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6497661"/>
        <w:docPartObj>
          <w:docPartGallery w:val="Cover Pages"/>
          <w:docPartUnique/>
        </w:docPartObj>
      </w:sdtPr>
      <w:sdtEndPr>
        <w:rPr>
          <w:color w:val="000000"/>
        </w:rPr>
      </w:sdtEndPr>
      <w:sdtContent>
        <w:p w14:paraId="47499D05" w14:textId="51BAA3FC" w:rsidR="004401A0" w:rsidRDefault="004401A0">
          <w:pPr>
            <w:pStyle w:val="AralkYok"/>
            <w:spacing w:before="1540" w:after="240"/>
            <w:jc w:val="center"/>
            <w:rPr>
              <w:color w:val="4472C4" w:themeColor="accent1"/>
            </w:rPr>
          </w:pPr>
          <w:r>
            <w:rPr>
              <w:noProof/>
              <w:color w:val="4472C4" w:themeColor="accent1"/>
            </w:rPr>
            <w:drawing>
              <wp:inline distT="0" distB="0" distL="0" distR="0" wp14:anchorId="25B43BCC" wp14:editId="0E66BA4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4472C4" w:themeColor="accent1"/>
              <w:sz w:val="72"/>
              <w:szCs w:val="72"/>
            </w:rPr>
            <w:alias w:val="Title"/>
            <w:tag w:val=""/>
            <w:id w:val="1735040861"/>
            <w:placeholder>
              <w:docPart w:val="FB3433DCAD154696B645D42675922772"/>
            </w:placeholder>
            <w:dataBinding w:prefixMappings="xmlns:ns0='http://purl.org/dc/elements/1.1/' xmlns:ns1='http://schemas.openxmlformats.org/package/2006/metadata/core-properties' " w:xpath="/ns1:coreProperties[1]/ns0:title[1]" w:storeItemID="{6C3C8BC8-F283-45AE-878A-BAB7291924A1}"/>
            <w:text/>
          </w:sdtPr>
          <w:sdtEndPr/>
          <w:sdtContent>
            <w:p w14:paraId="6E19A3C7" w14:textId="4BB2218F" w:rsidR="004401A0" w:rsidRDefault="004401A0">
              <w:pPr>
                <w:pStyle w:val="AralkYok"/>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401A0">
                <w:rPr>
                  <w:rFonts w:eastAsiaTheme="majorEastAsia"/>
                  <w:caps/>
                  <w:color w:val="4472C4" w:themeColor="accent1"/>
                  <w:sz w:val="72"/>
                  <w:szCs w:val="72"/>
                </w:rPr>
                <w:t>CENG 471- TERM PROJECT</w:t>
              </w:r>
            </w:p>
          </w:sdtContent>
        </w:sdt>
        <w:sdt>
          <w:sdtPr>
            <w:rPr>
              <w:color w:val="4472C4" w:themeColor="accent1"/>
              <w:sz w:val="36"/>
              <w:szCs w:val="36"/>
            </w:rPr>
            <w:alias w:val="Subtitle"/>
            <w:tag w:val=""/>
            <w:id w:val="328029620"/>
            <w:placeholder>
              <w:docPart w:val="976A1CF9844D4E728EB9214ACDEDF13D"/>
            </w:placeholder>
            <w:dataBinding w:prefixMappings="xmlns:ns0='http://purl.org/dc/elements/1.1/' xmlns:ns1='http://schemas.openxmlformats.org/package/2006/metadata/core-properties' " w:xpath="/ns1:coreProperties[1]/ns0:subject[1]" w:storeItemID="{6C3C8BC8-F283-45AE-878A-BAB7291924A1}"/>
            <w:text/>
          </w:sdtPr>
          <w:sdtEndPr/>
          <w:sdtContent>
            <w:p w14:paraId="68ACF6C3" w14:textId="5D1A6B93" w:rsidR="004401A0" w:rsidRDefault="004401A0">
              <w:pPr>
                <w:pStyle w:val="AralkYok"/>
                <w:jc w:val="center"/>
                <w:rPr>
                  <w:color w:val="4472C4" w:themeColor="accent1"/>
                  <w:sz w:val="28"/>
                  <w:szCs w:val="28"/>
                </w:rPr>
              </w:pPr>
              <w:r w:rsidRPr="004401A0">
                <w:rPr>
                  <w:color w:val="4472C4" w:themeColor="accent1"/>
                  <w:sz w:val="36"/>
                  <w:szCs w:val="36"/>
                </w:rPr>
                <w:t>STAGE</w:t>
              </w:r>
              <w:r>
                <w:rPr>
                  <w:color w:val="4472C4" w:themeColor="accent1"/>
                  <w:sz w:val="36"/>
                  <w:szCs w:val="36"/>
                </w:rPr>
                <w:t xml:space="preserve"> 3</w:t>
              </w:r>
            </w:p>
          </w:sdtContent>
        </w:sdt>
        <w:p w14:paraId="4E837F37" w14:textId="5F3A70AE" w:rsidR="004401A0" w:rsidRDefault="004401A0">
          <w:pPr>
            <w:pStyle w:val="AralkYok"/>
            <w:spacing w:before="480"/>
            <w:jc w:val="center"/>
            <w:rPr>
              <w:color w:val="4472C4" w:themeColor="accent1"/>
            </w:rPr>
          </w:pPr>
          <w:r>
            <w:rPr>
              <w:noProof/>
              <w:color w:val="4472C4" w:themeColor="accent1"/>
            </w:rPr>
            <w:drawing>
              <wp:inline distT="0" distB="0" distL="0" distR="0" wp14:anchorId="358DC1F1" wp14:editId="7495784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3659DA" w14:textId="6001BEFE" w:rsidR="004401A0" w:rsidRDefault="004401A0">
          <w:r>
            <w:rPr>
              <w:noProof/>
              <w:color w:val="4472C4" w:themeColor="accent1"/>
            </w:rPr>
            <mc:AlternateContent>
              <mc:Choice Requires="wps">
                <w:drawing>
                  <wp:anchor distT="0" distB="0" distL="114300" distR="114300" simplePos="0" relativeHeight="251659264" behindDoc="0" locked="0" layoutInCell="1" allowOverlap="1" wp14:anchorId="16052657" wp14:editId="419BF3B9">
                    <wp:simplePos x="0" y="0"/>
                    <wp:positionH relativeFrom="margin">
                      <wp:align>right</wp:align>
                    </wp:positionH>
                    <wp:positionV relativeFrom="page">
                      <wp:posOffset>5666740</wp:posOffset>
                    </wp:positionV>
                    <wp:extent cx="6553200" cy="557784"/>
                    <wp:effectExtent l="0" t="0" r="11430" b="1397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19-05-19T00:00:00Z">
                                    <w:dateFormat w:val="MMMM d, yyyy"/>
                                    <w:lid w:val="en-US"/>
                                    <w:storeMappedDataAs w:val="dateTime"/>
                                    <w:calendar w:val="gregorian"/>
                                  </w:date>
                                </w:sdtPr>
                                <w:sdtEndPr/>
                                <w:sdtContent>
                                  <w:p w14:paraId="5A4F0236" w14:textId="49525208" w:rsidR="004401A0" w:rsidRPr="004401A0" w:rsidRDefault="004401A0">
                                    <w:pPr>
                                      <w:pStyle w:val="AralkYok"/>
                                      <w:spacing w:after="40"/>
                                      <w:jc w:val="center"/>
                                      <w:rPr>
                                        <w:caps/>
                                        <w:color w:val="4472C4" w:themeColor="accent1"/>
                                        <w:sz w:val="44"/>
                                        <w:szCs w:val="44"/>
                                      </w:rPr>
                                    </w:pPr>
                                    <w:r w:rsidRPr="004401A0">
                                      <w:rPr>
                                        <w:caps/>
                                        <w:color w:val="4472C4" w:themeColor="accent1"/>
                                        <w:sz w:val="44"/>
                                        <w:szCs w:val="44"/>
                                      </w:rPr>
                                      <w:t xml:space="preserve">May </w:t>
                                    </w:r>
                                    <w:r w:rsidR="00690767">
                                      <w:rPr>
                                        <w:caps/>
                                        <w:color w:val="4472C4" w:themeColor="accent1"/>
                                        <w:sz w:val="44"/>
                                        <w:szCs w:val="44"/>
                                      </w:rPr>
                                      <w:t>19</w:t>
                                    </w:r>
                                    <w:r w:rsidRPr="004401A0">
                                      <w:rPr>
                                        <w:caps/>
                                        <w:color w:val="4472C4" w:themeColor="accent1"/>
                                        <w:sz w:val="44"/>
                                        <w:szCs w:val="44"/>
                                      </w:rPr>
                                      <w:t>, 2019</w:t>
                                    </w:r>
                                  </w:p>
                                </w:sdtContent>
                              </w:sdt>
                              <w:p w14:paraId="2414AE01" w14:textId="3999014F" w:rsidR="004401A0" w:rsidRPr="004401A0" w:rsidRDefault="00FC5696">
                                <w:pPr>
                                  <w:pStyle w:val="AralkYok"/>
                                  <w:jc w:val="center"/>
                                  <w:rPr>
                                    <w:color w:val="4472C4" w:themeColor="accent1"/>
                                    <w:sz w:val="44"/>
                                    <w:szCs w:val="44"/>
                                  </w:rPr>
                                </w:pPr>
                                <w:sdt>
                                  <w:sdtPr>
                                    <w:rPr>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401A0" w:rsidRPr="004401A0">
                                      <w:rPr>
                                        <w:caps/>
                                        <w:color w:val="4472C4" w:themeColor="accent1"/>
                                        <w:sz w:val="44"/>
                                        <w:szCs w:val="44"/>
                                      </w:rPr>
                                      <w:t>Hasan yenıada</w:t>
                                    </w:r>
                                  </w:sdtContent>
                                </w:sdt>
                              </w:p>
                              <w:p w14:paraId="486434C7" w14:textId="240A2878" w:rsidR="004401A0" w:rsidRPr="004401A0" w:rsidRDefault="00FC5696">
                                <w:pPr>
                                  <w:pStyle w:val="AralkYok"/>
                                  <w:jc w:val="center"/>
                                  <w:rPr>
                                    <w:color w:val="4472C4" w:themeColor="accent1"/>
                                    <w:sz w:val="44"/>
                                    <w:szCs w:val="44"/>
                                  </w:rPr>
                                </w:pPr>
                                <w:sdt>
                                  <w:sdtPr>
                                    <w:rPr>
                                      <w:color w:val="4472C4"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4401A0" w:rsidRPr="004401A0">
                                      <w:rPr>
                                        <w:color w:val="4472C4" w:themeColor="accent1"/>
                                        <w:sz w:val="44"/>
                                        <w:szCs w:val="44"/>
                                      </w:rPr>
                                      <w:t>220201024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052657" id="_x0000_t202" coordsize="21600,21600" o:spt="202" path="m,l,21600r21600,l21600,xe">
                    <v:stroke joinstyle="miter"/>
                    <v:path gradientshapeok="t" o:connecttype="rect"/>
                  </v:shapetype>
                  <v:shape id="Text Box 142" o:spid="_x0000_s1026" type="#_x0000_t202" style="position:absolute;margin-left:464.8pt;margin-top:446.2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" filled="f" stroked="f" strokeweight=".5pt">
                    <v:textbox style="mso-fit-shape-to-text:t" inset="0,0,0,0">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19-05-19T00:00:00Z">
                              <w:dateFormat w:val="MMMM d, yyyy"/>
                              <w:lid w:val="en-US"/>
                              <w:storeMappedDataAs w:val="dateTime"/>
                              <w:calendar w:val="gregorian"/>
                            </w:date>
                          </w:sdtPr>
                          <w:sdtEndPr/>
                          <w:sdtContent>
                            <w:p w14:paraId="5A4F0236" w14:textId="49525208" w:rsidR="004401A0" w:rsidRPr="004401A0" w:rsidRDefault="004401A0">
                              <w:pPr>
                                <w:pStyle w:val="AralkYok"/>
                                <w:spacing w:after="40"/>
                                <w:jc w:val="center"/>
                                <w:rPr>
                                  <w:caps/>
                                  <w:color w:val="4472C4" w:themeColor="accent1"/>
                                  <w:sz w:val="44"/>
                                  <w:szCs w:val="44"/>
                                </w:rPr>
                              </w:pPr>
                              <w:r w:rsidRPr="004401A0">
                                <w:rPr>
                                  <w:caps/>
                                  <w:color w:val="4472C4" w:themeColor="accent1"/>
                                  <w:sz w:val="44"/>
                                  <w:szCs w:val="44"/>
                                </w:rPr>
                                <w:t xml:space="preserve">May </w:t>
                              </w:r>
                              <w:r w:rsidR="00690767">
                                <w:rPr>
                                  <w:caps/>
                                  <w:color w:val="4472C4" w:themeColor="accent1"/>
                                  <w:sz w:val="44"/>
                                  <w:szCs w:val="44"/>
                                </w:rPr>
                                <w:t>19</w:t>
                              </w:r>
                              <w:r w:rsidRPr="004401A0">
                                <w:rPr>
                                  <w:caps/>
                                  <w:color w:val="4472C4" w:themeColor="accent1"/>
                                  <w:sz w:val="44"/>
                                  <w:szCs w:val="44"/>
                                </w:rPr>
                                <w:t>, 2019</w:t>
                              </w:r>
                            </w:p>
                          </w:sdtContent>
                        </w:sdt>
                        <w:p w14:paraId="2414AE01" w14:textId="3999014F" w:rsidR="004401A0" w:rsidRPr="004401A0" w:rsidRDefault="00FC5696">
                          <w:pPr>
                            <w:pStyle w:val="AralkYok"/>
                            <w:jc w:val="center"/>
                            <w:rPr>
                              <w:color w:val="4472C4" w:themeColor="accent1"/>
                              <w:sz w:val="44"/>
                              <w:szCs w:val="44"/>
                            </w:rPr>
                          </w:pPr>
                          <w:sdt>
                            <w:sdtPr>
                              <w:rPr>
                                <w:caps/>
                                <w:color w:val="4472C4"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401A0" w:rsidRPr="004401A0">
                                <w:rPr>
                                  <w:caps/>
                                  <w:color w:val="4472C4" w:themeColor="accent1"/>
                                  <w:sz w:val="44"/>
                                  <w:szCs w:val="44"/>
                                </w:rPr>
                                <w:t>Hasan yenıada</w:t>
                              </w:r>
                            </w:sdtContent>
                          </w:sdt>
                        </w:p>
                        <w:p w14:paraId="486434C7" w14:textId="240A2878" w:rsidR="004401A0" w:rsidRPr="004401A0" w:rsidRDefault="00FC5696">
                          <w:pPr>
                            <w:pStyle w:val="AralkYok"/>
                            <w:jc w:val="center"/>
                            <w:rPr>
                              <w:color w:val="4472C4" w:themeColor="accent1"/>
                              <w:sz w:val="44"/>
                              <w:szCs w:val="44"/>
                            </w:rPr>
                          </w:pPr>
                          <w:sdt>
                            <w:sdtPr>
                              <w:rPr>
                                <w:color w:val="4472C4"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4401A0" w:rsidRPr="004401A0">
                                <w:rPr>
                                  <w:color w:val="4472C4" w:themeColor="accent1"/>
                                  <w:sz w:val="44"/>
                                  <w:szCs w:val="44"/>
                                </w:rPr>
                                <w:t>220201024</w:t>
                              </w:r>
                            </w:sdtContent>
                          </w:sdt>
                        </w:p>
                      </w:txbxContent>
                    </v:textbox>
                    <w10:wrap anchorx="margin" anchory="page"/>
                  </v:shape>
                </w:pict>
              </mc:Fallback>
            </mc:AlternateContent>
          </w:r>
          <w:r>
            <w:br w:type="page"/>
          </w:r>
        </w:p>
      </w:sdtContent>
    </w:sdt>
    <w:sdt>
      <w:sdtPr>
        <w:rPr>
          <w:rFonts w:ascii="Times New Roman" w:eastAsiaTheme="minorEastAsia" w:hAnsi="Times New Roman" w:cs="Times New Roman"/>
          <w:b/>
          <w:color w:val="auto"/>
          <w:sz w:val="48"/>
          <w:szCs w:val="48"/>
        </w:rPr>
        <w:id w:val="-1577890237"/>
        <w:docPartObj>
          <w:docPartGallery w:val="Table of Contents"/>
          <w:docPartUnique/>
        </w:docPartObj>
      </w:sdtPr>
      <w:sdtEndPr>
        <w:rPr>
          <w:b w:val="0"/>
          <w:color w:val="000000"/>
          <w:sz w:val="24"/>
          <w:szCs w:val="24"/>
        </w:rPr>
      </w:sdtEndPr>
      <w:sdtContent>
        <w:p w14:paraId="7A44A9FF" w14:textId="77777777" w:rsidR="004401A0" w:rsidRPr="00C804FD" w:rsidRDefault="004401A0" w:rsidP="004401A0">
          <w:pPr>
            <w:pStyle w:val="TBal"/>
            <w:ind w:left="2160" w:firstLine="720"/>
            <w:rPr>
              <w:rFonts w:ascii="Times New Roman" w:hAnsi="Times New Roman" w:cs="Times New Roman"/>
              <w:b/>
              <w:sz w:val="48"/>
              <w:szCs w:val="48"/>
            </w:rPr>
          </w:pPr>
          <w:r w:rsidRPr="00C804FD">
            <w:rPr>
              <w:rFonts w:ascii="Times New Roman" w:hAnsi="Times New Roman" w:cs="Times New Roman"/>
              <w:b/>
              <w:sz w:val="48"/>
              <w:szCs w:val="48"/>
            </w:rPr>
            <w:t>Table of Contents</w:t>
          </w:r>
        </w:p>
        <w:p w14:paraId="373A8882" w14:textId="77777777" w:rsidR="004401A0" w:rsidRPr="00F54DCC" w:rsidRDefault="004401A0" w:rsidP="004401A0"/>
        <w:p w14:paraId="5B93BA38" w14:textId="77777777" w:rsidR="004401A0" w:rsidRPr="00084597" w:rsidRDefault="004401A0" w:rsidP="004401A0"/>
        <w:p w14:paraId="1BC3888F" w14:textId="3F353406" w:rsidR="004401A0" w:rsidRDefault="004401A0" w:rsidP="004401A0">
          <w:pPr>
            <w:pStyle w:val="T1"/>
            <w:numPr>
              <w:ilvl w:val="0"/>
              <w:numId w:val="1"/>
            </w:numPr>
            <w:rPr>
              <w:b/>
              <w:bCs/>
              <w:sz w:val="28"/>
              <w:szCs w:val="28"/>
            </w:rPr>
          </w:pPr>
          <w:r w:rsidRPr="00E909F9">
            <w:rPr>
              <w:b/>
              <w:bCs/>
              <w:sz w:val="28"/>
              <w:szCs w:val="28"/>
            </w:rPr>
            <w:t>I</w:t>
          </w:r>
          <w:r>
            <w:rPr>
              <w:b/>
              <w:bCs/>
              <w:sz w:val="28"/>
              <w:szCs w:val="28"/>
            </w:rPr>
            <w:t>ntroduction</w:t>
          </w:r>
          <w:r w:rsidRPr="00E909F9">
            <w:rPr>
              <w:sz w:val="28"/>
              <w:szCs w:val="28"/>
            </w:rPr>
            <w:ptab w:relativeTo="margin" w:alignment="right" w:leader="dot"/>
          </w:r>
          <w:r>
            <w:rPr>
              <w:b/>
              <w:bCs/>
              <w:sz w:val="28"/>
              <w:szCs w:val="28"/>
            </w:rPr>
            <w:t>3</w:t>
          </w:r>
        </w:p>
        <w:p w14:paraId="77199C73" w14:textId="77777777" w:rsidR="004A2344" w:rsidRPr="004A2344" w:rsidRDefault="004A2344" w:rsidP="004A2344"/>
        <w:p w14:paraId="375A8B4D" w14:textId="42FFFDBF" w:rsidR="004401A0" w:rsidRDefault="004401A0" w:rsidP="004401A0">
          <w:pPr>
            <w:pStyle w:val="T1"/>
            <w:numPr>
              <w:ilvl w:val="0"/>
              <w:numId w:val="1"/>
            </w:numPr>
            <w:rPr>
              <w:b/>
              <w:bCs/>
              <w:sz w:val="28"/>
              <w:szCs w:val="28"/>
            </w:rPr>
          </w:pPr>
          <w:r>
            <w:rPr>
              <w:b/>
              <w:bCs/>
              <w:sz w:val="28"/>
              <w:szCs w:val="28"/>
            </w:rPr>
            <w:t xml:space="preserve">First Step </w:t>
          </w:r>
          <w:r w:rsidR="004A2344">
            <w:rPr>
              <w:b/>
              <w:bCs/>
              <w:sz w:val="28"/>
              <w:szCs w:val="28"/>
            </w:rPr>
            <w:t>–</w:t>
          </w:r>
          <w:r>
            <w:rPr>
              <w:b/>
              <w:bCs/>
              <w:sz w:val="28"/>
              <w:szCs w:val="28"/>
            </w:rPr>
            <w:t xml:space="preserve"> </w:t>
          </w:r>
          <w:r w:rsidR="004A2344">
            <w:rPr>
              <w:b/>
              <w:bCs/>
              <w:sz w:val="28"/>
              <w:szCs w:val="28"/>
            </w:rPr>
            <w:t>Shared Global Public Key Values</w:t>
          </w:r>
          <w:r>
            <w:rPr>
              <w:b/>
              <w:bCs/>
              <w:sz w:val="28"/>
              <w:szCs w:val="28"/>
            </w:rPr>
            <w:t xml:space="preserve"> Generation</w:t>
          </w:r>
          <w:r w:rsidRPr="00E909F9">
            <w:rPr>
              <w:sz w:val="28"/>
              <w:szCs w:val="28"/>
            </w:rPr>
            <w:ptab w:relativeTo="margin" w:alignment="right" w:leader="dot"/>
          </w:r>
          <w:r w:rsidR="004A2344">
            <w:rPr>
              <w:b/>
              <w:bCs/>
              <w:sz w:val="28"/>
              <w:szCs w:val="28"/>
            </w:rPr>
            <w:t>3</w:t>
          </w:r>
        </w:p>
        <w:p w14:paraId="279EC90A" w14:textId="77777777" w:rsidR="004401A0" w:rsidRPr="00D81130" w:rsidRDefault="004401A0" w:rsidP="004401A0"/>
        <w:p w14:paraId="119343BA" w14:textId="335BF26E" w:rsidR="004401A0" w:rsidRDefault="004401A0" w:rsidP="004401A0">
          <w:pPr>
            <w:pStyle w:val="T1"/>
            <w:numPr>
              <w:ilvl w:val="0"/>
              <w:numId w:val="1"/>
            </w:numPr>
            <w:rPr>
              <w:b/>
              <w:bCs/>
              <w:sz w:val="28"/>
              <w:szCs w:val="28"/>
            </w:rPr>
          </w:pPr>
          <w:r>
            <w:rPr>
              <w:b/>
              <w:bCs/>
              <w:sz w:val="28"/>
              <w:szCs w:val="28"/>
            </w:rPr>
            <w:t>Second Step – Public</w:t>
          </w:r>
          <w:r w:rsidR="004A2344">
            <w:rPr>
              <w:b/>
              <w:bCs/>
              <w:sz w:val="28"/>
              <w:szCs w:val="28"/>
            </w:rPr>
            <w:t>/Private</w:t>
          </w:r>
          <w:r>
            <w:rPr>
              <w:b/>
              <w:bCs/>
              <w:sz w:val="28"/>
              <w:szCs w:val="28"/>
            </w:rPr>
            <w:t xml:space="preserve"> Key </w:t>
          </w:r>
          <w:r w:rsidR="004A2344">
            <w:rPr>
              <w:b/>
              <w:bCs/>
              <w:sz w:val="28"/>
              <w:szCs w:val="28"/>
            </w:rPr>
            <w:t>Generation of Users</w:t>
          </w:r>
          <w:r w:rsidRPr="00E909F9">
            <w:rPr>
              <w:sz w:val="28"/>
              <w:szCs w:val="28"/>
            </w:rPr>
            <w:ptab w:relativeTo="margin" w:alignment="right" w:leader="dot"/>
          </w:r>
          <w:r w:rsidR="004A2344">
            <w:rPr>
              <w:b/>
              <w:bCs/>
              <w:sz w:val="28"/>
              <w:szCs w:val="28"/>
            </w:rPr>
            <w:t>4</w:t>
          </w:r>
        </w:p>
        <w:p w14:paraId="5999E7CC" w14:textId="77777777" w:rsidR="004401A0" w:rsidRPr="00D81130" w:rsidRDefault="004401A0" w:rsidP="004401A0"/>
        <w:p w14:paraId="005E63EA" w14:textId="35D0EEDB" w:rsidR="004401A0" w:rsidRDefault="004401A0" w:rsidP="004401A0">
          <w:pPr>
            <w:pStyle w:val="T1"/>
            <w:numPr>
              <w:ilvl w:val="0"/>
              <w:numId w:val="1"/>
            </w:numPr>
            <w:rPr>
              <w:b/>
              <w:bCs/>
              <w:sz w:val="28"/>
              <w:szCs w:val="28"/>
            </w:rPr>
          </w:pPr>
          <w:r>
            <w:rPr>
              <w:b/>
              <w:bCs/>
              <w:sz w:val="28"/>
              <w:szCs w:val="28"/>
            </w:rPr>
            <w:t xml:space="preserve">Third Step </w:t>
          </w:r>
          <w:r w:rsidR="004A2344">
            <w:rPr>
              <w:b/>
              <w:bCs/>
              <w:sz w:val="28"/>
              <w:szCs w:val="28"/>
            </w:rPr>
            <w:t>–</w:t>
          </w:r>
          <w:r>
            <w:rPr>
              <w:b/>
              <w:bCs/>
              <w:sz w:val="28"/>
              <w:szCs w:val="28"/>
            </w:rPr>
            <w:t xml:space="preserve"> </w:t>
          </w:r>
          <w:r w:rsidR="004A2344">
            <w:rPr>
              <w:b/>
              <w:bCs/>
              <w:sz w:val="28"/>
              <w:szCs w:val="28"/>
            </w:rPr>
            <w:t>DSA Digital Signature Creation by Sender Alice</w:t>
          </w:r>
          <w:r w:rsidRPr="00E909F9">
            <w:rPr>
              <w:sz w:val="28"/>
              <w:szCs w:val="28"/>
            </w:rPr>
            <w:t xml:space="preserve"> </w:t>
          </w:r>
          <w:r w:rsidRPr="00E909F9">
            <w:rPr>
              <w:sz w:val="28"/>
              <w:szCs w:val="28"/>
            </w:rPr>
            <w:ptab w:relativeTo="margin" w:alignment="right" w:leader="dot"/>
          </w:r>
          <w:r w:rsidR="004A2344">
            <w:rPr>
              <w:b/>
              <w:bCs/>
              <w:sz w:val="28"/>
              <w:szCs w:val="28"/>
            </w:rPr>
            <w:t>5</w:t>
          </w:r>
        </w:p>
        <w:p w14:paraId="54CE07CF" w14:textId="77777777" w:rsidR="004401A0" w:rsidRPr="00D81130" w:rsidRDefault="004401A0" w:rsidP="004401A0"/>
        <w:p w14:paraId="58EDCC34" w14:textId="33A6ED17" w:rsidR="004A2344" w:rsidRDefault="004A2344" w:rsidP="004A2344">
          <w:pPr>
            <w:pStyle w:val="T1"/>
            <w:numPr>
              <w:ilvl w:val="0"/>
              <w:numId w:val="1"/>
            </w:numPr>
            <w:rPr>
              <w:b/>
              <w:bCs/>
              <w:sz w:val="28"/>
              <w:szCs w:val="28"/>
            </w:rPr>
          </w:pPr>
          <w:r>
            <w:rPr>
              <w:b/>
              <w:bCs/>
              <w:sz w:val="28"/>
              <w:szCs w:val="28"/>
            </w:rPr>
            <w:t>Fourth Step – DSA Signature Verification by Receiver Bob</w:t>
          </w:r>
          <w:r w:rsidRPr="00E909F9">
            <w:rPr>
              <w:sz w:val="28"/>
              <w:szCs w:val="28"/>
            </w:rPr>
            <w:t xml:space="preserve"> </w:t>
          </w:r>
          <w:r w:rsidRPr="00E909F9">
            <w:rPr>
              <w:sz w:val="28"/>
              <w:szCs w:val="28"/>
            </w:rPr>
            <w:ptab w:relativeTo="margin" w:alignment="right" w:leader="dot"/>
          </w:r>
          <w:r>
            <w:rPr>
              <w:b/>
              <w:bCs/>
              <w:sz w:val="28"/>
              <w:szCs w:val="28"/>
            </w:rPr>
            <w:t>6</w:t>
          </w:r>
        </w:p>
        <w:p w14:paraId="25E2547D" w14:textId="77777777" w:rsidR="00E55228" w:rsidRPr="00E55228" w:rsidRDefault="00E55228" w:rsidP="00E55228"/>
        <w:p w14:paraId="10A561D5" w14:textId="19AE6B33" w:rsidR="00E55228" w:rsidRDefault="00E55228" w:rsidP="00E55228">
          <w:pPr>
            <w:pStyle w:val="T1"/>
            <w:numPr>
              <w:ilvl w:val="0"/>
              <w:numId w:val="1"/>
            </w:numPr>
            <w:rPr>
              <w:b/>
              <w:bCs/>
              <w:sz w:val="28"/>
              <w:szCs w:val="28"/>
            </w:rPr>
          </w:pPr>
          <w:r>
            <w:rPr>
              <w:b/>
              <w:bCs/>
              <w:sz w:val="28"/>
              <w:szCs w:val="28"/>
            </w:rPr>
            <w:t>Comments of Requirements</w:t>
          </w:r>
          <w:r w:rsidRPr="00E909F9">
            <w:rPr>
              <w:sz w:val="28"/>
              <w:szCs w:val="28"/>
            </w:rPr>
            <w:t xml:space="preserve"> </w:t>
          </w:r>
          <w:r w:rsidRPr="00E909F9">
            <w:rPr>
              <w:sz w:val="28"/>
              <w:szCs w:val="28"/>
            </w:rPr>
            <w:ptab w:relativeTo="margin" w:alignment="right" w:leader="dot"/>
          </w:r>
          <w:r w:rsidR="00D11A16">
            <w:rPr>
              <w:b/>
              <w:bCs/>
              <w:sz w:val="28"/>
              <w:szCs w:val="28"/>
            </w:rPr>
            <w:t>7</w:t>
          </w:r>
        </w:p>
        <w:p w14:paraId="6AA189CA" w14:textId="77777777" w:rsidR="004401A0" w:rsidRPr="00496F6B" w:rsidRDefault="004401A0" w:rsidP="004401A0"/>
        <w:p w14:paraId="522FF7B4" w14:textId="232C1B20" w:rsidR="004401A0" w:rsidRPr="00E909F9" w:rsidRDefault="004401A0" w:rsidP="004401A0">
          <w:pPr>
            <w:pStyle w:val="T1"/>
            <w:numPr>
              <w:ilvl w:val="0"/>
              <w:numId w:val="1"/>
            </w:numPr>
            <w:rPr>
              <w:sz w:val="28"/>
              <w:szCs w:val="28"/>
            </w:rPr>
          </w:pPr>
          <w:r>
            <w:rPr>
              <w:b/>
              <w:bCs/>
              <w:sz w:val="28"/>
              <w:szCs w:val="28"/>
            </w:rPr>
            <w:t>References</w:t>
          </w:r>
          <w:r w:rsidRPr="00E909F9">
            <w:rPr>
              <w:sz w:val="28"/>
              <w:szCs w:val="28"/>
            </w:rPr>
            <w:t xml:space="preserve"> </w:t>
          </w:r>
          <w:r w:rsidRPr="00E909F9">
            <w:rPr>
              <w:sz w:val="28"/>
              <w:szCs w:val="28"/>
            </w:rPr>
            <w:ptab w:relativeTo="margin" w:alignment="right" w:leader="dot"/>
          </w:r>
          <w:r w:rsidR="000E551A">
            <w:rPr>
              <w:b/>
              <w:bCs/>
              <w:sz w:val="28"/>
              <w:szCs w:val="28"/>
            </w:rPr>
            <w:t>7</w:t>
          </w:r>
        </w:p>
        <w:p w14:paraId="153E8EC2" w14:textId="77777777" w:rsidR="004401A0" w:rsidRPr="00496F6B" w:rsidRDefault="004401A0" w:rsidP="004401A0"/>
        <w:p w14:paraId="1BF75E34" w14:textId="77777777" w:rsidR="004401A0" w:rsidRDefault="00FC5696" w:rsidP="004401A0">
          <w:pPr>
            <w:pStyle w:val="T3"/>
            <w:ind w:left="446"/>
            <w:rPr>
              <w:rFonts w:eastAsiaTheme="minorHAnsi" w:cstheme="minorBidi"/>
            </w:rPr>
          </w:pPr>
        </w:p>
      </w:sdtContent>
    </w:sdt>
    <w:p w14:paraId="14173B6A" w14:textId="7BE5AD6E" w:rsidR="00522E66" w:rsidRDefault="00522E66"/>
    <w:p w14:paraId="353B4C2C" w14:textId="3EE60D86" w:rsidR="004401A0" w:rsidRDefault="004401A0"/>
    <w:p w14:paraId="1AA1A9D8" w14:textId="46FD86FB" w:rsidR="004401A0" w:rsidRDefault="004401A0"/>
    <w:p w14:paraId="073017EA" w14:textId="5B121F7B" w:rsidR="004401A0" w:rsidRDefault="004401A0"/>
    <w:p w14:paraId="614EA9B8" w14:textId="21D1D13C" w:rsidR="004401A0" w:rsidRDefault="004401A0"/>
    <w:p w14:paraId="0954B907" w14:textId="124AE6EF" w:rsidR="004401A0" w:rsidRDefault="004401A0"/>
    <w:p w14:paraId="5E8A2ACD" w14:textId="7598DB5A" w:rsidR="004401A0" w:rsidRDefault="004401A0"/>
    <w:p w14:paraId="04240695" w14:textId="751D3168" w:rsidR="004401A0" w:rsidRDefault="004401A0"/>
    <w:p w14:paraId="7BFD5438" w14:textId="4094E8D9" w:rsidR="004401A0" w:rsidRDefault="004401A0"/>
    <w:p w14:paraId="2BB59417" w14:textId="6FFF063A" w:rsidR="004401A0" w:rsidRDefault="004401A0"/>
    <w:p w14:paraId="259ED10A" w14:textId="58C62ABF" w:rsidR="004401A0" w:rsidRDefault="004401A0"/>
    <w:p w14:paraId="24231B76" w14:textId="71E13490" w:rsidR="004401A0" w:rsidRDefault="004401A0"/>
    <w:p w14:paraId="57ABB039" w14:textId="77777777" w:rsidR="004401A0" w:rsidRPr="00E909F9" w:rsidRDefault="004401A0" w:rsidP="004401A0">
      <w:pPr>
        <w:pStyle w:val="GlAlnt"/>
        <w:numPr>
          <w:ilvl w:val="0"/>
          <w:numId w:val="2"/>
        </w:numPr>
        <w:rPr>
          <w:rStyle w:val="GlBavuru"/>
          <w:sz w:val="28"/>
          <w:szCs w:val="28"/>
        </w:rPr>
      </w:pPr>
      <w:r w:rsidRPr="00E909F9">
        <w:rPr>
          <w:rStyle w:val="GlBavuru"/>
          <w:sz w:val="28"/>
          <w:szCs w:val="28"/>
        </w:rPr>
        <w:lastRenderedPageBreak/>
        <w:t xml:space="preserve">Introduction </w:t>
      </w:r>
    </w:p>
    <w:p w14:paraId="67AA6914" w14:textId="68017845" w:rsidR="004401A0" w:rsidRPr="00BC4A59" w:rsidRDefault="00E83379">
      <w:r w:rsidRPr="00BC4A59">
        <w:t>In that third stage of term project, it is ask</w:t>
      </w:r>
      <w:r w:rsidR="00710F11" w:rsidRPr="00BC4A59">
        <w:t>ed for us to implement the following scenario:</w:t>
      </w:r>
    </w:p>
    <w:p w14:paraId="1B6FCF6D" w14:textId="75584D8F" w:rsidR="00710F11" w:rsidRDefault="00710F11" w:rsidP="00710F11">
      <w:pPr>
        <w:pStyle w:val="Default"/>
      </w:pPr>
      <w:r>
        <w:t xml:space="preserve">The sender would like to send a document after he/she sign it. Then, the receiver should verify the sender’s signature. However, it is also asked for us to implement solution to satisfy secrecy, identification, integrity and non-repudiation requirements. I will explain one by one how to implement the given scenario </w:t>
      </w:r>
      <w:r w:rsidR="00BC4A59">
        <w:t>and satisfy the requirements in that report.</w:t>
      </w:r>
      <w:r>
        <w:t xml:space="preserve"> </w:t>
      </w:r>
    </w:p>
    <w:p w14:paraId="0C86899F" w14:textId="205A5575" w:rsidR="004401A0" w:rsidRDefault="004401A0"/>
    <w:p w14:paraId="388C5AD7" w14:textId="157B420E" w:rsidR="004401A0" w:rsidRPr="00E909F9" w:rsidRDefault="004401A0" w:rsidP="004401A0">
      <w:pPr>
        <w:pStyle w:val="GlAlnt"/>
        <w:numPr>
          <w:ilvl w:val="0"/>
          <w:numId w:val="2"/>
        </w:numPr>
        <w:rPr>
          <w:rStyle w:val="GlBavuru"/>
          <w:sz w:val="28"/>
          <w:szCs w:val="28"/>
        </w:rPr>
      </w:pPr>
      <w:r>
        <w:rPr>
          <w:rStyle w:val="GlBavuru"/>
          <w:sz w:val="28"/>
          <w:szCs w:val="28"/>
        </w:rPr>
        <w:t xml:space="preserve">FIRST STEP – </w:t>
      </w:r>
      <w:r w:rsidR="00D029E5">
        <w:rPr>
          <w:rStyle w:val="GlBavuru"/>
          <w:sz w:val="28"/>
          <w:szCs w:val="28"/>
        </w:rPr>
        <w:t>SHARED GLOBAL PUBLIC KEY VALUES GENERATION(P, Q, G)</w:t>
      </w:r>
    </w:p>
    <w:p w14:paraId="6520DC8B" w14:textId="02AACAE6" w:rsidR="00D11798" w:rsidRDefault="00D11798">
      <w:r>
        <w:t>In the first step, we should generate shared global public keys p, q and g. I have used DSAParams class from java.security library. Because if I generate them using the modules which I implemented for the first and second stage, the execution time of them become very high, so I generated them like that:</w:t>
      </w:r>
    </w:p>
    <w:p w14:paraId="29F81514" w14:textId="52277F2F" w:rsidR="004A2344" w:rsidRDefault="00D11798">
      <w:r>
        <w:rPr>
          <w:noProof/>
        </w:rPr>
        <w:drawing>
          <wp:inline distT="0" distB="0" distL="0" distR="0" wp14:anchorId="481C1AC0" wp14:editId="0DA25BE4">
            <wp:extent cx="6248400" cy="22021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6249036" cy="2202404"/>
                    </a:xfrm>
                    <a:prstGeom prst="rect">
                      <a:avLst/>
                    </a:prstGeom>
                  </pic:spPr>
                </pic:pic>
              </a:graphicData>
            </a:graphic>
          </wp:inline>
        </w:drawing>
      </w:r>
    </w:p>
    <w:p w14:paraId="7A4F37C9" w14:textId="504700F2" w:rsidR="00977EC2" w:rsidRDefault="00977EC2">
      <w:r>
        <w:rPr>
          <w:noProof/>
        </w:rPr>
        <w:drawing>
          <wp:inline distT="0" distB="0" distL="0" distR="0" wp14:anchorId="0051767D" wp14:editId="7F917865">
            <wp:extent cx="6278880" cy="168148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0">
                      <a:extLst>
                        <a:ext uri="{28A0092B-C50C-407E-A947-70E740481C1C}">
                          <a14:useLocalDpi xmlns:a14="http://schemas.microsoft.com/office/drawing/2010/main" val="0"/>
                        </a:ext>
                      </a:extLst>
                    </a:blip>
                    <a:stretch>
                      <a:fillRect/>
                    </a:stretch>
                  </pic:blipFill>
                  <pic:spPr>
                    <a:xfrm>
                      <a:off x="0" y="0"/>
                      <a:ext cx="6278880" cy="1681480"/>
                    </a:xfrm>
                    <a:prstGeom prst="rect">
                      <a:avLst/>
                    </a:prstGeom>
                  </pic:spPr>
                </pic:pic>
              </a:graphicData>
            </a:graphic>
          </wp:inline>
        </w:drawing>
      </w:r>
    </w:p>
    <w:p w14:paraId="4EFC19B5" w14:textId="77777777" w:rsidR="005827B7" w:rsidRDefault="005827B7"/>
    <w:p w14:paraId="1293B252" w14:textId="0BB8A54B" w:rsidR="004401A0" w:rsidRPr="00527A41" w:rsidRDefault="004401A0" w:rsidP="004401A0">
      <w:pPr>
        <w:pStyle w:val="GlAlnt"/>
        <w:numPr>
          <w:ilvl w:val="0"/>
          <w:numId w:val="2"/>
        </w:numPr>
        <w:rPr>
          <w:b/>
          <w:bCs/>
          <w:smallCaps/>
          <w:spacing w:val="5"/>
          <w:sz w:val="28"/>
          <w:szCs w:val="28"/>
        </w:rPr>
      </w:pPr>
      <w:r>
        <w:rPr>
          <w:rStyle w:val="GlBavuru"/>
          <w:sz w:val="28"/>
          <w:szCs w:val="28"/>
        </w:rPr>
        <w:lastRenderedPageBreak/>
        <w:t xml:space="preserve">SECOND  STEP – </w:t>
      </w:r>
      <w:r w:rsidR="00D11798">
        <w:rPr>
          <w:rStyle w:val="GlBavuru"/>
          <w:sz w:val="28"/>
          <w:szCs w:val="28"/>
        </w:rPr>
        <w:t>PUBLIC/PRIVATE KEY GENERATION OF USERS</w:t>
      </w:r>
    </w:p>
    <w:p w14:paraId="708E9FA2" w14:textId="2C7FF6B2" w:rsidR="00D11798" w:rsidRDefault="00D11798">
      <w:r>
        <w:t>In the second step, the Sender Alice and the Receiver Bob generates their own random private keys X, and then compute their public keys Y, implementation of public and private key generation is:</w:t>
      </w:r>
    </w:p>
    <w:p w14:paraId="4427DF09" w14:textId="5C050124" w:rsidR="00D11798" w:rsidRDefault="00D11798">
      <w:r>
        <w:rPr>
          <w:noProof/>
        </w:rPr>
        <w:drawing>
          <wp:inline distT="0" distB="0" distL="0" distR="0" wp14:anchorId="47099B51" wp14:editId="1D8B9099">
            <wp:extent cx="6057265" cy="2819400"/>
            <wp:effectExtent l="0" t="0" r="63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6068695" cy="2824720"/>
                    </a:xfrm>
                    <a:prstGeom prst="rect">
                      <a:avLst/>
                    </a:prstGeom>
                  </pic:spPr>
                </pic:pic>
              </a:graphicData>
            </a:graphic>
          </wp:inline>
        </w:drawing>
      </w:r>
    </w:p>
    <w:p w14:paraId="49C9EC21" w14:textId="69CE078B" w:rsidR="00D11798" w:rsidRDefault="00D11798">
      <w:r w:rsidRPr="00D11798">
        <w:rPr>
          <w:b/>
        </w:rPr>
        <w:t>Private Key</w:t>
      </w:r>
      <w:r>
        <w:t xml:space="preserve"> = x is the random BigInteger such that: x &lt; q</w:t>
      </w:r>
    </w:p>
    <w:p w14:paraId="6E152F3F" w14:textId="4A344428" w:rsidR="00977EC2" w:rsidRDefault="00D11798">
      <w:r w:rsidRPr="00D11798">
        <w:rPr>
          <w:b/>
        </w:rPr>
        <w:t>Public Key</w:t>
      </w:r>
      <w:r>
        <w:t xml:space="preserve"> = y is computed as: y = g^^x (mod p)</w:t>
      </w:r>
    </w:p>
    <w:p w14:paraId="6838B036" w14:textId="7C3BD237" w:rsidR="00977EC2" w:rsidRPr="00A9265C" w:rsidRDefault="00977EC2">
      <w:pPr>
        <w:rPr>
          <w:b/>
        </w:rPr>
      </w:pPr>
      <w:r w:rsidRPr="00A9265C">
        <w:rPr>
          <w:b/>
        </w:rPr>
        <w:t>One example execution:</w:t>
      </w:r>
    </w:p>
    <w:p w14:paraId="4DC647FF" w14:textId="535E28D0" w:rsidR="00D11798" w:rsidRDefault="00977EC2">
      <w:r>
        <w:rPr>
          <w:noProof/>
        </w:rPr>
        <w:drawing>
          <wp:inline distT="0" distB="0" distL="0" distR="0" wp14:anchorId="5E50A17B" wp14:editId="18168756">
            <wp:extent cx="6035040" cy="1598930"/>
            <wp:effectExtent l="0" t="0" r="381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2">
                      <a:extLst>
                        <a:ext uri="{28A0092B-C50C-407E-A947-70E740481C1C}">
                          <a14:useLocalDpi xmlns:a14="http://schemas.microsoft.com/office/drawing/2010/main" val="0"/>
                        </a:ext>
                      </a:extLst>
                    </a:blip>
                    <a:stretch>
                      <a:fillRect/>
                    </a:stretch>
                  </pic:blipFill>
                  <pic:spPr>
                    <a:xfrm>
                      <a:off x="0" y="0"/>
                      <a:ext cx="6035040" cy="1598930"/>
                    </a:xfrm>
                    <a:prstGeom prst="rect">
                      <a:avLst/>
                    </a:prstGeom>
                  </pic:spPr>
                </pic:pic>
              </a:graphicData>
            </a:graphic>
          </wp:inline>
        </w:drawing>
      </w:r>
    </w:p>
    <w:p w14:paraId="001E66BA" w14:textId="29578EB1" w:rsidR="00D11798" w:rsidRDefault="00D11798"/>
    <w:p w14:paraId="1F09DAB8" w14:textId="58189278" w:rsidR="00D11798" w:rsidRDefault="00D11798"/>
    <w:p w14:paraId="41B7E654" w14:textId="470BEB19" w:rsidR="00D11798" w:rsidRDefault="00D11798"/>
    <w:p w14:paraId="2F46FBF8" w14:textId="513D236C" w:rsidR="00D11798" w:rsidRDefault="00D11798"/>
    <w:p w14:paraId="3D2C606C" w14:textId="77777777" w:rsidR="00D11798" w:rsidRDefault="00D11798"/>
    <w:p w14:paraId="5B680F57" w14:textId="622F2ACA" w:rsidR="004401A0" w:rsidRDefault="004401A0" w:rsidP="004401A0">
      <w:pPr>
        <w:pStyle w:val="GlAlnt"/>
        <w:numPr>
          <w:ilvl w:val="0"/>
          <w:numId w:val="2"/>
        </w:numPr>
        <w:rPr>
          <w:rStyle w:val="GlBavuru"/>
          <w:sz w:val="28"/>
          <w:szCs w:val="28"/>
        </w:rPr>
      </w:pPr>
      <w:r>
        <w:lastRenderedPageBreak/>
        <w:tab/>
      </w:r>
      <w:r>
        <w:rPr>
          <w:rStyle w:val="GlBavuru"/>
          <w:sz w:val="28"/>
          <w:szCs w:val="28"/>
        </w:rPr>
        <w:t>THIRD  STEP –</w:t>
      </w:r>
      <w:r w:rsidR="00D11798">
        <w:rPr>
          <w:rStyle w:val="GlBavuru"/>
          <w:sz w:val="28"/>
          <w:szCs w:val="28"/>
        </w:rPr>
        <w:t xml:space="preserve"> DSA DIGITAL SIGNATURE CREATION</w:t>
      </w:r>
      <w:r w:rsidR="00A9265C">
        <w:rPr>
          <w:rStyle w:val="GlBavuru"/>
          <w:sz w:val="28"/>
          <w:szCs w:val="28"/>
        </w:rPr>
        <w:t xml:space="preserve"> BY SENDER ALICE</w:t>
      </w:r>
    </w:p>
    <w:p w14:paraId="163D0B39" w14:textId="3EED0DA9" w:rsidR="004401A0" w:rsidRDefault="00D11798">
      <w:r>
        <w:t xml:space="preserve">After generating shared global public keys (p, q, g) and the privatee/public keys of the users, now we can create digital signature for the document, the </w:t>
      </w:r>
      <w:r w:rsidR="00A9265C">
        <w:t>implementation:</w:t>
      </w:r>
    </w:p>
    <w:p w14:paraId="2731E3EA" w14:textId="0B39CB60" w:rsidR="00A9265C" w:rsidRDefault="00A9265C">
      <w:r>
        <w:rPr>
          <w:noProof/>
        </w:rPr>
        <w:drawing>
          <wp:inline distT="0" distB="0" distL="0" distR="0" wp14:anchorId="433BE47D" wp14:editId="106BFF65">
            <wp:extent cx="5760720" cy="120713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207135"/>
                    </a:xfrm>
                    <a:prstGeom prst="rect">
                      <a:avLst/>
                    </a:prstGeom>
                  </pic:spPr>
                </pic:pic>
              </a:graphicData>
            </a:graphic>
          </wp:inline>
        </w:drawing>
      </w:r>
    </w:p>
    <w:p w14:paraId="57F1A461" w14:textId="581E49E8" w:rsidR="004401A0" w:rsidRDefault="00A9265C">
      <w:r>
        <w:t>Alice creates signature pair like that:</w:t>
      </w:r>
    </w:p>
    <w:p w14:paraId="1D063661" w14:textId="2B65511E" w:rsidR="00A9265C" w:rsidRDefault="00A9265C">
      <w:r>
        <w:rPr>
          <w:noProof/>
        </w:rPr>
        <w:drawing>
          <wp:inline distT="0" distB="0" distL="0" distR="0" wp14:anchorId="68E5A750" wp14:editId="4615EAA7">
            <wp:extent cx="5943600" cy="27889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4">
                      <a:extLst>
                        <a:ext uri="{28A0092B-C50C-407E-A947-70E740481C1C}">
                          <a14:useLocalDpi xmlns:a14="http://schemas.microsoft.com/office/drawing/2010/main" val="0"/>
                        </a:ext>
                      </a:extLst>
                    </a:blip>
                    <a:stretch>
                      <a:fillRect/>
                    </a:stretch>
                  </pic:blipFill>
                  <pic:spPr>
                    <a:xfrm>
                      <a:off x="0" y="0"/>
                      <a:ext cx="5944126" cy="2789167"/>
                    </a:xfrm>
                    <a:prstGeom prst="rect">
                      <a:avLst/>
                    </a:prstGeom>
                  </pic:spPr>
                </pic:pic>
              </a:graphicData>
            </a:graphic>
          </wp:inline>
        </w:drawing>
      </w:r>
    </w:p>
    <w:p w14:paraId="7891C650" w14:textId="51D7E521" w:rsidR="00A9265C" w:rsidRDefault="00A9265C"/>
    <w:p w14:paraId="627E0DD6" w14:textId="76AA1B86" w:rsidR="00A9265C" w:rsidRPr="00A9265C" w:rsidRDefault="00A9265C">
      <w:pPr>
        <w:rPr>
          <w:b/>
        </w:rPr>
      </w:pPr>
      <w:r w:rsidRPr="00A9265C">
        <w:rPr>
          <w:b/>
        </w:rPr>
        <w:t>One execution result:</w:t>
      </w:r>
    </w:p>
    <w:p w14:paraId="76EED678" w14:textId="401C1B0C" w:rsidR="00A9265C" w:rsidRDefault="00A9265C">
      <w:r>
        <w:rPr>
          <w:noProof/>
        </w:rPr>
        <w:drawing>
          <wp:inline distT="0" distB="0" distL="0" distR="0" wp14:anchorId="11466D2F" wp14:editId="293B8438">
            <wp:extent cx="5981700" cy="2092960"/>
            <wp:effectExtent l="0" t="0" r="0"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5">
                      <a:extLst>
                        <a:ext uri="{28A0092B-C50C-407E-A947-70E740481C1C}">
                          <a14:useLocalDpi xmlns:a14="http://schemas.microsoft.com/office/drawing/2010/main" val="0"/>
                        </a:ext>
                      </a:extLst>
                    </a:blip>
                    <a:stretch>
                      <a:fillRect/>
                    </a:stretch>
                  </pic:blipFill>
                  <pic:spPr>
                    <a:xfrm>
                      <a:off x="0" y="0"/>
                      <a:ext cx="5981700" cy="2092960"/>
                    </a:xfrm>
                    <a:prstGeom prst="rect">
                      <a:avLst/>
                    </a:prstGeom>
                  </pic:spPr>
                </pic:pic>
              </a:graphicData>
            </a:graphic>
          </wp:inline>
        </w:drawing>
      </w:r>
    </w:p>
    <w:p w14:paraId="63597BD3" w14:textId="2318B34A" w:rsidR="00A9265C" w:rsidRDefault="00A9265C" w:rsidP="000302BE">
      <w:pPr>
        <w:pStyle w:val="GlAlnt"/>
        <w:numPr>
          <w:ilvl w:val="0"/>
          <w:numId w:val="2"/>
        </w:numPr>
        <w:rPr>
          <w:rStyle w:val="GlBavuru"/>
          <w:sz w:val="28"/>
          <w:szCs w:val="28"/>
        </w:rPr>
      </w:pPr>
      <w:r>
        <w:rPr>
          <w:rStyle w:val="GlBavuru"/>
          <w:sz w:val="28"/>
          <w:szCs w:val="28"/>
        </w:rPr>
        <w:lastRenderedPageBreak/>
        <w:t>FOURTH  STEP – DSA DIGITAL SIGNATURE VERIFICATION BY RECEIVER BOB</w:t>
      </w:r>
    </w:p>
    <w:p w14:paraId="6A0548F7" w14:textId="30F0D5A9" w:rsidR="00A9265C" w:rsidRDefault="00737221">
      <w:r>
        <w:t xml:space="preserve">Up to now, the sender Alice created digital signature pair, and now the receiver Bob will use that signature pair (r, s), shared global public key values (p, q, g) and the public key of the Alice, </w:t>
      </w:r>
      <w:r w:rsidR="00946912">
        <w:t>then compute the v from them and compare that v with the r and returns signature is valid or not, here is the implementation:</w:t>
      </w:r>
    </w:p>
    <w:p w14:paraId="5F0183C0" w14:textId="2151F046" w:rsidR="00946912" w:rsidRDefault="008972B7">
      <w:r>
        <w:rPr>
          <w:noProof/>
        </w:rPr>
        <w:drawing>
          <wp:inline distT="0" distB="0" distL="0" distR="0" wp14:anchorId="5F7B6480" wp14:editId="7183DB8F">
            <wp:extent cx="6004560" cy="2682240"/>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6">
                      <a:extLst>
                        <a:ext uri="{28A0092B-C50C-407E-A947-70E740481C1C}">
                          <a14:useLocalDpi xmlns:a14="http://schemas.microsoft.com/office/drawing/2010/main" val="0"/>
                        </a:ext>
                      </a:extLst>
                    </a:blip>
                    <a:stretch>
                      <a:fillRect/>
                    </a:stretch>
                  </pic:blipFill>
                  <pic:spPr>
                    <a:xfrm>
                      <a:off x="0" y="0"/>
                      <a:ext cx="6004560" cy="2682240"/>
                    </a:xfrm>
                    <a:prstGeom prst="rect">
                      <a:avLst/>
                    </a:prstGeom>
                  </pic:spPr>
                </pic:pic>
              </a:graphicData>
            </a:graphic>
          </wp:inline>
        </w:drawing>
      </w:r>
    </w:p>
    <w:p w14:paraId="5514F9D5" w14:textId="65114F7E" w:rsidR="004401A0" w:rsidRDefault="00164837">
      <w:r>
        <w:t>Bob takes all necessary datas as argument and computes v like that:</w:t>
      </w:r>
    </w:p>
    <w:p w14:paraId="64237EDF" w14:textId="315A5ACC" w:rsidR="00164837" w:rsidRDefault="004F13C4">
      <w:r>
        <w:rPr>
          <w:noProof/>
        </w:rPr>
        <w:drawing>
          <wp:inline distT="0" distB="0" distL="0" distR="0" wp14:anchorId="725A1F25" wp14:editId="0EEFB1FF">
            <wp:extent cx="6012180" cy="3680460"/>
            <wp:effectExtent l="0" t="0" r="762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7">
                      <a:extLst>
                        <a:ext uri="{28A0092B-C50C-407E-A947-70E740481C1C}">
                          <a14:useLocalDpi xmlns:a14="http://schemas.microsoft.com/office/drawing/2010/main" val="0"/>
                        </a:ext>
                      </a:extLst>
                    </a:blip>
                    <a:stretch>
                      <a:fillRect/>
                    </a:stretch>
                  </pic:blipFill>
                  <pic:spPr>
                    <a:xfrm>
                      <a:off x="0" y="0"/>
                      <a:ext cx="6012180" cy="3680460"/>
                    </a:xfrm>
                    <a:prstGeom prst="rect">
                      <a:avLst/>
                    </a:prstGeom>
                  </pic:spPr>
                </pic:pic>
              </a:graphicData>
            </a:graphic>
          </wp:inline>
        </w:drawing>
      </w:r>
    </w:p>
    <w:p w14:paraId="6F67263D" w14:textId="77777777" w:rsidR="008972B7" w:rsidRDefault="008972B7"/>
    <w:p w14:paraId="2F9E4B1F" w14:textId="7D328E1F" w:rsidR="004401A0" w:rsidRPr="0001533F" w:rsidRDefault="004F13C4">
      <w:pPr>
        <w:rPr>
          <w:b/>
        </w:rPr>
      </w:pPr>
      <w:r w:rsidRPr="0001533F">
        <w:rPr>
          <w:b/>
        </w:rPr>
        <w:lastRenderedPageBreak/>
        <w:t>Validation result is computed as follows:</w:t>
      </w:r>
    </w:p>
    <w:p w14:paraId="53AB2B5E" w14:textId="4F2B3A98" w:rsidR="004F13C4" w:rsidRDefault="0001533F">
      <w:r>
        <w:rPr>
          <w:noProof/>
        </w:rPr>
        <w:drawing>
          <wp:inline distT="0" distB="0" distL="0" distR="0" wp14:anchorId="4873B322" wp14:editId="409AEAED">
            <wp:extent cx="6080125" cy="24384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8">
                      <a:extLst>
                        <a:ext uri="{28A0092B-C50C-407E-A947-70E740481C1C}">
                          <a14:useLocalDpi xmlns:a14="http://schemas.microsoft.com/office/drawing/2010/main" val="0"/>
                        </a:ext>
                      </a:extLst>
                    </a:blip>
                    <a:stretch>
                      <a:fillRect/>
                    </a:stretch>
                  </pic:blipFill>
                  <pic:spPr>
                    <a:xfrm>
                      <a:off x="0" y="0"/>
                      <a:ext cx="6090820" cy="2442689"/>
                    </a:xfrm>
                    <a:prstGeom prst="rect">
                      <a:avLst/>
                    </a:prstGeom>
                  </pic:spPr>
                </pic:pic>
              </a:graphicData>
            </a:graphic>
          </wp:inline>
        </w:drawing>
      </w:r>
    </w:p>
    <w:p w14:paraId="3C6F99D4" w14:textId="6DB18A88" w:rsidR="004401A0" w:rsidRDefault="00AB65C9">
      <w:r>
        <w:t>Note that the resulting v and r are identical so the created Signature is valid.</w:t>
      </w:r>
    </w:p>
    <w:p w14:paraId="427333F5" w14:textId="39CCD25A" w:rsidR="00AB65C9" w:rsidRDefault="00AB65C9">
      <w:r>
        <w:t>Now let’s comment on the secrecy, identification, integrity and non-repudiation requirements.</w:t>
      </w:r>
    </w:p>
    <w:p w14:paraId="3226E265" w14:textId="6BB26DD4" w:rsidR="00AB65C9" w:rsidRDefault="00AB65C9" w:rsidP="00806E02">
      <w:pPr>
        <w:pStyle w:val="GlAlnt"/>
        <w:numPr>
          <w:ilvl w:val="0"/>
          <w:numId w:val="2"/>
        </w:numPr>
        <w:rPr>
          <w:rStyle w:val="GlBavuru"/>
          <w:sz w:val="28"/>
          <w:szCs w:val="28"/>
        </w:rPr>
      </w:pPr>
      <w:r>
        <w:rPr>
          <w:rStyle w:val="GlBavuru"/>
          <w:sz w:val="28"/>
          <w:szCs w:val="28"/>
        </w:rPr>
        <w:t>COMMENTS ON THE REQUIREMENTS</w:t>
      </w:r>
    </w:p>
    <w:p w14:paraId="1C4CBACB" w14:textId="383FF935" w:rsidR="00AB65C9" w:rsidRPr="00650A87" w:rsidRDefault="00650A87">
      <w:pPr>
        <w:rPr>
          <w:b/>
          <w:color w:val="C00000"/>
        </w:rPr>
      </w:pPr>
      <w:r w:rsidRPr="00650A87">
        <w:rPr>
          <w:b/>
          <w:color w:val="C00000"/>
        </w:rPr>
        <w:t>Data integrity:</w:t>
      </w:r>
    </w:p>
    <w:p w14:paraId="4BF0168E" w14:textId="55A1A352" w:rsidR="00AB65C9" w:rsidRDefault="00650A87">
      <w:r>
        <w:t xml:space="preserve">Data integrity is satisfied with SHA 256 </w:t>
      </w:r>
      <w:r w:rsidR="00924574">
        <w:t>Hash Function, if any change occur during transmission of the message to receiver, the Hash of the received message should give the identical value with the hassh of the sent message, because of the collision free property of the hash functions.</w:t>
      </w:r>
    </w:p>
    <w:p w14:paraId="3503602C" w14:textId="2CC7064C" w:rsidR="00924574" w:rsidRPr="00924574" w:rsidRDefault="00924574">
      <w:pPr>
        <w:rPr>
          <w:b/>
          <w:color w:val="C00000"/>
        </w:rPr>
      </w:pPr>
      <w:r w:rsidRPr="00924574">
        <w:rPr>
          <w:b/>
          <w:color w:val="C00000"/>
        </w:rPr>
        <w:t>Identification:</w:t>
      </w:r>
    </w:p>
    <w:p w14:paraId="1779B519" w14:textId="0C2FBC1E" w:rsidR="004401A0" w:rsidRDefault="00924574">
      <w:r>
        <w:t>Identification is satisfied with DSA, the sender signs the message with DSA and Bob verifies that Signature to identify whether received data is come from sender or not.</w:t>
      </w:r>
    </w:p>
    <w:p w14:paraId="1E508545" w14:textId="521F876B" w:rsidR="00806E02" w:rsidRPr="00FC46A4" w:rsidRDefault="00FC46A4">
      <w:pPr>
        <w:rPr>
          <w:b/>
        </w:rPr>
      </w:pPr>
      <w:r w:rsidRPr="00FC46A4">
        <w:rPr>
          <w:b/>
          <w:color w:val="C00000"/>
        </w:rPr>
        <w:t>Secrecy</w:t>
      </w:r>
      <w:r w:rsidRPr="00FC46A4">
        <w:rPr>
          <w:b/>
        </w:rPr>
        <w:t>:</w:t>
      </w:r>
    </w:p>
    <w:p w14:paraId="1E9B004B" w14:textId="7403DDA5" w:rsidR="00FC46A4" w:rsidRDefault="00FC46A4">
      <w:r>
        <w:t>DSA is just  a digital signature scheme and cannot be used for encryption or key exchange, so to satisfy secrecy or confidentiality, we should add encryotion to that scenario.</w:t>
      </w:r>
    </w:p>
    <w:p w14:paraId="535AF44F" w14:textId="08148E21" w:rsidR="00FC46A4" w:rsidRPr="00D632D4" w:rsidRDefault="00D632D4">
      <w:pPr>
        <w:rPr>
          <w:b/>
          <w:color w:val="C00000"/>
        </w:rPr>
      </w:pPr>
      <w:r w:rsidRPr="00D632D4">
        <w:rPr>
          <w:b/>
          <w:color w:val="C00000"/>
        </w:rPr>
        <w:t>Non-Repudiation:</w:t>
      </w:r>
    </w:p>
    <w:p w14:paraId="648B40B7" w14:textId="5C34503A" w:rsidR="004401A0" w:rsidRDefault="00D632D4">
      <w:r>
        <w:t>Non-repudiation is satisfied with DSA, the valid signature can only be created by sender Alice, so she cannot be refuse her action later on, and non repudiation is satisfied.</w:t>
      </w:r>
    </w:p>
    <w:p w14:paraId="158C9A08" w14:textId="77777777" w:rsidR="004401A0" w:rsidRDefault="004401A0" w:rsidP="00806E02">
      <w:pPr>
        <w:pStyle w:val="GlAlnt"/>
        <w:numPr>
          <w:ilvl w:val="0"/>
          <w:numId w:val="2"/>
        </w:numPr>
        <w:rPr>
          <w:rStyle w:val="GlBavuru"/>
          <w:sz w:val="28"/>
          <w:szCs w:val="28"/>
        </w:rPr>
      </w:pPr>
      <w:r>
        <w:rPr>
          <w:rStyle w:val="GlBavuru"/>
          <w:sz w:val="28"/>
          <w:szCs w:val="28"/>
        </w:rPr>
        <w:t>REFERENCES</w:t>
      </w:r>
    </w:p>
    <w:p w14:paraId="1DE24DA2" w14:textId="421DF218" w:rsidR="000E551A" w:rsidRDefault="00FC5696" w:rsidP="00FC5696">
      <w:pPr>
        <w:pStyle w:val="ListeParagraf"/>
        <w:numPr>
          <w:ilvl w:val="0"/>
          <w:numId w:val="4"/>
        </w:numPr>
      </w:pPr>
      <w:hyperlink r:id="rId19" w:history="1">
        <w:r w:rsidR="000E551A" w:rsidRPr="00F20922">
          <w:rPr>
            <w:rStyle w:val="Kpr"/>
          </w:rPr>
          <w:t>http://www.java2s.com/Code/Java/Security/Digital-Signature-Algorithm-DSA.htm</w:t>
        </w:r>
      </w:hyperlink>
      <w:bookmarkStart w:id="0" w:name="_GoBack"/>
      <w:bookmarkEnd w:id="0"/>
    </w:p>
    <w:sectPr w:rsidR="000E551A" w:rsidSect="004401A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A310C"/>
    <w:multiLevelType w:val="hybridMultilevel"/>
    <w:tmpl w:val="32CAD49E"/>
    <w:lvl w:ilvl="0" w:tplc="D16EEF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61CE8"/>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 w15:restartNumberingAfterBreak="0">
    <w:nsid w:val="5EF81271"/>
    <w:multiLevelType w:val="hybridMultilevel"/>
    <w:tmpl w:val="69B2586C"/>
    <w:lvl w:ilvl="0" w:tplc="73C0313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6E3D762E"/>
    <w:multiLevelType w:val="hybridMultilevel"/>
    <w:tmpl w:val="753279AA"/>
    <w:lvl w:ilvl="0" w:tplc="E2624BF6">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1F"/>
    <w:rsid w:val="00014DA8"/>
    <w:rsid w:val="0001533F"/>
    <w:rsid w:val="000302BE"/>
    <w:rsid w:val="000E551A"/>
    <w:rsid w:val="00164837"/>
    <w:rsid w:val="0021631F"/>
    <w:rsid w:val="004401A0"/>
    <w:rsid w:val="0047692F"/>
    <w:rsid w:val="004A2344"/>
    <w:rsid w:val="004F13C4"/>
    <w:rsid w:val="00522E66"/>
    <w:rsid w:val="005827B7"/>
    <w:rsid w:val="00620073"/>
    <w:rsid w:val="00650A87"/>
    <w:rsid w:val="00690767"/>
    <w:rsid w:val="00710F11"/>
    <w:rsid w:val="00737221"/>
    <w:rsid w:val="00806E02"/>
    <w:rsid w:val="008972B7"/>
    <w:rsid w:val="008F783A"/>
    <w:rsid w:val="00924574"/>
    <w:rsid w:val="00946912"/>
    <w:rsid w:val="00977EC2"/>
    <w:rsid w:val="00A9265C"/>
    <w:rsid w:val="00AB65C9"/>
    <w:rsid w:val="00BC4A59"/>
    <w:rsid w:val="00D029E5"/>
    <w:rsid w:val="00D11798"/>
    <w:rsid w:val="00D11A16"/>
    <w:rsid w:val="00D632D4"/>
    <w:rsid w:val="00E55228"/>
    <w:rsid w:val="00E83379"/>
    <w:rsid w:val="00FC46A4"/>
    <w:rsid w:val="00FC56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E0F3"/>
  <w15:chartTrackingRefBased/>
  <w15:docId w15:val="{12EC4A0C-FE8A-47E5-9CB5-659FE97C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440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4401A0"/>
    <w:pPr>
      <w:spacing w:after="0" w:line="240" w:lineRule="auto"/>
    </w:pPr>
    <w:rPr>
      <w:rFonts w:eastAsiaTheme="minorEastAsia"/>
    </w:rPr>
  </w:style>
  <w:style w:type="character" w:customStyle="1" w:styleId="AralkYokChar">
    <w:name w:val="Aralık Yok Char"/>
    <w:basedOn w:val="VarsaylanParagrafYazTipi"/>
    <w:link w:val="AralkYok"/>
    <w:uiPriority w:val="1"/>
    <w:rsid w:val="004401A0"/>
    <w:rPr>
      <w:rFonts w:eastAsiaTheme="minorEastAsia"/>
    </w:rPr>
  </w:style>
  <w:style w:type="character" w:customStyle="1" w:styleId="Balk1Char">
    <w:name w:val="Başlık 1 Char"/>
    <w:basedOn w:val="VarsaylanParagrafYazTipi"/>
    <w:link w:val="Balk1"/>
    <w:uiPriority w:val="9"/>
    <w:rsid w:val="004401A0"/>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4401A0"/>
    <w:pPr>
      <w:outlineLvl w:val="9"/>
    </w:pPr>
  </w:style>
  <w:style w:type="paragraph" w:styleId="T1">
    <w:name w:val="toc 1"/>
    <w:basedOn w:val="Normal"/>
    <w:next w:val="Normal"/>
    <w:autoRedefine/>
    <w:uiPriority w:val="39"/>
    <w:unhideWhenUsed/>
    <w:rsid w:val="004401A0"/>
    <w:pPr>
      <w:spacing w:after="100"/>
    </w:pPr>
    <w:rPr>
      <w:rFonts w:eastAsiaTheme="minorEastAsia"/>
    </w:rPr>
  </w:style>
  <w:style w:type="paragraph" w:styleId="T3">
    <w:name w:val="toc 3"/>
    <w:basedOn w:val="Normal"/>
    <w:next w:val="Normal"/>
    <w:autoRedefine/>
    <w:uiPriority w:val="39"/>
    <w:unhideWhenUsed/>
    <w:rsid w:val="004401A0"/>
    <w:pPr>
      <w:spacing w:after="100"/>
      <w:ind w:left="440"/>
    </w:pPr>
    <w:rPr>
      <w:rFonts w:eastAsiaTheme="minorEastAsia"/>
    </w:rPr>
  </w:style>
  <w:style w:type="paragraph" w:styleId="GlAlnt">
    <w:name w:val="Intense Quote"/>
    <w:basedOn w:val="Normal"/>
    <w:next w:val="Normal"/>
    <w:link w:val="GlAlntChar"/>
    <w:uiPriority w:val="30"/>
    <w:qFormat/>
    <w:rsid w:val="004401A0"/>
    <w:pPr>
      <w:pBdr>
        <w:top w:val="single" w:sz="4" w:space="10" w:color="4472C4" w:themeColor="accent1"/>
        <w:bottom w:val="single" w:sz="4" w:space="10" w:color="4472C4" w:themeColor="accent1"/>
      </w:pBdr>
      <w:spacing w:before="360" w:after="360"/>
      <w:ind w:left="864" w:right="864"/>
      <w:jc w:val="center"/>
    </w:pPr>
    <w:rPr>
      <w:i/>
      <w:iCs/>
      <w:color w:val="4472C4" w:themeColor="accent1"/>
      <w:szCs w:val="32"/>
    </w:rPr>
  </w:style>
  <w:style w:type="character" w:customStyle="1" w:styleId="GlAlntChar">
    <w:name w:val="Güçlü Alıntı Char"/>
    <w:basedOn w:val="VarsaylanParagrafYazTipi"/>
    <w:link w:val="GlAlnt"/>
    <w:uiPriority w:val="30"/>
    <w:rsid w:val="004401A0"/>
    <w:rPr>
      <w:rFonts w:ascii="Times New Roman" w:hAnsi="Times New Roman" w:cs="Times New Roman"/>
      <w:i/>
      <w:iCs/>
      <w:color w:val="4472C4" w:themeColor="accent1"/>
      <w:szCs w:val="32"/>
    </w:rPr>
  </w:style>
  <w:style w:type="character" w:styleId="GlBavuru">
    <w:name w:val="Intense Reference"/>
    <w:basedOn w:val="VarsaylanParagrafYazTipi"/>
    <w:uiPriority w:val="32"/>
    <w:qFormat/>
    <w:rsid w:val="004401A0"/>
    <w:rPr>
      <w:b/>
      <w:bCs/>
      <w:smallCaps/>
      <w:color w:val="4472C4" w:themeColor="accent1"/>
      <w:spacing w:val="5"/>
    </w:rPr>
  </w:style>
  <w:style w:type="paragraph" w:customStyle="1" w:styleId="Default">
    <w:name w:val="Default"/>
    <w:rsid w:val="00710F11"/>
    <w:pPr>
      <w:autoSpaceDE w:val="0"/>
      <w:autoSpaceDN w:val="0"/>
      <w:adjustRightInd w:val="0"/>
      <w:spacing w:after="0" w:line="240" w:lineRule="auto"/>
    </w:pPr>
  </w:style>
  <w:style w:type="character" w:styleId="Kpr">
    <w:name w:val="Hyperlink"/>
    <w:basedOn w:val="VarsaylanParagrafYazTipi"/>
    <w:uiPriority w:val="99"/>
    <w:unhideWhenUsed/>
    <w:rsid w:val="000E551A"/>
    <w:rPr>
      <w:color w:val="0000FF"/>
      <w:u w:val="single"/>
    </w:rPr>
  </w:style>
  <w:style w:type="paragraph" w:styleId="ListeParagraf">
    <w:name w:val="List Paragraph"/>
    <w:basedOn w:val="Normal"/>
    <w:uiPriority w:val="34"/>
    <w:qFormat/>
    <w:rsid w:val="000E551A"/>
    <w:pPr>
      <w:ind w:left="720"/>
      <w:contextualSpacing/>
    </w:pPr>
  </w:style>
  <w:style w:type="character" w:styleId="zmlenmeyenBahsetme">
    <w:name w:val="Unresolved Mention"/>
    <w:basedOn w:val="VarsaylanParagrafYazTipi"/>
    <w:uiPriority w:val="99"/>
    <w:semiHidden/>
    <w:unhideWhenUsed/>
    <w:rsid w:val="000E5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java2s.com/Code/Java/Security/Digital-Signature-Algorithm-DSA.ht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3433DCAD154696B645D42675922772"/>
        <w:category>
          <w:name w:val="Genel"/>
          <w:gallery w:val="placeholder"/>
        </w:category>
        <w:types>
          <w:type w:val="bbPlcHdr"/>
        </w:types>
        <w:behaviors>
          <w:behavior w:val="content"/>
        </w:behaviors>
        <w:guid w:val="{5022F399-F62A-4030-9A4F-70038609A89F}"/>
      </w:docPartPr>
      <w:docPartBody>
        <w:p w:rsidR="00E87520" w:rsidRDefault="00881D69" w:rsidP="00881D69">
          <w:pPr>
            <w:pStyle w:val="FB3433DCAD154696B645D42675922772"/>
          </w:pPr>
          <w:r>
            <w:rPr>
              <w:rFonts w:asciiTheme="majorHAnsi" w:eastAsiaTheme="majorEastAsia" w:hAnsiTheme="majorHAnsi" w:cstheme="majorBidi"/>
              <w:caps/>
              <w:color w:val="4472C4" w:themeColor="accent1"/>
              <w:sz w:val="80"/>
              <w:szCs w:val="80"/>
            </w:rPr>
            <w:t>[Document title]</w:t>
          </w:r>
        </w:p>
      </w:docPartBody>
    </w:docPart>
    <w:docPart>
      <w:docPartPr>
        <w:name w:val="976A1CF9844D4E728EB9214ACDEDF13D"/>
        <w:category>
          <w:name w:val="Genel"/>
          <w:gallery w:val="placeholder"/>
        </w:category>
        <w:types>
          <w:type w:val="bbPlcHdr"/>
        </w:types>
        <w:behaviors>
          <w:behavior w:val="content"/>
        </w:behaviors>
        <w:guid w:val="{42C31C52-12A1-433D-999D-FA167D527219}"/>
      </w:docPartPr>
      <w:docPartBody>
        <w:p w:rsidR="00E87520" w:rsidRDefault="00881D69" w:rsidP="00881D69">
          <w:pPr>
            <w:pStyle w:val="976A1CF9844D4E728EB9214ACDEDF13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69"/>
    <w:rsid w:val="004E5C7F"/>
    <w:rsid w:val="00863D6E"/>
    <w:rsid w:val="00881D69"/>
    <w:rsid w:val="00E8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88B49D2973E14D29A6584926CE1E0D23">
    <w:name w:val="88B49D2973E14D29A6584926CE1E0D23"/>
    <w:rsid w:val="00881D69"/>
  </w:style>
  <w:style w:type="paragraph" w:customStyle="1" w:styleId="100C1604515A4A40A91CC5056013C9E1">
    <w:name w:val="100C1604515A4A40A91CC5056013C9E1"/>
    <w:rsid w:val="00881D69"/>
  </w:style>
  <w:style w:type="paragraph" w:customStyle="1" w:styleId="494BEAE0A57643D6909FF0A0BC6A477D">
    <w:name w:val="494BEAE0A57643D6909FF0A0BC6A477D"/>
    <w:rsid w:val="00881D69"/>
  </w:style>
  <w:style w:type="paragraph" w:customStyle="1" w:styleId="FB3433DCAD154696B645D42675922772">
    <w:name w:val="FB3433DCAD154696B645D42675922772"/>
    <w:rsid w:val="00881D69"/>
  </w:style>
  <w:style w:type="paragraph" w:customStyle="1" w:styleId="976A1CF9844D4E728EB9214ACDEDF13D">
    <w:name w:val="976A1CF9844D4E728EB9214ACDEDF13D"/>
    <w:rsid w:val="00881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2019-05-19T00:00:00</PublishDate>
  <Abstract/>
  <CompanyAddress>220201024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9F6E5-0DB6-44B6-8192-B6B09CB4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547</Words>
  <Characters>3123</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Hasan yenıada</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CENG 471- TERM PROJECT</dc:title>
  <dc:subject>STAGE 3</dc:subject>
  <dc:creator>HASAN YENIADA</dc:creator>
  <cp:keywords/>
  <dc:description/>
  <cp:lastModifiedBy>HASAN YENIADA</cp:lastModifiedBy>
  <cp:revision>24</cp:revision>
  <dcterms:created xsi:type="dcterms:W3CDTF">2019-05-19T14:45:00Z</dcterms:created>
  <dcterms:modified xsi:type="dcterms:W3CDTF">2019-05-19T16:39:00Z</dcterms:modified>
</cp:coreProperties>
</file>