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32dl1414_error_codes_und_einsatzregeln"/>
      <w:r>
        <w:rPr>
          <w:rFonts w:eastAsia="georgia" w:cs="georgia" w:ascii="georgia" w:hAnsi="georgia"/>
          <w:b/>
          <w:color w:val="000000"/>
          <w:sz w:val="39"/>
        </w:rPr>
        <w:t xml:space="preserve">W32DL1414 Error Codes und Einsatzregeln</w:t>
      </w:r>
      <w:bookmarkEnd w:id="0"/>
    </w:p>
    <w:p>
      <w:pPr>
        <w:spacing w:line="360" w:after="210" w:lineRule="auto"/>
      </w:pPr>
      <w:r>
        <w:rPr>
          <w:rFonts w:eastAsia="georgia" w:cs="georgia" w:ascii="georgia" w:hAnsi="georgia"/>
          <w:color w:val="000000"/>
        </w:rPr>
        <w:t xml:space="preserve">Dieses Dokument definiert die beabsichtigte Bedeutung der Error Codes im W32DL1414-Protokoll und legt fest, wann welcher Fehler auf Slave-Seite verwendet werden soll. Ziel ist eine klare Trennung zwischen Request-Formfehlern, fachlich ungültigen Argumenten und Laufzeit- bzw. Engine-Fehlern.[cite:31]</w:t>
      </w:r>
    </w:p>
    <w:p>
      <w:pPr>
        <w:spacing w:line="360" w:before="315" w:after="105" w:lineRule="auto"/>
        <w:ind w:left="-30"/>
        <w:jc w:val="left"/>
      </w:pPr>
      <w:bookmarkStart w:id="1" w:name="ziel"/>
      <w:r>
        <w:rPr>
          <w:rFonts w:eastAsia="georgia" w:cs="georgia" w:ascii="georgia" w:hAnsi="georgia"/>
          <w:b/>
          <w:color w:val="000000"/>
          <w:sz w:val="24"/>
        </w:rPr>
        <w:t xml:space="preserve">Ziel</w:t>
      </w:r>
      <w:bookmarkEnd w:id="1"/>
    </w:p>
    <w:p>
      <w:pPr>
        <w:spacing w:line="360" w:after="210" w:lineRule="auto"/>
      </w:pPr>
      <w:r>
        <w:rPr>
          <w:rFonts w:eastAsia="georgia" w:cs="georgia" w:ascii="georgia" w:hAnsi="georgia"/>
          <w:color w:val="000000"/>
        </w:rPr>
        <w:t xml:space="preserve">Die Error Codes sollen nicht nur Fehler melden, sondern auch die Ursache präzise klassifizieren. Besonders wichtig ist die saubere Unterscheidung zwischen </w:t>
      </w:r>
      <w:r>
        <w:rPr>
          <w:rStyle w:val="VerbatimChar"/>
          <w:rFonts w:eastAsia="menlo" w:cs="menlo" w:ascii="menlo" w:hAnsi="menlo"/>
          <w:color w:val="000000"/>
          <w:sz w:val="18"/>
          <w:shd w:val="clear" w:color="auto" w:fill="F8F8FA"/>
        </w:rPr>
        <w:t xml:space="preserve">INVALID_LENGTH</w:t>
      </w:r>
      <w:r>
        <w:rPr>
          <w:rFonts w:eastAsia="georgia" w:cs="georgia" w:ascii="georgia" w:hAnsi="georgia"/>
          <w:color w:val="000000"/>
        </w:rPr>
        <w:t xml:space="preserve"> und </w:t>
      </w:r>
      <w:r>
        <w:rPr>
          <w:rStyle w:val="VerbatimChar"/>
          <w:rFonts w:eastAsia="menlo" w:cs="menlo" w:ascii="menlo" w:hAnsi="menlo"/>
          <w:color w:val="000000"/>
          <w:sz w:val="18"/>
          <w:shd w:val="clear" w:color="auto" w:fill="F8F8FA"/>
        </w:rPr>
        <w:t xml:space="preserve">INVALID_ARGUMENT</w:t>
      </w:r>
      <w:r>
        <w:rPr>
          <w:rFonts w:eastAsia="georgia" w:cs="georgia" w:ascii="georgia" w:hAnsi="georgia"/>
          <w:color w:val="000000"/>
        </w:rPr>
        <w:t xml:space="preserve">, weil diese beiden Fehler unterschiedliche Klassen von Problemen darstellen und in Tests unterschiedlich behandelt werden sollten.[cite:145]</w:t>
      </w:r>
    </w:p>
    <w:p>
      <w:pPr>
        <w:spacing w:line="360" w:before="315" w:after="105" w:lineRule="auto"/>
        <w:ind w:left="-30"/>
        <w:jc w:val="left"/>
      </w:pPr>
      <w:bookmarkStart w:id="2" w:name="grundregel"/>
      <w:r>
        <w:rPr>
          <w:rFonts w:eastAsia="georgia" w:cs="georgia" w:ascii="georgia" w:hAnsi="georgia"/>
          <w:b/>
          <w:color w:val="000000"/>
          <w:sz w:val="24"/>
        </w:rPr>
        <w:t xml:space="preserve">Grundregel</w:t>
      </w:r>
      <w:bookmarkEnd w:id="2"/>
    </w:p>
    <w:p>
      <w:pPr>
        <w:spacing w:line="360" w:after="210" w:lineRule="auto"/>
      </w:pPr>
      <w:r>
        <w:rPr>
          <w:rFonts w:eastAsia="georgia" w:cs="georgia" w:ascii="georgia" w:hAnsi="georgia"/>
          <w:color w:val="000000"/>
        </w:rPr>
        <w:t xml:space="preserve">Die wichtigste Unterscheidung lautet:</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INVALID_LENGTH</w:t>
      </w:r>
      <w:r>
        <w:rPr>
          <w:rFonts w:eastAsia="georgia" w:cs="georgia" w:ascii="georgia" w:hAnsi="georgia"/>
          <w:color w:val="000000"/>
          <w:sz w:val="21"/>
        </w:rPr>
        <w:t xml:space="preserve"> = der Request ist formal falsch aufgebaut oder inkonsistent.</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INVALID_ARGUMENT</w:t>
      </w:r>
      <w:r>
        <w:rPr>
          <w:rFonts w:eastAsia="georgia" w:cs="georgia" w:ascii="georgia" w:hAnsi="georgia"/>
          <w:color w:val="000000"/>
          <w:sz w:val="21"/>
        </w:rPr>
        <w:t xml:space="preserve"> = der Request ist formal korrekt aufgebaut, enthält aber fachlich ungültige Werte.</w:t>
      </w:r>
    </w:p>
    <w:p>
      <w:pPr>
        <w:spacing w:line="360" w:after="210" w:lineRule="auto"/>
      </w:pPr>
      <w:r>
        <w:rPr>
          <w:rFonts w:eastAsia="georgia" w:cs="georgia" w:ascii="georgia" w:hAnsi="georgia"/>
          <w:color w:val="000000"/>
        </w:rPr>
        <w:t xml:space="preserve">Kurz gesagt: Länge und Paketstruktur gehören zur Parsing-Ebene; Argumentwerte gehören zur fachlichen Validierungsebene.[cite:141][cite:143]</w:t>
      </w:r>
    </w:p>
    <w:p>
      <w:pPr>
        <w:spacing w:line="360" w:before="315" w:after="105" w:lineRule="auto"/>
        <w:ind w:left="-30"/>
        <w:jc w:val="left"/>
      </w:pPr>
      <w:bookmarkStart w:id="3" w:name="fehlerkategorien"/>
      <w:r>
        <w:rPr>
          <w:rFonts w:eastAsia="georgia" w:cs="georgia" w:ascii="georgia" w:hAnsi="georgia"/>
          <w:b/>
          <w:color w:val="000000"/>
          <w:sz w:val="24"/>
        </w:rPr>
        <w:t xml:space="preserve">Fehlerkategorien</w:t>
      </w:r>
      <w:bookmarkEnd w:id="3"/>
    </w:p>
    <w:p>
      <w:pPr>
        <w:spacing w:line="360" w:before="315" w:after="105" w:lineRule="auto"/>
        <w:ind w:left="-30"/>
        <w:jc w:val="left"/>
      </w:pPr>
      <w:bookmarkStart w:id="4" w:name="w32dl1414_error_invalid_length"/>
      <w:r>
        <w:rPr>
          <w:rStyle w:val="VerbatimChar"/>
          <w:rFonts w:eastAsia="georgia" w:cs="georgia" w:ascii="georgia" w:hAnsi="georgia"/>
          <w:b/>
          <w:color w:val="000000"/>
          <w:sz w:val="24"/>
          <w:shd w:val="clear" w:color="auto" w:fill="F8F8FA"/>
        </w:rPr>
        <w:t xml:space="preserve">W32DL1414_ERROR_INVALID_LENGTH</w:t>
      </w:r>
      <w:bookmarkEnd w:id="4"/>
    </w:p>
    <w:p>
      <w:pPr>
        <w:spacing w:line="360" w:after="210" w:lineRule="auto"/>
      </w:pPr>
      <w:r>
        <w:rPr>
          <w:rFonts w:eastAsia="georgia" w:cs="georgia" w:ascii="georgia" w:hAnsi="georgia"/>
          <w:color w:val="000000"/>
        </w:rPr>
        <w:t xml:space="preserve">Dieser Fehler wird verwendet, wenn die Länge des Requests nicht zum Opcode-Vertrag passt oder wenn eine Längenangabe im Paket nicht mit den tatsächlich vorhandenen Bytes zusammenpasst. In diesem Fall kann der Request nicht sicher und vollständig geparst werden.[cite:141]</w:t>
      </w:r>
    </w:p>
    <w:p>
      <w:pPr>
        <w:spacing w:line="360" w:after="210" w:lineRule="auto"/>
      </w:pPr>
      <w:r>
        <w:rPr>
          <w:rFonts w:eastAsia="georgia" w:cs="georgia" w:ascii="georgia" w:hAnsi="georgia"/>
          <w:color w:val="000000"/>
        </w:rPr>
        <w:t xml:space="preserve">Typische Fälle:</w:t>
      </w:r>
    </w:p>
    <w:p>
      <w:pPr>
        <w:numPr>
          <w:ilvl w:val="0"/>
          <w:numId w:val="2"/>
        </w:numPr>
        <w:spacing w:line="360" w:before="105" w:after="105" w:lineRule="auto"/>
      </w:pPr>
      <w:r>
        <w:rPr>
          <w:rFonts w:eastAsia="georgia" w:cs="georgia" w:ascii="georgia" w:hAnsi="georgia"/>
          <w:color w:val="000000"/>
          <w:sz w:val="21"/>
        </w:rPr>
        <w:t xml:space="preserve">Ein Opcode mit fester Request-Länge erhält zu wenige oder zu viele Bytes.</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WRITE_BUF</w:t>
      </w:r>
      <w:r>
        <w:rPr>
          <w:rFonts w:eastAsia="georgia" w:cs="georgia" w:ascii="georgia" w:hAnsi="georgia"/>
          <w:color w:val="000000"/>
          <w:sz w:val="21"/>
        </w:rPr>
        <w:t xml:space="preserve"> enthält ein </w:t>
      </w:r>
      <w:r>
        <w:rPr>
          <w:rStyle w:val="VerbatimChar"/>
          <w:rFonts w:eastAsia="menlo" w:cs="menlo" w:ascii="menlo" w:hAnsi="menlo"/>
          <w:color w:val="000000"/>
          <w:sz w:val="18"/>
          <w:shd w:val="clear" w:color="auto" w:fill="F8F8FA"/>
        </w:rPr>
        <w:t xml:space="preserve">len</w:t>
      </w:r>
      <w:r>
        <w:rPr>
          <w:rFonts w:eastAsia="georgia" w:cs="georgia" w:ascii="georgia" w:hAnsi="georgia"/>
          <w:color w:val="000000"/>
          <w:sz w:val="21"/>
        </w:rPr>
        <w:t xml:space="preserve">-Feld, aber die tatsächliche Paketlänge reicht nicht für </w:t>
      </w:r>
      <w:r>
        <w:rPr>
          <w:rStyle w:val="VerbatimChar"/>
          <w:rFonts w:eastAsia="menlo" w:cs="menlo" w:ascii="menlo" w:hAnsi="menlo"/>
          <w:color w:val="000000"/>
          <w:sz w:val="18"/>
          <w:shd w:val="clear" w:color="auto" w:fill="F8F8FA"/>
        </w:rPr>
        <w:t xml:space="preserve">start + len + payload</w:t>
      </w:r>
      <w:r>
        <w:rPr>
          <w:rFonts w:eastAsia="georgia" w:cs="georgia" w:ascii="georgia" w:hAnsi="georgia"/>
          <w:color w:val="000000"/>
          <w:sz w:val="21"/>
        </w:rPr>
        <w:t xml:space="preserve"> aus.[cite:141]</w:t>
      </w:r>
    </w:p>
    <w:p>
      <w:pPr>
        <w:numPr>
          <w:ilvl w:val="0"/>
          <w:numId w:val="2"/>
        </w:numPr>
        <w:spacing w:line="360" w:before="105" w:after="105" w:lineRule="auto"/>
      </w:pPr>
      <w:r>
        <w:rPr>
          <w:rFonts w:eastAsia="georgia" w:cs="georgia" w:ascii="georgia" w:hAnsi="georgia"/>
          <w:color w:val="000000"/>
          <w:sz w:val="21"/>
        </w:rPr>
        <w:t xml:space="preserve">Ein Handler oder Input-Reader kann benötigte Felder nicht mehr lesen, weil die Paketstruktur nicht konsistent ist.</w:t>
      </w:r>
    </w:p>
    <w:p>
      <w:pPr>
        <w:spacing w:line="360" w:after="210" w:lineRule="auto"/>
      </w:pPr>
      <w:r>
        <w:rPr>
          <w:rFonts w:eastAsia="georgia" w:cs="georgia" w:ascii="georgia" w:hAnsi="georgia"/>
          <w:color w:val="000000"/>
        </w:rPr>
        <w:t xml:space="preserve">Faustregel: Wenn nicht sicher bestimmbar ist, welche Bytes zu welchen Feldern gehören, dann ist es </w:t>
      </w:r>
      <w:r>
        <w:rPr>
          <w:rStyle w:val="VerbatimChar"/>
          <w:rFonts w:eastAsia="menlo" w:cs="menlo" w:ascii="menlo" w:hAnsi="menlo"/>
          <w:color w:val="000000"/>
          <w:sz w:val="18"/>
          <w:shd w:val="clear" w:color="auto" w:fill="F8F8FA"/>
        </w:rPr>
        <w:t xml:space="preserve">INVALID_LENGTH</w:t>
      </w:r>
      <w:r>
        <w:rPr>
          <w:rFonts w:eastAsia="georgia" w:cs="georgia" w:ascii="georgia" w:hAnsi="georgia"/>
          <w:color w:val="000000"/>
        </w:rPr>
        <w:t xml:space="preserve">.[cite:141]</w:t>
      </w:r>
    </w:p>
    <w:p>
      <w:pPr>
        <w:spacing w:line="360" w:before="315" w:after="105" w:lineRule="auto"/>
        <w:ind w:left="-30"/>
        <w:jc w:val="left"/>
      </w:pPr>
      <w:bookmarkStart w:id="5" w:name="w32dl1414_error_invalid_argument"/>
      <w:r>
        <w:rPr>
          <w:rStyle w:val="VerbatimChar"/>
          <w:rFonts w:eastAsia="georgia" w:cs="georgia" w:ascii="georgia" w:hAnsi="georgia"/>
          <w:b/>
          <w:color w:val="000000"/>
          <w:sz w:val="24"/>
          <w:shd w:val="clear" w:color="auto" w:fill="F8F8FA"/>
        </w:rPr>
        <w:t xml:space="preserve">W32DL1414_ERROR_INVALID_ARGUMENT</w:t>
      </w:r>
      <w:bookmarkEnd w:id="5"/>
    </w:p>
    <w:p>
      <w:pPr>
        <w:spacing w:line="360" w:after="210" w:lineRule="auto"/>
      </w:pPr>
      <w:r>
        <w:rPr>
          <w:rFonts w:eastAsia="georgia" w:cs="georgia" w:ascii="georgia" w:hAnsi="georgia"/>
          <w:color w:val="000000"/>
        </w:rPr>
        <w:t xml:space="preserve">Dieser Fehler wird verwendet, wenn das Paket formal korrekt aufgebaut ist, alle Felder sauber gelesen werden konnten, aber mindestens ein Argument inhaltlich ungültig ist. Das Parsing funktioniert also, die Semantik des Requests ist jedoch nicht zulässig.[cite:143]</w:t>
      </w:r>
    </w:p>
    <w:p>
      <w:pPr>
        <w:spacing w:line="360" w:after="210" w:lineRule="auto"/>
      </w:pPr>
      <w:r>
        <w:rPr>
          <w:rFonts w:eastAsia="georgia" w:cs="georgia" w:ascii="georgia" w:hAnsi="georgia"/>
          <w:color w:val="000000"/>
        </w:rPr>
        <w:t xml:space="preserve">Typische Fälle:</w:t>
      </w:r>
    </w:p>
    <w:p>
      <w:pPr>
        <w:numPr>
          <w:ilvl w:val="0"/>
          <w:numId w:val="3"/>
        </w:numPr>
        <w:spacing w:line="360" w:before="105" w:after="105" w:lineRule="auto"/>
      </w:pPr>
      <w:r>
        <w:rPr>
          <w:rFonts w:eastAsia="georgia" w:cs="georgia" w:ascii="georgia" w:hAnsi="georgia"/>
          <w:color w:val="000000"/>
          <w:sz w:val="21"/>
        </w:rPr>
        <w:t xml:space="preserve">Eine Position liegt außerhalb des zulässigen VRAM-Bereichs.</w:t>
      </w:r>
    </w:p>
    <w:p>
      <w:pPr>
        <w:numPr>
          <w:ilvl w:val="0"/>
          <w:numId w:val="3"/>
        </w:numPr>
        <w:spacing w:line="360" w:before="105" w:after="105" w:lineRule="auto"/>
      </w:pPr>
      <w:r>
        <w:rPr>
          <w:rFonts w:eastAsia="georgia" w:cs="georgia" w:ascii="georgia" w:hAnsi="georgia"/>
          <w:color w:val="000000"/>
          <w:sz w:val="21"/>
        </w:rPr>
        <w:t xml:space="preserve">Ein Sysinfo-Parameter ist unbekannt oder nicht unterstützt.[cite:33]</w:t>
      </w:r>
    </w:p>
    <w:p>
      <w:pPr>
        <w:numPr>
          <w:ilvl w:val="0"/>
          <w:numId w:val="3"/>
        </w:numPr>
        <w:spacing w:line="360" w:before="105" w:after="105" w:lineRule="auto"/>
      </w:pPr>
      <w:r>
        <w:rPr>
          <w:rFonts w:eastAsia="georgia" w:cs="georgia" w:ascii="georgia" w:hAnsi="georgia"/>
          <w:color w:val="000000"/>
          <w:sz w:val="21"/>
        </w:rPr>
        <w:t xml:space="preserve">Ein Opcode bekommt einen Modus- oder Unterbefehlwert, der nicht definiert ist.</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len == 0</w:t>
      </w:r>
      <w:r>
        <w:rPr>
          <w:rFonts w:eastAsia="georgia" w:cs="georgia" w:ascii="georgia" w:hAnsi="georgia"/>
          <w:color w:val="000000"/>
          <w:sz w:val="21"/>
        </w:rPr>
        <w:t xml:space="preserve">, wenn ein Opcode leere Nutzdaten fachlich nicht erlaubt.[cite:141]</w:t>
      </w:r>
    </w:p>
    <w:p>
      <w:pPr>
        <w:spacing w:line="360" w:after="210" w:lineRule="auto"/>
      </w:pPr>
      <w:r>
        <w:rPr>
          <w:rFonts w:eastAsia="georgia" w:cs="georgia" w:ascii="georgia" w:hAnsi="georgia"/>
          <w:color w:val="000000"/>
        </w:rPr>
        <w:t xml:space="preserve">Faustregel: Wenn der Request vollständig gelesen werden konnte und erst die fachliche Prüfung scheitert, dann ist es </w:t>
      </w:r>
      <w:r>
        <w:rPr>
          <w:rStyle w:val="VerbatimChar"/>
          <w:rFonts w:eastAsia="menlo" w:cs="menlo" w:ascii="menlo" w:hAnsi="menlo"/>
          <w:color w:val="000000"/>
          <w:sz w:val="18"/>
          <w:shd w:val="clear" w:color="auto" w:fill="F8F8FA"/>
        </w:rPr>
        <w:t xml:space="preserve">INVALID_ARGUMENT</w:t>
      </w:r>
      <w:r>
        <w:rPr>
          <w:rFonts w:eastAsia="georgia" w:cs="georgia" w:ascii="georgia" w:hAnsi="georgia"/>
          <w:color w:val="000000"/>
        </w:rPr>
        <w:t xml:space="preserve">.[cite:143]</w:t>
      </w:r>
    </w:p>
    <w:p>
      <w:pPr>
        <w:spacing w:line="360" w:before="315" w:after="105" w:lineRule="auto"/>
        <w:ind w:left="-30"/>
        <w:jc w:val="left"/>
      </w:pPr>
      <w:bookmarkStart w:id="6" w:name="w32dl1414_error_out_of_range"/>
      <w:r>
        <w:rPr>
          <w:rStyle w:val="VerbatimChar"/>
          <w:rFonts w:eastAsia="georgia" w:cs="georgia" w:ascii="georgia" w:hAnsi="georgia"/>
          <w:b/>
          <w:color w:val="000000"/>
          <w:sz w:val="24"/>
          <w:shd w:val="clear" w:color="auto" w:fill="F8F8FA"/>
        </w:rPr>
        <w:t xml:space="preserve">W32DL1414_ERROR_OUT_OF_RANGE</w:t>
      </w:r>
      <w:bookmarkEnd w:id="6"/>
    </w:p>
    <w:p>
      <w:pPr>
        <w:spacing w:line="360" w:after="210" w:lineRule="auto"/>
      </w:pPr>
      <w:r>
        <w:rPr>
          <w:rStyle w:val="VerbatimChar"/>
          <w:rFonts w:eastAsia="menlo" w:cs="menlo" w:ascii="menlo" w:hAnsi="menlo"/>
          <w:color w:val="000000"/>
          <w:sz w:val="18"/>
          <w:shd w:val="clear" w:color="auto" w:fill="F8F8FA"/>
        </w:rPr>
        <w:t xml:space="preserve">OUT_OF_RANGE</w:t>
      </w:r>
      <w:r>
        <w:rPr>
          <w:rFonts w:eastAsia="georgia" w:cs="georgia" w:ascii="georgia" w:hAnsi="georgia"/>
          <w:color w:val="000000"/>
        </w:rPr>
        <w:t xml:space="preserve"> sollte nur verwendet werden, wenn ein Bereichsfehler explizit als eigener fachlicher Fehler von der Opcode-Semantik gewünscht ist. In vielen Fällen kann ein Out-of-Range-Wert auch unter </w:t>
      </w:r>
      <w:r>
        <w:rPr>
          <w:rStyle w:val="VerbatimChar"/>
          <w:rFonts w:eastAsia="menlo" w:cs="menlo" w:ascii="menlo" w:hAnsi="menlo"/>
          <w:color w:val="000000"/>
          <w:sz w:val="18"/>
          <w:shd w:val="clear" w:color="auto" w:fill="F8F8FA"/>
        </w:rPr>
        <w:t xml:space="preserve">INVALID_ARGUMENT</w:t>
      </w:r>
      <w:r>
        <w:rPr>
          <w:rFonts w:eastAsia="georgia" w:cs="georgia" w:ascii="georgia" w:hAnsi="georgia"/>
          <w:color w:val="000000"/>
        </w:rPr>
        <w:t xml:space="preserve"> fallen; </w:t>
      </w:r>
      <w:r>
        <w:rPr>
          <w:rStyle w:val="VerbatimChar"/>
          <w:rFonts w:eastAsia="menlo" w:cs="menlo" w:ascii="menlo" w:hAnsi="menlo"/>
          <w:color w:val="000000"/>
          <w:sz w:val="18"/>
          <w:shd w:val="clear" w:color="auto" w:fill="F8F8FA"/>
        </w:rPr>
        <w:t xml:space="preserve">OUT_OF_RANGE</w:t>
      </w:r>
      <w:r>
        <w:rPr>
          <w:rFonts w:eastAsia="georgia" w:cs="georgia" w:ascii="georgia" w:hAnsi="georgia"/>
          <w:color w:val="000000"/>
        </w:rPr>
        <w:t xml:space="preserve"> ist dann nur sinnvoll, wenn die API diesen Sonderfall bewusst separat sichtbar machen soll.[cite:142]</w:t>
      </w:r>
    </w:p>
    <w:p>
      <w:pPr>
        <w:spacing w:line="360" w:after="210" w:lineRule="auto"/>
      </w:pPr>
      <w:r>
        <w:rPr>
          <w:rFonts w:eastAsia="georgia" w:cs="georgia" w:ascii="georgia" w:hAnsi="georgia"/>
          <w:color w:val="000000"/>
        </w:rPr>
        <w:t xml:space="preserve">Empfehlung: </w:t>
      </w:r>
      <w:r>
        <w:rPr>
          <w:rStyle w:val="VerbatimChar"/>
          <w:rFonts w:eastAsia="menlo" w:cs="menlo" w:ascii="menlo" w:hAnsi="menlo"/>
          <w:color w:val="000000"/>
          <w:sz w:val="18"/>
          <w:shd w:val="clear" w:color="auto" w:fill="F8F8FA"/>
        </w:rPr>
        <w:t xml:space="preserve">OUT_OF_RANGE</w:t>
      </w:r>
      <w:r>
        <w:rPr>
          <w:rFonts w:eastAsia="georgia" w:cs="georgia" w:ascii="georgia" w:hAnsi="georgia"/>
          <w:color w:val="000000"/>
        </w:rPr>
        <w:t xml:space="preserve"> sparsam und bewusst einsetzen, nicht parallel beliebig neben </w:t>
      </w:r>
      <w:r>
        <w:rPr>
          <w:rStyle w:val="VerbatimChar"/>
          <w:rFonts w:eastAsia="menlo" w:cs="menlo" w:ascii="menlo" w:hAnsi="menlo"/>
          <w:color w:val="000000"/>
          <w:sz w:val="18"/>
          <w:shd w:val="clear" w:color="auto" w:fill="F8F8FA"/>
        </w:rPr>
        <w:t xml:space="preserve">INVALID_ARGUMENT</w:t>
      </w:r>
      <w:r>
        <w:rPr>
          <w:rFonts w:eastAsia="georgia" w:cs="georgia" w:ascii="georgia" w:hAnsi="georgia"/>
          <w:color w:val="000000"/>
        </w:rPr>
        <w:t xml:space="preserve"> verwenden. Sonst wird die Fehlerlandschaft unnötig unscharf.[cite:145]</w:t>
      </w:r>
    </w:p>
    <w:p>
      <w:pPr>
        <w:spacing w:line="360" w:before="315" w:after="105" w:lineRule="auto"/>
        <w:ind w:left="-30"/>
        <w:jc w:val="left"/>
      </w:pPr>
      <w:bookmarkStart w:id="7" w:name="w32dl1414_error_busy"/>
      <w:r>
        <w:rPr>
          <w:rStyle w:val="VerbatimChar"/>
          <w:rFonts w:eastAsia="georgia" w:cs="georgia" w:ascii="georgia" w:hAnsi="georgia"/>
          <w:b/>
          <w:color w:val="000000"/>
          <w:sz w:val="24"/>
          <w:shd w:val="clear" w:color="auto" w:fill="F8F8FA"/>
        </w:rPr>
        <w:t xml:space="preserve">W32DL1414_ERROR_BUSY</w:t>
      </w:r>
      <w:bookmarkEnd w:id="7"/>
    </w:p>
    <w:p>
      <w:pPr>
        <w:spacing w:line="360" w:after="210" w:lineRule="auto"/>
      </w:pPr>
      <w:r>
        <w:rPr>
          <w:rStyle w:val="VerbatimChar"/>
          <w:rFonts w:eastAsia="menlo" w:cs="menlo" w:ascii="menlo" w:hAnsi="menlo"/>
          <w:color w:val="000000"/>
          <w:sz w:val="18"/>
          <w:shd w:val="clear" w:color="auto" w:fill="F8F8FA"/>
        </w:rPr>
        <w:t xml:space="preserve">BUSY</w:t>
      </w:r>
      <w:r>
        <w:rPr>
          <w:rFonts w:eastAsia="georgia" w:cs="georgia" w:ascii="georgia" w:hAnsi="georgia"/>
          <w:color w:val="000000"/>
        </w:rPr>
        <w:t xml:space="preserve"> wird verwendet, wenn ein Request formal und fachlich korrekt wäre, aber aktuell nicht ausgeführt werden darf, weil die Engine oder ein aktiver Job dies verhindert. Das ist kein Parsing- und kein Argumentfehler, sondern ein Zustandsfehler zur Laufzeit.[cite:31]</w:t>
      </w:r>
    </w:p>
    <w:p>
      <w:pPr>
        <w:spacing w:line="360" w:after="210" w:lineRule="auto"/>
      </w:pPr>
      <w:r>
        <w:rPr>
          <w:rFonts w:eastAsia="georgia" w:cs="georgia" w:ascii="georgia" w:hAnsi="georgia"/>
          <w:color w:val="000000"/>
        </w:rPr>
        <w:t xml:space="preserve">Beispiele:</w:t>
      </w:r>
    </w:p>
    <w:p>
      <w:pPr>
        <w:numPr>
          <w:ilvl w:val="0"/>
          <w:numId w:val="4"/>
        </w:numPr>
        <w:spacing w:line="360" w:before="105" w:after="105" w:lineRule="auto"/>
      </w:pPr>
      <w:r>
        <w:rPr>
          <w:rFonts w:eastAsia="georgia" w:cs="georgia" w:ascii="georgia" w:hAnsi="georgia"/>
          <w:color w:val="000000"/>
          <w:sz w:val="21"/>
        </w:rPr>
        <w:t xml:space="preserve">Ein nicht erlaubter Opcode kommt während eines laufenden Jobs.</w:t>
      </w:r>
    </w:p>
    <w:p>
      <w:pPr>
        <w:numPr>
          <w:ilvl w:val="0"/>
          <w:numId w:val="4"/>
        </w:numPr>
        <w:spacing w:line="360" w:before="105" w:after="105" w:lineRule="auto"/>
      </w:pPr>
      <w:r>
        <w:rPr>
          <w:rFonts w:eastAsia="georgia" w:cs="georgia" w:ascii="georgia" w:hAnsi="georgia"/>
          <w:color w:val="000000"/>
          <w:sz w:val="21"/>
        </w:rPr>
        <w:t xml:space="preserve">Eine Operation darf im aktuellen Engine-Zustand nicht gestartet werden.</w:t>
      </w:r>
    </w:p>
    <w:p>
      <w:pPr>
        <w:spacing w:line="360" w:before="315" w:after="105" w:lineRule="auto"/>
        <w:ind w:left="-30"/>
        <w:jc w:val="left"/>
      </w:pPr>
      <w:bookmarkStart w:id="8" w:name="w32dl1414_error_not_implemented"/>
      <w:r>
        <w:rPr>
          <w:rStyle w:val="VerbatimChar"/>
          <w:rFonts w:eastAsia="georgia" w:cs="georgia" w:ascii="georgia" w:hAnsi="georgia"/>
          <w:b/>
          <w:color w:val="000000"/>
          <w:sz w:val="24"/>
          <w:shd w:val="clear" w:color="auto" w:fill="F8F8FA"/>
        </w:rPr>
        <w:t xml:space="preserve">W32DL1414_ERROR_NOT_IMPLEMENTED</w:t>
      </w:r>
      <w:bookmarkEnd w:id="8"/>
    </w:p>
    <w:p>
      <w:pPr>
        <w:spacing w:line="360" w:after="210" w:lineRule="auto"/>
      </w:pPr>
      <w:r>
        <w:rPr>
          <w:rStyle w:val="VerbatimChar"/>
          <w:rFonts w:eastAsia="menlo" w:cs="menlo" w:ascii="menlo" w:hAnsi="menlo"/>
          <w:color w:val="000000"/>
          <w:sz w:val="18"/>
          <w:shd w:val="clear" w:color="auto" w:fill="F8F8FA"/>
        </w:rPr>
        <w:t xml:space="preserve">NOT_IMPLEMENTED</w:t>
      </w:r>
      <w:r>
        <w:rPr>
          <w:rFonts w:eastAsia="georgia" w:cs="georgia" w:ascii="georgia" w:hAnsi="georgia"/>
          <w:color w:val="000000"/>
        </w:rPr>
        <w:t xml:space="preserve"> wird verwendet, wenn ein gültiger Request auf eine bekannte, aber derzeit nicht implementierte Funktion oder einen fehlenden Handler trifft. Das ist besonders relevant bei Handler-Dispatch und Feature-Stubs.[cite:31]</w:t>
      </w:r>
    </w:p>
    <w:p>
      <w:pPr>
        <w:spacing w:line="360" w:before="315" w:after="105" w:lineRule="auto"/>
        <w:ind w:left="-30"/>
        <w:jc w:val="left"/>
      </w:pPr>
      <w:bookmarkStart w:id="9" w:name="w32dl1414_error_internal"/>
      <w:r>
        <w:rPr>
          <w:rStyle w:val="VerbatimChar"/>
          <w:rFonts w:eastAsia="georgia" w:cs="georgia" w:ascii="georgia" w:hAnsi="georgia"/>
          <w:b/>
          <w:color w:val="000000"/>
          <w:sz w:val="24"/>
          <w:shd w:val="clear" w:color="auto" w:fill="F8F8FA"/>
        </w:rPr>
        <w:t xml:space="preserve">W32DL1414_ERROR_INTERNAL</w:t>
      </w:r>
      <w:bookmarkEnd w:id="9"/>
    </w:p>
    <w:p>
      <w:pPr>
        <w:spacing w:line="360" w:after="210" w:lineRule="auto"/>
      </w:pPr>
      <w:r>
        <w:rPr>
          <w:rStyle w:val="VerbatimChar"/>
          <w:rFonts w:eastAsia="menlo" w:cs="menlo" w:ascii="menlo" w:hAnsi="menlo"/>
          <w:color w:val="000000"/>
          <w:sz w:val="18"/>
          <w:shd w:val="clear" w:color="auto" w:fill="F8F8FA"/>
        </w:rPr>
        <w:t xml:space="preserve">INTERNAL</w:t>
      </w:r>
      <w:r>
        <w:rPr>
          <w:rFonts w:eastAsia="georgia" w:cs="georgia" w:ascii="georgia" w:hAnsi="georgia"/>
          <w:color w:val="000000"/>
        </w:rPr>
        <w:t xml:space="preserve"> steht für interne Firmware-Fehler, bei denen weder die Request-Struktur noch die Argumente das eigentliche Problem sind. Dieser Fehler sollte möglichst selten auftreten und auf Inkonsistenzen, fehlgeschlagene interne Vorbedingungen oder unerwartete Zustände hinweisen.[cite:142]</w:t>
      </w:r>
    </w:p>
    <w:p>
      <w:pPr>
        <w:spacing w:line="360" w:after="210" w:lineRule="auto"/>
      </w:pPr>
      <w:r>
        <w:rPr>
          <w:rFonts w:eastAsia="georgia" w:cs="georgia" w:ascii="georgia" w:hAnsi="georgia"/>
          <w:color w:val="000000"/>
        </w:rPr>
        <w:t xml:space="preserve">Beispiele:</w:t>
      </w:r>
    </w:p>
    <w:p>
      <w:pPr>
        <w:numPr>
          <w:ilvl w:val="0"/>
          <w:numId w:val="5"/>
        </w:numPr>
        <w:spacing w:line="360" w:before="105" w:after="105" w:lineRule="auto"/>
      </w:pPr>
      <w:r>
        <w:rPr>
          <w:rFonts w:eastAsia="georgia" w:cs="georgia" w:ascii="georgia" w:hAnsi="georgia"/>
          <w:color w:val="000000"/>
          <w:sz w:val="21"/>
        </w:rPr>
        <w:t xml:space="preserve">Interne Prepare-/Response-Validation schlägt fehl.</w:t>
      </w:r>
    </w:p>
    <w:p>
      <w:pPr>
        <w:numPr>
          <w:ilvl w:val="0"/>
          <w:numId w:val="5"/>
        </w:numPr>
        <w:spacing w:line="360" w:before="105" w:after="105" w:lineRule="auto"/>
      </w:pPr>
      <w:r>
        <w:rPr>
          <w:rFonts w:eastAsia="georgia" w:cs="georgia" w:ascii="georgia" w:hAnsi="georgia"/>
          <w:color w:val="000000"/>
          <w:sz w:val="21"/>
        </w:rPr>
        <w:t xml:space="preserve">Ein erwarteter Handler, Zustand oder Rückgabewert ist inkonsistent.</w:t>
      </w:r>
    </w:p>
    <w:p>
      <w:pPr>
        <w:numPr>
          <w:ilvl w:val="0"/>
          <w:numId w:val="5"/>
        </w:numPr>
        <w:spacing w:line="360" w:before="105" w:after="105" w:lineRule="auto"/>
      </w:pPr>
      <w:r>
        <w:rPr>
          <w:rFonts w:eastAsia="georgia" w:cs="georgia" w:ascii="georgia" w:hAnsi="georgia"/>
          <w:color w:val="000000"/>
          <w:sz w:val="21"/>
        </w:rPr>
        <w:t xml:space="preserve">Ein interner Pfad erreicht einen eigentlich unmöglichen Zustand.</w:t>
      </w:r>
    </w:p>
    <w:p>
      <w:pPr>
        <w:spacing w:line="360" w:before="315" w:after="105" w:lineRule="auto"/>
        <w:ind w:left="-30"/>
        <w:jc w:val="left"/>
      </w:pPr>
      <w:bookmarkStart w:id="10" w:name="entscheidungsreihenfolge"/>
      <w:r>
        <w:rPr>
          <w:rFonts w:eastAsia="georgia" w:cs="georgia" w:ascii="georgia" w:hAnsi="georgia"/>
          <w:b/>
          <w:color w:val="000000"/>
          <w:sz w:val="24"/>
        </w:rPr>
        <w:t xml:space="preserve">Entscheidungsreihenfolge</w:t>
      </w:r>
      <w:bookmarkEnd w:id="10"/>
    </w:p>
    <w:p>
      <w:pPr>
        <w:spacing w:line="360" w:after="210" w:lineRule="auto"/>
      </w:pPr>
      <w:r>
        <w:rPr>
          <w:rFonts w:eastAsia="georgia" w:cs="georgia" w:ascii="georgia" w:hAnsi="georgia"/>
          <w:color w:val="000000"/>
        </w:rPr>
        <w:t xml:space="preserve">Die Fehlerwahl sollte immer in dieser Reihenfolge erfolgen:</w:t>
      </w:r>
    </w:p>
    <w:p>
      <w:pPr>
        <w:numPr>
          <w:ilvl w:val="0"/>
          <w:numId w:val="6"/>
        </w:numPr>
        <w:spacing w:line="360" w:before="105" w:after="105" w:lineRule="auto"/>
      </w:pPr>
      <w:r>
        <w:rPr>
          <w:rFonts w:eastAsia="georgia" w:cs="georgia" w:ascii="georgia" w:hAnsi="georgia"/>
          <w:b/>
          <w:color w:val="000000"/>
          <w:sz w:val="21"/>
        </w:rPr>
        <w:t xml:space="preserve">Request-Länge und Struktur prüfen</w:t>
      </w:r>
      <w:r>
        <w:rPr>
          <w:rFonts w:eastAsia="georgia" w:cs="georgia" w:ascii="georgia" w:hAnsi="georgia"/>
          <w:color w:val="000000"/>
          <w:sz w:val="21"/>
        </w:rPr>
        <w:br w:type="textWrapping"/>
      </w:r>
      <w:r>
        <w:rPr>
          <w:rFonts w:eastAsia="georgia" w:cs="georgia" w:ascii="georgia" w:hAnsi="georgia"/>
          <w:color w:val="000000"/>
          <w:sz w:val="21"/>
        </w:rPr>
        <w:t xml:space="preserve">Wenn falsch oder inkonsistent → </w:t>
      </w:r>
      <w:r>
        <w:rPr>
          <w:rStyle w:val="VerbatimChar"/>
          <w:rFonts w:eastAsia="menlo" w:cs="menlo" w:ascii="menlo" w:hAnsi="menlo"/>
          <w:color w:val="000000"/>
          <w:sz w:val="18"/>
          <w:shd w:val="clear" w:color="auto" w:fill="F8F8FA"/>
        </w:rPr>
        <w:t xml:space="preserve">INVALID_LENGTH</w:t>
      </w:r>
      <w:r>
        <w:rPr>
          <w:rFonts w:eastAsia="georgia" w:cs="georgia" w:ascii="georgia" w:hAnsi="georgia"/>
          <w:color w:val="000000"/>
          <w:sz w:val="21"/>
        </w:rPr>
        <w:t xml:space="preserve">.[cite:141]</w:t>
      </w:r>
    </w:p>
    <w:p>
      <w:pPr>
        <w:numPr>
          <w:ilvl w:val="0"/>
          <w:numId w:val="6"/>
        </w:numPr>
        <w:spacing w:line="360" w:before="105" w:after="105" w:lineRule="auto"/>
      </w:pPr>
      <w:r>
        <w:rPr>
          <w:rFonts w:eastAsia="georgia" w:cs="georgia" w:ascii="georgia" w:hAnsi="georgia"/>
          <w:b/>
          <w:color w:val="000000"/>
          <w:sz w:val="21"/>
        </w:rPr>
        <w:t xml:space="preserve">Felder vollständig lesen/parsen</w:t>
      </w:r>
      <w:r>
        <w:rPr>
          <w:rFonts w:eastAsia="georgia" w:cs="georgia" w:ascii="georgia" w:hAnsi="georgia"/>
          <w:color w:val="000000"/>
          <w:sz w:val="21"/>
        </w:rPr>
        <w:br w:type="textWrapping"/>
      </w:r>
      <w:r>
        <w:rPr>
          <w:rFonts w:eastAsia="georgia" w:cs="georgia" w:ascii="georgia" w:hAnsi="georgia"/>
          <w:color w:val="000000"/>
          <w:sz w:val="21"/>
        </w:rPr>
        <w:t xml:space="preserve">Wenn nicht möglich → </w:t>
      </w:r>
      <w:r>
        <w:rPr>
          <w:rStyle w:val="VerbatimChar"/>
          <w:rFonts w:eastAsia="menlo" w:cs="menlo" w:ascii="menlo" w:hAnsi="menlo"/>
          <w:color w:val="000000"/>
          <w:sz w:val="18"/>
          <w:shd w:val="clear" w:color="auto" w:fill="F8F8FA"/>
        </w:rPr>
        <w:t xml:space="preserve">INVALID_LENGTH</w:t>
      </w:r>
      <w:r>
        <w:rPr>
          <w:rFonts w:eastAsia="georgia" w:cs="georgia" w:ascii="georgia" w:hAnsi="georgia"/>
          <w:color w:val="000000"/>
          <w:sz w:val="21"/>
        </w:rPr>
        <w:t xml:space="preserve">.[cite:141]</w:t>
      </w:r>
    </w:p>
    <w:p>
      <w:pPr>
        <w:numPr>
          <w:ilvl w:val="0"/>
          <w:numId w:val="6"/>
        </w:numPr>
        <w:spacing w:line="360" w:before="105" w:after="105" w:lineRule="auto"/>
      </w:pPr>
      <w:r>
        <w:rPr>
          <w:rFonts w:eastAsia="georgia" w:cs="georgia" w:ascii="georgia" w:hAnsi="georgia"/>
          <w:b/>
          <w:color w:val="000000"/>
          <w:sz w:val="21"/>
        </w:rPr>
        <w:t xml:space="preserve">Argumentwerte prüfen</w:t>
      </w:r>
      <w:r>
        <w:rPr>
          <w:rFonts w:eastAsia="georgia" w:cs="georgia" w:ascii="georgia" w:hAnsi="georgia"/>
          <w:color w:val="000000"/>
          <w:sz w:val="21"/>
        </w:rPr>
        <w:br w:type="textWrapping"/>
      </w:r>
      <w:r>
        <w:rPr>
          <w:rFonts w:eastAsia="georgia" w:cs="georgia" w:ascii="georgia" w:hAnsi="georgia"/>
          <w:color w:val="000000"/>
          <w:sz w:val="21"/>
        </w:rPr>
        <w:t xml:space="preserve">Wenn fachlich ungültig → </w:t>
      </w:r>
      <w:r>
        <w:rPr>
          <w:rStyle w:val="VerbatimChar"/>
          <w:rFonts w:eastAsia="menlo" w:cs="menlo" w:ascii="menlo" w:hAnsi="menlo"/>
          <w:color w:val="000000"/>
          <w:sz w:val="18"/>
          <w:shd w:val="clear" w:color="auto" w:fill="F8F8FA"/>
        </w:rPr>
        <w:t xml:space="preserve">INVALID_ARGUMENT</w:t>
      </w:r>
      <w:r>
        <w:rPr>
          <w:rFonts w:eastAsia="georgia" w:cs="georgia" w:ascii="georgia" w:hAnsi="georgia"/>
          <w:color w:val="000000"/>
          <w:sz w:val="21"/>
        </w:rPr>
        <w:t xml:space="preserve"> oder bewusst spezieller </w:t>
      </w:r>
      <w:r>
        <w:rPr>
          <w:rStyle w:val="VerbatimChar"/>
          <w:rFonts w:eastAsia="menlo" w:cs="menlo" w:ascii="menlo" w:hAnsi="menlo"/>
          <w:color w:val="000000"/>
          <w:sz w:val="18"/>
          <w:shd w:val="clear" w:color="auto" w:fill="F8F8FA"/>
        </w:rPr>
        <w:t xml:space="preserve">OUT_OF_RANGE</w:t>
      </w:r>
      <w:r>
        <w:rPr>
          <w:rFonts w:eastAsia="georgia" w:cs="georgia" w:ascii="georgia" w:hAnsi="georgia"/>
          <w:color w:val="000000"/>
          <w:sz w:val="21"/>
        </w:rPr>
        <w:t xml:space="preserve">.[cite:143][cite:142]</w:t>
      </w:r>
    </w:p>
    <w:p>
      <w:pPr>
        <w:numPr>
          <w:ilvl w:val="0"/>
          <w:numId w:val="6"/>
        </w:numPr>
        <w:spacing w:line="360" w:before="105" w:after="105" w:lineRule="auto"/>
      </w:pPr>
      <w:r>
        <w:rPr>
          <w:rFonts w:eastAsia="georgia" w:cs="georgia" w:ascii="georgia" w:hAnsi="georgia"/>
          <w:b/>
          <w:color w:val="000000"/>
          <w:sz w:val="21"/>
        </w:rPr>
        <w:t xml:space="preserve">Aktuellen Runtime-/Engine-Zustand prüfen</w:t>
      </w:r>
      <w:r>
        <w:rPr>
          <w:rFonts w:eastAsia="georgia" w:cs="georgia" w:ascii="georgia" w:hAnsi="georgia"/>
          <w:color w:val="000000"/>
          <w:sz w:val="21"/>
        </w:rPr>
        <w:br w:type="textWrapping"/>
      </w:r>
      <w:r>
        <w:rPr>
          <w:rFonts w:eastAsia="georgia" w:cs="georgia" w:ascii="georgia" w:hAnsi="georgia"/>
          <w:color w:val="000000"/>
          <w:sz w:val="21"/>
        </w:rPr>
        <w:t xml:space="preserve">Wenn Ausführung aktuell nicht erlaubt → </w:t>
      </w:r>
      <w:r>
        <w:rPr>
          <w:rStyle w:val="VerbatimChar"/>
          <w:rFonts w:eastAsia="menlo" w:cs="menlo" w:ascii="menlo" w:hAnsi="menlo"/>
          <w:color w:val="000000"/>
          <w:sz w:val="18"/>
          <w:shd w:val="clear" w:color="auto" w:fill="F8F8FA"/>
        </w:rPr>
        <w:t xml:space="preserve">BUSY</w:t>
      </w:r>
      <w:r>
        <w:rPr>
          <w:rFonts w:eastAsia="georgia" w:cs="georgia" w:ascii="georgia" w:hAnsi="georgia"/>
          <w:color w:val="000000"/>
          <w:sz w:val="21"/>
        </w:rPr>
        <w:t xml:space="preserve">.[cite:31]</w:t>
      </w:r>
    </w:p>
    <w:p>
      <w:pPr>
        <w:numPr>
          <w:ilvl w:val="0"/>
          <w:numId w:val="6"/>
        </w:numPr>
        <w:spacing w:line="360" w:before="105" w:after="105" w:lineRule="auto"/>
      </w:pPr>
      <w:r>
        <w:rPr>
          <w:rFonts w:eastAsia="georgia" w:cs="georgia" w:ascii="georgia" w:hAnsi="georgia"/>
          <w:b/>
          <w:color w:val="000000"/>
          <w:sz w:val="21"/>
        </w:rPr>
        <w:t xml:space="preserve">Implementierung/Handler vorhanden?</w:t>
      </w:r>
      <w:r>
        <w:rPr>
          <w:rFonts w:eastAsia="georgia" w:cs="georgia" w:ascii="georgia" w:hAnsi="georgia"/>
          <w:color w:val="000000"/>
          <w:sz w:val="21"/>
        </w:rPr>
        <w:br w:type="textWrapping"/>
      </w:r>
      <w:r>
        <w:rPr>
          <w:rFonts w:eastAsia="georgia" w:cs="georgia" w:ascii="georgia" w:hAnsi="georgia"/>
          <w:color w:val="000000"/>
          <w:sz w:val="21"/>
        </w:rPr>
        <w:t xml:space="preserve">Wenn nein → </w:t>
      </w:r>
      <w:r>
        <w:rPr>
          <w:rStyle w:val="VerbatimChar"/>
          <w:rFonts w:eastAsia="menlo" w:cs="menlo" w:ascii="menlo" w:hAnsi="menlo"/>
          <w:color w:val="000000"/>
          <w:sz w:val="18"/>
          <w:shd w:val="clear" w:color="auto" w:fill="F8F8FA"/>
        </w:rPr>
        <w:t xml:space="preserve">NOT_IMPLEMENTED</w:t>
      </w:r>
      <w:r>
        <w:rPr>
          <w:rFonts w:eastAsia="georgia" w:cs="georgia" w:ascii="georgia" w:hAnsi="georgia"/>
          <w:color w:val="000000"/>
          <w:sz w:val="21"/>
        </w:rPr>
        <w:t xml:space="preserve">.[cite:31]</w:t>
      </w:r>
    </w:p>
    <w:p>
      <w:pPr>
        <w:numPr>
          <w:ilvl w:val="0"/>
          <w:numId w:val="6"/>
        </w:numPr>
        <w:spacing w:line="360" w:before="105" w:after="105" w:lineRule="auto"/>
      </w:pPr>
      <w:r>
        <w:rPr>
          <w:rFonts w:eastAsia="georgia" w:cs="georgia" w:ascii="georgia" w:hAnsi="georgia"/>
          <w:b/>
          <w:color w:val="000000"/>
          <w:sz w:val="21"/>
        </w:rPr>
        <w:t xml:space="preserve">Ausführung scheitert intern</w:t>
      </w:r>
      <w:r>
        <w:rPr>
          <w:rFonts w:eastAsia="georgia" w:cs="georgia" w:ascii="georgia" w:hAnsi="georgia"/>
          <w:color w:val="000000"/>
          <w:sz w:val="21"/>
        </w:rPr>
        <w:br w:type="textWrapping"/>
      </w:r>
      <w:r>
        <w:rPr>
          <w:rFonts w:eastAsia="georgia" w:cs="georgia" w:ascii="georgia" w:hAnsi="georgia"/>
          <w:color w:val="000000"/>
          <w:sz w:val="21"/>
        </w:rPr>
        <w:t xml:space="preserve">Dann → </w:t>
      </w:r>
      <w:r>
        <w:rPr>
          <w:rStyle w:val="VerbatimChar"/>
          <w:rFonts w:eastAsia="menlo" w:cs="menlo" w:ascii="menlo" w:hAnsi="menlo"/>
          <w:color w:val="000000"/>
          <w:sz w:val="18"/>
          <w:shd w:val="clear" w:color="auto" w:fill="F8F8FA"/>
        </w:rPr>
        <w:t xml:space="preserve">INTERNAL</w:t>
      </w:r>
      <w:r>
        <w:rPr>
          <w:rFonts w:eastAsia="georgia" w:cs="georgia" w:ascii="georgia" w:hAnsi="georgia"/>
          <w:color w:val="000000"/>
          <w:sz w:val="21"/>
        </w:rPr>
        <w:t xml:space="preserve"> oder anderer spezifischer Laufzeitfehler.[cite:142]</w:t>
      </w:r>
    </w:p>
    <w:p>
      <w:pPr>
        <w:spacing w:line="360" w:before="315" w:after="105" w:lineRule="auto"/>
        <w:ind w:left="-30"/>
        <w:jc w:val="left"/>
      </w:pPr>
      <w:bookmarkStart w:id="11" w:name="konkrete_beispiele"/>
      <w:r>
        <w:rPr>
          <w:rFonts w:eastAsia="georgia" w:cs="georgia" w:ascii="georgia" w:hAnsi="georgia"/>
          <w:b/>
          <w:color w:val="000000"/>
          <w:sz w:val="24"/>
        </w:rPr>
        <w:t xml:space="preserve">Konkrete Beispiele</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Error Code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Begründung</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WRITE_CHAR</w:t>
            </w:r>
            <w:r>
              <w:rPr>
                <w:rFonts w:eastAsia="helvetica neue" w:cs="helvetica neue" w:ascii="helvetica neue" w:hAnsi="helvetica neue"/>
                <w:color w:val="000000"/>
                <w:sz w:val="17"/>
              </w:rPr>
              <w:t xml:space="preserve"> bekommt zu wenige Request-Bytes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INVALID_LENGTH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 Request passt strukturell nicht zum Opcode.[cite:142]</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WRITE_BUF</w:t>
            </w:r>
            <w:r>
              <w:rPr>
                <w:rFonts w:eastAsia="helvetica neue" w:cs="helvetica neue" w:ascii="helvetica neue" w:hAnsi="helvetica neue"/>
                <w:color w:val="000000"/>
                <w:sz w:val="17"/>
              </w:rPr>
              <w:t xml:space="preserve"> deklariert </w:t>
            </w:r>
            <w:r>
              <w:rPr>
                <w:rStyle w:val="VerbatimChar"/>
                <w:rFonts w:eastAsia="menlo" w:cs="menlo" w:ascii="menlo" w:hAnsi="menlo"/>
                <w:color w:val="000000"/>
                <w:sz w:val="18"/>
                <w:shd w:val="clear" w:color="auto" w:fill="F8F8FA"/>
              </w:rPr>
              <w:t xml:space="preserve">len=10</w:t>
            </w:r>
            <w:r>
              <w:rPr>
                <w:rFonts w:eastAsia="helvetica neue" w:cs="helvetica neue" w:ascii="helvetica neue" w:hAnsi="helvetica neue"/>
                <w:color w:val="000000"/>
                <w:sz w:val="17"/>
              </w:rPr>
              <w:t xml:space="preserve">, aber es sind nur 6 Payload-Bytes vorhanden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INVALID_LENGTH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Das Paket ist in sich inkonsistent.[cite:141]</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READ_CHAR</w:t>
            </w:r>
            <w:r>
              <w:rPr>
                <w:rFonts w:eastAsia="helvetica neue" w:cs="helvetica neue" w:ascii="helvetica neue" w:hAnsi="helvetica neue"/>
                <w:color w:val="000000"/>
                <w:sz w:val="17"/>
              </w:rPr>
              <w:t xml:space="preserve"> hat korrekte Länge, aber Position 200</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INVALID_ARGUMENT</w:t>
            </w:r>
            <w:r>
              <w:rPr>
                <w:rFonts w:eastAsia="helvetica neue" w:cs="helvetica neue" w:ascii="helvetica neue" w:hAnsi="helvetica neue"/>
                <w:color w:val="000000"/>
                <w:sz w:val="17"/>
              </w:rPr>
              <w:t xml:space="preserve"> oder </w:t>
            </w:r>
            <w:r>
              <w:rPr>
                <w:rStyle w:val="VerbatimChar"/>
                <w:rFonts w:eastAsia="menlo" w:cs="menlo" w:ascii="menlo" w:hAnsi="menlo"/>
                <w:color w:val="000000"/>
                <w:sz w:val="18"/>
                <w:shd w:val="clear" w:color="auto" w:fill="F8F8FA"/>
              </w:rPr>
              <w:t xml:space="preserve">OUT_OF_RANGE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Semantischer Fehler nach erfolgreichem Parsing.[cite:142]</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GET_SYS_INFO</w:t>
            </w:r>
            <w:r>
              <w:rPr>
                <w:rFonts w:eastAsia="helvetica neue" w:cs="helvetica neue" w:ascii="helvetica neue" w:hAnsi="helvetica neue"/>
                <w:color w:val="000000"/>
                <w:sz w:val="17"/>
              </w:rPr>
              <w:t xml:space="preserve"> mit unbekannter Info-ID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INVALID_ARGUMENT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 Request ist formal korrekt, aber inhaltlich ungültig.[cite:33]</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WRITE_BUF</w:t>
            </w:r>
            <w:r>
              <w:rPr>
                <w:rFonts w:eastAsia="helvetica neue" w:cs="helvetica neue" w:ascii="helvetica neue" w:hAnsi="helvetica neue"/>
                <w:color w:val="000000"/>
                <w:sz w:val="17"/>
              </w:rPr>
              <w:t xml:space="preserve"> mit </w:t>
            </w:r>
            <w:r>
              <w:rPr>
                <w:rStyle w:val="VerbatimChar"/>
                <w:rFonts w:eastAsia="menlo" w:cs="menlo" w:ascii="menlo" w:hAnsi="menlo"/>
                <w:color w:val="000000"/>
                <w:sz w:val="18"/>
                <w:shd w:val="clear" w:color="auto" w:fill="F8F8FA"/>
              </w:rPr>
              <w:t xml:space="preserve">len=0</w:t>
            </w:r>
            <w:r>
              <w:rPr>
                <w:rFonts w:eastAsia="helvetica neue" w:cs="helvetica neue" w:ascii="helvetica neue" w:hAnsi="helvetica neue"/>
                <w:color w:val="000000"/>
                <w:sz w:val="17"/>
              </w:rPr>
              <w:t xml:space="preserve">, obwohl leere Writes verboten sind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INVALID_ARGUMENT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 Wert ist fachlich unzulässig, nicht strukturell kaputt.[cite:141]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Opcode nicht erlaubt, weil Job aktiv ist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BUSY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Zustandsfehler, kein Parsingfehler.[cite:31]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Handler fehlt für bekannten Opcode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NOT_IMPLEMENTED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Gültige Anfrage, aber Funktion nicht implementiert.[cite:31]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Response-Validierung schlägt intern fehl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INTERNAL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Interner Firmwarefehler.[cite:142][cite:143]</w:t>
            </w:r>
          </w:p>
        </w:tc>
      </w:tr>
    </w:tbl>
    <w:p>
      <w:pPr>
        <w:spacing w:lineRule="auto"/>
      </w:pPr>
    </w:p>
    <w:p>
      <w:pPr>
        <w:spacing w:line="360" w:before="315" w:after="105" w:lineRule="auto"/>
        <w:ind w:left="-30"/>
        <w:jc w:val="left"/>
      </w:pPr>
      <w:bookmarkStart w:id="12" w:name="truncation_ist_kein_fehler"/>
      <w:r>
        <w:rPr>
          <w:rFonts w:eastAsia="georgia" w:cs="georgia" w:ascii="georgia" w:hAnsi="georgia"/>
          <w:b/>
          <w:color w:val="000000"/>
          <w:sz w:val="24"/>
        </w:rPr>
        <w:t xml:space="preserve">Truncation ist kein Fehler</w:t>
      </w:r>
      <w:bookmarkEnd w:id="12"/>
    </w:p>
    <w:p>
      <w:pPr>
        <w:spacing w:line="360" w:after="210" w:lineRule="auto"/>
      </w:pPr>
      <w:r>
        <w:rPr>
          <w:rFonts w:eastAsia="georgia" w:cs="georgia" w:ascii="georgia" w:hAnsi="georgia"/>
          <w:color w:val="000000"/>
        </w:rPr>
        <w:t xml:space="preserve">Für </w:t>
      </w:r>
      <w:r>
        <w:rPr>
          <w:rStyle w:val="VerbatimChar"/>
          <w:rFonts w:eastAsia="menlo" w:cs="menlo" w:ascii="menlo" w:hAnsi="menlo"/>
          <w:color w:val="000000"/>
          <w:sz w:val="18"/>
          <w:shd w:val="clear" w:color="auto" w:fill="F8F8FA"/>
        </w:rPr>
        <w:t xml:space="preserve">WRITE_BUF</w:t>
      </w:r>
      <w:r>
        <w:rPr>
          <w:rFonts w:eastAsia="georgia" w:cs="georgia" w:ascii="georgia" w:hAnsi="georgia"/>
          <w:color w:val="000000"/>
        </w:rPr>
        <w:t xml:space="preserve"> und später ähnliche mutierende Opcodes gilt: Eine definierte partielle Verarbeitung mit </w:t>
      </w:r>
      <w:r>
        <w:rPr>
          <w:rStyle w:val="VerbatimChar"/>
          <w:rFonts w:eastAsia="menlo" w:cs="menlo" w:ascii="menlo" w:hAnsi="menlo"/>
          <w:color w:val="000000"/>
          <w:sz w:val="18"/>
          <w:shd w:val="clear" w:color="auto" w:fill="F8F8FA"/>
        </w:rPr>
        <w:t xml:space="preserve">TRUNCATED</w:t>
      </w:r>
      <w:r>
        <w:rPr>
          <w:rFonts w:eastAsia="georgia" w:cs="georgia" w:ascii="georgia" w:hAnsi="georgia"/>
          <w:color w:val="000000"/>
        </w:rPr>
        <w:t xml:space="preserve">-Flag ist kein Fehlerfall, solange die Semantik des Opcodes genau dieses Verhalten erlaubt. In diesem Fall soll die Antwort erfolgreich sein und </w:t>
      </w:r>
      <w:r>
        <w:rPr>
          <w:rStyle w:val="VerbatimChar"/>
          <w:rFonts w:eastAsia="menlo" w:cs="menlo" w:ascii="menlo" w:hAnsi="menlo"/>
          <w:color w:val="000000"/>
          <w:sz w:val="18"/>
          <w:shd w:val="clear" w:color="auto" w:fill="F8F8FA"/>
        </w:rPr>
        <w:t xml:space="preserve">requested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processed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changed</w:t>
      </w:r>
      <w:r>
        <w:rPr>
          <w:rFonts w:eastAsia="georgia" w:cs="georgia" w:ascii="georgia" w:hAnsi="georgia"/>
          <w:color w:val="000000"/>
        </w:rPr>
        <w:t xml:space="preserve"> sowie </w:t>
      </w:r>
      <w:r>
        <w:rPr>
          <w:rStyle w:val="VerbatimChar"/>
          <w:rFonts w:eastAsia="menlo" w:cs="menlo" w:ascii="menlo" w:hAnsi="menlo"/>
          <w:color w:val="000000"/>
          <w:sz w:val="18"/>
          <w:shd w:val="clear" w:color="auto" w:fill="F8F8FA"/>
        </w:rPr>
        <w:t xml:space="preserve">flags</w:t>
      </w:r>
      <w:r>
        <w:rPr>
          <w:rFonts w:eastAsia="georgia" w:cs="georgia" w:ascii="georgia" w:hAnsi="georgia"/>
          <w:color w:val="000000"/>
        </w:rPr>
        <w:t xml:space="preserve"> zurückgeben.[cite:31]</w:t>
      </w:r>
    </w:p>
    <w:p>
      <w:pPr>
        <w:spacing w:line="360" w:after="210" w:lineRule="auto"/>
      </w:pPr>
      <w:r>
        <w:rPr>
          <w:rFonts w:eastAsia="georgia" w:cs="georgia" w:ascii="georgia" w:hAnsi="georgia"/>
          <w:color w:val="000000"/>
        </w:rPr>
        <w:t xml:space="preserve">Das bedeutet konkret:</w:t>
      </w:r>
    </w:p>
    <w:p>
      <w:pPr>
        <w:numPr>
          <w:ilvl w:val="0"/>
          <w:numId w:val="7"/>
        </w:numPr>
        <w:spacing w:line="360" w:before="105" w:after="105" w:lineRule="auto"/>
      </w:pPr>
      <w:r>
        <w:rPr>
          <w:rFonts w:eastAsia="georgia" w:cs="georgia" w:ascii="georgia" w:hAnsi="georgia"/>
          <w:color w:val="000000"/>
          <w:sz w:val="21"/>
        </w:rPr>
        <w:t xml:space="preserve">Inkonsistente Paketlänge → </w:t>
      </w:r>
      <w:r>
        <w:rPr>
          <w:rStyle w:val="VerbatimChar"/>
          <w:rFonts w:eastAsia="menlo" w:cs="menlo" w:ascii="menlo" w:hAnsi="menlo"/>
          <w:color w:val="000000"/>
          <w:sz w:val="18"/>
          <w:shd w:val="clear" w:color="auto" w:fill="F8F8FA"/>
        </w:rPr>
        <w:t xml:space="preserve">INVALID_LENGTH</w:t>
      </w:r>
    </w:p>
    <w:p>
      <w:pPr>
        <w:numPr>
          <w:ilvl w:val="0"/>
          <w:numId w:val="7"/>
        </w:numPr>
        <w:spacing w:line="360" w:before="105" w:after="105" w:lineRule="auto"/>
      </w:pPr>
      <w:r>
        <w:rPr>
          <w:rFonts w:eastAsia="georgia" w:cs="georgia" w:ascii="georgia" w:hAnsi="georgia"/>
          <w:color w:val="000000"/>
          <w:sz w:val="21"/>
        </w:rPr>
        <w:t xml:space="preserve">Fachlich ungültige Startparameter → </w:t>
      </w:r>
      <w:r>
        <w:rPr>
          <w:rStyle w:val="VerbatimChar"/>
          <w:rFonts w:eastAsia="menlo" w:cs="menlo" w:ascii="menlo" w:hAnsi="menlo"/>
          <w:color w:val="000000"/>
          <w:sz w:val="18"/>
          <w:shd w:val="clear" w:color="auto" w:fill="F8F8FA"/>
        </w:rPr>
        <w:t xml:space="preserve">INVALID_ARGUMENT</w:t>
      </w:r>
    </w:p>
    <w:p>
      <w:pPr>
        <w:numPr>
          <w:ilvl w:val="0"/>
          <w:numId w:val="7"/>
        </w:numPr>
        <w:spacing w:line="360" w:before="105" w:after="105" w:lineRule="auto"/>
      </w:pPr>
      <w:r>
        <w:rPr>
          <w:rFonts w:eastAsia="georgia" w:cs="georgia" w:ascii="georgia" w:hAnsi="georgia"/>
          <w:color w:val="000000"/>
          <w:sz w:val="21"/>
        </w:rPr>
        <w:t xml:space="preserve">Definierte partielle Verarbeitung wegen Range-Ende → </w:t>
      </w:r>
      <w:r>
        <w:rPr>
          <w:rStyle w:val="VerbatimChar"/>
          <w:rFonts w:eastAsia="menlo" w:cs="menlo" w:ascii="menlo" w:hAnsi="menlo"/>
          <w:color w:val="000000"/>
          <w:sz w:val="18"/>
          <w:shd w:val="clear" w:color="auto" w:fill="F8F8FA"/>
        </w:rPr>
        <w:t xml:space="preserve">RESULT_OK</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TRUNCATED</w:t>
      </w:r>
    </w:p>
    <w:p>
      <w:pPr>
        <w:spacing w:line="360" w:before="315" w:after="105" w:lineRule="auto"/>
        <w:ind w:left="-30"/>
        <w:jc w:val="left"/>
      </w:pPr>
      <w:bookmarkStart w:id="13" w:name="empfehlung_für_die_implementierung"/>
      <w:r>
        <w:rPr>
          <w:rFonts w:eastAsia="georgia" w:cs="georgia" w:ascii="georgia" w:hAnsi="georgia"/>
          <w:b/>
          <w:color w:val="000000"/>
          <w:sz w:val="24"/>
        </w:rPr>
        <w:t xml:space="preserve">Empfehlung für die Implementierung</w:t>
      </w:r>
      <w:bookmarkEnd w:id="13"/>
    </w:p>
    <w:p>
      <w:pPr>
        <w:spacing w:line="360" w:after="210" w:lineRule="auto"/>
      </w:pPr>
      <w:r>
        <w:rPr>
          <w:rFonts w:eastAsia="georgia" w:cs="georgia" w:ascii="georgia" w:hAnsi="georgia"/>
          <w:color w:val="000000"/>
        </w:rPr>
        <w:t xml:space="preserve">Für die Codebasis ist diese Zuordnung sinnvoll:</w:t>
      </w:r>
    </w:p>
    <w:p>
      <w:pPr>
        <w:numPr>
          <w:ilvl w:val="0"/>
          <w:numId w:val="8"/>
        </w:numPr>
        <w:spacing w:line="360" w:before="105" w:after="105" w:lineRule="auto"/>
      </w:pPr>
      <w:r>
        <w:rPr>
          <w:rFonts w:eastAsia="georgia" w:cs="georgia" w:ascii="georgia" w:hAnsi="georgia"/>
          <w:color w:val="000000"/>
          <w:sz w:val="21"/>
        </w:rPr>
        <w:t xml:space="preserve">Dispatcher / Request-Reader: hauptsächlich </w:t>
      </w:r>
      <w:r>
        <w:rPr>
          <w:rStyle w:val="VerbatimChar"/>
          <w:rFonts w:eastAsia="menlo" w:cs="menlo" w:ascii="menlo" w:hAnsi="menlo"/>
          <w:color w:val="000000"/>
          <w:sz w:val="18"/>
          <w:shd w:val="clear" w:color="auto" w:fill="F8F8FA"/>
        </w:rPr>
        <w:t xml:space="preserve">INVALID_LENGTH</w:t>
      </w:r>
    </w:p>
    <w:p>
      <w:pPr>
        <w:numPr>
          <w:ilvl w:val="0"/>
          <w:numId w:val="8"/>
        </w:numPr>
        <w:spacing w:line="360" w:before="105" w:after="105" w:lineRule="auto"/>
      </w:pPr>
      <w:r>
        <w:rPr>
          <w:rFonts w:eastAsia="georgia" w:cs="georgia" w:ascii="georgia" w:hAnsi="georgia"/>
          <w:color w:val="000000"/>
          <w:sz w:val="21"/>
        </w:rPr>
        <w:t xml:space="preserve">Opcode-Handler: hauptsächlich </w:t>
      </w:r>
      <w:r>
        <w:rPr>
          <w:rStyle w:val="VerbatimChar"/>
          <w:rFonts w:eastAsia="menlo" w:cs="menlo" w:ascii="menlo" w:hAnsi="menlo"/>
          <w:color w:val="000000"/>
          <w:sz w:val="18"/>
          <w:shd w:val="clear" w:color="auto" w:fill="F8F8FA"/>
        </w:rPr>
        <w:t xml:space="preserve">INVALID_ARGUMENT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OUT_OF_RANGE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BUSY</w:t>
      </w:r>
    </w:p>
    <w:p>
      <w:pPr>
        <w:numPr>
          <w:ilvl w:val="0"/>
          <w:numId w:val="8"/>
        </w:numPr>
        <w:spacing w:line="360" w:before="105" w:after="105" w:lineRule="auto"/>
      </w:pPr>
      <w:r>
        <w:rPr>
          <w:rFonts w:eastAsia="georgia" w:cs="georgia" w:ascii="georgia" w:hAnsi="georgia"/>
          <w:color w:val="000000"/>
          <w:sz w:val="21"/>
        </w:rPr>
        <w:t xml:space="preserve">Job-/Engine-Dispatch: </w:t>
      </w:r>
      <w:r>
        <w:rPr>
          <w:rStyle w:val="VerbatimChar"/>
          <w:rFonts w:eastAsia="menlo" w:cs="menlo" w:ascii="menlo" w:hAnsi="menlo"/>
          <w:color w:val="000000"/>
          <w:sz w:val="18"/>
          <w:shd w:val="clear" w:color="auto" w:fill="F8F8FA"/>
        </w:rPr>
        <w:t xml:space="preserve">BUSY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NOT_IMPLEMENTED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INTERNAL</w:t>
      </w:r>
    </w:p>
    <w:p>
      <w:pPr>
        <w:spacing w:line="360" w:after="210" w:lineRule="auto"/>
      </w:pPr>
      <w:r>
        <w:rPr>
          <w:rFonts w:eastAsia="georgia" w:cs="georgia" w:ascii="georgia" w:hAnsi="georgia"/>
          <w:color w:val="000000"/>
        </w:rPr>
        <w:t xml:space="preserve">Dadurch bleibt die Verantwortlichkeit sauber getrennt und Tests können Fehlerklassen gezielt prüfen.[cite:145]</w:t>
      </w:r>
    </w:p>
    <w:p>
      <w:pPr>
        <w:spacing w:line="360" w:before="315" w:after="105" w:lineRule="auto"/>
        <w:ind w:left="-30"/>
        <w:jc w:val="left"/>
      </w:pPr>
      <w:bookmarkStart w:id="14" w:name="pflegehinweis"/>
      <w:r>
        <w:rPr>
          <w:rFonts w:eastAsia="georgia" w:cs="georgia" w:ascii="georgia" w:hAnsi="georgia"/>
          <w:b/>
          <w:color w:val="000000"/>
          <w:sz w:val="24"/>
        </w:rPr>
        <w:t xml:space="preserve">Pflegehinweis</w:t>
      </w:r>
      <w:bookmarkEnd w:id="14"/>
    </w:p>
    <w:p>
      <w:pPr>
        <w:spacing w:line="360" w:after="210" w:lineRule="auto"/>
      </w:pPr>
      <w:r>
        <w:rPr>
          <w:rFonts w:eastAsia="georgia" w:cs="georgia" w:ascii="georgia" w:hAnsi="georgia"/>
          <w:color w:val="000000"/>
        </w:rPr>
        <w:t xml:space="preserve">Dieses Dokument sollte aktualisiert werden, wenn:</w:t>
      </w:r>
    </w:p>
    <w:p>
      <w:pPr>
        <w:numPr>
          <w:ilvl w:val="0"/>
          <w:numId w:val="9"/>
        </w:numPr>
        <w:spacing w:line="360" w:before="105" w:after="105" w:lineRule="auto"/>
      </w:pPr>
      <w:r>
        <w:rPr>
          <w:rFonts w:eastAsia="georgia" w:cs="georgia" w:ascii="georgia" w:hAnsi="georgia"/>
          <w:color w:val="000000"/>
          <w:sz w:val="21"/>
        </w:rPr>
        <w:t xml:space="preserve">neue Error Codes eingeführt werden,</w:t>
      </w:r>
    </w:p>
    <w:p>
      <w:pPr>
        <w:numPr>
          <w:ilvl w:val="0"/>
          <w:numId w:val="9"/>
        </w:numPr>
        <w:spacing w:line="360" w:before="105" w:after="105" w:lineRule="auto"/>
      </w:pPr>
      <w:r>
        <w:rPr>
          <w:rFonts w:eastAsia="georgia" w:cs="georgia" w:ascii="georgia" w:hAnsi="georgia"/>
          <w:color w:val="000000"/>
          <w:sz w:val="21"/>
        </w:rPr>
        <w:t xml:space="preserve">ein Error Code semantisch anders verwendet wird,</w:t>
      </w:r>
    </w:p>
    <w:p>
      <w:pPr>
        <w:numPr>
          <w:ilvl w:val="0"/>
          <w:numId w:val="9"/>
        </w:numPr>
        <w:spacing w:line="360" w:before="105" w:after="105" w:lineRule="auto"/>
      </w:pPr>
      <w:r>
        <w:rPr>
          <w:rFonts w:eastAsia="georgia" w:cs="georgia" w:ascii="georgia" w:hAnsi="georgia"/>
          <w:color w:val="000000"/>
          <w:sz w:val="21"/>
        </w:rPr>
        <w:t xml:space="preserve">Truncation-Regeln geändert werden,</w:t>
      </w:r>
    </w:p>
    <w:p>
      <w:pPr>
        <w:numPr>
          <w:ilvl w:val="0"/>
          <w:numId w:val="9"/>
        </w:numPr>
        <w:spacing w:line="360" w:before="105" w:after="105" w:lineRule="auto"/>
      </w:pPr>
      <w:r>
        <w:rPr>
          <w:rFonts w:eastAsia="georgia" w:cs="georgia" w:ascii="georgia" w:hAnsi="georgia"/>
          <w:color w:val="000000"/>
          <w:sz w:val="21"/>
        </w:rPr>
        <w:t xml:space="preserve">Dispatcher und Handler ihre Validierungsgrenzen verschieben.</w:t>
      </w:r>
    </w:p>
    <w:p>
      <w:pPr>
        <w:spacing w:line="360" w:after="210" w:lineRule="auto"/>
      </w:pPr>
      <w:r>
        <w:rPr>
          <w:rFonts w:eastAsia="georgia" w:cs="georgia" w:ascii="georgia" w:hAnsi="georgia"/>
          <w:color w:val="000000"/>
        </w:rPr>
        <w:t xml:space="preserve">Gerade bei Embedded-Protokollen hilft eine stabile Fehlersemantik erheblich bei Tests, Diagnose und Master-Implementierung.[cite:145]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de-D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2026-05-17T15:44:25.380Z</dcterms:created>
  <dcterms:modified xsi:type="dcterms:W3CDTF">2026-05-17T15:44:25.380Z</dcterms:modified>
</cp:coreProperties>
</file>