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74B5"/>
          <w:sz w:val="24"/>
        </w:rPr>
        <w:t>PROJET CYBERDECEPTION</w:t>
      </w:r>
    </w:p>
    <w:p>
      <w:pPr>
        <w:jc w:val="center"/>
      </w:pPr>
      <w:r>
        <w:rPr>
          <w:rFonts w:ascii="Calibri" w:hAnsi="Calibri"/>
          <w:b/>
          <w:i w:val="0"/>
          <w:color w:val="0B2545"/>
          <w:sz w:val="56"/>
        </w:rPr>
        <w:t>DECEPTR v1 MVP</w:t>
      </w:r>
    </w:p>
    <w:p>
      <w:pPr>
        <w:jc w:val="center"/>
      </w:pPr>
      <w:r>
        <w:rPr>
          <w:rFonts w:ascii="Calibri" w:hAnsi="Calibri"/>
          <w:b w:val="0"/>
          <w:i w:val="0"/>
          <w:color w:val="5A626E"/>
          <w:sz w:val="26"/>
        </w:rPr>
        <w:t>Guide complet - Architecture - Installation manuelle - Configuration - Tests - Exploitation</w:t>
      </w:r>
    </w:p>
    <w:p/>
    <w:tbl>
      <w:tblPr>
        <w:tblStyle w:val="TableGrid"/>
        <w:tblW w:type="auto" w:w="0"/>
        <w:tblLayout w:type="fixed"/>
        <w:tblLook w:firstColumn="1" w:firstRow="1" w:lastColumn="0" w:lastRow="0" w:noHBand="0" w:noVBand="1" w:val="04A0"/>
      </w:tblPr>
      <w:tblGrid>
        <w:gridCol w:w="4680"/>
        <w:gridCol w:w="4680"/>
      </w:tblGrid>
      <w:tr>
        <w:tc>
          <w:tcPr>
            <w:tcW w:type="dxa" w:w="2232"/>
            <w:shd w:fill="E8EEF5"/>
            <w:tcMar>
              <w:top w:w="80" w:type="dxa"/>
              <w:start w:w="120" w:type="dxa"/>
              <w:bottom w:w="80" w:type="dxa"/>
              <w:end w:w="120" w:type="dxa"/>
            </w:tcMar>
            <w:vAlign w:val="center"/>
          </w:tcPr>
          <w:p>
            <w:r>
              <w:rPr>
                <w:rFonts w:ascii="Calibri" w:hAnsi="Calibri"/>
                <w:b/>
                <w:color w:val="0B2545"/>
                <w:sz w:val="19"/>
              </w:rPr>
              <w:t>Champ</w:t>
            </w:r>
          </w:p>
        </w:tc>
        <w:tc>
          <w:tcPr>
            <w:tcW w:type="dxa" w:w="7128"/>
            <w:shd w:fill="E8EEF5"/>
            <w:tcMar>
              <w:top w:w="80" w:type="dxa"/>
              <w:start w:w="120" w:type="dxa"/>
              <w:bottom w:w="80" w:type="dxa"/>
              <w:end w:w="120" w:type="dxa"/>
            </w:tcMar>
            <w:vAlign w:val="center"/>
          </w:tcPr>
          <w:p>
            <w:r>
              <w:rPr>
                <w:rFonts w:ascii="Calibri" w:hAnsi="Calibri"/>
                <w:b/>
                <w:color w:val="0B2545"/>
                <w:sz w:val="19"/>
              </w:rPr>
              <w:t>Valeur</w:t>
            </w:r>
          </w:p>
        </w:tc>
      </w:tr>
      <w:tr>
        <w:tc>
          <w:tcPr>
            <w:tcW w:type="dxa" w:w="2232"/>
            <w:tcMar>
              <w:top w:w="80" w:type="dxa"/>
              <w:start w:w="120" w:type="dxa"/>
              <w:bottom w:w="80" w:type="dxa"/>
              <w:end w:w="120" w:type="dxa"/>
            </w:tcMar>
            <w:vAlign w:val="center"/>
          </w:tcPr>
          <w:p>
            <w:r>
              <w:rPr>
                <w:rFonts w:ascii="Calibri" w:hAnsi="Calibri"/>
                <w:sz w:val="18"/>
              </w:rPr>
              <w:t>Institution</w:t>
            </w:r>
          </w:p>
        </w:tc>
        <w:tc>
          <w:tcPr>
            <w:tcW w:type="dxa" w:w="7128"/>
            <w:tcMar>
              <w:top w:w="80" w:type="dxa"/>
              <w:start w:w="120" w:type="dxa"/>
              <w:bottom w:w="80" w:type="dxa"/>
              <w:end w:w="120" w:type="dxa"/>
            </w:tcMar>
            <w:vAlign w:val="center"/>
          </w:tcPr>
          <w:p>
            <w:r>
              <w:rPr>
                <w:rFonts w:ascii="Calibri" w:hAnsi="Calibri"/>
                <w:sz w:val="18"/>
              </w:rPr>
              <w:t>Chambre des Representants du Maroc - DSI / Cybersecurite</w:t>
            </w:r>
          </w:p>
        </w:tc>
      </w:tr>
      <w:tr>
        <w:tc>
          <w:tcPr>
            <w:tcW w:type="dxa" w:w="2232"/>
            <w:tcMar>
              <w:top w:w="80" w:type="dxa"/>
              <w:start w:w="120" w:type="dxa"/>
              <w:bottom w:w="80" w:type="dxa"/>
              <w:end w:w="120" w:type="dxa"/>
            </w:tcMar>
            <w:vAlign w:val="center"/>
          </w:tcPr>
          <w:p>
            <w:r>
              <w:rPr>
                <w:rFonts w:ascii="Calibri" w:hAnsi="Calibri"/>
                <w:sz w:val="18"/>
              </w:rPr>
              <w:t>Projet</w:t>
            </w:r>
          </w:p>
        </w:tc>
        <w:tc>
          <w:tcPr>
            <w:tcW w:type="dxa" w:w="7128"/>
            <w:tcMar>
              <w:top w:w="80" w:type="dxa"/>
              <w:start w:w="120" w:type="dxa"/>
              <w:bottom w:w="80" w:type="dxa"/>
              <w:end w:w="120" w:type="dxa"/>
            </w:tcMar>
            <w:vAlign w:val="center"/>
          </w:tcPr>
          <w:p>
            <w:r>
              <w:rPr>
                <w:rFonts w:ascii="Calibri" w:hAnsi="Calibri"/>
                <w:sz w:val="18"/>
              </w:rPr>
              <w:t>Plateforme de cyberdeception DECEPTR v1 MVP</w:t>
            </w:r>
          </w:p>
        </w:tc>
      </w:tr>
      <w:tr>
        <w:tc>
          <w:tcPr>
            <w:tcW w:type="dxa" w:w="2232"/>
            <w:tcMar>
              <w:top w:w="80" w:type="dxa"/>
              <w:start w:w="120" w:type="dxa"/>
              <w:bottom w:w="80" w:type="dxa"/>
              <w:end w:w="120" w:type="dxa"/>
            </w:tcMar>
            <w:vAlign w:val="center"/>
          </w:tcPr>
          <w:p>
            <w:r>
              <w:rPr>
                <w:rFonts w:ascii="Calibri" w:hAnsi="Calibri"/>
                <w:sz w:val="18"/>
              </w:rPr>
              <w:t>Sujet</w:t>
            </w:r>
          </w:p>
        </w:tc>
        <w:tc>
          <w:tcPr>
            <w:tcW w:type="dxa" w:w="7128"/>
            <w:tcMar>
              <w:top w:w="80" w:type="dxa"/>
              <w:start w:w="120" w:type="dxa"/>
              <w:bottom w:w="80" w:type="dxa"/>
              <w:end w:w="120" w:type="dxa"/>
            </w:tcMar>
            <w:vAlign w:val="center"/>
          </w:tcPr>
          <w:p>
            <w:r>
              <w:rPr>
                <w:rFonts w:ascii="Calibri" w:hAnsi="Calibri"/>
                <w:sz w:val="18"/>
              </w:rPr>
              <w:t>Honeypot Cowrie T-Pot, pipeline ELK, alerting et dashboard SOC</w:t>
            </w:r>
          </w:p>
        </w:tc>
      </w:tr>
      <w:tr>
        <w:tc>
          <w:tcPr>
            <w:tcW w:type="dxa" w:w="2232"/>
            <w:tcMar>
              <w:top w:w="80" w:type="dxa"/>
              <w:start w:w="120" w:type="dxa"/>
              <w:bottom w:w="80" w:type="dxa"/>
              <w:end w:w="120" w:type="dxa"/>
            </w:tcMar>
            <w:vAlign w:val="center"/>
          </w:tcPr>
          <w:p>
            <w:r>
              <w:rPr>
                <w:rFonts w:ascii="Calibri" w:hAnsi="Calibri"/>
                <w:sz w:val="18"/>
              </w:rPr>
              <w:t>Stack</w:t>
            </w:r>
          </w:p>
        </w:tc>
        <w:tc>
          <w:tcPr>
            <w:tcW w:type="dxa" w:w="7128"/>
            <w:tcMar>
              <w:top w:w="80" w:type="dxa"/>
              <w:start w:w="120" w:type="dxa"/>
              <w:bottom w:w="80" w:type="dxa"/>
              <w:end w:w="120" w:type="dxa"/>
            </w:tcMar>
            <w:vAlign w:val="center"/>
          </w:tcPr>
          <w:p>
            <w:r>
              <w:rPr>
                <w:rFonts w:ascii="Calibri" w:hAnsi="Calibri"/>
                <w:sz w:val="18"/>
              </w:rPr>
              <w:t>Docker, T-Pot Cowrie, Filebeat, Logstash, Redis, Python, Elasticsearch, MySQL, MinIO, Kibana, FastAPI, ElastAlert</w:t>
            </w:r>
          </w:p>
        </w:tc>
      </w:tr>
      <w:tr>
        <w:tc>
          <w:tcPr>
            <w:tcW w:type="dxa" w:w="2232"/>
            <w:tcMar>
              <w:top w:w="80" w:type="dxa"/>
              <w:start w:w="120" w:type="dxa"/>
              <w:bottom w:w="80" w:type="dxa"/>
              <w:end w:w="120" w:type="dxa"/>
            </w:tcMar>
            <w:vAlign w:val="center"/>
          </w:tcPr>
          <w:p>
            <w:r>
              <w:rPr>
                <w:rFonts w:ascii="Calibri" w:hAnsi="Calibri"/>
                <w:sz w:val="18"/>
              </w:rPr>
              <w:t>Date</w:t>
            </w:r>
          </w:p>
        </w:tc>
        <w:tc>
          <w:tcPr>
            <w:tcW w:type="dxa" w:w="7128"/>
            <w:tcMar>
              <w:top w:w="80" w:type="dxa"/>
              <w:start w:w="120" w:type="dxa"/>
              <w:bottom w:w="80" w:type="dxa"/>
              <w:end w:w="120" w:type="dxa"/>
            </w:tcMar>
            <w:vAlign w:val="center"/>
          </w:tcPr>
          <w:p>
            <w:r>
              <w:rPr>
                <w:rFonts w:ascii="Calibri" w:hAnsi="Calibri"/>
                <w:sz w:val="18"/>
              </w:rPr>
              <w:t>Juin 2026</w:t>
            </w:r>
          </w:p>
        </w:tc>
      </w:tr>
      <w:tr>
        <w:tc>
          <w:tcPr>
            <w:tcW w:type="dxa" w:w="2232"/>
            <w:tcMar>
              <w:top w:w="80" w:type="dxa"/>
              <w:start w:w="120" w:type="dxa"/>
              <w:bottom w:w="80" w:type="dxa"/>
              <w:end w:w="120" w:type="dxa"/>
            </w:tcMar>
            <w:vAlign w:val="center"/>
          </w:tcPr>
          <w:p>
            <w:r>
              <w:rPr>
                <w:rFonts w:ascii="Calibri" w:hAnsi="Calibri"/>
                <w:sz w:val="18"/>
              </w:rPr>
              <w:t>Dossier final</w:t>
            </w:r>
          </w:p>
        </w:tc>
        <w:tc>
          <w:tcPr>
            <w:tcW w:type="dxa" w:w="7128"/>
            <w:tcMar>
              <w:top w:w="80" w:type="dxa"/>
              <w:start w:w="120" w:type="dxa"/>
              <w:bottom w:w="80" w:type="dxa"/>
              <w:end w:w="120" w:type="dxa"/>
            </w:tcMar>
            <w:vAlign w:val="center"/>
          </w:tcPr>
          <w:p>
            <w:r>
              <w:rPr>
                <w:rFonts w:ascii="Calibri" w:hAnsi="Calibri"/>
                <w:sz w:val="18"/>
              </w:rPr>
              <w:t>D:\assir\Ismagi\PFA\DECEPTR-FINAL</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Ce document couvre</w:t>
            </w:r>
            <w:r>
              <w:br/>
            </w:r>
            <w:r>
              <w:rPr>
                <w:rFonts w:ascii="Calibri" w:hAnsi="Calibri"/>
                <w:sz w:val="20"/>
              </w:rPr>
              <w:t>Les erreurs connues, l'architecture complete, l'installation manuelle, la configuration manuelle de chaque service, les commandes de demarrage, les tests bout-en-bout, les dashboards, la maintenance et la checklist de validation.</w:t>
            </w:r>
          </w:p>
        </w:tc>
      </w:tr>
    </w:tbl>
    <w:p/>
    <w:p>
      <w:r>
        <w:br w:type="page"/>
      </w:r>
    </w:p>
    <w:p>
      <w:pPr>
        <w:pStyle w:val="Heading1"/>
      </w:pPr>
      <w:r>
        <w:t>Sommaire</w:t>
      </w:r>
    </w:p>
    <w:p>
      <w:pPr>
        <w:pStyle w:val="ListNumber"/>
        <w:spacing w:after="80"/>
      </w:pPr>
      <w:r>
        <w:t>1. Objectif, outils a installer et ordre de construction</w:t>
      </w:r>
    </w:p>
    <w:p>
      <w:pPr>
        <w:pStyle w:val="ListNumber"/>
        <w:spacing w:after="80"/>
      </w:pPr>
      <w:r>
        <w:t>2. Erreurs et problemes connus</w:t>
      </w:r>
    </w:p>
    <w:p>
      <w:pPr>
        <w:pStyle w:val="ListNumber"/>
        <w:spacing w:after="80"/>
      </w:pPr>
      <w:r>
        <w:t>3. Architecture globale du projet</w:t>
      </w:r>
    </w:p>
    <w:p>
      <w:pPr>
        <w:pStyle w:val="ListNumber"/>
        <w:spacing w:after="80"/>
      </w:pPr>
      <w:r>
        <w:t>4. Prerequis et preparation de la machine</w:t>
      </w:r>
    </w:p>
    <w:p>
      <w:pPr>
        <w:pStyle w:val="ListNumber"/>
        <w:spacing w:after="80"/>
      </w:pPr>
      <w:r>
        <w:t>5. Construire DECEPTR de zero</w:t>
      </w:r>
    </w:p>
    <w:p>
      <w:pPr>
        <w:pStyle w:val="ListNumber"/>
        <w:spacing w:after="80"/>
      </w:pPr>
      <w:r>
        <w:t>6. Installation manuelle depuis le dossier final</w:t>
      </w:r>
    </w:p>
    <w:p>
      <w:pPr>
        <w:pStyle w:val="ListNumber"/>
        <w:spacing w:after="80"/>
      </w:pPr>
      <w:r>
        <w:t>7. Configuration manuelle des composants</w:t>
      </w:r>
    </w:p>
    <w:p>
      <w:pPr>
        <w:pStyle w:val="ListNumber"/>
        <w:spacing w:after="80"/>
      </w:pPr>
      <w:r>
        <w:t>8. Demarrage manuel de toute l'architecture</w:t>
      </w:r>
    </w:p>
    <w:p>
      <w:pPr>
        <w:pStyle w:val="ListNumber"/>
        <w:spacing w:after="80"/>
      </w:pPr>
      <w:r>
        <w:t>9. Configuration manuelle de Kibana et des dashboards</w:t>
      </w:r>
    </w:p>
    <w:p>
      <w:pPr>
        <w:pStyle w:val="ListNumber"/>
        <w:spacing w:after="80"/>
      </w:pPr>
      <w:r>
        <w:t>10. Tests utilisateur et validation bout-en-bout</w:t>
      </w:r>
    </w:p>
    <w:p>
      <w:pPr>
        <w:pStyle w:val="ListNumber"/>
        <w:spacing w:after="80"/>
      </w:pPr>
      <w:r>
        <w:t>11. Scripts d'automatisation du projet</w:t>
      </w:r>
    </w:p>
    <w:p>
      <w:pPr>
        <w:pStyle w:val="ListNumber"/>
        <w:spacing w:after="80"/>
      </w:pPr>
      <w:r>
        <w:t>12. Exploitation SOC et rapport final</w:t>
      </w:r>
    </w:p>
    <w:p>
      <w:pPr>
        <w:pStyle w:val="ListNumber"/>
        <w:spacing w:after="80"/>
      </w:pPr>
      <w:r>
        <w:t>13. Maintenance, sauvegarde et nettoyage Docker</w:t>
      </w:r>
    </w:p>
    <w:p>
      <w:pPr>
        <w:pStyle w:val="ListNumber"/>
        <w:spacing w:after="80"/>
      </w:pPr>
      <w:r>
        <w:t>14. Checklist complete</w:t>
      </w:r>
    </w:p>
    <w:p>
      <w:pPr>
        <w:pStyle w:val="ListNumber"/>
        <w:spacing w:after="80"/>
      </w:pPr>
      <w:r>
        <w:t>15. Conclusion</w:t>
      </w:r>
    </w:p>
    <w:p>
      <w:r>
        <w:br w:type="page"/>
      </w:r>
    </w:p>
    <w:p>
      <w:pPr>
        <w:pStyle w:val="Heading1"/>
      </w:pPr>
      <w:r>
        <w:t>1. Objectif, outils a installer et ordre de construction</w:t>
      </w:r>
    </w:p>
    <w:p>
      <w:r>
        <w:rPr>
          <w:rFonts w:ascii="Calibri" w:hAnsi="Calibri"/>
          <w:b w:val="0"/>
          <w:i w:val="0"/>
        </w:rPr>
        <w:t>Cette premiere section explique ce qu'il faut installer, pourquoi chaque outil existe dans DECEPTR, et dans quel ordre construire le projet. L'objectif est de comprendre le role de chaque brique avant de lancer les commandes.</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Objectif global de DECEPTR</w:t>
            </w:r>
            <w:r>
              <w:br/>
            </w:r>
            <w:r>
              <w:rPr>
                <w:rFonts w:ascii="Calibri" w:hAnsi="Calibri"/>
                <w:sz w:val="20"/>
              </w:rPr>
              <w:t>Creer un piege credible pour attaquants externes et utilisateurs internes malveillants: faux services, faux portail intranet, fichiers leurres, honeytokens, collecte des actions, enrichissement, scoring, alertes et dashboards SOC.</w:t>
            </w:r>
          </w:p>
        </w:tc>
      </w:tr>
    </w:tbl>
    <w:p/>
    <w:p>
      <w:pPr>
        <w:pStyle w:val="Heading2"/>
      </w:pPr>
      <w:r>
        <w:t>1.1 Ce qu'il faut installer sur la machine</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vAlign w:val="center"/>
          </w:tcPr>
          <w:p>
            <w:r>
              <w:rPr>
                <w:rFonts w:ascii="Calibri" w:hAnsi="Calibri"/>
                <w:b/>
                <w:color w:val="0B2545"/>
                <w:sz w:val="19"/>
              </w:rPr>
              <w:t>Outil a installer</w:t>
            </w:r>
          </w:p>
        </w:tc>
        <w:tc>
          <w:tcPr>
            <w:tcW w:type="dxa" w:w="2952"/>
            <w:shd w:fill="E8EEF5"/>
            <w:tcMar>
              <w:top w:w="80" w:type="dxa"/>
              <w:start w:w="120" w:type="dxa"/>
              <w:bottom w:w="80" w:type="dxa"/>
              <w:end w:w="120" w:type="dxa"/>
            </w:tcMar>
            <w:vAlign w:val="center"/>
          </w:tcPr>
          <w:p>
            <w:r>
              <w:rPr>
                <w:rFonts w:ascii="Calibri" w:hAnsi="Calibri"/>
                <w:b/>
                <w:color w:val="0B2545"/>
                <w:sz w:val="19"/>
              </w:rPr>
              <w:t>Role dans le projet</w:t>
            </w:r>
          </w:p>
        </w:tc>
        <w:tc>
          <w:tcPr>
            <w:tcW w:type="dxa" w:w="4176"/>
            <w:shd w:fill="E8EEF5"/>
            <w:tcMar>
              <w:top w:w="80" w:type="dxa"/>
              <w:start w:w="120" w:type="dxa"/>
              <w:bottom w:w="80" w:type="dxa"/>
              <w:end w:w="120" w:type="dxa"/>
            </w:tcMar>
            <w:vAlign w:val="center"/>
          </w:tcPr>
          <w:p>
            <w:r>
              <w:rPr>
                <w:rFonts w:ascii="Calibri" w:hAnsi="Calibri"/>
                <w:b/>
                <w:color w:val="0B2545"/>
                <w:sz w:val="19"/>
              </w:rPr>
              <w:t>Pourquoi il est necessaire</w:t>
            </w:r>
          </w:p>
        </w:tc>
      </w:tr>
      <w:tr>
        <w:tc>
          <w:tcPr>
            <w:tcW w:type="dxa" w:w="2232"/>
            <w:tcMar>
              <w:top w:w="80" w:type="dxa"/>
              <w:start w:w="120" w:type="dxa"/>
              <w:bottom w:w="80" w:type="dxa"/>
              <w:end w:w="120" w:type="dxa"/>
            </w:tcMar>
            <w:vAlign w:val="center"/>
          </w:tcPr>
          <w:p>
            <w:r>
              <w:rPr>
                <w:rFonts w:ascii="Calibri" w:hAnsi="Calibri"/>
                <w:sz w:val="18"/>
              </w:rPr>
              <w:t>Windows 10/11 + WSL2</w:t>
            </w:r>
          </w:p>
        </w:tc>
        <w:tc>
          <w:tcPr>
            <w:tcW w:type="dxa" w:w="2952"/>
            <w:tcMar>
              <w:top w:w="80" w:type="dxa"/>
              <w:start w:w="120" w:type="dxa"/>
              <w:bottom w:w="80" w:type="dxa"/>
              <w:end w:w="120" w:type="dxa"/>
            </w:tcMar>
            <w:vAlign w:val="center"/>
          </w:tcPr>
          <w:p>
            <w:r>
              <w:rPr>
                <w:rFonts w:ascii="Calibri" w:hAnsi="Calibri"/>
                <w:sz w:val="18"/>
              </w:rPr>
              <w:t>Base d'execution Linux pour Docker Desktop</w:t>
            </w:r>
          </w:p>
        </w:tc>
        <w:tc>
          <w:tcPr>
            <w:tcW w:type="dxa" w:w="4176"/>
            <w:tcMar>
              <w:top w:w="80" w:type="dxa"/>
              <w:start w:w="120" w:type="dxa"/>
              <w:bottom w:w="80" w:type="dxa"/>
              <w:end w:w="120" w:type="dxa"/>
            </w:tcMar>
            <w:vAlign w:val="center"/>
          </w:tcPr>
          <w:p>
            <w:r>
              <w:rPr>
                <w:rFonts w:ascii="Calibri" w:hAnsi="Calibri"/>
                <w:sz w:val="18"/>
              </w:rPr>
              <w:t>Permet de faire tourner les conteneurs Linux comme Elasticsearch, Logstash, Cowrie, Redis et MySQL.</w:t>
            </w:r>
          </w:p>
        </w:tc>
      </w:tr>
      <w:tr>
        <w:tc>
          <w:tcPr>
            <w:tcW w:type="dxa" w:w="2232"/>
            <w:tcMar>
              <w:top w:w="80" w:type="dxa"/>
              <w:start w:w="120" w:type="dxa"/>
              <w:bottom w:w="80" w:type="dxa"/>
              <w:end w:w="120" w:type="dxa"/>
            </w:tcMar>
            <w:vAlign w:val="center"/>
          </w:tcPr>
          <w:p>
            <w:r>
              <w:rPr>
                <w:rFonts w:ascii="Calibri" w:hAnsi="Calibri"/>
                <w:sz w:val="18"/>
              </w:rPr>
              <w:t>Docker Desktop</w:t>
            </w:r>
          </w:p>
        </w:tc>
        <w:tc>
          <w:tcPr>
            <w:tcW w:type="dxa" w:w="2952"/>
            <w:tcMar>
              <w:top w:w="80" w:type="dxa"/>
              <w:start w:w="120" w:type="dxa"/>
              <w:bottom w:w="80" w:type="dxa"/>
              <w:end w:w="120" w:type="dxa"/>
            </w:tcMar>
            <w:vAlign w:val="center"/>
          </w:tcPr>
          <w:p>
            <w:r>
              <w:rPr>
                <w:rFonts w:ascii="Calibri" w:hAnsi="Calibri"/>
                <w:sz w:val="18"/>
              </w:rPr>
              <w:t>Moteur de conteneurisation</w:t>
            </w:r>
          </w:p>
        </w:tc>
        <w:tc>
          <w:tcPr>
            <w:tcW w:type="dxa" w:w="4176"/>
            <w:tcMar>
              <w:top w:w="80" w:type="dxa"/>
              <w:start w:w="120" w:type="dxa"/>
              <w:bottom w:w="80" w:type="dxa"/>
              <w:end w:w="120" w:type="dxa"/>
            </w:tcMar>
            <w:vAlign w:val="center"/>
          </w:tcPr>
          <w:p>
            <w:r>
              <w:rPr>
                <w:rFonts w:ascii="Calibri" w:hAnsi="Calibri"/>
                <w:sz w:val="18"/>
              </w:rPr>
              <w:t>Lance tous les services DECEPTR de maniere reproductible sans installer chaque serveur manuellement dans Windows.</w:t>
            </w:r>
          </w:p>
        </w:tc>
      </w:tr>
      <w:tr>
        <w:tc>
          <w:tcPr>
            <w:tcW w:type="dxa" w:w="2232"/>
            <w:tcMar>
              <w:top w:w="80" w:type="dxa"/>
              <w:start w:w="120" w:type="dxa"/>
              <w:bottom w:w="80" w:type="dxa"/>
              <w:end w:w="120" w:type="dxa"/>
            </w:tcMar>
            <w:vAlign w:val="center"/>
          </w:tcPr>
          <w:p>
            <w:r>
              <w:rPr>
                <w:rFonts w:ascii="Calibri" w:hAnsi="Calibri"/>
                <w:sz w:val="18"/>
              </w:rPr>
              <w:t>Docker Compose</w:t>
            </w:r>
          </w:p>
        </w:tc>
        <w:tc>
          <w:tcPr>
            <w:tcW w:type="dxa" w:w="2952"/>
            <w:tcMar>
              <w:top w:w="80" w:type="dxa"/>
              <w:start w:w="120" w:type="dxa"/>
              <w:bottom w:w="80" w:type="dxa"/>
              <w:end w:w="120" w:type="dxa"/>
            </w:tcMar>
            <w:vAlign w:val="center"/>
          </w:tcPr>
          <w:p>
            <w:r>
              <w:rPr>
                <w:rFonts w:ascii="Calibri" w:hAnsi="Calibri"/>
                <w:sz w:val="18"/>
              </w:rPr>
              <w:t>Orchestrateur local</w:t>
            </w:r>
          </w:p>
        </w:tc>
        <w:tc>
          <w:tcPr>
            <w:tcW w:type="dxa" w:w="4176"/>
            <w:tcMar>
              <w:top w:w="80" w:type="dxa"/>
              <w:start w:w="120" w:type="dxa"/>
              <w:bottom w:w="80" w:type="dxa"/>
              <w:end w:w="120" w:type="dxa"/>
            </w:tcMar>
            <w:vAlign w:val="center"/>
          </w:tcPr>
          <w:p>
            <w:r>
              <w:rPr>
                <w:rFonts w:ascii="Calibri" w:hAnsi="Calibri"/>
                <w:sz w:val="18"/>
              </w:rPr>
              <w:t>Demarre l'architecture complete avec un seul fichier: reseaux, volumes, ports, dependances et variables.</w:t>
            </w:r>
          </w:p>
        </w:tc>
      </w:tr>
      <w:tr>
        <w:tc>
          <w:tcPr>
            <w:tcW w:type="dxa" w:w="2232"/>
            <w:tcMar>
              <w:top w:w="80" w:type="dxa"/>
              <w:start w:w="120" w:type="dxa"/>
              <w:bottom w:w="80" w:type="dxa"/>
              <w:end w:w="120" w:type="dxa"/>
            </w:tcMar>
            <w:vAlign w:val="center"/>
          </w:tcPr>
          <w:p>
            <w:r>
              <w:rPr>
                <w:rFonts w:ascii="Calibri" w:hAnsi="Calibri"/>
                <w:sz w:val="18"/>
              </w:rPr>
              <w:t>PowerShell</w:t>
            </w:r>
          </w:p>
        </w:tc>
        <w:tc>
          <w:tcPr>
            <w:tcW w:type="dxa" w:w="2952"/>
            <w:tcMar>
              <w:top w:w="80" w:type="dxa"/>
              <w:start w:w="120" w:type="dxa"/>
              <w:bottom w:w="80" w:type="dxa"/>
              <w:end w:w="120" w:type="dxa"/>
            </w:tcMar>
            <w:vAlign w:val="center"/>
          </w:tcPr>
          <w:p>
            <w:r>
              <w:rPr>
                <w:rFonts w:ascii="Calibri" w:hAnsi="Calibri"/>
                <w:sz w:val="18"/>
              </w:rPr>
              <w:t>Automatisation Windows</w:t>
            </w:r>
          </w:p>
        </w:tc>
        <w:tc>
          <w:tcPr>
            <w:tcW w:type="dxa" w:w="4176"/>
            <w:tcMar>
              <w:top w:w="80" w:type="dxa"/>
              <w:start w:w="120" w:type="dxa"/>
              <w:bottom w:w="80" w:type="dxa"/>
              <w:end w:w="120" w:type="dxa"/>
            </w:tcMar>
            <w:vAlign w:val="center"/>
          </w:tcPr>
          <w:p>
            <w:r>
              <w:rPr>
                <w:rFonts w:ascii="Calibri" w:hAnsi="Calibri"/>
                <w:sz w:val="18"/>
              </w:rPr>
              <w:t>Execute `start.ps1`, `stop.ps1`, les tests E2E et les commandes de verification.</w:t>
            </w:r>
          </w:p>
        </w:tc>
      </w:tr>
      <w:tr>
        <w:tc>
          <w:tcPr>
            <w:tcW w:type="dxa" w:w="2232"/>
            <w:tcMar>
              <w:top w:w="80" w:type="dxa"/>
              <w:start w:w="120" w:type="dxa"/>
              <w:bottom w:w="80" w:type="dxa"/>
              <w:end w:w="120" w:type="dxa"/>
            </w:tcMar>
            <w:vAlign w:val="center"/>
          </w:tcPr>
          <w:p>
            <w:r>
              <w:rPr>
                <w:rFonts w:ascii="Calibri" w:hAnsi="Calibri"/>
                <w:sz w:val="18"/>
              </w:rPr>
              <w:t>Git</w:t>
            </w:r>
          </w:p>
        </w:tc>
        <w:tc>
          <w:tcPr>
            <w:tcW w:type="dxa" w:w="2952"/>
            <w:tcMar>
              <w:top w:w="80" w:type="dxa"/>
              <w:start w:w="120" w:type="dxa"/>
              <w:bottom w:w="80" w:type="dxa"/>
              <w:end w:w="120" w:type="dxa"/>
            </w:tcMar>
            <w:vAlign w:val="center"/>
          </w:tcPr>
          <w:p>
            <w:r>
              <w:rPr>
                <w:rFonts w:ascii="Calibri" w:hAnsi="Calibri"/>
                <w:sz w:val="18"/>
              </w:rPr>
              <w:t>Gestion de version et transport du projet</w:t>
            </w:r>
          </w:p>
        </w:tc>
        <w:tc>
          <w:tcPr>
            <w:tcW w:type="dxa" w:w="4176"/>
            <w:tcMar>
              <w:top w:w="80" w:type="dxa"/>
              <w:start w:w="120" w:type="dxa"/>
              <w:bottom w:w="80" w:type="dxa"/>
              <w:end w:w="120" w:type="dxa"/>
            </w:tcMar>
            <w:vAlign w:val="center"/>
          </w:tcPr>
          <w:p>
            <w:r>
              <w:rPr>
                <w:rFonts w:ascii="Calibri" w:hAnsi="Calibri"/>
                <w:sz w:val="18"/>
              </w:rPr>
              <w:t>Permet de cloner, versionner et livrer le dossier projet proprement.</w:t>
            </w:r>
          </w:p>
        </w:tc>
      </w:tr>
      <w:tr>
        <w:tc>
          <w:tcPr>
            <w:tcW w:type="dxa" w:w="2232"/>
            <w:tcMar>
              <w:top w:w="80" w:type="dxa"/>
              <w:start w:w="120" w:type="dxa"/>
              <w:bottom w:w="80" w:type="dxa"/>
              <w:end w:w="120" w:type="dxa"/>
            </w:tcMar>
            <w:vAlign w:val="center"/>
          </w:tcPr>
          <w:p>
            <w:r>
              <w:rPr>
                <w:rFonts w:ascii="Calibri" w:hAnsi="Calibri"/>
                <w:sz w:val="18"/>
              </w:rPr>
              <w:t>Python 3</w:t>
            </w:r>
          </w:p>
        </w:tc>
        <w:tc>
          <w:tcPr>
            <w:tcW w:type="dxa" w:w="2952"/>
            <w:tcMar>
              <w:top w:w="80" w:type="dxa"/>
              <w:start w:w="120" w:type="dxa"/>
              <w:bottom w:w="80" w:type="dxa"/>
              <w:end w:w="120" w:type="dxa"/>
            </w:tcMar>
            <w:vAlign w:val="center"/>
          </w:tcPr>
          <w:p>
            <w:r>
              <w:rPr>
                <w:rFonts w:ascii="Calibri" w:hAnsi="Calibri"/>
                <w:sz w:val="18"/>
              </w:rPr>
              <w:t>Scripts de documentation et outils hors conteneur</w:t>
            </w:r>
          </w:p>
        </w:tc>
        <w:tc>
          <w:tcPr>
            <w:tcW w:type="dxa" w:w="4176"/>
            <w:tcMar>
              <w:top w:w="80" w:type="dxa"/>
              <w:start w:w="120" w:type="dxa"/>
              <w:bottom w:w="80" w:type="dxa"/>
              <w:end w:w="120" w:type="dxa"/>
            </w:tcMar>
            <w:vAlign w:val="center"/>
          </w:tcPr>
          <w:p>
            <w:r>
              <w:rPr>
                <w:rFonts w:ascii="Calibri" w:hAnsi="Calibri"/>
                <w:sz w:val="18"/>
              </w:rPr>
              <w:t>Sert a generer DOCX/PDF, tests locaux et scripts utilitaires. Le pipeline runtime utilise Python dans Docker.</w:t>
            </w:r>
          </w:p>
        </w:tc>
      </w:tr>
      <w:tr>
        <w:tc>
          <w:tcPr>
            <w:tcW w:type="dxa" w:w="2232"/>
            <w:tcMar>
              <w:top w:w="80" w:type="dxa"/>
              <w:start w:w="120" w:type="dxa"/>
              <w:bottom w:w="80" w:type="dxa"/>
              <w:end w:w="120" w:type="dxa"/>
            </w:tcMar>
            <w:vAlign w:val="center"/>
          </w:tcPr>
          <w:p>
            <w:r>
              <w:rPr>
                <w:rFonts w:ascii="Calibri" w:hAnsi="Calibri"/>
                <w:sz w:val="18"/>
              </w:rPr>
              <w:t>Node.js</w:t>
            </w:r>
          </w:p>
        </w:tc>
        <w:tc>
          <w:tcPr>
            <w:tcW w:type="dxa" w:w="2952"/>
            <w:tcMar>
              <w:top w:w="80" w:type="dxa"/>
              <w:start w:w="120" w:type="dxa"/>
              <w:bottom w:w="80" w:type="dxa"/>
              <w:end w:w="120" w:type="dxa"/>
            </w:tcMar>
            <w:vAlign w:val="center"/>
          </w:tcPr>
          <w:p>
            <w:r>
              <w:rPr>
                <w:rFonts w:ascii="Calibri" w:hAnsi="Calibri"/>
                <w:sz w:val="18"/>
              </w:rPr>
              <w:t>Generation HTML des schemas</w:t>
            </w:r>
          </w:p>
        </w:tc>
        <w:tc>
          <w:tcPr>
            <w:tcW w:type="dxa" w:w="4176"/>
            <w:tcMar>
              <w:top w:w="80" w:type="dxa"/>
              <w:start w:w="120" w:type="dxa"/>
              <w:bottom w:w="80" w:type="dxa"/>
              <w:end w:w="120" w:type="dxa"/>
            </w:tcMar>
            <w:vAlign w:val="center"/>
          </w:tcPr>
          <w:p>
            <w:r>
              <w:rPr>
                <w:rFonts w:ascii="Calibri" w:hAnsi="Calibri"/>
                <w:sz w:val="18"/>
              </w:rPr>
              <w:t>Utilise par `build-pdfs.js` pour generer les pages HTML des architectures.</w:t>
            </w:r>
          </w:p>
        </w:tc>
      </w:tr>
      <w:tr>
        <w:tc>
          <w:tcPr>
            <w:tcW w:type="dxa" w:w="2232"/>
            <w:tcMar>
              <w:top w:w="80" w:type="dxa"/>
              <w:start w:w="120" w:type="dxa"/>
              <w:bottom w:w="80" w:type="dxa"/>
              <w:end w:w="120" w:type="dxa"/>
            </w:tcMar>
            <w:vAlign w:val="center"/>
          </w:tcPr>
          <w:p>
            <w:r>
              <w:rPr>
                <w:rFonts w:ascii="Calibri" w:hAnsi="Calibri"/>
                <w:sz w:val="18"/>
              </w:rPr>
              <w:t>GeoLite2-City.mmdb</w:t>
            </w:r>
          </w:p>
        </w:tc>
        <w:tc>
          <w:tcPr>
            <w:tcW w:type="dxa" w:w="2952"/>
            <w:tcMar>
              <w:top w:w="80" w:type="dxa"/>
              <w:start w:w="120" w:type="dxa"/>
              <w:bottom w:w="80" w:type="dxa"/>
              <w:end w:w="120" w:type="dxa"/>
            </w:tcMar>
            <w:vAlign w:val="center"/>
          </w:tcPr>
          <w:p>
            <w:r>
              <w:rPr>
                <w:rFonts w:ascii="Calibri" w:hAnsi="Calibri"/>
                <w:sz w:val="18"/>
              </w:rPr>
              <w:t>Base locale de geolocalisation IP</w:t>
            </w:r>
          </w:p>
        </w:tc>
        <w:tc>
          <w:tcPr>
            <w:tcW w:type="dxa" w:w="4176"/>
            <w:tcMar>
              <w:top w:w="80" w:type="dxa"/>
              <w:start w:w="120" w:type="dxa"/>
              <w:bottom w:w="80" w:type="dxa"/>
              <w:end w:w="120" w:type="dxa"/>
            </w:tcMar>
            <w:vAlign w:val="center"/>
          </w:tcPr>
          <w:p>
            <w:r>
              <w:rPr>
                <w:rFonts w:ascii="Calibri" w:hAnsi="Calibri"/>
                <w:sz w:val="18"/>
              </w:rPr>
              <w:t>Permet d'enrichir les evenements avec pays, ville et contexte reseau sans dependance externe obligatoire.</w:t>
            </w:r>
          </w:p>
        </w:tc>
      </w:tr>
      <w:tr>
        <w:tc>
          <w:tcPr>
            <w:tcW w:type="dxa" w:w="2232"/>
            <w:tcMar>
              <w:top w:w="80" w:type="dxa"/>
              <w:start w:w="120" w:type="dxa"/>
              <w:bottom w:w="80" w:type="dxa"/>
              <w:end w:w="120" w:type="dxa"/>
            </w:tcMar>
            <w:vAlign w:val="center"/>
          </w:tcPr>
          <w:p>
            <w:r>
              <w:rPr>
                <w:rFonts w:ascii="Calibri" w:hAnsi="Calibri"/>
                <w:sz w:val="18"/>
              </w:rPr>
              <w:t>Navigateur web</w:t>
            </w:r>
          </w:p>
        </w:tc>
        <w:tc>
          <w:tcPr>
            <w:tcW w:type="dxa" w:w="2952"/>
            <w:tcMar>
              <w:top w:w="80" w:type="dxa"/>
              <w:start w:w="120" w:type="dxa"/>
              <w:bottom w:w="80" w:type="dxa"/>
              <w:end w:w="120" w:type="dxa"/>
            </w:tcMar>
            <w:vAlign w:val="center"/>
          </w:tcPr>
          <w:p>
            <w:r>
              <w:rPr>
                <w:rFonts w:ascii="Calibri" w:hAnsi="Calibri"/>
                <w:sz w:val="18"/>
              </w:rPr>
              <w:t>Acces aux interfaces</w:t>
            </w:r>
          </w:p>
        </w:tc>
        <w:tc>
          <w:tcPr>
            <w:tcW w:type="dxa" w:w="4176"/>
            <w:tcMar>
              <w:top w:w="80" w:type="dxa"/>
              <w:start w:w="120" w:type="dxa"/>
              <w:bottom w:w="80" w:type="dxa"/>
              <w:end w:w="120" w:type="dxa"/>
            </w:tcMar>
            <w:vAlign w:val="center"/>
          </w:tcPr>
          <w:p>
            <w:r>
              <w:rPr>
                <w:rFonts w:ascii="Calibri" w:hAnsi="Calibri"/>
                <w:sz w:val="18"/>
              </w:rPr>
              <w:t>Permet d'ouvrir Dashboard, Kibana, API Docs, MinIO et web honeypot.</w:t>
            </w:r>
          </w:p>
        </w:tc>
      </w:tr>
    </w:tbl>
    <w:p/>
    <w:p>
      <w:pPr>
        <w:pStyle w:val="Heading2"/>
      </w:pPr>
      <w:r>
        <w:t>1.2 Role de chaque composant DECEPTR</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648"/>
            <w:shd w:fill="E8EEF5"/>
            <w:tcMar>
              <w:top w:w="80" w:type="dxa"/>
              <w:start w:w="120" w:type="dxa"/>
              <w:bottom w:w="80" w:type="dxa"/>
              <w:end w:w="120" w:type="dxa"/>
            </w:tcMar>
            <w:vAlign w:val="center"/>
          </w:tcPr>
          <w:p>
            <w:r>
              <w:rPr>
                <w:rFonts w:ascii="Calibri" w:hAnsi="Calibri"/>
                <w:b/>
                <w:color w:val="0B2545"/>
                <w:sz w:val="19"/>
              </w:rPr>
              <w:t>Etape</w:t>
            </w:r>
          </w:p>
        </w:tc>
        <w:tc>
          <w:tcPr>
            <w:tcW w:type="dxa" w:w="1944"/>
            <w:shd w:fill="E8EEF5"/>
            <w:tcMar>
              <w:top w:w="80" w:type="dxa"/>
              <w:start w:w="120" w:type="dxa"/>
              <w:bottom w:w="80" w:type="dxa"/>
              <w:end w:w="120" w:type="dxa"/>
            </w:tcMar>
            <w:vAlign w:val="center"/>
          </w:tcPr>
          <w:p>
            <w:r>
              <w:rPr>
                <w:rFonts w:ascii="Calibri" w:hAnsi="Calibri"/>
                <w:b/>
                <w:color w:val="0B2545"/>
                <w:sz w:val="19"/>
              </w:rPr>
              <w:t>Composant</w:t>
            </w:r>
          </w:p>
        </w:tc>
        <w:tc>
          <w:tcPr>
            <w:tcW w:type="dxa" w:w="3240"/>
            <w:shd w:fill="E8EEF5"/>
            <w:tcMar>
              <w:top w:w="80" w:type="dxa"/>
              <w:start w:w="120" w:type="dxa"/>
              <w:bottom w:w="80" w:type="dxa"/>
              <w:end w:w="120" w:type="dxa"/>
            </w:tcMar>
            <w:vAlign w:val="center"/>
          </w:tcPr>
          <w:p>
            <w:r>
              <w:rPr>
                <w:rFonts w:ascii="Calibri" w:hAnsi="Calibri"/>
                <w:b/>
                <w:color w:val="0B2545"/>
                <w:sz w:val="19"/>
              </w:rPr>
              <w:t>Travail effectue</w:t>
            </w:r>
          </w:p>
        </w:tc>
        <w:tc>
          <w:tcPr>
            <w:tcW w:type="dxa" w:w="3528"/>
            <w:shd w:fill="E8EEF5"/>
            <w:tcMar>
              <w:top w:w="80" w:type="dxa"/>
              <w:start w:w="120" w:type="dxa"/>
              <w:bottom w:w="80" w:type="dxa"/>
              <w:end w:w="120" w:type="dxa"/>
            </w:tcMar>
            <w:vAlign w:val="center"/>
          </w:tcPr>
          <w:p>
            <w:r>
              <w:rPr>
                <w:rFonts w:ascii="Calibri" w:hAnsi="Calibri"/>
                <w:b/>
                <w:color w:val="0B2545"/>
                <w:sz w:val="19"/>
              </w:rPr>
              <w:t>Objectif securite</w:t>
            </w:r>
          </w:p>
        </w:tc>
      </w:tr>
      <w:tr>
        <w:tc>
          <w:tcPr>
            <w:tcW w:type="dxa" w:w="648"/>
            <w:tcMar>
              <w:top w:w="80" w:type="dxa"/>
              <w:start w:w="120" w:type="dxa"/>
              <w:bottom w:w="80" w:type="dxa"/>
              <w:end w:w="120" w:type="dxa"/>
            </w:tcMar>
            <w:vAlign w:val="center"/>
          </w:tcPr>
          <w:p>
            <w:r>
              <w:rPr>
                <w:rFonts w:ascii="Calibri" w:hAnsi="Calibri"/>
                <w:sz w:val="18"/>
              </w:rPr>
              <w:t>1</w:t>
            </w:r>
          </w:p>
        </w:tc>
        <w:tc>
          <w:tcPr>
            <w:tcW w:type="dxa" w:w="1944"/>
            <w:tcMar>
              <w:top w:w="80" w:type="dxa"/>
              <w:start w:w="120" w:type="dxa"/>
              <w:bottom w:w="80" w:type="dxa"/>
              <w:end w:w="120" w:type="dxa"/>
            </w:tcMar>
            <w:vAlign w:val="center"/>
          </w:tcPr>
          <w:p>
            <w:r>
              <w:rPr>
                <w:rFonts w:ascii="Calibri" w:hAnsi="Calibri"/>
                <w:sz w:val="18"/>
              </w:rPr>
              <w:t>T-Pot Cowrie</w:t>
            </w:r>
          </w:p>
        </w:tc>
        <w:tc>
          <w:tcPr>
            <w:tcW w:type="dxa" w:w="3240"/>
            <w:tcMar>
              <w:top w:w="80" w:type="dxa"/>
              <w:start w:w="120" w:type="dxa"/>
              <w:bottom w:w="80" w:type="dxa"/>
              <w:end w:w="120" w:type="dxa"/>
            </w:tcMar>
            <w:vAlign w:val="center"/>
          </w:tcPr>
          <w:p>
            <w:r>
              <w:rPr>
                <w:rFonts w:ascii="Calibri" w:hAnsi="Calibri"/>
                <w:sz w:val="18"/>
              </w:rPr>
              <w:t>Expose SSH/Telnet leurres, capture login, commandes et sessions</w:t>
            </w:r>
          </w:p>
        </w:tc>
        <w:tc>
          <w:tcPr>
            <w:tcW w:type="dxa" w:w="3528"/>
            <w:tcMar>
              <w:top w:w="80" w:type="dxa"/>
              <w:start w:w="120" w:type="dxa"/>
              <w:bottom w:w="80" w:type="dxa"/>
              <w:end w:w="120" w:type="dxa"/>
            </w:tcMar>
            <w:vAlign w:val="center"/>
          </w:tcPr>
          <w:p>
            <w:r>
              <w:rPr>
                <w:rFonts w:ascii="Calibri" w:hAnsi="Calibri"/>
                <w:sz w:val="18"/>
              </w:rPr>
              <w:t>Attirer l'attaquant vers un systeme controle au lieu du vrai SI.</w:t>
            </w:r>
          </w:p>
        </w:tc>
      </w:tr>
      <w:tr>
        <w:tc>
          <w:tcPr>
            <w:tcW w:type="dxa" w:w="648"/>
            <w:tcMar>
              <w:top w:w="80" w:type="dxa"/>
              <w:start w:w="120" w:type="dxa"/>
              <w:bottom w:w="80" w:type="dxa"/>
              <w:end w:w="120" w:type="dxa"/>
            </w:tcMar>
            <w:vAlign w:val="center"/>
          </w:tcPr>
          <w:p>
            <w:r>
              <w:rPr>
                <w:rFonts w:ascii="Calibri" w:hAnsi="Calibri"/>
                <w:sz w:val="18"/>
              </w:rPr>
              <w:t>2</w:t>
            </w:r>
          </w:p>
        </w:tc>
        <w:tc>
          <w:tcPr>
            <w:tcW w:type="dxa" w:w="1944"/>
            <w:tcMar>
              <w:top w:w="80" w:type="dxa"/>
              <w:start w:w="120" w:type="dxa"/>
              <w:bottom w:w="80" w:type="dxa"/>
              <w:end w:w="120" w:type="dxa"/>
            </w:tcMar>
            <w:vAlign w:val="center"/>
          </w:tcPr>
          <w:p>
            <w:r>
              <w:rPr>
                <w:rFonts w:ascii="Calibri" w:hAnsi="Calibri"/>
                <w:sz w:val="18"/>
              </w:rPr>
              <w:t>Web honeypot</w:t>
            </w:r>
          </w:p>
        </w:tc>
        <w:tc>
          <w:tcPr>
            <w:tcW w:type="dxa" w:w="3240"/>
            <w:tcMar>
              <w:top w:w="80" w:type="dxa"/>
              <w:start w:w="120" w:type="dxa"/>
              <w:bottom w:w="80" w:type="dxa"/>
              <w:end w:w="120" w:type="dxa"/>
            </w:tcMar>
            <w:vAlign w:val="center"/>
          </w:tcPr>
          <w:p>
            <w:r>
              <w:rPr>
                <w:rFonts w:ascii="Calibri" w:hAnsi="Calibri"/>
                <w:sz w:val="18"/>
              </w:rPr>
              <w:t>Faux portail intranet avec faux documents et login capture</w:t>
            </w:r>
          </w:p>
        </w:tc>
        <w:tc>
          <w:tcPr>
            <w:tcW w:type="dxa" w:w="3528"/>
            <w:tcMar>
              <w:top w:w="80" w:type="dxa"/>
              <w:start w:w="120" w:type="dxa"/>
              <w:bottom w:w="80" w:type="dxa"/>
              <w:end w:w="120" w:type="dxa"/>
            </w:tcMar>
            <w:vAlign w:val="center"/>
          </w:tcPr>
          <w:p>
            <w:r>
              <w:rPr>
                <w:rFonts w:ascii="Calibri" w:hAnsi="Calibri"/>
                <w:sz w:val="18"/>
              </w:rPr>
              <w:t>Pieger les tentatives d'acces applicatif interne et voler le temps de l'attaquant.</w:t>
            </w:r>
          </w:p>
        </w:tc>
      </w:tr>
      <w:tr>
        <w:tc>
          <w:tcPr>
            <w:tcW w:type="dxa" w:w="648"/>
            <w:tcMar>
              <w:top w:w="80" w:type="dxa"/>
              <w:start w:w="120" w:type="dxa"/>
              <w:bottom w:w="80" w:type="dxa"/>
              <w:end w:w="120" w:type="dxa"/>
            </w:tcMar>
            <w:vAlign w:val="center"/>
          </w:tcPr>
          <w:p>
            <w:r>
              <w:rPr>
                <w:rFonts w:ascii="Calibri" w:hAnsi="Calibri"/>
                <w:sz w:val="18"/>
              </w:rPr>
              <w:t>3</w:t>
            </w:r>
          </w:p>
        </w:tc>
        <w:tc>
          <w:tcPr>
            <w:tcW w:type="dxa" w:w="1944"/>
            <w:tcMar>
              <w:top w:w="80" w:type="dxa"/>
              <w:start w:w="120" w:type="dxa"/>
              <w:bottom w:w="80" w:type="dxa"/>
              <w:end w:w="120" w:type="dxa"/>
            </w:tcMar>
            <w:vAlign w:val="center"/>
          </w:tcPr>
          <w:p>
            <w:r>
              <w:rPr>
                <w:rFonts w:ascii="Calibri" w:hAnsi="Calibri"/>
                <w:sz w:val="18"/>
              </w:rPr>
              <w:t>Dionaea</w:t>
            </w:r>
          </w:p>
        </w:tc>
        <w:tc>
          <w:tcPr>
            <w:tcW w:type="dxa" w:w="3240"/>
            <w:tcMar>
              <w:top w:w="80" w:type="dxa"/>
              <w:start w:w="120" w:type="dxa"/>
              <w:bottom w:w="80" w:type="dxa"/>
              <w:end w:w="120" w:type="dxa"/>
            </w:tcMar>
            <w:vAlign w:val="center"/>
          </w:tcPr>
          <w:p>
            <w:r>
              <w:rPr>
                <w:rFonts w:ascii="Calibri" w:hAnsi="Calibri"/>
                <w:sz w:val="18"/>
              </w:rPr>
              <w:t>Expose FTP, HTTP, SMB et MySQL decoy</w:t>
            </w:r>
          </w:p>
        </w:tc>
        <w:tc>
          <w:tcPr>
            <w:tcW w:type="dxa" w:w="3528"/>
            <w:tcMar>
              <w:top w:w="80" w:type="dxa"/>
              <w:start w:w="120" w:type="dxa"/>
              <w:bottom w:w="80" w:type="dxa"/>
              <w:end w:w="120" w:type="dxa"/>
            </w:tcMar>
            <w:vAlign w:val="center"/>
          </w:tcPr>
          <w:p>
            <w:r>
              <w:rPr>
                <w:rFonts w:ascii="Calibri" w:hAnsi="Calibri"/>
                <w:sz w:val="18"/>
              </w:rPr>
              <w:t>Detecter scans, malware, enumeration de services et attaques automatises.</w:t>
            </w:r>
          </w:p>
        </w:tc>
      </w:tr>
      <w:tr>
        <w:tc>
          <w:tcPr>
            <w:tcW w:type="dxa" w:w="648"/>
            <w:tcMar>
              <w:top w:w="80" w:type="dxa"/>
              <w:start w:w="120" w:type="dxa"/>
              <w:bottom w:w="80" w:type="dxa"/>
              <w:end w:w="120" w:type="dxa"/>
            </w:tcMar>
            <w:vAlign w:val="center"/>
          </w:tcPr>
          <w:p>
            <w:r>
              <w:rPr>
                <w:rFonts w:ascii="Calibri" w:hAnsi="Calibri"/>
                <w:sz w:val="18"/>
              </w:rPr>
              <w:t>4</w:t>
            </w:r>
          </w:p>
        </w:tc>
        <w:tc>
          <w:tcPr>
            <w:tcW w:type="dxa" w:w="1944"/>
            <w:tcMar>
              <w:top w:w="80" w:type="dxa"/>
              <w:start w:w="120" w:type="dxa"/>
              <w:bottom w:w="80" w:type="dxa"/>
              <w:end w:w="120" w:type="dxa"/>
            </w:tcMar>
            <w:vAlign w:val="center"/>
          </w:tcPr>
          <w:p>
            <w:r>
              <w:rPr>
                <w:rFonts w:ascii="Calibri" w:hAnsi="Calibri"/>
                <w:sz w:val="18"/>
              </w:rPr>
              <w:t>Filebeat</w:t>
            </w:r>
          </w:p>
        </w:tc>
        <w:tc>
          <w:tcPr>
            <w:tcW w:type="dxa" w:w="3240"/>
            <w:tcMar>
              <w:top w:w="80" w:type="dxa"/>
              <w:start w:w="120" w:type="dxa"/>
              <w:bottom w:w="80" w:type="dxa"/>
              <w:end w:w="120" w:type="dxa"/>
            </w:tcMar>
            <w:vAlign w:val="center"/>
          </w:tcPr>
          <w:p>
            <w:r>
              <w:rPr>
                <w:rFonts w:ascii="Calibri" w:hAnsi="Calibri"/>
                <w:sz w:val="18"/>
              </w:rPr>
              <w:t>Lit les logs Cowrie et les envoie a Logstash</w:t>
            </w:r>
          </w:p>
        </w:tc>
        <w:tc>
          <w:tcPr>
            <w:tcW w:type="dxa" w:w="3528"/>
            <w:tcMar>
              <w:top w:w="80" w:type="dxa"/>
              <w:start w:w="120" w:type="dxa"/>
              <w:bottom w:w="80" w:type="dxa"/>
              <w:end w:w="120" w:type="dxa"/>
            </w:tcMar>
            <w:vAlign w:val="center"/>
          </w:tcPr>
          <w:p>
            <w:r>
              <w:rPr>
                <w:rFonts w:ascii="Calibri" w:hAnsi="Calibri"/>
                <w:sz w:val="18"/>
              </w:rPr>
              <w:t>Transporter les traces sans perdre les evenements.</w:t>
            </w:r>
          </w:p>
        </w:tc>
      </w:tr>
      <w:tr>
        <w:tc>
          <w:tcPr>
            <w:tcW w:type="dxa" w:w="648"/>
            <w:tcMar>
              <w:top w:w="80" w:type="dxa"/>
              <w:start w:w="120" w:type="dxa"/>
              <w:bottom w:w="80" w:type="dxa"/>
              <w:end w:w="120" w:type="dxa"/>
            </w:tcMar>
            <w:vAlign w:val="center"/>
          </w:tcPr>
          <w:p>
            <w:r>
              <w:rPr>
                <w:rFonts w:ascii="Calibri" w:hAnsi="Calibri"/>
                <w:sz w:val="18"/>
              </w:rPr>
              <w:t>5</w:t>
            </w:r>
          </w:p>
        </w:tc>
        <w:tc>
          <w:tcPr>
            <w:tcW w:type="dxa" w:w="1944"/>
            <w:tcMar>
              <w:top w:w="80" w:type="dxa"/>
              <w:start w:w="120" w:type="dxa"/>
              <w:bottom w:w="80" w:type="dxa"/>
              <w:end w:w="120" w:type="dxa"/>
            </w:tcMar>
            <w:vAlign w:val="center"/>
          </w:tcPr>
          <w:p>
            <w:r>
              <w:rPr>
                <w:rFonts w:ascii="Calibri" w:hAnsi="Calibri"/>
                <w:sz w:val="18"/>
              </w:rPr>
              <w:t>TLS 1.3</w:t>
            </w:r>
          </w:p>
        </w:tc>
        <w:tc>
          <w:tcPr>
            <w:tcW w:type="dxa" w:w="3240"/>
            <w:tcMar>
              <w:top w:w="80" w:type="dxa"/>
              <w:start w:w="120" w:type="dxa"/>
              <w:bottom w:w="80" w:type="dxa"/>
              <w:end w:w="120" w:type="dxa"/>
            </w:tcMar>
            <w:vAlign w:val="center"/>
          </w:tcPr>
          <w:p>
            <w:r>
              <w:rPr>
                <w:rFonts w:ascii="Calibri" w:hAnsi="Calibri"/>
                <w:sz w:val="18"/>
              </w:rPr>
              <w:t>Chiffre Filebeat vers Logstash sur 5044</w:t>
            </w:r>
          </w:p>
        </w:tc>
        <w:tc>
          <w:tcPr>
            <w:tcW w:type="dxa" w:w="3528"/>
            <w:tcMar>
              <w:top w:w="80" w:type="dxa"/>
              <w:start w:w="120" w:type="dxa"/>
              <w:bottom w:w="80" w:type="dxa"/>
              <w:end w:w="120" w:type="dxa"/>
            </w:tcMar>
            <w:vAlign w:val="center"/>
          </w:tcPr>
          <w:p>
            <w:r>
              <w:rPr>
                <w:rFonts w:ascii="Calibri" w:hAnsi="Calibri"/>
                <w:sz w:val="18"/>
              </w:rPr>
              <w:t>Eviter l'interception ou la falsification des logs en transit.</w:t>
            </w:r>
          </w:p>
        </w:tc>
      </w:tr>
      <w:tr>
        <w:tc>
          <w:tcPr>
            <w:tcW w:type="dxa" w:w="648"/>
            <w:tcMar>
              <w:top w:w="80" w:type="dxa"/>
              <w:start w:w="120" w:type="dxa"/>
              <w:bottom w:w="80" w:type="dxa"/>
              <w:end w:w="120" w:type="dxa"/>
            </w:tcMar>
            <w:vAlign w:val="center"/>
          </w:tcPr>
          <w:p>
            <w:r>
              <w:rPr>
                <w:rFonts w:ascii="Calibri" w:hAnsi="Calibri"/>
                <w:sz w:val="18"/>
              </w:rPr>
              <w:t>6</w:t>
            </w:r>
          </w:p>
        </w:tc>
        <w:tc>
          <w:tcPr>
            <w:tcW w:type="dxa" w:w="1944"/>
            <w:tcMar>
              <w:top w:w="80" w:type="dxa"/>
              <w:start w:w="120" w:type="dxa"/>
              <w:bottom w:w="80" w:type="dxa"/>
              <w:end w:w="120" w:type="dxa"/>
            </w:tcMar>
            <w:vAlign w:val="center"/>
          </w:tcPr>
          <w:p>
            <w:r>
              <w:rPr>
                <w:rFonts w:ascii="Calibri" w:hAnsi="Calibri"/>
                <w:sz w:val="18"/>
              </w:rPr>
              <w:t>Logstash</w:t>
            </w:r>
          </w:p>
        </w:tc>
        <w:tc>
          <w:tcPr>
            <w:tcW w:type="dxa" w:w="3240"/>
            <w:tcMar>
              <w:top w:w="80" w:type="dxa"/>
              <w:start w:w="120" w:type="dxa"/>
              <w:bottom w:w="80" w:type="dxa"/>
              <w:end w:w="120" w:type="dxa"/>
            </w:tcMar>
            <w:vAlign w:val="center"/>
          </w:tcPr>
          <w:p>
            <w:r>
              <w:rPr>
                <w:rFonts w:ascii="Calibri" w:hAnsi="Calibri"/>
                <w:sz w:val="18"/>
              </w:rPr>
              <w:t>Parse, structure et route les evenements</w:t>
            </w:r>
          </w:p>
        </w:tc>
        <w:tc>
          <w:tcPr>
            <w:tcW w:type="dxa" w:w="3528"/>
            <w:tcMar>
              <w:top w:w="80" w:type="dxa"/>
              <w:start w:w="120" w:type="dxa"/>
              <w:bottom w:w="80" w:type="dxa"/>
              <w:end w:w="120" w:type="dxa"/>
            </w:tcMar>
            <w:vAlign w:val="center"/>
          </w:tcPr>
          <w:p>
            <w:r>
              <w:rPr>
                <w:rFonts w:ascii="Calibri" w:hAnsi="Calibri"/>
                <w:sz w:val="18"/>
              </w:rPr>
              <w:t>Transformer les logs bruts en donnees exploitables.</w:t>
            </w:r>
          </w:p>
        </w:tc>
      </w:tr>
      <w:tr>
        <w:tc>
          <w:tcPr>
            <w:tcW w:type="dxa" w:w="648"/>
            <w:tcMar>
              <w:top w:w="80" w:type="dxa"/>
              <w:start w:w="120" w:type="dxa"/>
              <w:bottom w:w="80" w:type="dxa"/>
              <w:end w:w="120" w:type="dxa"/>
            </w:tcMar>
            <w:vAlign w:val="center"/>
          </w:tcPr>
          <w:p>
            <w:r>
              <w:rPr>
                <w:rFonts w:ascii="Calibri" w:hAnsi="Calibri"/>
                <w:sz w:val="18"/>
              </w:rPr>
              <w:t>7</w:t>
            </w:r>
          </w:p>
        </w:tc>
        <w:tc>
          <w:tcPr>
            <w:tcW w:type="dxa" w:w="1944"/>
            <w:tcMar>
              <w:top w:w="80" w:type="dxa"/>
              <w:start w:w="120" w:type="dxa"/>
              <w:bottom w:w="80" w:type="dxa"/>
              <w:end w:w="120" w:type="dxa"/>
            </w:tcMar>
            <w:vAlign w:val="center"/>
          </w:tcPr>
          <w:p>
            <w:r>
              <w:rPr>
                <w:rFonts w:ascii="Calibri" w:hAnsi="Calibri"/>
                <w:sz w:val="18"/>
              </w:rPr>
              <w:t>Redis</w:t>
            </w:r>
          </w:p>
        </w:tc>
        <w:tc>
          <w:tcPr>
            <w:tcW w:type="dxa" w:w="3240"/>
            <w:tcMar>
              <w:top w:w="80" w:type="dxa"/>
              <w:start w:w="120" w:type="dxa"/>
              <w:bottom w:w="80" w:type="dxa"/>
              <w:end w:w="120" w:type="dxa"/>
            </w:tcMar>
            <w:vAlign w:val="center"/>
          </w:tcPr>
          <w:p>
            <w:r>
              <w:rPr>
                <w:rFonts w:ascii="Calibri" w:hAnsi="Calibri"/>
                <w:sz w:val="18"/>
              </w:rPr>
              <w:t>File d'attente `deceptr:events`</w:t>
            </w:r>
          </w:p>
        </w:tc>
        <w:tc>
          <w:tcPr>
            <w:tcW w:type="dxa" w:w="3528"/>
            <w:tcMar>
              <w:top w:w="80" w:type="dxa"/>
              <w:start w:w="120" w:type="dxa"/>
              <w:bottom w:w="80" w:type="dxa"/>
              <w:end w:w="120" w:type="dxa"/>
            </w:tcMar>
            <w:vAlign w:val="center"/>
          </w:tcPr>
          <w:p>
            <w:r>
              <w:rPr>
                <w:rFonts w:ascii="Calibri" w:hAnsi="Calibri"/>
                <w:sz w:val="18"/>
              </w:rPr>
              <w:t>Absorber les pics de logs et decoupler ingestion/analyse.</w:t>
            </w:r>
          </w:p>
        </w:tc>
      </w:tr>
      <w:tr>
        <w:tc>
          <w:tcPr>
            <w:tcW w:type="dxa" w:w="648"/>
            <w:tcMar>
              <w:top w:w="80" w:type="dxa"/>
              <w:start w:w="120" w:type="dxa"/>
              <w:bottom w:w="80" w:type="dxa"/>
              <w:end w:w="120" w:type="dxa"/>
            </w:tcMar>
            <w:vAlign w:val="center"/>
          </w:tcPr>
          <w:p>
            <w:r>
              <w:rPr>
                <w:rFonts w:ascii="Calibri" w:hAnsi="Calibri"/>
                <w:sz w:val="18"/>
              </w:rPr>
              <w:t>8</w:t>
            </w:r>
          </w:p>
        </w:tc>
        <w:tc>
          <w:tcPr>
            <w:tcW w:type="dxa" w:w="1944"/>
            <w:tcMar>
              <w:top w:w="80" w:type="dxa"/>
              <w:start w:w="120" w:type="dxa"/>
              <w:bottom w:w="80" w:type="dxa"/>
              <w:end w:w="120" w:type="dxa"/>
            </w:tcMar>
            <w:vAlign w:val="center"/>
          </w:tcPr>
          <w:p>
            <w:r>
              <w:rPr>
                <w:rFonts w:ascii="Calibri" w:hAnsi="Calibri"/>
                <w:sz w:val="18"/>
              </w:rPr>
              <w:t>Pipeline Python</w:t>
            </w:r>
          </w:p>
        </w:tc>
        <w:tc>
          <w:tcPr>
            <w:tcW w:type="dxa" w:w="3240"/>
            <w:tcMar>
              <w:top w:w="80" w:type="dxa"/>
              <w:start w:w="120" w:type="dxa"/>
              <w:bottom w:w="80" w:type="dxa"/>
              <w:end w:w="120" w:type="dxa"/>
            </w:tcMar>
            <w:vAlign w:val="center"/>
          </w:tcPr>
          <w:p>
            <w:r>
              <w:rPr>
                <w:rFonts w:ascii="Calibri" w:hAnsi="Calibri"/>
                <w:sz w:val="18"/>
              </w:rPr>
              <w:t>Collecte, normalise, enrichit, correle, score et detecte</w:t>
            </w:r>
          </w:p>
        </w:tc>
        <w:tc>
          <w:tcPr>
            <w:tcW w:type="dxa" w:w="3528"/>
            <w:tcMar>
              <w:top w:w="80" w:type="dxa"/>
              <w:start w:w="120" w:type="dxa"/>
              <w:bottom w:w="80" w:type="dxa"/>
              <w:end w:w="120" w:type="dxa"/>
            </w:tcMar>
            <w:vAlign w:val="center"/>
          </w:tcPr>
          <w:p>
            <w:r>
              <w:rPr>
                <w:rFonts w:ascii="Calibri" w:hAnsi="Calibri"/>
                <w:sz w:val="18"/>
              </w:rPr>
              <w:t>Transformer une trace technique en alerte SOC qualifiee.</w:t>
            </w:r>
          </w:p>
        </w:tc>
      </w:tr>
      <w:tr>
        <w:tc>
          <w:tcPr>
            <w:tcW w:type="dxa" w:w="648"/>
            <w:tcMar>
              <w:top w:w="80" w:type="dxa"/>
              <w:start w:w="120" w:type="dxa"/>
              <w:bottom w:w="80" w:type="dxa"/>
              <w:end w:w="120" w:type="dxa"/>
            </w:tcMar>
            <w:vAlign w:val="center"/>
          </w:tcPr>
          <w:p>
            <w:r>
              <w:rPr>
                <w:rFonts w:ascii="Calibri" w:hAnsi="Calibri"/>
                <w:sz w:val="18"/>
              </w:rPr>
              <w:t>9</w:t>
            </w:r>
          </w:p>
        </w:tc>
        <w:tc>
          <w:tcPr>
            <w:tcW w:type="dxa" w:w="1944"/>
            <w:tcMar>
              <w:top w:w="80" w:type="dxa"/>
              <w:start w:w="120" w:type="dxa"/>
              <w:bottom w:w="80" w:type="dxa"/>
              <w:end w:w="120" w:type="dxa"/>
            </w:tcMar>
            <w:vAlign w:val="center"/>
          </w:tcPr>
          <w:p>
            <w:r>
              <w:rPr>
                <w:rFonts w:ascii="Calibri" w:hAnsi="Calibri"/>
                <w:sz w:val="18"/>
              </w:rPr>
              <w:t>Threat Intel</w:t>
            </w:r>
          </w:p>
        </w:tc>
        <w:tc>
          <w:tcPr>
            <w:tcW w:type="dxa" w:w="3240"/>
            <w:tcMar>
              <w:top w:w="80" w:type="dxa"/>
              <w:start w:w="120" w:type="dxa"/>
              <w:bottom w:w="80" w:type="dxa"/>
              <w:end w:w="120" w:type="dxa"/>
            </w:tcMar>
            <w:vAlign w:val="center"/>
          </w:tcPr>
          <w:p>
            <w:r>
              <w:rPr>
                <w:rFonts w:ascii="Calibri" w:hAnsi="Calibri"/>
                <w:sz w:val="18"/>
              </w:rPr>
              <w:t>GeoLite2, VirusTotal, AbuseIPDB, Feodo, MITRE ATT&amp;CK</w:t>
            </w:r>
          </w:p>
        </w:tc>
        <w:tc>
          <w:tcPr>
            <w:tcW w:type="dxa" w:w="3528"/>
            <w:tcMar>
              <w:top w:w="80" w:type="dxa"/>
              <w:start w:w="120" w:type="dxa"/>
              <w:bottom w:w="80" w:type="dxa"/>
              <w:end w:w="120" w:type="dxa"/>
            </w:tcMar>
            <w:vAlign w:val="center"/>
          </w:tcPr>
          <w:p>
            <w:r>
              <w:rPr>
                <w:rFonts w:ascii="Calibri" w:hAnsi="Calibri"/>
                <w:sz w:val="18"/>
              </w:rPr>
              <w:t>Ajouter contexte, reputation, geolocalisation, C2 et techniques adverses.</w:t>
            </w:r>
          </w:p>
        </w:tc>
      </w:tr>
      <w:tr>
        <w:tc>
          <w:tcPr>
            <w:tcW w:type="dxa" w:w="648"/>
            <w:tcMar>
              <w:top w:w="80" w:type="dxa"/>
              <w:start w:w="120" w:type="dxa"/>
              <w:bottom w:w="80" w:type="dxa"/>
              <w:end w:w="120" w:type="dxa"/>
            </w:tcMar>
            <w:vAlign w:val="center"/>
          </w:tcPr>
          <w:p>
            <w:r>
              <w:rPr>
                <w:rFonts w:ascii="Calibri" w:hAnsi="Calibri"/>
                <w:sz w:val="18"/>
              </w:rPr>
              <w:t>10</w:t>
            </w:r>
          </w:p>
        </w:tc>
        <w:tc>
          <w:tcPr>
            <w:tcW w:type="dxa" w:w="1944"/>
            <w:tcMar>
              <w:top w:w="80" w:type="dxa"/>
              <w:start w:w="120" w:type="dxa"/>
              <w:bottom w:w="80" w:type="dxa"/>
              <w:end w:w="120" w:type="dxa"/>
            </w:tcMar>
            <w:vAlign w:val="center"/>
          </w:tcPr>
          <w:p>
            <w:r>
              <w:rPr>
                <w:rFonts w:ascii="Calibri" w:hAnsi="Calibri"/>
                <w:sz w:val="18"/>
              </w:rPr>
              <w:t>Elasticsearch</w:t>
            </w:r>
          </w:p>
        </w:tc>
        <w:tc>
          <w:tcPr>
            <w:tcW w:type="dxa" w:w="3240"/>
            <w:tcMar>
              <w:top w:w="80" w:type="dxa"/>
              <w:start w:w="120" w:type="dxa"/>
              <w:bottom w:w="80" w:type="dxa"/>
              <w:end w:w="120" w:type="dxa"/>
            </w:tcMar>
            <w:vAlign w:val="center"/>
          </w:tcPr>
          <w:p>
            <w:r>
              <w:rPr>
                <w:rFonts w:ascii="Calibri" w:hAnsi="Calibri"/>
                <w:sz w:val="18"/>
              </w:rPr>
              <w:t>Stocke logs bruts et evenements enrichis</w:t>
            </w:r>
          </w:p>
        </w:tc>
        <w:tc>
          <w:tcPr>
            <w:tcW w:type="dxa" w:w="3528"/>
            <w:tcMar>
              <w:top w:w="80" w:type="dxa"/>
              <w:start w:w="120" w:type="dxa"/>
              <w:bottom w:w="80" w:type="dxa"/>
              <w:end w:w="120" w:type="dxa"/>
            </w:tcMar>
            <w:vAlign w:val="center"/>
          </w:tcPr>
          <w:p>
            <w:r>
              <w:rPr>
                <w:rFonts w:ascii="Calibri" w:hAnsi="Calibri"/>
                <w:sz w:val="18"/>
              </w:rPr>
              <w:t>Recherche rapide, investigation et Kibana.</w:t>
            </w:r>
          </w:p>
        </w:tc>
      </w:tr>
      <w:tr>
        <w:tc>
          <w:tcPr>
            <w:tcW w:type="dxa" w:w="648"/>
            <w:tcMar>
              <w:top w:w="80" w:type="dxa"/>
              <w:start w:w="120" w:type="dxa"/>
              <w:bottom w:w="80" w:type="dxa"/>
              <w:end w:w="120" w:type="dxa"/>
            </w:tcMar>
            <w:vAlign w:val="center"/>
          </w:tcPr>
          <w:p>
            <w:r>
              <w:rPr>
                <w:rFonts w:ascii="Calibri" w:hAnsi="Calibri"/>
                <w:sz w:val="18"/>
              </w:rPr>
              <w:t>11</w:t>
            </w:r>
          </w:p>
        </w:tc>
        <w:tc>
          <w:tcPr>
            <w:tcW w:type="dxa" w:w="1944"/>
            <w:tcMar>
              <w:top w:w="80" w:type="dxa"/>
              <w:start w:w="120" w:type="dxa"/>
              <w:bottom w:w="80" w:type="dxa"/>
              <w:end w:w="120" w:type="dxa"/>
            </w:tcMar>
            <w:vAlign w:val="center"/>
          </w:tcPr>
          <w:p>
            <w:r>
              <w:rPr>
                <w:rFonts w:ascii="Calibri" w:hAnsi="Calibri"/>
                <w:sz w:val="18"/>
              </w:rPr>
              <w:t>MySQL</w:t>
            </w:r>
          </w:p>
        </w:tc>
        <w:tc>
          <w:tcPr>
            <w:tcW w:type="dxa" w:w="3240"/>
            <w:tcMar>
              <w:top w:w="80" w:type="dxa"/>
              <w:start w:w="120" w:type="dxa"/>
              <w:bottom w:w="80" w:type="dxa"/>
              <w:end w:w="120" w:type="dxa"/>
            </w:tcMar>
            <w:vAlign w:val="center"/>
          </w:tcPr>
          <w:p>
            <w:r>
              <w:rPr>
                <w:rFonts w:ascii="Calibri" w:hAnsi="Calibri"/>
                <w:sz w:val="18"/>
              </w:rPr>
              <w:t>Stocke alertes, IoC, attackers, campaigns, honeytokens, users</w:t>
            </w:r>
          </w:p>
        </w:tc>
        <w:tc>
          <w:tcPr>
            <w:tcW w:type="dxa" w:w="3528"/>
            <w:tcMar>
              <w:top w:w="80" w:type="dxa"/>
              <w:start w:w="120" w:type="dxa"/>
              <w:bottom w:w="80" w:type="dxa"/>
              <w:end w:w="120" w:type="dxa"/>
            </w:tcMar>
            <w:vAlign w:val="center"/>
          </w:tcPr>
          <w:p>
            <w:r>
              <w:rPr>
                <w:rFonts w:ascii="Calibri" w:hAnsi="Calibri"/>
                <w:sz w:val="18"/>
              </w:rPr>
              <w:t>Conserver les donnees metier du SOC et du dashboard.</w:t>
            </w:r>
          </w:p>
        </w:tc>
      </w:tr>
      <w:tr>
        <w:tc>
          <w:tcPr>
            <w:tcW w:type="dxa" w:w="648"/>
            <w:tcMar>
              <w:top w:w="80" w:type="dxa"/>
              <w:start w:w="120" w:type="dxa"/>
              <w:bottom w:w="80" w:type="dxa"/>
              <w:end w:w="120" w:type="dxa"/>
            </w:tcMar>
            <w:vAlign w:val="center"/>
          </w:tcPr>
          <w:p>
            <w:r>
              <w:rPr>
                <w:rFonts w:ascii="Calibri" w:hAnsi="Calibri"/>
                <w:sz w:val="18"/>
              </w:rPr>
              <w:t>12</w:t>
            </w:r>
          </w:p>
        </w:tc>
        <w:tc>
          <w:tcPr>
            <w:tcW w:type="dxa" w:w="1944"/>
            <w:tcMar>
              <w:top w:w="80" w:type="dxa"/>
              <w:start w:w="120" w:type="dxa"/>
              <w:bottom w:w="80" w:type="dxa"/>
              <w:end w:w="120" w:type="dxa"/>
            </w:tcMar>
            <w:vAlign w:val="center"/>
          </w:tcPr>
          <w:p>
            <w:r>
              <w:rPr>
                <w:rFonts w:ascii="Calibri" w:hAnsi="Calibri"/>
                <w:sz w:val="18"/>
              </w:rPr>
              <w:t>MinIO</w:t>
            </w:r>
          </w:p>
        </w:tc>
        <w:tc>
          <w:tcPr>
            <w:tcW w:type="dxa" w:w="3240"/>
            <w:tcMar>
              <w:top w:w="80" w:type="dxa"/>
              <w:start w:w="120" w:type="dxa"/>
              <w:bottom w:w="80" w:type="dxa"/>
              <w:end w:w="120" w:type="dxa"/>
            </w:tcMar>
            <w:vAlign w:val="center"/>
          </w:tcPr>
          <w:p>
            <w:r>
              <w:rPr>
                <w:rFonts w:ascii="Calibri" w:hAnsi="Calibri"/>
                <w:sz w:val="18"/>
              </w:rPr>
              <w:t>Stockage objet pour rapports, samples, backups et attachments</w:t>
            </w:r>
          </w:p>
        </w:tc>
        <w:tc>
          <w:tcPr>
            <w:tcW w:type="dxa" w:w="3528"/>
            <w:tcMar>
              <w:top w:w="80" w:type="dxa"/>
              <w:start w:w="120" w:type="dxa"/>
              <w:bottom w:w="80" w:type="dxa"/>
              <w:end w:w="120" w:type="dxa"/>
            </w:tcMar>
            <w:vAlign w:val="center"/>
          </w:tcPr>
          <w:p>
            <w:r>
              <w:rPr>
                <w:rFonts w:ascii="Calibri" w:hAnsi="Calibri"/>
                <w:sz w:val="18"/>
              </w:rPr>
              <w:t>Garder les preuves et objets lies aux incidents.</w:t>
            </w:r>
          </w:p>
        </w:tc>
      </w:tr>
      <w:tr>
        <w:tc>
          <w:tcPr>
            <w:tcW w:type="dxa" w:w="648"/>
            <w:tcMar>
              <w:top w:w="80" w:type="dxa"/>
              <w:start w:w="120" w:type="dxa"/>
              <w:bottom w:w="80" w:type="dxa"/>
              <w:end w:w="120" w:type="dxa"/>
            </w:tcMar>
            <w:vAlign w:val="center"/>
          </w:tcPr>
          <w:p>
            <w:r>
              <w:rPr>
                <w:rFonts w:ascii="Calibri" w:hAnsi="Calibri"/>
                <w:sz w:val="18"/>
              </w:rPr>
              <w:t>13</w:t>
            </w:r>
          </w:p>
        </w:tc>
        <w:tc>
          <w:tcPr>
            <w:tcW w:type="dxa" w:w="1944"/>
            <w:tcMar>
              <w:top w:w="80" w:type="dxa"/>
              <w:start w:w="120" w:type="dxa"/>
              <w:bottom w:w="80" w:type="dxa"/>
              <w:end w:w="120" w:type="dxa"/>
            </w:tcMar>
            <w:vAlign w:val="center"/>
          </w:tcPr>
          <w:p>
            <w:r>
              <w:rPr>
                <w:rFonts w:ascii="Calibri" w:hAnsi="Calibri"/>
                <w:sz w:val="18"/>
              </w:rPr>
              <w:t>FastAPI</w:t>
            </w:r>
          </w:p>
        </w:tc>
        <w:tc>
          <w:tcPr>
            <w:tcW w:type="dxa" w:w="3240"/>
            <w:tcMar>
              <w:top w:w="80" w:type="dxa"/>
              <w:start w:w="120" w:type="dxa"/>
              <w:bottom w:w="80" w:type="dxa"/>
              <w:end w:w="120" w:type="dxa"/>
            </w:tcMar>
            <w:vAlign w:val="center"/>
          </w:tcPr>
          <w:p>
            <w:r>
              <w:rPr>
                <w:rFonts w:ascii="Calibri" w:hAnsi="Calibri"/>
                <w:sz w:val="18"/>
              </w:rPr>
              <w:t>Expose API REST securisee par JWT</w:t>
            </w:r>
          </w:p>
        </w:tc>
        <w:tc>
          <w:tcPr>
            <w:tcW w:type="dxa" w:w="3528"/>
            <w:tcMar>
              <w:top w:w="80" w:type="dxa"/>
              <w:start w:w="120" w:type="dxa"/>
              <w:bottom w:w="80" w:type="dxa"/>
              <w:end w:w="120" w:type="dxa"/>
            </w:tcMar>
            <w:vAlign w:val="center"/>
          </w:tcPr>
          <w:p>
            <w:r>
              <w:rPr>
                <w:rFonts w:ascii="Calibri" w:hAnsi="Calibri"/>
                <w:sz w:val="18"/>
              </w:rPr>
              <w:t>Permettre au dashboard de lire alertes, stats, IoC et rapports.</w:t>
            </w:r>
          </w:p>
        </w:tc>
      </w:tr>
      <w:tr>
        <w:tc>
          <w:tcPr>
            <w:tcW w:type="dxa" w:w="648"/>
            <w:tcMar>
              <w:top w:w="80" w:type="dxa"/>
              <w:start w:w="120" w:type="dxa"/>
              <w:bottom w:w="80" w:type="dxa"/>
              <w:end w:w="120" w:type="dxa"/>
            </w:tcMar>
            <w:vAlign w:val="center"/>
          </w:tcPr>
          <w:p>
            <w:r>
              <w:rPr>
                <w:rFonts w:ascii="Calibri" w:hAnsi="Calibri"/>
                <w:sz w:val="18"/>
              </w:rPr>
              <w:t>14</w:t>
            </w:r>
          </w:p>
        </w:tc>
        <w:tc>
          <w:tcPr>
            <w:tcW w:type="dxa" w:w="1944"/>
            <w:tcMar>
              <w:top w:w="80" w:type="dxa"/>
              <w:start w:w="120" w:type="dxa"/>
              <w:bottom w:w="80" w:type="dxa"/>
              <w:end w:w="120" w:type="dxa"/>
            </w:tcMar>
            <w:vAlign w:val="center"/>
          </w:tcPr>
          <w:p>
            <w:r>
              <w:rPr>
                <w:rFonts w:ascii="Calibri" w:hAnsi="Calibri"/>
                <w:sz w:val="18"/>
              </w:rPr>
              <w:t>Dashboard DECEPTR</w:t>
            </w:r>
          </w:p>
        </w:tc>
        <w:tc>
          <w:tcPr>
            <w:tcW w:type="dxa" w:w="3240"/>
            <w:tcMar>
              <w:top w:w="80" w:type="dxa"/>
              <w:start w:w="120" w:type="dxa"/>
              <w:bottom w:w="80" w:type="dxa"/>
              <w:end w:w="120" w:type="dxa"/>
            </w:tcMar>
            <w:vAlign w:val="center"/>
          </w:tcPr>
          <w:p>
            <w:r>
              <w:rPr>
                <w:rFonts w:ascii="Calibri" w:hAnsi="Calibri"/>
                <w:sz w:val="18"/>
              </w:rPr>
              <w:t>Interface SOC simple</w:t>
            </w:r>
          </w:p>
        </w:tc>
        <w:tc>
          <w:tcPr>
            <w:tcW w:type="dxa" w:w="3528"/>
            <w:tcMar>
              <w:top w:w="80" w:type="dxa"/>
              <w:start w:w="120" w:type="dxa"/>
              <w:bottom w:w="80" w:type="dxa"/>
              <w:end w:w="120" w:type="dxa"/>
            </w:tcMar>
            <w:vAlign w:val="center"/>
          </w:tcPr>
          <w:p>
            <w:r>
              <w:rPr>
                <w:rFonts w:ascii="Calibri" w:hAnsi="Calibri"/>
                <w:sz w:val="18"/>
              </w:rPr>
              <w:t>Voir rapidement l'etat, les alertes, IoC, campagnes et rapports.</w:t>
            </w:r>
          </w:p>
        </w:tc>
      </w:tr>
      <w:tr>
        <w:tc>
          <w:tcPr>
            <w:tcW w:type="dxa" w:w="648"/>
            <w:tcMar>
              <w:top w:w="80" w:type="dxa"/>
              <w:start w:w="120" w:type="dxa"/>
              <w:bottom w:w="80" w:type="dxa"/>
              <w:end w:w="120" w:type="dxa"/>
            </w:tcMar>
            <w:vAlign w:val="center"/>
          </w:tcPr>
          <w:p>
            <w:r>
              <w:rPr>
                <w:rFonts w:ascii="Calibri" w:hAnsi="Calibri"/>
                <w:sz w:val="18"/>
              </w:rPr>
              <w:t>15</w:t>
            </w:r>
          </w:p>
        </w:tc>
        <w:tc>
          <w:tcPr>
            <w:tcW w:type="dxa" w:w="1944"/>
            <w:tcMar>
              <w:top w:w="80" w:type="dxa"/>
              <w:start w:w="120" w:type="dxa"/>
              <w:bottom w:w="80" w:type="dxa"/>
              <w:end w:w="120" w:type="dxa"/>
            </w:tcMar>
            <w:vAlign w:val="center"/>
          </w:tcPr>
          <w:p>
            <w:r>
              <w:rPr>
                <w:rFonts w:ascii="Calibri" w:hAnsi="Calibri"/>
                <w:sz w:val="18"/>
              </w:rPr>
              <w:t>Kibana</w:t>
            </w:r>
          </w:p>
        </w:tc>
        <w:tc>
          <w:tcPr>
            <w:tcW w:type="dxa" w:w="3240"/>
            <w:tcMar>
              <w:top w:w="80" w:type="dxa"/>
              <w:start w:w="120" w:type="dxa"/>
              <w:bottom w:w="80" w:type="dxa"/>
              <w:end w:w="120" w:type="dxa"/>
            </w:tcMar>
            <w:vAlign w:val="center"/>
          </w:tcPr>
          <w:p>
            <w:r>
              <w:rPr>
                <w:rFonts w:ascii="Calibri" w:hAnsi="Calibri"/>
                <w:sz w:val="18"/>
              </w:rPr>
              <w:t>Exploration ELK avancee</w:t>
            </w:r>
          </w:p>
        </w:tc>
        <w:tc>
          <w:tcPr>
            <w:tcW w:type="dxa" w:w="3528"/>
            <w:tcMar>
              <w:top w:w="80" w:type="dxa"/>
              <w:start w:w="120" w:type="dxa"/>
              <w:bottom w:w="80" w:type="dxa"/>
              <w:end w:w="120" w:type="dxa"/>
            </w:tcMar>
            <w:vAlign w:val="center"/>
          </w:tcPr>
          <w:p>
            <w:r>
              <w:rPr>
                <w:rFonts w:ascii="Calibri" w:hAnsi="Calibri"/>
                <w:sz w:val="18"/>
              </w:rPr>
              <w:t>Investiguer les logs bruts et creer des vues analytiques.</w:t>
            </w:r>
          </w:p>
        </w:tc>
      </w:tr>
      <w:tr>
        <w:tc>
          <w:tcPr>
            <w:tcW w:type="dxa" w:w="648"/>
            <w:tcMar>
              <w:top w:w="80" w:type="dxa"/>
              <w:start w:w="120" w:type="dxa"/>
              <w:bottom w:w="80" w:type="dxa"/>
              <w:end w:w="120" w:type="dxa"/>
            </w:tcMar>
            <w:vAlign w:val="center"/>
          </w:tcPr>
          <w:p>
            <w:r>
              <w:rPr>
                <w:rFonts w:ascii="Calibri" w:hAnsi="Calibri"/>
                <w:sz w:val="18"/>
              </w:rPr>
              <w:t>16</w:t>
            </w:r>
          </w:p>
        </w:tc>
        <w:tc>
          <w:tcPr>
            <w:tcW w:type="dxa" w:w="1944"/>
            <w:tcMar>
              <w:top w:w="80" w:type="dxa"/>
              <w:start w:w="120" w:type="dxa"/>
              <w:bottom w:w="80" w:type="dxa"/>
              <w:end w:w="120" w:type="dxa"/>
            </w:tcMar>
            <w:vAlign w:val="center"/>
          </w:tcPr>
          <w:p>
            <w:r>
              <w:rPr>
                <w:rFonts w:ascii="Calibri" w:hAnsi="Calibri"/>
                <w:sz w:val="18"/>
              </w:rPr>
              <w:t>ElastAlert 2</w:t>
            </w:r>
          </w:p>
        </w:tc>
        <w:tc>
          <w:tcPr>
            <w:tcW w:type="dxa" w:w="3240"/>
            <w:tcMar>
              <w:top w:w="80" w:type="dxa"/>
              <w:start w:w="120" w:type="dxa"/>
              <w:bottom w:w="80" w:type="dxa"/>
              <w:end w:w="120" w:type="dxa"/>
            </w:tcMar>
            <w:vAlign w:val="center"/>
          </w:tcPr>
          <w:p>
            <w:r>
              <w:rPr>
                <w:rFonts w:ascii="Calibri" w:hAnsi="Calibri"/>
                <w:sz w:val="18"/>
              </w:rPr>
              <w:t>Regles et notifications</w:t>
            </w:r>
          </w:p>
        </w:tc>
        <w:tc>
          <w:tcPr>
            <w:tcW w:type="dxa" w:w="3528"/>
            <w:tcMar>
              <w:top w:w="80" w:type="dxa"/>
              <w:start w:w="120" w:type="dxa"/>
              <w:bottom w:w="80" w:type="dxa"/>
              <w:end w:w="120" w:type="dxa"/>
            </w:tcMar>
            <w:vAlign w:val="center"/>
          </w:tcPr>
          <w:p>
            <w:r>
              <w:rPr>
                <w:rFonts w:ascii="Calibri" w:hAnsi="Calibri"/>
                <w:sz w:val="18"/>
              </w:rPr>
              <w:t>Alerter sur les evenements critiques sans attendre une consultation manuelle.</w:t>
            </w:r>
          </w:p>
        </w:tc>
      </w:tr>
    </w:tbl>
    <w:p/>
    <w:p>
      <w:pPr>
        <w:pStyle w:val="Heading2"/>
      </w:pPr>
      <w:r>
        <w:t>1.3 Ordre logique de construction</w:t>
      </w:r>
    </w:p>
    <w:p>
      <w:pPr>
        <w:pStyle w:val="ListNumber"/>
        <w:spacing w:after="80"/>
      </w:pPr>
      <w:r>
        <w:t>Preparer Windows, WSL2 et Docker Desktop.</w:t>
      </w:r>
    </w:p>
    <w:p>
      <w:pPr>
        <w:pStyle w:val="ListNumber"/>
        <w:spacing w:after="80"/>
      </w:pPr>
      <w:r>
        <w:t>Creer le dossier final `D:\assir\Ismagi\PFA\DECEPTR-FINAL`.</w:t>
      </w:r>
    </w:p>
    <w:p>
      <w:pPr>
        <w:pStyle w:val="ListNumber"/>
        <w:spacing w:after="80"/>
      </w:pPr>
      <w:r>
        <w:t>Creer les reseaux Docker, volumes, `.env` et secrets.</w:t>
      </w:r>
    </w:p>
    <w:p>
      <w:pPr>
        <w:pStyle w:val="ListNumber"/>
        <w:spacing w:after="80"/>
      </w:pPr>
      <w:r>
        <w:t>Installer ou lancer le runtime T-Pot/Cowrie limite au besoin du projet.</w:t>
      </w:r>
    </w:p>
    <w:p>
      <w:pPr>
        <w:pStyle w:val="ListNumber"/>
        <w:spacing w:after="80"/>
      </w:pPr>
      <w:r>
        <w:t>Configurer Filebeat et les certificats TLS vers Logstash.</w:t>
      </w:r>
    </w:p>
    <w:p>
      <w:pPr>
        <w:pStyle w:val="ListNumber"/>
        <w:spacing w:after="80"/>
      </w:pPr>
      <w:r>
        <w:t>Demarrer Logstash, Redis, Elasticsearch, MySQL et MinIO.</w:t>
      </w:r>
    </w:p>
    <w:p>
      <w:pPr>
        <w:pStyle w:val="ListNumber"/>
        <w:spacing w:after="80"/>
      </w:pPr>
      <w:r>
        <w:t>Construire le pipeline Python et l'API FastAPI.</w:t>
      </w:r>
    </w:p>
    <w:p>
      <w:pPr>
        <w:pStyle w:val="ListNumber"/>
        <w:spacing w:after="80"/>
      </w:pPr>
      <w:r>
        <w:t>Ajouter le web honeypot, Dionaea et les honeytokens.</w:t>
      </w:r>
    </w:p>
    <w:p>
      <w:pPr>
        <w:pStyle w:val="ListNumber"/>
        <w:spacing w:after="80"/>
      </w:pPr>
      <w:r>
        <w:t>Configurer Kibana, Dashboard DECEPTR et ElastAlert.</w:t>
      </w:r>
    </w:p>
    <w:p>
      <w:pPr>
        <w:pStyle w:val="ListNumber"/>
        <w:spacing w:after="80"/>
      </w:pPr>
      <w:r>
        <w:t>Ajouter GeoLite2 et les cles API Threat Intel si disponibles.</w:t>
      </w:r>
    </w:p>
    <w:p>
      <w:pPr>
        <w:pStyle w:val="ListNumber"/>
        <w:spacing w:after="80"/>
      </w:pPr>
      <w:r>
        <w:t>Lancer le smoke test E2E puis corriger les erreurs.</w:t>
      </w:r>
    </w:p>
    <w:p>
      <w:pPr>
        <w:pStyle w:val="ListNumber"/>
        <w:spacing w:after="80"/>
      </w:pPr>
      <w:r>
        <w:t>Documenter le resultat et sauvegarder les preuves.</w:t>
      </w:r>
    </w:p>
    <w:p>
      <w:pPr>
        <w:pStyle w:val="Heading2"/>
      </w:pPr>
      <w:r>
        <w:t>1.4 Ce que DECEPTR doit prouver pendant la demonstration</w:t>
      </w:r>
    </w:p>
    <w:tbl>
      <w:tblPr>
        <w:tblStyle w:val="TableGrid"/>
        <w:tblW w:type="auto" w:w="0"/>
        <w:tblLayout w:type="fixed"/>
        <w:tblLook w:firstColumn="1" w:firstRow="1" w:lastColumn="0" w:lastRow="0" w:noHBand="0" w:noVBand="1" w:val="04A0"/>
      </w:tblPr>
      <w:tblGrid>
        <w:gridCol w:w="4680"/>
        <w:gridCol w:w="4680"/>
      </w:tblGrid>
      <w:tr>
        <w:tc>
          <w:tcPr>
            <w:tcW w:type="dxa" w:w="3024"/>
            <w:shd w:fill="E8EEF5"/>
            <w:tcMar>
              <w:top w:w="80" w:type="dxa"/>
              <w:start w:w="120" w:type="dxa"/>
              <w:bottom w:w="80" w:type="dxa"/>
              <w:end w:w="120" w:type="dxa"/>
            </w:tcMar>
            <w:vAlign w:val="center"/>
          </w:tcPr>
          <w:p>
            <w:r>
              <w:rPr>
                <w:rFonts w:ascii="Calibri" w:hAnsi="Calibri"/>
                <w:b/>
                <w:color w:val="0B2545"/>
                <w:sz w:val="19"/>
              </w:rPr>
              <w:t>Preuve attendue</w:t>
            </w:r>
          </w:p>
        </w:tc>
        <w:tc>
          <w:tcPr>
            <w:tcW w:type="dxa" w:w="6336"/>
            <w:shd w:fill="E8EEF5"/>
            <w:tcMar>
              <w:top w:w="80" w:type="dxa"/>
              <w:start w:w="120" w:type="dxa"/>
              <w:bottom w:w="80" w:type="dxa"/>
              <w:end w:w="120" w:type="dxa"/>
            </w:tcMar>
            <w:vAlign w:val="center"/>
          </w:tcPr>
          <w:p>
            <w:r>
              <w:rPr>
                <w:rFonts w:ascii="Calibri" w:hAnsi="Calibri"/>
                <w:b/>
                <w:color w:val="0B2545"/>
                <w:sz w:val="19"/>
              </w:rPr>
              <w:t>Comment la montrer</w:t>
            </w:r>
          </w:p>
        </w:tc>
      </w:tr>
      <w:tr>
        <w:tc>
          <w:tcPr>
            <w:tcW w:type="dxa" w:w="3024"/>
            <w:tcMar>
              <w:top w:w="80" w:type="dxa"/>
              <w:start w:w="120" w:type="dxa"/>
              <w:bottom w:w="80" w:type="dxa"/>
              <w:end w:w="120" w:type="dxa"/>
            </w:tcMar>
            <w:vAlign w:val="center"/>
          </w:tcPr>
          <w:p>
            <w:r>
              <w:rPr>
                <w:rFonts w:ascii="Calibri" w:hAnsi="Calibri"/>
                <w:sz w:val="18"/>
              </w:rPr>
              <w:t>Un attaquant peut interagir avec les leurres</w:t>
            </w:r>
          </w:p>
        </w:tc>
        <w:tc>
          <w:tcPr>
            <w:tcW w:type="dxa" w:w="6336"/>
            <w:tcMar>
              <w:top w:w="80" w:type="dxa"/>
              <w:start w:w="120" w:type="dxa"/>
              <w:bottom w:w="80" w:type="dxa"/>
              <w:end w:w="120" w:type="dxa"/>
            </w:tcMar>
            <w:vAlign w:val="center"/>
          </w:tcPr>
          <w:p>
            <w:r>
              <w:rPr>
                <w:rFonts w:ascii="Calibri" w:hAnsi="Calibri"/>
                <w:sz w:val="18"/>
              </w:rPr>
              <w:t>Connexion SSH/Telnet Cowrie, login web honeypot ou acces Dionaea.</w:t>
            </w:r>
          </w:p>
        </w:tc>
      </w:tr>
      <w:tr>
        <w:tc>
          <w:tcPr>
            <w:tcW w:type="dxa" w:w="3024"/>
            <w:tcMar>
              <w:top w:w="80" w:type="dxa"/>
              <w:start w:w="120" w:type="dxa"/>
              <w:bottom w:w="80" w:type="dxa"/>
              <w:end w:w="120" w:type="dxa"/>
            </w:tcMar>
            <w:vAlign w:val="center"/>
          </w:tcPr>
          <w:p>
            <w:r>
              <w:rPr>
                <w:rFonts w:ascii="Calibri" w:hAnsi="Calibri"/>
                <w:sz w:val="18"/>
              </w:rPr>
              <w:t>Les logs arrivent securises</w:t>
            </w:r>
          </w:p>
        </w:tc>
        <w:tc>
          <w:tcPr>
            <w:tcW w:type="dxa" w:w="6336"/>
            <w:tcMar>
              <w:top w:w="80" w:type="dxa"/>
              <w:start w:w="120" w:type="dxa"/>
              <w:bottom w:w="80" w:type="dxa"/>
              <w:end w:w="120" w:type="dxa"/>
            </w:tcMar>
            <w:vAlign w:val="center"/>
          </w:tcPr>
          <w:p>
            <w:r>
              <w:rPr>
                <w:rFonts w:ascii="Calibri" w:hAnsi="Calibri"/>
                <w:sz w:val="18"/>
              </w:rPr>
              <w:t>`filebeat test output` affiche TLS 1.3 OK.</w:t>
            </w:r>
          </w:p>
        </w:tc>
      </w:tr>
      <w:tr>
        <w:tc>
          <w:tcPr>
            <w:tcW w:type="dxa" w:w="3024"/>
            <w:tcMar>
              <w:top w:w="80" w:type="dxa"/>
              <w:start w:w="120" w:type="dxa"/>
              <w:bottom w:w="80" w:type="dxa"/>
              <w:end w:w="120" w:type="dxa"/>
            </w:tcMar>
            <w:vAlign w:val="center"/>
          </w:tcPr>
          <w:p>
            <w:r>
              <w:rPr>
                <w:rFonts w:ascii="Calibri" w:hAnsi="Calibri"/>
                <w:sz w:val="18"/>
              </w:rPr>
              <w:t>Le pipeline comprend l'attaque</w:t>
            </w:r>
          </w:p>
        </w:tc>
        <w:tc>
          <w:tcPr>
            <w:tcW w:type="dxa" w:w="6336"/>
            <w:tcMar>
              <w:top w:w="80" w:type="dxa"/>
              <w:start w:w="120" w:type="dxa"/>
              <w:bottom w:w="80" w:type="dxa"/>
              <w:end w:w="120" w:type="dxa"/>
            </w:tcMar>
            <w:vAlign w:val="center"/>
          </w:tcPr>
          <w:p>
            <w:r>
              <w:rPr>
                <w:rFonts w:ascii="Calibri" w:hAnsi="Calibri"/>
                <w:sz w:val="18"/>
              </w:rPr>
              <w:t>Evenement enrichi dans `deceptr-events-*` avec MITRE, score et severite.</w:t>
            </w:r>
          </w:p>
        </w:tc>
      </w:tr>
      <w:tr>
        <w:tc>
          <w:tcPr>
            <w:tcW w:type="dxa" w:w="3024"/>
            <w:tcMar>
              <w:top w:w="80" w:type="dxa"/>
              <w:start w:w="120" w:type="dxa"/>
              <w:bottom w:w="80" w:type="dxa"/>
              <w:end w:w="120" w:type="dxa"/>
            </w:tcMar>
            <w:vAlign w:val="center"/>
          </w:tcPr>
          <w:p>
            <w:r>
              <w:rPr>
                <w:rFonts w:ascii="Calibri" w:hAnsi="Calibri"/>
                <w:sz w:val="18"/>
              </w:rPr>
              <w:t>Le SOC voit l'incident</w:t>
            </w:r>
          </w:p>
        </w:tc>
        <w:tc>
          <w:tcPr>
            <w:tcW w:type="dxa" w:w="6336"/>
            <w:tcMar>
              <w:top w:w="80" w:type="dxa"/>
              <w:start w:w="120" w:type="dxa"/>
              <w:bottom w:w="80" w:type="dxa"/>
              <w:end w:w="120" w:type="dxa"/>
            </w:tcMar>
            <w:vAlign w:val="center"/>
          </w:tcPr>
          <w:p>
            <w:r>
              <w:rPr>
                <w:rFonts w:ascii="Calibri" w:hAnsi="Calibri"/>
                <w:sz w:val="18"/>
              </w:rPr>
              <w:t>Dashboard DECEPTR affiche alertes, stats, IoC et campagnes.</w:t>
            </w:r>
          </w:p>
        </w:tc>
      </w:tr>
      <w:tr>
        <w:tc>
          <w:tcPr>
            <w:tcW w:type="dxa" w:w="3024"/>
            <w:tcMar>
              <w:top w:w="80" w:type="dxa"/>
              <w:start w:w="120" w:type="dxa"/>
              <w:bottom w:w="80" w:type="dxa"/>
              <w:end w:w="120" w:type="dxa"/>
            </w:tcMar>
            <w:vAlign w:val="center"/>
          </w:tcPr>
          <w:p>
            <w:r>
              <w:rPr>
                <w:rFonts w:ascii="Calibri" w:hAnsi="Calibri"/>
                <w:sz w:val="18"/>
              </w:rPr>
              <w:t>Le canary detecte une fuite</w:t>
            </w:r>
          </w:p>
        </w:tc>
        <w:tc>
          <w:tcPr>
            <w:tcW w:type="dxa" w:w="6336"/>
            <w:tcMar>
              <w:top w:w="80" w:type="dxa"/>
              <w:start w:w="120" w:type="dxa"/>
              <w:bottom w:w="80" w:type="dxa"/>
              <w:end w:w="120" w:type="dxa"/>
            </w:tcMar>
            <w:vAlign w:val="center"/>
          </w:tcPr>
          <w:p>
            <w:r>
              <w:rPr>
                <w:rFonts w:ascii="Calibri" w:hAnsi="Calibri"/>
                <w:sz w:val="18"/>
              </w:rPr>
              <w:t>`/api/canary/trigger/{token}` genere une alerte CRITICAL T1039.</w:t>
            </w:r>
          </w:p>
        </w:tc>
      </w:tr>
      <w:tr>
        <w:tc>
          <w:tcPr>
            <w:tcW w:type="dxa" w:w="3024"/>
            <w:tcMar>
              <w:top w:w="80" w:type="dxa"/>
              <w:start w:w="120" w:type="dxa"/>
              <w:bottom w:w="80" w:type="dxa"/>
              <w:end w:w="120" w:type="dxa"/>
            </w:tcMar>
            <w:vAlign w:val="center"/>
          </w:tcPr>
          <w:p>
            <w:r>
              <w:rPr>
                <w:rFonts w:ascii="Calibri" w:hAnsi="Calibri"/>
                <w:sz w:val="18"/>
              </w:rPr>
              <w:t>Les preuves sont conservees</w:t>
            </w:r>
          </w:p>
        </w:tc>
        <w:tc>
          <w:tcPr>
            <w:tcW w:type="dxa" w:w="6336"/>
            <w:tcMar>
              <w:top w:w="80" w:type="dxa"/>
              <w:start w:w="120" w:type="dxa"/>
              <w:bottom w:w="80" w:type="dxa"/>
              <w:end w:w="120" w:type="dxa"/>
            </w:tcMar>
            <w:vAlign w:val="center"/>
          </w:tcPr>
          <w:p>
            <w:r>
              <w:rPr>
                <w:rFonts w:ascii="Calibri" w:hAnsi="Calibri"/>
                <w:sz w:val="18"/>
              </w:rPr>
              <w:t>Elasticsearch, MySQL et MinIO contiennent les donnees.</w:t>
            </w:r>
          </w:p>
        </w:tc>
      </w:tr>
    </w:tbl>
    <w:p/>
    <w:p>
      <w:pPr>
        <w:pStyle w:val="Heading1"/>
      </w:pPr>
      <w:r>
        <w:t>2. Erreurs et problemes connus - Realite du terrain</w:t>
      </w:r>
    </w:p>
    <w:p>
      <w:r>
        <w:rPr>
          <w:rFonts w:ascii="Calibri" w:hAnsi="Calibri"/>
          <w:b w:val="0"/>
          <w:i w:val="0"/>
        </w:rPr>
        <w:t>Avant d'installer DECEPTR, il faut connaitre les pannes qui arrivent le plus souvent dans un lab Docker/ELK/T-Pot. Ces points correspondent aux problemes rencontres pendant la mise en route du projet.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00"/>
            <w:shd w:fill="FCE4D6"/>
            <w:tcMar>
              <w:top w:w="80" w:type="dxa"/>
              <w:start w:w="120" w:type="dxa"/>
              <w:bottom w:w="80" w:type="dxa"/>
              <w:end w:w="120" w:type="dxa"/>
            </w:tcMar>
            <w:vAlign w:val="center"/>
          </w:tcPr>
          <w:p>
            <w:r>
              <w:rPr>
                <w:rFonts w:ascii="Calibri" w:hAnsi="Calibri"/>
                <w:b/>
                <w:color w:val="0B2545"/>
                <w:sz w:val="19"/>
              </w:rPr>
              <w:t>Erreur</w:t>
            </w:r>
          </w:p>
        </w:tc>
        <w:tc>
          <w:tcPr>
            <w:tcW w:type="dxa" w:w="1080"/>
            <w:shd w:fill="FCE4D6"/>
            <w:tcMar>
              <w:top w:w="80" w:type="dxa"/>
              <w:start w:w="120" w:type="dxa"/>
              <w:bottom w:w="80" w:type="dxa"/>
              <w:end w:w="120" w:type="dxa"/>
            </w:tcMar>
            <w:vAlign w:val="center"/>
          </w:tcPr>
          <w:p>
            <w:r>
              <w:rPr>
                <w:rFonts w:ascii="Calibri" w:hAnsi="Calibri"/>
                <w:b/>
                <w:color w:val="0B2545"/>
                <w:sz w:val="19"/>
              </w:rPr>
              <w:t>Gravite</w:t>
            </w:r>
          </w:p>
        </w:tc>
        <w:tc>
          <w:tcPr>
            <w:tcW w:type="dxa" w:w="1944"/>
            <w:shd w:fill="FCE4D6"/>
            <w:tcMar>
              <w:top w:w="80" w:type="dxa"/>
              <w:start w:w="120" w:type="dxa"/>
              <w:bottom w:w="80" w:type="dxa"/>
              <w:end w:w="120" w:type="dxa"/>
            </w:tcMar>
            <w:vAlign w:val="center"/>
          </w:tcPr>
          <w:p>
            <w:r>
              <w:rPr>
                <w:rFonts w:ascii="Calibri" w:hAnsi="Calibri"/>
                <w:b/>
                <w:color w:val="0B2545"/>
                <w:sz w:val="19"/>
              </w:rPr>
              <w:t>Symptome</w:t>
            </w:r>
          </w:p>
        </w:tc>
        <w:tc>
          <w:tcPr>
            <w:tcW w:type="dxa" w:w="2232"/>
            <w:shd w:fill="FCE4D6"/>
            <w:tcMar>
              <w:top w:w="80" w:type="dxa"/>
              <w:start w:w="120" w:type="dxa"/>
              <w:bottom w:w="80" w:type="dxa"/>
              <w:end w:w="120" w:type="dxa"/>
            </w:tcMar>
            <w:vAlign w:val="center"/>
          </w:tcPr>
          <w:p>
            <w:r>
              <w:rPr>
                <w:rFonts w:ascii="Calibri" w:hAnsi="Calibri"/>
                <w:b/>
                <w:color w:val="0B2545"/>
                <w:sz w:val="19"/>
              </w:rPr>
              <w:t>Cause</w:t>
            </w:r>
          </w:p>
        </w:tc>
        <w:tc>
          <w:tcPr>
            <w:tcW w:type="dxa" w:w="2304"/>
            <w:shd w:fill="FCE4D6"/>
            <w:tcMar>
              <w:top w:w="80" w:type="dxa"/>
              <w:start w:w="120" w:type="dxa"/>
              <w:bottom w:w="80" w:type="dxa"/>
              <w:end w:w="120" w:type="dxa"/>
            </w:tcMar>
            <w:vAlign w:val="center"/>
          </w:tcPr>
          <w:p>
            <w:r>
              <w:rPr>
                <w:rFonts w:ascii="Calibri" w:hAnsi="Calibri"/>
                <w:b/>
                <w:color w:val="0B2545"/>
                <w:sz w:val="19"/>
              </w:rPr>
              <w:t>Solution</w:t>
            </w:r>
          </w:p>
        </w:tc>
      </w:tr>
      <w:tr>
        <w:tc>
          <w:tcPr>
            <w:tcW w:type="dxa" w:w="1800"/>
            <w:tcMar>
              <w:top w:w="80" w:type="dxa"/>
              <w:start w:w="120" w:type="dxa"/>
              <w:bottom w:w="80" w:type="dxa"/>
              <w:end w:w="120" w:type="dxa"/>
            </w:tcMar>
            <w:vAlign w:val="center"/>
          </w:tcPr>
          <w:p>
            <w:r>
              <w:rPr>
                <w:rFonts w:ascii="Calibri" w:hAnsi="Calibri"/>
                <w:sz w:val="18"/>
              </w:rPr>
              <w:t>Pull Docker timeout</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docker compose echoue sur auth.docker.io TLS handshake timeout</w:t>
            </w:r>
          </w:p>
        </w:tc>
        <w:tc>
          <w:tcPr>
            <w:tcW w:type="dxa" w:w="2232"/>
            <w:tcMar>
              <w:top w:w="80" w:type="dxa"/>
              <w:start w:w="120" w:type="dxa"/>
              <w:bottom w:w="80" w:type="dxa"/>
              <w:end w:w="120" w:type="dxa"/>
            </w:tcMar>
            <w:vAlign w:val="center"/>
          </w:tcPr>
          <w:p>
            <w:r>
              <w:rPr>
                <w:rFonts w:ascii="Calibri" w:hAnsi="Calibri"/>
                <w:sz w:val="18"/>
              </w:rPr>
              <w:t>Connexion lente ou Docker Hub temporairement indisponible</w:t>
            </w:r>
          </w:p>
        </w:tc>
        <w:tc>
          <w:tcPr>
            <w:tcW w:type="dxa" w:w="2304"/>
            <w:tcMar>
              <w:top w:w="80" w:type="dxa"/>
              <w:start w:w="120" w:type="dxa"/>
              <w:bottom w:w="80" w:type="dxa"/>
              <w:end w:w="120" w:type="dxa"/>
            </w:tcMar>
            <w:vAlign w:val="center"/>
          </w:tcPr>
          <w:p>
            <w:r>
              <w:rPr>
                <w:rFonts w:ascii="Calibri" w:hAnsi="Calibri"/>
                <w:sz w:val="18"/>
              </w:rPr>
              <w:t>Relancer le pull, garder Docker Desktop ouvert, eviter VPN instable</w:t>
            </w:r>
          </w:p>
        </w:tc>
      </w:tr>
      <w:tr>
        <w:tc>
          <w:tcPr>
            <w:tcW w:type="dxa" w:w="1800"/>
            <w:tcMar>
              <w:top w:w="80" w:type="dxa"/>
              <w:start w:w="120" w:type="dxa"/>
              <w:bottom w:w="80" w:type="dxa"/>
              <w:end w:w="120" w:type="dxa"/>
            </w:tcMar>
            <w:vAlign w:val="center"/>
          </w:tcPr>
          <w:p>
            <w:r>
              <w:rPr>
                <w:rFonts w:ascii="Calibri" w:hAnsi="Calibri"/>
                <w:sz w:val="18"/>
              </w:rPr>
              <w:t>Kibana vide</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Kibana s'ouvre mais ne montre aucun dashboard</w:t>
            </w:r>
          </w:p>
        </w:tc>
        <w:tc>
          <w:tcPr>
            <w:tcW w:type="dxa" w:w="2232"/>
            <w:tcMar>
              <w:top w:w="80" w:type="dxa"/>
              <w:start w:w="120" w:type="dxa"/>
              <w:bottom w:w="80" w:type="dxa"/>
              <w:end w:w="120" w:type="dxa"/>
            </w:tcMar>
            <w:vAlign w:val="center"/>
          </w:tcPr>
          <w:p>
            <w:r>
              <w:rPr>
                <w:rFonts w:ascii="Calibri" w:hAnsi="Calibri"/>
                <w:sz w:val="18"/>
              </w:rPr>
              <w:t>Aucun data view cree ou aucun evenement indexe</w:t>
            </w:r>
          </w:p>
        </w:tc>
        <w:tc>
          <w:tcPr>
            <w:tcW w:type="dxa" w:w="2304"/>
            <w:tcMar>
              <w:top w:w="80" w:type="dxa"/>
              <w:start w:w="120" w:type="dxa"/>
              <w:bottom w:w="80" w:type="dxa"/>
              <w:end w:w="120" w:type="dxa"/>
            </w:tcMar>
            <w:vAlign w:val="center"/>
          </w:tcPr>
          <w:p>
            <w:r>
              <w:rPr>
                <w:rFonts w:ascii="Calibri" w:hAnsi="Calibri"/>
                <w:sz w:val="18"/>
              </w:rPr>
              <w:t>Creer data views cowrie-* et deceptr-events-* puis generer un evenement test</w:t>
            </w:r>
          </w:p>
        </w:tc>
      </w:tr>
      <w:tr>
        <w:tc>
          <w:tcPr>
            <w:tcW w:type="dxa" w:w="1800"/>
            <w:tcMar>
              <w:top w:w="80" w:type="dxa"/>
              <w:start w:w="120" w:type="dxa"/>
              <w:bottom w:w="80" w:type="dxa"/>
              <w:end w:w="120" w:type="dxa"/>
            </w:tcMar>
            <w:vAlign w:val="center"/>
          </w:tcPr>
          <w:p>
            <w:r>
              <w:rPr>
                <w:rFonts w:ascii="Calibri" w:hAnsi="Calibri"/>
                <w:sz w:val="18"/>
              </w:rPr>
              <w:t>Port 22 occupe</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Cowrie ne demarre pas</w:t>
            </w:r>
          </w:p>
        </w:tc>
        <w:tc>
          <w:tcPr>
            <w:tcW w:type="dxa" w:w="2232"/>
            <w:tcMar>
              <w:top w:w="80" w:type="dxa"/>
              <w:start w:w="120" w:type="dxa"/>
              <w:bottom w:w="80" w:type="dxa"/>
              <w:end w:w="120" w:type="dxa"/>
            </w:tcMar>
            <w:vAlign w:val="center"/>
          </w:tcPr>
          <w:p>
            <w:r>
              <w:rPr>
                <w:rFonts w:ascii="Calibri" w:hAnsi="Calibri"/>
                <w:sz w:val="18"/>
              </w:rPr>
              <w:t>OpenSSH Windows ou autre service utilise deja le port 22</w:t>
            </w:r>
          </w:p>
        </w:tc>
        <w:tc>
          <w:tcPr>
            <w:tcW w:type="dxa" w:w="2304"/>
            <w:tcMar>
              <w:top w:w="80" w:type="dxa"/>
              <w:start w:w="120" w:type="dxa"/>
              <w:bottom w:w="80" w:type="dxa"/>
              <w:end w:w="120" w:type="dxa"/>
            </w:tcMar>
            <w:vAlign w:val="center"/>
          </w:tcPr>
          <w:p>
            <w:r>
              <w:rPr>
                <w:rFonts w:ascii="Calibri" w:hAnsi="Calibri"/>
                <w:sz w:val="18"/>
              </w:rPr>
              <w:t>Arreter le service SSH Windows ou changer le mapping en lab</w:t>
            </w:r>
          </w:p>
        </w:tc>
      </w:tr>
      <w:tr>
        <w:tc>
          <w:tcPr>
            <w:tcW w:type="dxa" w:w="1800"/>
            <w:tcMar>
              <w:top w:w="80" w:type="dxa"/>
              <w:start w:w="120" w:type="dxa"/>
              <w:bottom w:w="80" w:type="dxa"/>
              <w:end w:w="120" w:type="dxa"/>
            </w:tcMar>
            <w:vAlign w:val="center"/>
          </w:tcPr>
          <w:p>
            <w:r>
              <w:rPr>
                <w:rFonts w:ascii="Calibri" w:hAnsi="Calibri"/>
                <w:sz w:val="18"/>
              </w:rPr>
              <w:t>Login dashboard ne reagit pas</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Mot de passe saisi mais rien ne se passe</w:t>
            </w:r>
          </w:p>
        </w:tc>
        <w:tc>
          <w:tcPr>
            <w:tcW w:type="dxa" w:w="2232"/>
            <w:tcMar>
              <w:top w:w="80" w:type="dxa"/>
              <w:start w:w="120" w:type="dxa"/>
              <w:bottom w:w="80" w:type="dxa"/>
              <w:end w:w="120" w:type="dxa"/>
            </w:tcMar>
            <w:vAlign w:val="center"/>
          </w:tcPr>
          <w:p>
            <w:r>
              <w:rPr>
                <w:rFonts w:ascii="Calibri" w:hAnsi="Calibri"/>
                <w:sz w:val="18"/>
              </w:rPr>
              <w:t>API indisponible, CORS/URL API incorrecte ou MySQL non pret</w:t>
            </w:r>
          </w:p>
        </w:tc>
        <w:tc>
          <w:tcPr>
            <w:tcW w:type="dxa" w:w="2304"/>
            <w:tcMar>
              <w:top w:w="80" w:type="dxa"/>
              <w:start w:w="120" w:type="dxa"/>
              <w:bottom w:w="80" w:type="dxa"/>
              <w:end w:w="120" w:type="dxa"/>
            </w:tcMar>
            <w:vAlign w:val="center"/>
          </w:tcPr>
          <w:p>
            <w:r>
              <w:rPr>
                <w:rFonts w:ascii="Calibri" w:hAnsi="Calibri"/>
                <w:sz w:val="18"/>
              </w:rPr>
              <w:t>Verifier http://127.0.0.1:8000/health et les logs deceptr-api</w:t>
            </w:r>
          </w:p>
        </w:tc>
      </w:tr>
      <w:tr>
        <w:tc>
          <w:tcPr>
            <w:tcW w:type="dxa" w:w="1800"/>
            <w:tcMar>
              <w:top w:w="80" w:type="dxa"/>
              <w:start w:w="120" w:type="dxa"/>
              <w:bottom w:w="80" w:type="dxa"/>
              <w:end w:w="120" w:type="dxa"/>
            </w:tcMar>
            <w:vAlign w:val="center"/>
          </w:tcPr>
          <w:p>
            <w:r>
              <w:rPr>
                <w:rFonts w:ascii="Calibri" w:hAnsi="Calibri"/>
                <w:sz w:val="18"/>
              </w:rPr>
              <w:t>Filebeat refuse la config</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Exiting: error loading config file</w:t>
            </w:r>
          </w:p>
        </w:tc>
        <w:tc>
          <w:tcPr>
            <w:tcW w:type="dxa" w:w="2232"/>
            <w:tcMar>
              <w:top w:w="80" w:type="dxa"/>
              <w:start w:w="120" w:type="dxa"/>
              <w:bottom w:w="80" w:type="dxa"/>
              <w:end w:w="120" w:type="dxa"/>
            </w:tcMar>
            <w:vAlign w:val="center"/>
          </w:tcPr>
          <w:p>
            <w:r>
              <w:rPr>
                <w:rFonts w:ascii="Calibri" w:hAnsi="Calibri"/>
                <w:sz w:val="18"/>
              </w:rPr>
              <w:t>Permissions strictes Filebeat</w:t>
            </w:r>
          </w:p>
        </w:tc>
        <w:tc>
          <w:tcPr>
            <w:tcW w:type="dxa" w:w="2304"/>
            <w:tcMar>
              <w:top w:w="80" w:type="dxa"/>
              <w:start w:w="120" w:type="dxa"/>
              <w:bottom w:w="80" w:type="dxa"/>
              <w:end w:w="120" w:type="dxa"/>
            </w:tcMar>
            <w:vAlign w:val="center"/>
          </w:tcPr>
          <w:p>
            <w:r>
              <w:rPr>
                <w:rFonts w:ascii="Calibri" w:hAnsi="Calibri"/>
                <w:sz w:val="18"/>
              </w:rPr>
              <w:t>Lancer avec --strict.perms=false</w:t>
            </w:r>
          </w:p>
        </w:tc>
      </w:tr>
      <w:tr>
        <w:tc>
          <w:tcPr>
            <w:tcW w:type="dxa" w:w="1800"/>
            <w:tcMar>
              <w:top w:w="80" w:type="dxa"/>
              <w:start w:w="120" w:type="dxa"/>
              <w:bottom w:w="80" w:type="dxa"/>
              <w:end w:w="120" w:type="dxa"/>
            </w:tcMar>
            <w:vAlign w:val="center"/>
          </w:tcPr>
          <w:p>
            <w:r>
              <w:rPr>
                <w:rFonts w:ascii="Calibri" w:hAnsi="Calibri"/>
                <w:sz w:val="18"/>
              </w:rPr>
              <w:t>TLS Filebeat vers Logstash KO</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x509 ou handshake failed</w:t>
            </w:r>
          </w:p>
        </w:tc>
        <w:tc>
          <w:tcPr>
            <w:tcW w:type="dxa" w:w="2232"/>
            <w:tcMar>
              <w:top w:w="80" w:type="dxa"/>
              <w:start w:w="120" w:type="dxa"/>
              <w:bottom w:w="80" w:type="dxa"/>
              <w:end w:w="120" w:type="dxa"/>
            </w:tcMar>
            <w:vAlign w:val="center"/>
          </w:tcPr>
          <w:p>
            <w:r>
              <w:rPr>
                <w:rFonts w:ascii="Calibri" w:hAnsi="Calibri"/>
                <w:sz w:val="18"/>
              </w:rPr>
              <w:t>CA absente ou mauvais certificat</w:t>
            </w:r>
          </w:p>
        </w:tc>
        <w:tc>
          <w:tcPr>
            <w:tcW w:type="dxa" w:w="2304"/>
            <w:tcMar>
              <w:top w:w="80" w:type="dxa"/>
              <w:start w:w="120" w:type="dxa"/>
              <w:bottom w:w="80" w:type="dxa"/>
              <w:end w:w="120" w:type="dxa"/>
            </w:tcMar>
            <w:vAlign w:val="center"/>
          </w:tcPr>
          <w:p>
            <w:r>
              <w:rPr>
                <w:rFonts w:ascii="Calibri" w:hAnsi="Calibri"/>
                <w:sz w:val="18"/>
              </w:rPr>
              <w:t>Copier elk/certs/ca.crt dans tpot-runtime/deceptr/certs</w:t>
            </w:r>
          </w:p>
        </w:tc>
      </w:tr>
      <w:tr>
        <w:tc>
          <w:tcPr>
            <w:tcW w:type="dxa" w:w="1800"/>
            <w:tcMar>
              <w:top w:w="80" w:type="dxa"/>
              <w:start w:w="120" w:type="dxa"/>
              <w:bottom w:w="80" w:type="dxa"/>
              <w:end w:w="120" w:type="dxa"/>
            </w:tcMar>
            <w:vAlign w:val="center"/>
          </w:tcPr>
          <w:p>
            <w:r>
              <w:rPr>
                <w:rFonts w:ascii="Calibri" w:hAnsi="Calibri"/>
                <w:sz w:val="18"/>
              </w:rPr>
              <w:t>Elasticsearch unhealthy</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Kibana/API/Pipeline attendent Elasticsearch</w:t>
            </w:r>
          </w:p>
        </w:tc>
        <w:tc>
          <w:tcPr>
            <w:tcW w:type="dxa" w:w="2232"/>
            <w:tcMar>
              <w:top w:w="80" w:type="dxa"/>
              <w:start w:w="120" w:type="dxa"/>
              <w:bottom w:w="80" w:type="dxa"/>
              <w:end w:w="120" w:type="dxa"/>
            </w:tcMar>
            <w:vAlign w:val="center"/>
          </w:tcPr>
          <w:p>
            <w:r>
              <w:rPr>
                <w:rFonts w:ascii="Calibri" w:hAnsi="Calibri"/>
                <w:sz w:val="18"/>
              </w:rPr>
              <w:t>Memoire insuffisante ou volume corrompu</w:t>
            </w:r>
          </w:p>
        </w:tc>
        <w:tc>
          <w:tcPr>
            <w:tcW w:type="dxa" w:w="2304"/>
            <w:tcMar>
              <w:top w:w="80" w:type="dxa"/>
              <w:start w:w="120" w:type="dxa"/>
              <w:bottom w:w="80" w:type="dxa"/>
              <w:end w:w="120" w:type="dxa"/>
            </w:tcMar>
            <w:vAlign w:val="center"/>
          </w:tcPr>
          <w:p>
            <w:r>
              <w:rPr>
                <w:rFonts w:ascii="Calibri" w:hAnsi="Calibri"/>
                <w:sz w:val="18"/>
              </w:rPr>
              <w:t>Donner 4-6 GB RAM a Docker Desktop; supprimer seulement les volumes DECEPTR si necessaire</w:t>
            </w:r>
          </w:p>
        </w:tc>
      </w:tr>
      <w:tr>
        <w:tc>
          <w:tcPr>
            <w:tcW w:type="dxa" w:w="1800"/>
            <w:tcMar>
              <w:top w:w="80" w:type="dxa"/>
              <w:start w:w="120" w:type="dxa"/>
              <w:bottom w:w="80" w:type="dxa"/>
              <w:end w:w="120" w:type="dxa"/>
            </w:tcMar>
            <w:vAlign w:val="center"/>
          </w:tcPr>
          <w:p>
            <w:r>
              <w:rPr>
                <w:rFonts w:ascii="Calibri" w:hAnsi="Calibri"/>
                <w:sz w:val="18"/>
              </w:rPr>
              <w:t>T-Pot complet trop lourd</w:t>
            </w:r>
          </w:p>
        </w:tc>
        <w:tc>
          <w:tcPr>
            <w:tcW w:type="dxa" w:w="1080"/>
            <w:tcMar>
              <w:top w:w="80" w:type="dxa"/>
              <w:start w:w="120" w:type="dxa"/>
              <w:bottom w:w="80" w:type="dxa"/>
              <w:end w:w="120" w:type="dxa"/>
            </w:tcMar>
            <w:vAlign w:val="center"/>
          </w:tcPr>
          <w:p>
            <w:r>
              <w:rPr>
                <w:rFonts w:ascii="Calibri" w:hAnsi="Calibri"/>
                <w:sz w:val="18"/>
              </w:rPr>
              <w:t>Moyen</w:t>
            </w:r>
          </w:p>
        </w:tc>
        <w:tc>
          <w:tcPr>
            <w:tcW w:type="dxa" w:w="1944"/>
            <w:tcMar>
              <w:top w:w="80" w:type="dxa"/>
              <w:start w:w="120" w:type="dxa"/>
              <w:bottom w:w="80" w:type="dxa"/>
              <w:end w:w="120" w:type="dxa"/>
            </w:tcMar>
            <w:vAlign w:val="center"/>
          </w:tcPr>
          <w:p>
            <w:r>
              <w:rPr>
                <w:rFonts w:ascii="Calibri" w:hAnsi="Calibri"/>
                <w:sz w:val="18"/>
              </w:rPr>
              <w:t>Beaucoup de conteneurs non prevus apparaissent</w:t>
            </w:r>
          </w:p>
        </w:tc>
        <w:tc>
          <w:tcPr>
            <w:tcW w:type="dxa" w:w="2232"/>
            <w:tcMar>
              <w:top w:w="80" w:type="dxa"/>
              <w:start w:w="120" w:type="dxa"/>
              <w:bottom w:w="80" w:type="dxa"/>
              <w:end w:w="120" w:type="dxa"/>
            </w:tcMar>
            <w:vAlign w:val="center"/>
          </w:tcPr>
          <w:p>
            <w:r>
              <w:rPr>
                <w:rFonts w:ascii="Calibri" w:hAnsi="Calibri"/>
                <w:sz w:val="18"/>
              </w:rPr>
              <w:t>Stack T-Pot complet lance au lieu du runtime strict</w:t>
            </w:r>
          </w:p>
        </w:tc>
        <w:tc>
          <w:tcPr>
            <w:tcW w:type="dxa" w:w="2304"/>
            <w:tcMar>
              <w:top w:w="80" w:type="dxa"/>
              <w:start w:w="120" w:type="dxa"/>
              <w:bottom w:w="80" w:type="dxa"/>
              <w:end w:w="120" w:type="dxa"/>
            </w:tcMar>
            <w:vAlign w:val="center"/>
          </w:tcPr>
          <w:p>
            <w:r>
              <w:rPr>
                <w:rFonts w:ascii="Calibri" w:hAnsi="Calibri"/>
                <w:sz w:val="18"/>
              </w:rPr>
              <w:t>Utiliser tpot-runtime avec seulement cowrie et deceptr-tpot-forwarder</w:t>
            </w:r>
          </w:p>
        </w:tc>
      </w:tr>
      <w:tr>
        <w:tc>
          <w:tcPr>
            <w:tcW w:type="dxa" w:w="1800"/>
            <w:tcMar>
              <w:top w:w="80" w:type="dxa"/>
              <w:start w:w="120" w:type="dxa"/>
              <w:bottom w:w="80" w:type="dxa"/>
              <w:end w:w="120" w:type="dxa"/>
            </w:tcMar>
            <w:vAlign w:val="center"/>
          </w:tcPr>
          <w:p>
            <w:r>
              <w:rPr>
                <w:rFonts w:ascii="Calibri" w:hAnsi="Calibri"/>
                <w:sz w:val="18"/>
              </w:rPr>
              <w:t>Pas d'alertes</w:t>
            </w:r>
          </w:p>
        </w:tc>
        <w:tc>
          <w:tcPr>
            <w:tcW w:type="dxa" w:w="1080"/>
            <w:tcMar>
              <w:top w:w="80" w:type="dxa"/>
              <w:start w:w="120" w:type="dxa"/>
              <w:bottom w:w="80" w:type="dxa"/>
              <w:end w:w="120" w:type="dxa"/>
            </w:tcMar>
            <w:vAlign w:val="center"/>
          </w:tcPr>
          <w:p>
            <w:r>
              <w:rPr>
                <w:rFonts w:ascii="Calibri" w:hAnsi="Calibri"/>
                <w:sz w:val="18"/>
              </w:rPr>
              <w:t>Moyen</w:t>
            </w:r>
          </w:p>
        </w:tc>
        <w:tc>
          <w:tcPr>
            <w:tcW w:type="dxa" w:w="1944"/>
            <w:tcMar>
              <w:top w:w="80" w:type="dxa"/>
              <w:start w:w="120" w:type="dxa"/>
              <w:bottom w:w="80" w:type="dxa"/>
              <w:end w:w="120" w:type="dxa"/>
            </w:tcMar>
            <w:vAlign w:val="center"/>
          </w:tcPr>
          <w:p>
            <w:r>
              <w:rPr>
                <w:rFonts w:ascii="Calibri" w:hAnsi="Calibri"/>
                <w:sz w:val="18"/>
              </w:rPr>
              <w:t>Dashboard affiche 0 alertes</w:t>
            </w:r>
          </w:p>
        </w:tc>
        <w:tc>
          <w:tcPr>
            <w:tcW w:type="dxa" w:w="2232"/>
            <w:tcMar>
              <w:top w:w="80" w:type="dxa"/>
              <w:start w:w="120" w:type="dxa"/>
              <w:bottom w:w="80" w:type="dxa"/>
              <w:end w:w="120" w:type="dxa"/>
            </w:tcMar>
            <w:vAlign w:val="center"/>
          </w:tcPr>
          <w:p>
            <w:r>
              <w:rPr>
                <w:rFonts w:ascii="Calibri" w:hAnsi="Calibri"/>
                <w:sz w:val="18"/>
              </w:rPr>
              <w:t>Aucun evenement Cowrie traite</w:t>
            </w:r>
          </w:p>
        </w:tc>
        <w:tc>
          <w:tcPr>
            <w:tcW w:type="dxa" w:w="2304"/>
            <w:tcMar>
              <w:top w:w="80" w:type="dxa"/>
              <w:start w:w="120" w:type="dxa"/>
              <w:bottom w:w="80" w:type="dxa"/>
              <w:end w:w="120" w:type="dxa"/>
            </w:tcMar>
            <w:vAlign w:val="center"/>
          </w:tcPr>
          <w:p>
            <w:r>
              <w:rPr>
                <w:rFonts w:ascii="Calibri" w:hAnsi="Calibri"/>
                <w:sz w:val="18"/>
              </w:rPr>
              <w:t>Lancer le test E2E ou faire une tentative SSH/Telnet</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Regle d'or</w:t>
            </w:r>
            <w:r>
              <w:br/>
            </w:r>
            <w:r>
              <w:rPr>
                <w:rFonts w:ascii="Calibri" w:hAnsi="Calibri"/>
                <w:sz w:val="20"/>
              </w:rPr>
              <w:t>Ne pas lancer deux versions du meme DECEPTR en meme temps. Le projet final propre est D:\assir\Ismagi\PFA\DECEPTR-FINAL. Les autres projets Docker ne doivent pas etre supprimes.</w:t>
            </w:r>
          </w:p>
        </w:tc>
      </w:tr>
    </w:tbl>
    <w:p/>
    <w:p>
      <w:pPr>
        <w:pStyle w:val="Heading1"/>
      </w:pPr>
      <w:r>
        <w:t>3. Architecture globale du projet</w:t>
      </w:r>
    </w:p>
    <w:p>
      <w:r>
        <w:rPr>
          <w:rFonts w:ascii="Calibri" w:hAnsi="Calibri"/>
          <w:b w:val="0"/>
          <w:i w:val="0"/>
        </w:rPr>
        <w:t>DECEPTR est une plateforme de cyberdeception. Elle expose un honeypot SSH/Telnet en DMZ, collecte les traces, enrichit les evenements, calcule un risque et presente les alertes au SOC.</w:t>
      </w:r>
    </w:p>
    <w:p>
      <w:pPr>
        <w:pStyle w:val="CodeBlock"/>
        <w:ind w:left="259"/>
      </w:pPr>
      <w:r>
        <w:rPr>
          <w:rFonts w:ascii="Consolas" w:hAnsi="Consolas"/>
          <w:color w:val="232D3C"/>
          <w:sz w:val="17"/>
        </w:rPr>
        <w:t>Internet / Attaquants</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Firewall / DMZ</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T-Pot Cowrie officiel (SSH 22 / Telnet 23)</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Filebeat T-Pot Forwarder -- TLS 1.3 / TCP 5044 --&gt;</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DECEPTR Logstash -&gt; Redis Queue -&gt; Pipeline Python</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+--&gt; Elasticsearch: cowrie-* / deceptr-events-*</w:t>
      </w:r>
    </w:p>
    <w:p>
      <w:pPr>
        <w:pStyle w:val="CodeBlock"/>
        <w:ind w:left="259"/>
      </w:pPr>
      <w:r>
        <w:rPr>
          <w:rFonts w:ascii="Consolas" w:hAnsi="Consolas"/>
          <w:color w:val="232D3C"/>
          <w:sz w:val="17"/>
        </w:rPr>
        <w:t xml:space="preserve">        +--&gt; MySQL: alerts, iocs, attackers, campaigns, users</w:t>
      </w:r>
    </w:p>
    <w:p>
      <w:pPr>
        <w:pStyle w:val="CodeBlock"/>
        <w:ind w:left="259"/>
      </w:pPr>
      <w:r>
        <w:rPr>
          <w:rFonts w:ascii="Consolas" w:hAnsi="Consolas"/>
          <w:color w:val="232D3C"/>
          <w:sz w:val="17"/>
        </w:rPr>
        <w:t xml:space="preserve">        +--&gt; MinIO: malware-samples, downloads, reports, backups</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Kibana + FastAPI + Dashboard DECEPTR + ElastAlert 2</w:t>
      </w:r>
    </w:p>
    <w:tbl>
      <w:tblPr>
        <w:tblStyle w:val="TableGrid"/>
        <w:tblW w:type="auto" w:w="0"/>
        <w:tblLayout w:type="fixed"/>
        <w:tblLook w:firstColumn="1" w:firstRow="1" w:lastColumn="0" w:lastRow="0" w:noHBand="0" w:noVBand="1" w:val="04A0"/>
      </w:tblPr>
      <w:tblGrid>
        <w:gridCol w:w="3120"/>
        <w:gridCol w:w="3120"/>
        <w:gridCol w:w="3120"/>
      </w:tblGrid>
      <w:tr>
        <w:tc>
          <w:tcPr>
            <w:tcW w:type="dxa" w:w="1656"/>
            <w:shd w:fill="E8EEF5"/>
            <w:tcMar>
              <w:top w:w="80" w:type="dxa"/>
              <w:start w:w="120" w:type="dxa"/>
              <w:bottom w:w="80" w:type="dxa"/>
              <w:end w:w="120" w:type="dxa"/>
            </w:tcMar>
            <w:vAlign w:val="center"/>
          </w:tcPr>
          <w:p>
            <w:r>
              <w:rPr>
                <w:rFonts w:ascii="Calibri" w:hAnsi="Calibri"/>
                <w:b/>
                <w:color w:val="0B2545"/>
                <w:sz w:val="19"/>
              </w:rPr>
              <w:t>Couche</w:t>
            </w:r>
          </w:p>
        </w:tc>
        <w:tc>
          <w:tcPr>
            <w:tcW w:type="dxa" w:w="2880"/>
            <w:shd w:fill="E8EEF5"/>
            <w:tcMar>
              <w:top w:w="80" w:type="dxa"/>
              <w:start w:w="120" w:type="dxa"/>
              <w:bottom w:w="80" w:type="dxa"/>
              <w:end w:w="120" w:type="dxa"/>
            </w:tcMar>
            <w:vAlign w:val="center"/>
          </w:tcPr>
          <w:p>
            <w:r>
              <w:rPr>
                <w:rFonts w:ascii="Calibri" w:hAnsi="Calibri"/>
                <w:b/>
                <w:color w:val="0B2545"/>
                <w:sz w:val="19"/>
              </w:rPr>
              <w:t>Composants</w:t>
            </w:r>
          </w:p>
        </w:tc>
        <w:tc>
          <w:tcPr>
            <w:tcW w:type="dxa" w:w="4824"/>
            <w:shd w:fill="E8EEF5"/>
            <w:tcMar>
              <w:top w:w="80" w:type="dxa"/>
              <w:start w:w="120" w:type="dxa"/>
              <w:bottom w:w="80" w:type="dxa"/>
              <w:end w:w="120" w:type="dxa"/>
            </w:tcMar>
            <w:vAlign w:val="center"/>
          </w:tcPr>
          <w:p>
            <w:r>
              <w:rPr>
                <w:rFonts w:ascii="Calibri" w:hAnsi="Calibri"/>
                <w:b/>
                <w:color w:val="0B2545"/>
                <w:sz w:val="19"/>
              </w:rPr>
              <w:t>Role</w:t>
            </w:r>
          </w:p>
        </w:tc>
      </w:tr>
      <w:tr>
        <w:tc>
          <w:tcPr>
            <w:tcW w:type="dxa" w:w="1656"/>
            <w:tcMar>
              <w:top w:w="80" w:type="dxa"/>
              <w:start w:w="120" w:type="dxa"/>
              <w:bottom w:w="80" w:type="dxa"/>
              <w:end w:w="120" w:type="dxa"/>
            </w:tcMar>
            <w:vAlign w:val="center"/>
          </w:tcPr>
          <w:p>
            <w:r>
              <w:rPr>
                <w:rFonts w:ascii="Calibri" w:hAnsi="Calibri"/>
                <w:sz w:val="18"/>
              </w:rPr>
              <w:t>Detection</w:t>
            </w:r>
          </w:p>
        </w:tc>
        <w:tc>
          <w:tcPr>
            <w:tcW w:type="dxa" w:w="2880"/>
            <w:tcMar>
              <w:top w:w="80" w:type="dxa"/>
              <w:start w:w="120" w:type="dxa"/>
              <w:bottom w:w="80" w:type="dxa"/>
              <w:end w:w="120" w:type="dxa"/>
            </w:tcMar>
            <w:vAlign w:val="center"/>
          </w:tcPr>
          <w:p>
            <w:r>
              <w:rPr>
                <w:rFonts w:ascii="Calibri" w:hAnsi="Calibri"/>
                <w:sz w:val="18"/>
              </w:rPr>
              <w:t>cowrie</w:t>
            </w:r>
          </w:p>
        </w:tc>
        <w:tc>
          <w:tcPr>
            <w:tcW w:type="dxa" w:w="4824"/>
            <w:tcMar>
              <w:top w:w="80" w:type="dxa"/>
              <w:start w:w="120" w:type="dxa"/>
              <w:bottom w:w="80" w:type="dxa"/>
              <w:end w:w="120" w:type="dxa"/>
            </w:tcMar>
            <w:vAlign w:val="center"/>
          </w:tcPr>
          <w:p>
            <w:r>
              <w:rPr>
                <w:rFonts w:ascii="Calibri" w:hAnsi="Calibri"/>
                <w:sz w:val="18"/>
              </w:rPr>
              <w:t>Honeypot SSH/Telnet officiel T-Pot</w:t>
            </w:r>
          </w:p>
        </w:tc>
      </w:tr>
      <w:tr>
        <w:tc>
          <w:tcPr>
            <w:tcW w:type="dxa" w:w="1656"/>
            <w:tcMar>
              <w:top w:w="80" w:type="dxa"/>
              <w:start w:w="120" w:type="dxa"/>
              <w:bottom w:w="80" w:type="dxa"/>
              <w:end w:w="120" w:type="dxa"/>
            </w:tcMar>
            <w:vAlign w:val="center"/>
          </w:tcPr>
          <w:p>
            <w:r>
              <w:rPr>
                <w:rFonts w:ascii="Calibri" w:hAnsi="Calibri"/>
                <w:sz w:val="18"/>
              </w:rPr>
              <w:t>Collecte</w:t>
            </w:r>
          </w:p>
        </w:tc>
        <w:tc>
          <w:tcPr>
            <w:tcW w:type="dxa" w:w="2880"/>
            <w:tcMar>
              <w:top w:w="80" w:type="dxa"/>
              <w:start w:w="120" w:type="dxa"/>
              <w:bottom w:w="80" w:type="dxa"/>
              <w:end w:w="120" w:type="dxa"/>
            </w:tcMar>
            <w:vAlign w:val="center"/>
          </w:tcPr>
          <w:p>
            <w:r>
              <w:rPr>
                <w:rFonts w:ascii="Calibri" w:hAnsi="Calibri"/>
                <w:sz w:val="18"/>
              </w:rPr>
              <w:t>deceptr-tpot-forwarder</w:t>
            </w:r>
          </w:p>
        </w:tc>
        <w:tc>
          <w:tcPr>
            <w:tcW w:type="dxa" w:w="4824"/>
            <w:tcMar>
              <w:top w:w="80" w:type="dxa"/>
              <w:start w:w="120" w:type="dxa"/>
              <w:bottom w:w="80" w:type="dxa"/>
              <w:end w:w="120" w:type="dxa"/>
            </w:tcMar>
            <w:vAlign w:val="center"/>
          </w:tcPr>
          <w:p>
            <w:r>
              <w:rPr>
                <w:rFonts w:ascii="Calibri" w:hAnsi="Calibri"/>
                <w:sz w:val="18"/>
              </w:rPr>
              <w:t>Lecture de cowrie.json et envoi TLS vers Logstash</w:t>
            </w:r>
          </w:p>
        </w:tc>
      </w:tr>
      <w:tr>
        <w:tc>
          <w:tcPr>
            <w:tcW w:type="dxa" w:w="1656"/>
            <w:tcMar>
              <w:top w:w="80" w:type="dxa"/>
              <w:start w:w="120" w:type="dxa"/>
              <w:bottom w:w="80" w:type="dxa"/>
              <w:end w:w="120" w:type="dxa"/>
            </w:tcMar>
            <w:vAlign w:val="center"/>
          </w:tcPr>
          <w:p>
            <w:r>
              <w:rPr>
                <w:rFonts w:ascii="Calibri" w:hAnsi="Calibri"/>
                <w:sz w:val="18"/>
              </w:rPr>
              <w:t>Ingestion</w:t>
            </w:r>
          </w:p>
        </w:tc>
        <w:tc>
          <w:tcPr>
            <w:tcW w:type="dxa" w:w="2880"/>
            <w:tcMar>
              <w:top w:w="80" w:type="dxa"/>
              <w:start w:w="120" w:type="dxa"/>
              <w:bottom w:w="80" w:type="dxa"/>
              <w:end w:w="120" w:type="dxa"/>
            </w:tcMar>
            <w:vAlign w:val="center"/>
          </w:tcPr>
          <w:p>
            <w:r>
              <w:rPr>
                <w:rFonts w:ascii="Calibri" w:hAnsi="Calibri"/>
                <w:sz w:val="18"/>
              </w:rPr>
              <w:t>deceptr-logstash</w:t>
            </w:r>
          </w:p>
        </w:tc>
        <w:tc>
          <w:tcPr>
            <w:tcW w:type="dxa" w:w="4824"/>
            <w:tcMar>
              <w:top w:w="80" w:type="dxa"/>
              <w:start w:w="120" w:type="dxa"/>
              <w:bottom w:w="80" w:type="dxa"/>
              <w:end w:w="120" w:type="dxa"/>
            </w:tcMar>
            <w:vAlign w:val="center"/>
          </w:tcPr>
          <w:p>
            <w:r>
              <w:rPr>
                <w:rFonts w:ascii="Calibri" w:hAnsi="Calibri"/>
                <w:sz w:val="18"/>
              </w:rPr>
              <w:t>Parsing, index brut, push vers Redis</w:t>
            </w:r>
          </w:p>
        </w:tc>
      </w:tr>
      <w:tr>
        <w:tc>
          <w:tcPr>
            <w:tcW w:type="dxa" w:w="1656"/>
            <w:tcMar>
              <w:top w:w="80" w:type="dxa"/>
              <w:start w:w="120" w:type="dxa"/>
              <w:bottom w:w="80" w:type="dxa"/>
              <w:end w:w="120" w:type="dxa"/>
            </w:tcMar>
            <w:vAlign w:val="center"/>
          </w:tcPr>
          <w:p>
            <w:r>
              <w:rPr>
                <w:rFonts w:ascii="Calibri" w:hAnsi="Calibri"/>
                <w:sz w:val="18"/>
              </w:rPr>
              <w:t>Queue</w:t>
            </w:r>
          </w:p>
        </w:tc>
        <w:tc>
          <w:tcPr>
            <w:tcW w:type="dxa" w:w="2880"/>
            <w:tcMar>
              <w:top w:w="80" w:type="dxa"/>
              <w:start w:w="120" w:type="dxa"/>
              <w:bottom w:w="80" w:type="dxa"/>
              <w:end w:w="120" w:type="dxa"/>
            </w:tcMar>
            <w:vAlign w:val="center"/>
          </w:tcPr>
          <w:p>
            <w:r>
              <w:rPr>
                <w:rFonts w:ascii="Calibri" w:hAnsi="Calibri"/>
                <w:sz w:val="18"/>
              </w:rPr>
              <w:t>deceptr-redis</w:t>
            </w:r>
          </w:p>
        </w:tc>
        <w:tc>
          <w:tcPr>
            <w:tcW w:type="dxa" w:w="4824"/>
            <w:tcMar>
              <w:top w:w="80" w:type="dxa"/>
              <w:start w:w="120" w:type="dxa"/>
              <w:bottom w:w="80" w:type="dxa"/>
              <w:end w:w="120" w:type="dxa"/>
            </w:tcMar>
            <w:vAlign w:val="center"/>
          </w:tcPr>
          <w:p>
            <w:r>
              <w:rPr>
                <w:rFonts w:ascii="Calibri" w:hAnsi="Calibri"/>
                <w:sz w:val="18"/>
              </w:rPr>
              <w:t>Tampon entre Logstash et le pipeline</w:t>
            </w:r>
          </w:p>
        </w:tc>
      </w:tr>
      <w:tr>
        <w:tc>
          <w:tcPr>
            <w:tcW w:type="dxa" w:w="1656"/>
            <w:tcMar>
              <w:top w:w="80" w:type="dxa"/>
              <w:start w:w="120" w:type="dxa"/>
              <w:bottom w:w="80" w:type="dxa"/>
              <w:end w:w="120" w:type="dxa"/>
            </w:tcMar>
            <w:vAlign w:val="center"/>
          </w:tcPr>
          <w:p>
            <w:r>
              <w:rPr>
                <w:rFonts w:ascii="Calibri" w:hAnsi="Calibri"/>
                <w:sz w:val="18"/>
              </w:rPr>
              <w:t>Traitement</w:t>
            </w:r>
          </w:p>
        </w:tc>
        <w:tc>
          <w:tcPr>
            <w:tcW w:type="dxa" w:w="2880"/>
            <w:tcMar>
              <w:top w:w="80" w:type="dxa"/>
              <w:start w:w="120" w:type="dxa"/>
              <w:bottom w:w="80" w:type="dxa"/>
              <w:end w:w="120" w:type="dxa"/>
            </w:tcMar>
            <w:vAlign w:val="center"/>
          </w:tcPr>
          <w:p>
            <w:r>
              <w:rPr>
                <w:rFonts w:ascii="Calibri" w:hAnsi="Calibri"/>
                <w:sz w:val="18"/>
              </w:rPr>
              <w:t>deceptr-pipeline</w:t>
            </w:r>
          </w:p>
        </w:tc>
        <w:tc>
          <w:tcPr>
            <w:tcW w:type="dxa" w:w="4824"/>
            <w:tcMar>
              <w:top w:w="80" w:type="dxa"/>
              <w:start w:w="120" w:type="dxa"/>
              <w:bottom w:w="80" w:type="dxa"/>
              <w:end w:w="120" w:type="dxa"/>
            </w:tcMar>
            <w:vAlign w:val="center"/>
          </w:tcPr>
          <w:p>
            <w:r>
              <w:rPr>
                <w:rFonts w:ascii="Calibri" w:hAnsi="Calibri"/>
                <w:sz w:val="18"/>
              </w:rPr>
              <w:t>Collector, normalizer, enricher, correlator, MITRE mapper, risk scorer, alerter</w:t>
            </w:r>
          </w:p>
        </w:tc>
      </w:tr>
      <w:tr>
        <w:tc>
          <w:tcPr>
            <w:tcW w:type="dxa" w:w="1656"/>
            <w:tcMar>
              <w:top w:w="80" w:type="dxa"/>
              <w:start w:w="120" w:type="dxa"/>
              <w:bottom w:w="80" w:type="dxa"/>
              <w:end w:w="120" w:type="dxa"/>
            </w:tcMar>
            <w:vAlign w:val="center"/>
          </w:tcPr>
          <w:p>
            <w:r>
              <w:rPr>
                <w:rFonts w:ascii="Calibri" w:hAnsi="Calibri"/>
                <w:sz w:val="18"/>
              </w:rPr>
              <w:t>Stockage</w:t>
            </w:r>
          </w:p>
        </w:tc>
        <w:tc>
          <w:tcPr>
            <w:tcW w:type="dxa" w:w="2880"/>
            <w:tcMar>
              <w:top w:w="80" w:type="dxa"/>
              <w:start w:w="120" w:type="dxa"/>
              <w:bottom w:w="80" w:type="dxa"/>
              <w:end w:w="120" w:type="dxa"/>
            </w:tcMar>
            <w:vAlign w:val="center"/>
          </w:tcPr>
          <w:p>
            <w:r>
              <w:rPr>
                <w:rFonts w:ascii="Calibri" w:hAnsi="Calibri"/>
                <w:sz w:val="18"/>
              </w:rPr>
              <w:t>Elasticsearch, MySQL, MinIO</w:t>
            </w:r>
          </w:p>
        </w:tc>
        <w:tc>
          <w:tcPr>
            <w:tcW w:type="dxa" w:w="4824"/>
            <w:tcMar>
              <w:top w:w="80" w:type="dxa"/>
              <w:start w:w="120" w:type="dxa"/>
              <w:bottom w:w="80" w:type="dxa"/>
              <w:end w:w="120" w:type="dxa"/>
            </w:tcMar>
            <w:vAlign w:val="center"/>
          </w:tcPr>
          <w:p>
            <w:r>
              <w:rPr>
                <w:rFonts w:ascii="Calibri" w:hAnsi="Calibri"/>
                <w:sz w:val="18"/>
              </w:rPr>
              <w:t>Logs, evenements, donnees metier, objets</w:t>
            </w:r>
          </w:p>
        </w:tc>
      </w:tr>
      <w:tr>
        <w:tc>
          <w:tcPr>
            <w:tcW w:type="dxa" w:w="1656"/>
            <w:tcMar>
              <w:top w:w="80" w:type="dxa"/>
              <w:start w:w="120" w:type="dxa"/>
              <w:bottom w:w="80" w:type="dxa"/>
              <w:end w:w="120" w:type="dxa"/>
            </w:tcMar>
            <w:vAlign w:val="center"/>
          </w:tcPr>
          <w:p>
            <w:r>
              <w:rPr>
                <w:rFonts w:ascii="Calibri" w:hAnsi="Calibri"/>
                <w:sz w:val="18"/>
              </w:rPr>
              <w:t>Visualisation</w:t>
            </w:r>
          </w:p>
        </w:tc>
        <w:tc>
          <w:tcPr>
            <w:tcW w:type="dxa" w:w="2880"/>
            <w:tcMar>
              <w:top w:w="80" w:type="dxa"/>
              <w:start w:w="120" w:type="dxa"/>
              <w:bottom w:w="80" w:type="dxa"/>
              <w:end w:w="120" w:type="dxa"/>
            </w:tcMar>
            <w:vAlign w:val="center"/>
          </w:tcPr>
          <w:p>
            <w:r>
              <w:rPr>
                <w:rFonts w:ascii="Calibri" w:hAnsi="Calibri"/>
                <w:sz w:val="18"/>
              </w:rPr>
              <w:t>Kibana, FastAPI, Dashboard</w:t>
            </w:r>
          </w:p>
        </w:tc>
        <w:tc>
          <w:tcPr>
            <w:tcW w:type="dxa" w:w="4824"/>
            <w:tcMar>
              <w:top w:w="80" w:type="dxa"/>
              <w:start w:w="120" w:type="dxa"/>
              <w:bottom w:w="80" w:type="dxa"/>
              <w:end w:w="120" w:type="dxa"/>
            </w:tcMar>
            <w:vAlign w:val="center"/>
          </w:tcPr>
          <w:p>
            <w:r>
              <w:rPr>
                <w:rFonts w:ascii="Calibri" w:hAnsi="Calibri"/>
                <w:sz w:val="18"/>
              </w:rPr>
              <w:t>Exploration, API REST, interface SOC</w:t>
            </w:r>
          </w:p>
        </w:tc>
      </w:tr>
      <w:tr>
        <w:tc>
          <w:tcPr>
            <w:tcW w:type="dxa" w:w="1656"/>
            <w:tcMar>
              <w:top w:w="80" w:type="dxa"/>
              <w:start w:w="120" w:type="dxa"/>
              <w:bottom w:w="80" w:type="dxa"/>
              <w:end w:w="120" w:type="dxa"/>
            </w:tcMar>
            <w:vAlign w:val="center"/>
          </w:tcPr>
          <w:p>
            <w:r>
              <w:rPr>
                <w:rFonts w:ascii="Calibri" w:hAnsi="Calibri"/>
                <w:sz w:val="18"/>
              </w:rPr>
              <w:t>Alerting</w:t>
            </w:r>
          </w:p>
        </w:tc>
        <w:tc>
          <w:tcPr>
            <w:tcW w:type="dxa" w:w="2880"/>
            <w:tcMar>
              <w:top w:w="80" w:type="dxa"/>
              <w:start w:w="120" w:type="dxa"/>
              <w:bottom w:w="80" w:type="dxa"/>
              <w:end w:w="120" w:type="dxa"/>
            </w:tcMar>
            <w:vAlign w:val="center"/>
          </w:tcPr>
          <w:p>
            <w:r>
              <w:rPr>
                <w:rFonts w:ascii="Calibri" w:hAnsi="Calibri"/>
                <w:sz w:val="18"/>
              </w:rPr>
              <w:t>ElastAlert 2, alerter Python</w:t>
            </w:r>
          </w:p>
        </w:tc>
        <w:tc>
          <w:tcPr>
            <w:tcW w:type="dxa" w:w="4824"/>
            <w:tcMar>
              <w:top w:w="80" w:type="dxa"/>
              <w:start w:w="120" w:type="dxa"/>
              <w:bottom w:w="80" w:type="dxa"/>
              <w:end w:w="120" w:type="dxa"/>
            </w:tcMar>
            <w:vAlign w:val="center"/>
          </w:tcPr>
          <w:p>
            <w:r>
              <w:rPr>
                <w:rFonts w:ascii="Calibri" w:hAnsi="Calibri"/>
                <w:sz w:val="18"/>
              </w:rPr>
              <w:t>Regles, notifications, alertes critiques</w:t>
            </w:r>
          </w:p>
        </w:tc>
      </w:tr>
    </w:tbl>
    <w:p/>
    <w:p>
      <w:pPr>
        <w:pStyle w:val="Heading2"/>
      </w:pPr>
      <w:r>
        <w:t>3.1 Dossier final</w:t>
      </w:r>
    </w:p>
    <w:p>
      <w:pPr>
        <w:pStyle w:val="CodeBlock"/>
        <w:ind w:left="259"/>
      </w:pPr>
      <w:r>
        <w:rPr>
          <w:rFonts w:ascii="Consolas" w:hAnsi="Consolas"/>
          <w:color w:val="232D3C"/>
          <w:sz w:val="17"/>
        </w:rPr>
        <w:t>D:\assir\Ismagi\PFA\DECEPTR-FINAL</w:t>
      </w:r>
    </w:p>
    <w:p>
      <w:pPr>
        <w:pStyle w:val="CodeBlock"/>
        <w:ind w:left="259"/>
      </w:pPr>
      <w:r>
        <w:rPr>
          <w:rFonts w:ascii="Consolas" w:hAnsi="Consolas"/>
          <w:color w:val="232D3C"/>
          <w:sz w:val="17"/>
        </w:rPr>
        <w:t>|-- deceptr</w:t>
      </w:r>
    </w:p>
    <w:p>
      <w:pPr>
        <w:pStyle w:val="CodeBlock"/>
        <w:ind w:left="259"/>
      </w:pPr>
      <w:r>
        <w:rPr>
          <w:rFonts w:ascii="Consolas" w:hAnsi="Consolas"/>
          <w:color w:val="232D3C"/>
          <w:sz w:val="17"/>
        </w:rPr>
        <w:t>|   |-- docker-compose.yml</w:t>
      </w:r>
    </w:p>
    <w:p>
      <w:pPr>
        <w:pStyle w:val="CodeBlock"/>
        <w:ind w:left="259"/>
      </w:pPr>
      <w:r>
        <w:rPr>
          <w:rFonts w:ascii="Consolas" w:hAnsi="Consolas"/>
          <w:color w:val="232D3C"/>
          <w:sz w:val="17"/>
        </w:rPr>
        <w:t>|   |-- docker-compose.tpot.yml</w:t>
      </w:r>
    </w:p>
    <w:p>
      <w:pPr>
        <w:pStyle w:val="CodeBlock"/>
        <w:ind w:left="259"/>
      </w:pPr>
      <w:r>
        <w:rPr>
          <w:rFonts w:ascii="Consolas" w:hAnsi="Consolas"/>
          <w:color w:val="232D3C"/>
          <w:sz w:val="17"/>
        </w:rPr>
        <w:t>|   |-- dashboard</w:t>
      </w:r>
    </w:p>
    <w:p>
      <w:pPr>
        <w:pStyle w:val="CodeBlock"/>
        <w:ind w:left="259"/>
      </w:pPr>
      <w:r>
        <w:rPr>
          <w:rFonts w:ascii="Consolas" w:hAnsi="Consolas"/>
          <w:color w:val="232D3C"/>
          <w:sz w:val="17"/>
        </w:rPr>
        <w:t>|   |-- elk</w:t>
      </w:r>
    </w:p>
    <w:p>
      <w:pPr>
        <w:pStyle w:val="CodeBlock"/>
        <w:ind w:left="259"/>
      </w:pPr>
      <w:r>
        <w:rPr>
          <w:rFonts w:ascii="Consolas" w:hAnsi="Consolas"/>
          <w:color w:val="232D3C"/>
          <w:sz w:val="17"/>
        </w:rPr>
        <w:t>|   |-- mysql</w:t>
      </w:r>
    </w:p>
    <w:p>
      <w:pPr>
        <w:pStyle w:val="CodeBlock"/>
        <w:ind w:left="259"/>
      </w:pPr>
      <w:r>
        <w:rPr>
          <w:rFonts w:ascii="Consolas" w:hAnsi="Consolas"/>
          <w:color w:val="232D3C"/>
          <w:sz w:val="17"/>
        </w:rPr>
        <w:t>|   |-- pipeline</w:t>
      </w:r>
    </w:p>
    <w:p>
      <w:pPr>
        <w:pStyle w:val="CodeBlock"/>
        <w:ind w:left="259"/>
      </w:pPr>
      <w:r>
        <w:rPr>
          <w:rFonts w:ascii="Consolas" w:hAnsi="Consolas"/>
          <w:color w:val="232D3C"/>
          <w:sz w:val="17"/>
        </w:rPr>
        <w:t>|   |-- tpot</w:t>
      </w:r>
    </w:p>
    <w:p>
      <w:pPr>
        <w:pStyle w:val="CodeBlock"/>
        <w:ind w:left="259"/>
      </w:pPr>
      <w:r>
        <w:rPr>
          <w:rFonts w:ascii="Consolas" w:hAnsi="Consolas"/>
          <w:color w:val="232D3C"/>
          <w:sz w:val="17"/>
        </w:rPr>
        <w:t>|   `-- scripts</w:t>
      </w:r>
    </w:p>
    <w:p>
      <w:pPr>
        <w:pStyle w:val="CodeBlock"/>
        <w:ind w:left="259"/>
      </w:pPr>
      <w:r>
        <w:rPr>
          <w:rFonts w:ascii="Consolas" w:hAnsi="Consolas"/>
          <w:color w:val="232D3C"/>
          <w:sz w:val="17"/>
        </w:rPr>
        <w:t>|-- tpot-runtime</w:t>
      </w:r>
    </w:p>
    <w:p>
      <w:pPr>
        <w:pStyle w:val="CodeBlock"/>
        <w:ind w:left="259"/>
      </w:pPr>
      <w:r>
        <w:rPr>
          <w:rFonts w:ascii="Consolas" w:hAnsi="Consolas"/>
          <w:color w:val="232D3C"/>
          <w:sz w:val="17"/>
        </w:rPr>
        <w:t>|   |-- docker-compose.yml</w:t>
      </w:r>
    </w:p>
    <w:p>
      <w:pPr>
        <w:pStyle w:val="CodeBlock"/>
        <w:ind w:left="259"/>
      </w:pPr>
      <w:r>
        <w:rPr>
          <w:rFonts w:ascii="Consolas" w:hAnsi="Consolas"/>
          <w:color w:val="232D3C"/>
          <w:sz w:val="17"/>
        </w:rPr>
        <w:t>|   |-- .env</w:t>
      </w:r>
    </w:p>
    <w:p>
      <w:pPr>
        <w:pStyle w:val="CodeBlock"/>
        <w:ind w:left="259"/>
      </w:pPr>
      <w:r>
        <w:rPr>
          <w:rFonts w:ascii="Consolas" w:hAnsi="Consolas"/>
          <w:color w:val="232D3C"/>
          <w:sz w:val="17"/>
        </w:rPr>
        <w:t>|   |-- data\cowrie\log</w:t>
      </w:r>
    </w:p>
    <w:p>
      <w:pPr>
        <w:pStyle w:val="CodeBlock"/>
        <w:ind w:left="259"/>
      </w:pPr>
      <w:r>
        <w:rPr>
          <w:rFonts w:ascii="Consolas" w:hAnsi="Consolas"/>
          <w:color w:val="232D3C"/>
          <w:sz w:val="17"/>
        </w:rPr>
        <w:t>|   `-- deceptr\filebeat + certs</w:t>
      </w:r>
    </w:p>
    <w:p>
      <w:pPr>
        <w:pStyle w:val="CodeBlock"/>
        <w:ind w:left="259"/>
      </w:pPr>
      <w:r>
        <w:rPr>
          <w:rFonts w:ascii="Consolas" w:hAnsi="Consolas"/>
          <w:color w:val="232D3C"/>
          <w:sz w:val="17"/>
        </w:rPr>
        <w:t>|-- docs</w:t>
      </w:r>
    </w:p>
    <w:p>
      <w:pPr>
        <w:pStyle w:val="CodeBlock"/>
        <w:ind w:left="259"/>
      </w:pPr>
      <w:r>
        <w:rPr>
          <w:rFonts w:ascii="Consolas" w:hAnsi="Consolas"/>
          <w:color w:val="232D3C"/>
          <w:sz w:val="17"/>
        </w:rPr>
        <w:t>|-- start.ps1</w:t>
      </w:r>
    </w:p>
    <w:p>
      <w:pPr>
        <w:pStyle w:val="CodeBlock"/>
        <w:ind w:left="259"/>
      </w:pPr>
      <w:r>
        <w:rPr>
          <w:rFonts w:ascii="Consolas" w:hAnsi="Consolas"/>
          <w:color w:val="232D3C"/>
          <w:sz w:val="17"/>
        </w:rPr>
        <w:t>`-- stop.ps1</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Etat valide actuel</w:t>
            </w:r>
            <w:r>
              <w:br/>
            </w:r>
            <w:r>
              <w:rPr>
                <w:rFonts w:ascii="Calibri" w:hAnsi="Calibri"/>
                <w:sz w:val="20"/>
              </w:rPr>
              <w:t>Le stack final ne contient pas SpiderFoot, ni ancien T-Pot web, ni services hors schema. Les conteneurs attendus sont: cowrie, deceptr-tpot-forwarder, deceptr-logstash, deceptr-redis, deceptr-pipeline, deceptr-elasticsearch, deceptr-mysql, deceptr-minio, deceptr-kibana, deceptr-api, deceptr-dashboard, deceptr-elastalert.</w:t>
            </w:r>
          </w:p>
        </w:tc>
      </w:tr>
    </w:tbl>
    <w:p/>
    <w:p>
      <w:pPr>
        <w:pStyle w:val="Heading1"/>
      </w:pPr>
      <w:r>
        <w:t>4. Prerequis et preparation de la machine</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shd w:fill="E8EEF5"/>
            <w:tcMar>
              <w:top w:w="80" w:type="dxa"/>
              <w:start w:w="120" w:type="dxa"/>
              <w:bottom w:w="80" w:type="dxa"/>
              <w:end w:w="120" w:type="dxa"/>
            </w:tcMar>
            <w:vAlign w:val="center"/>
          </w:tcPr>
          <w:p>
            <w:r>
              <w:rPr>
                <w:rFonts w:ascii="Calibri" w:hAnsi="Calibri"/>
                <w:b/>
                <w:color w:val="0B2545"/>
                <w:sz w:val="19"/>
              </w:rPr>
              <w:t>Element</w:t>
            </w:r>
          </w:p>
        </w:tc>
        <w:tc>
          <w:tcPr>
            <w:tcW w:type="dxa" w:w="3744"/>
            <w:shd w:fill="E8EEF5"/>
            <w:tcMar>
              <w:top w:w="80" w:type="dxa"/>
              <w:start w:w="120" w:type="dxa"/>
              <w:bottom w:w="80" w:type="dxa"/>
              <w:end w:w="120" w:type="dxa"/>
            </w:tcMar>
            <w:vAlign w:val="center"/>
          </w:tcPr>
          <w:p>
            <w:r>
              <w:rPr>
                <w:rFonts w:ascii="Calibri" w:hAnsi="Calibri"/>
                <w:b/>
                <w:color w:val="0B2545"/>
                <w:sz w:val="19"/>
              </w:rPr>
              <w:t>Minimum lab</w:t>
            </w:r>
          </w:p>
        </w:tc>
        <w:tc>
          <w:tcPr>
            <w:tcW w:type="dxa" w:w="3744"/>
            <w:shd w:fill="E8EEF5"/>
            <w:tcMar>
              <w:top w:w="80" w:type="dxa"/>
              <w:start w:w="120" w:type="dxa"/>
              <w:bottom w:w="80" w:type="dxa"/>
              <w:end w:w="120" w:type="dxa"/>
            </w:tcMar>
            <w:vAlign w:val="center"/>
          </w:tcPr>
          <w:p>
            <w:r>
              <w:rPr>
                <w:rFonts w:ascii="Calibri" w:hAnsi="Calibri"/>
                <w:b/>
                <w:color w:val="0B2545"/>
                <w:sz w:val="19"/>
              </w:rPr>
              <w:t>Recommande</w:t>
            </w:r>
          </w:p>
        </w:tc>
      </w:tr>
      <w:tr>
        <w:tc>
          <w:tcPr>
            <w:tcW w:type="dxa" w:w="1872"/>
            <w:tcMar>
              <w:top w:w="80" w:type="dxa"/>
              <w:start w:w="120" w:type="dxa"/>
              <w:bottom w:w="80" w:type="dxa"/>
              <w:end w:w="120" w:type="dxa"/>
            </w:tcMar>
            <w:vAlign w:val="center"/>
          </w:tcPr>
          <w:p>
            <w:r>
              <w:rPr>
                <w:rFonts w:ascii="Calibri" w:hAnsi="Calibri"/>
                <w:sz w:val="18"/>
              </w:rPr>
              <w:t>OS</w:t>
            </w:r>
          </w:p>
        </w:tc>
        <w:tc>
          <w:tcPr>
            <w:tcW w:type="dxa" w:w="3744"/>
            <w:tcMar>
              <w:top w:w="80" w:type="dxa"/>
              <w:start w:w="120" w:type="dxa"/>
              <w:bottom w:w="80" w:type="dxa"/>
              <w:end w:w="120" w:type="dxa"/>
            </w:tcMar>
            <w:vAlign w:val="center"/>
          </w:tcPr>
          <w:p>
            <w:r>
              <w:rPr>
                <w:rFonts w:ascii="Calibri" w:hAnsi="Calibri"/>
                <w:sz w:val="18"/>
              </w:rPr>
              <w:t>Windows 10/11 avec WSL2</w:t>
            </w:r>
          </w:p>
        </w:tc>
        <w:tc>
          <w:tcPr>
            <w:tcW w:type="dxa" w:w="3744"/>
            <w:tcMar>
              <w:top w:w="80" w:type="dxa"/>
              <w:start w:w="120" w:type="dxa"/>
              <w:bottom w:w="80" w:type="dxa"/>
              <w:end w:w="120" w:type="dxa"/>
            </w:tcMar>
            <w:vAlign w:val="center"/>
          </w:tcPr>
          <w:p>
            <w:r>
              <w:rPr>
                <w:rFonts w:ascii="Calibri" w:hAnsi="Calibri"/>
                <w:sz w:val="18"/>
              </w:rPr>
              <w:t>Windows 11 + Docker Desktop stable</w:t>
            </w:r>
          </w:p>
        </w:tc>
      </w:tr>
      <w:tr>
        <w:tc>
          <w:tcPr>
            <w:tcW w:type="dxa" w:w="1872"/>
            <w:tcMar>
              <w:top w:w="80" w:type="dxa"/>
              <w:start w:w="120" w:type="dxa"/>
              <w:bottom w:w="80" w:type="dxa"/>
              <w:end w:w="120" w:type="dxa"/>
            </w:tcMar>
            <w:vAlign w:val="center"/>
          </w:tcPr>
          <w:p>
            <w:r>
              <w:rPr>
                <w:rFonts w:ascii="Calibri" w:hAnsi="Calibri"/>
                <w:sz w:val="18"/>
              </w:rPr>
              <w:t>RAM Docker</w:t>
            </w:r>
          </w:p>
        </w:tc>
        <w:tc>
          <w:tcPr>
            <w:tcW w:type="dxa" w:w="3744"/>
            <w:tcMar>
              <w:top w:w="80" w:type="dxa"/>
              <w:start w:w="120" w:type="dxa"/>
              <w:bottom w:w="80" w:type="dxa"/>
              <w:end w:w="120" w:type="dxa"/>
            </w:tcMar>
            <w:vAlign w:val="center"/>
          </w:tcPr>
          <w:p>
            <w:r>
              <w:rPr>
                <w:rFonts w:ascii="Calibri" w:hAnsi="Calibri"/>
                <w:sz w:val="18"/>
              </w:rPr>
              <w:t>4 GB</w:t>
            </w:r>
          </w:p>
        </w:tc>
        <w:tc>
          <w:tcPr>
            <w:tcW w:type="dxa" w:w="3744"/>
            <w:tcMar>
              <w:top w:w="80" w:type="dxa"/>
              <w:start w:w="120" w:type="dxa"/>
              <w:bottom w:w="80" w:type="dxa"/>
              <w:end w:w="120" w:type="dxa"/>
            </w:tcMar>
            <w:vAlign w:val="center"/>
          </w:tcPr>
          <w:p>
            <w:r>
              <w:rPr>
                <w:rFonts w:ascii="Calibri" w:hAnsi="Calibri"/>
                <w:sz w:val="18"/>
              </w:rPr>
              <w:t>6 a 8 GB pour ELK confortable</w:t>
            </w:r>
          </w:p>
        </w:tc>
      </w:tr>
      <w:tr>
        <w:tc>
          <w:tcPr>
            <w:tcW w:type="dxa" w:w="1872"/>
            <w:tcMar>
              <w:top w:w="80" w:type="dxa"/>
              <w:start w:w="120" w:type="dxa"/>
              <w:bottom w:w="80" w:type="dxa"/>
              <w:end w:w="120" w:type="dxa"/>
            </w:tcMar>
            <w:vAlign w:val="center"/>
          </w:tcPr>
          <w:p>
            <w:r>
              <w:rPr>
                <w:rFonts w:ascii="Calibri" w:hAnsi="Calibri"/>
                <w:sz w:val="18"/>
              </w:rPr>
              <w:t>CPU</w:t>
            </w:r>
          </w:p>
        </w:tc>
        <w:tc>
          <w:tcPr>
            <w:tcW w:type="dxa" w:w="3744"/>
            <w:tcMar>
              <w:top w:w="80" w:type="dxa"/>
              <w:start w:w="120" w:type="dxa"/>
              <w:bottom w:w="80" w:type="dxa"/>
              <w:end w:w="120" w:type="dxa"/>
            </w:tcMar>
            <w:vAlign w:val="center"/>
          </w:tcPr>
          <w:p>
            <w:r>
              <w:rPr>
                <w:rFonts w:ascii="Calibri" w:hAnsi="Calibri"/>
                <w:sz w:val="18"/>
              </w:rPr>
              <w:t>2 coeurs</w:t>
            </w:r>
          </w:p>
        </w:tc>
        <w:tc>
          <w:tcPr>
            <w:tcW w:type="dxa" w:w="3744"/>
            <w:tcMar>
              <w:top w:w="80" w:type="dxa"/>
              <w:start w:w="120" w:type="dxa"/>
              <w:bottom w:w="80" w:type="dxa"/>
              <w:end w:w="120" w:type="dxa"/>
            </w:tcMar>
            <w:vAlign w:val="center"/>
          </w:tcPr>
          <w:p>
            <w:r>
              <w:rPr>
                <w:rFonts w:ascii="Calibri" w:hAnsi="Calibri"/>
                <w:sz w:val="18"/>
              </w:rPr>
              <w:t>4 coeurs</w:t>
            </w:r>
          </w:p>
        </w:tc>
      </w:tr>
      <w:tr>
        <w:tc>
          <w:tcPr>
            <w:tcW w:type="dxa" w:w="1872"/>
            <w:tcMar>
              <w:top w:w="80" w:type="dxa"/>
              <w:start w:w="120" w:type="dxa"/>
              <w:bottom w:w="80" w:type="dxa"/>
              <w:end w:w="120" w:type="dxa"/>
            </w:tcMar>
            <w:vAlign w:val="center"/>
          </w:tcPr>
          <w:p>
            <w:r>
              <w:rPr>
                <w:rFonts w:ascii="Calibri" w:hAnsi="Calibri"/>
                <w:sz w:val="18"/>
              </w:rPr>
              <w:t>Disque</w:t>
            </w:r>
          </w:p>
        </w:tc>
        <w:tc>
          <w:tcPr>
            <w:tcW w:type="dxa" w:w="3744"/>
            <w:tcMar>
              <w:top w:w="80" w:type="dxa"/>
              <w:start w:w="120" w:type="dxa"/>
              <w:bottom w:w="80" w:type="dxa"/>
              <w:end w:w="120" w:type="dxa"/>
            </w:tcMar>
            <w:vAlign w:val="center"/>
          </w:tcPr>
          <w:p>
            <w:r>
              <w:rPr>
                <w:rFonts w:ascii="Calibri" w:hAnsi="Calibri"/>
                <w:sz w:val="18"/>
              </w:rPr>
              <w:t>20 GB libres</w:t>
            </w:r>
          </w:p>
        </w:tc>
        <w:tc>
          <w:tcPr>
            <w:tcW w:type="dxa" w:w="3744"/>
            <w:tcMar>
              <w:top w:w="80" w:type="dxa"/>
              <w:start w:w="120" w:type="dxa"/>
              <w:bottom w:w="80" w:type="dxa"/>
              <w:end w:w="120" w:type="dxa"/>
            </w:tcMar>
            <w:vAlign w:val="center"/>
          </w:tcPr>
          <w:p>
            <w:r>
              <w:rPr>
                <w:rFonts w:ascii="Calibri" w:hAnsi="Calibri"/>
                <w:sz w:val="18"/>
              </w:rPr>
              <w:t>50 GB libres</w:t>
            </w:r>
          </w:p>
        </w:tc>
      </w:tr>
      <w:tr>
        <w:tc>
          <w:tcPr>
            <w:tcW w:type="dxa" w:w="1872"/>
            <w:tcMar>
              <w:top w:w="80" w:type="dxa"/>
              <w:start w:w="120" w:type="dxa"/>
              <w:bottom w:w="80" w:type="dxa"/>
              <w:end w:w="120" w:type="dxa"/>
            </w:tcMar>
            <w:vAlign w:val="center"/>
          </w:tcPr>
          <w:p>
            <w:r>
              <w:rPr>
                <w:rFonts w:ascii="Calibri" w:hAnsi="Calibri"/>
                <w:sz w:val="18"/>
              </w:rPr>
              <w:t>Ports libres</w:t>
            </w:r>
          </w:p>
        </w:tc>
        <w:tc>
          <w:tcPr>
            <w:tcW w:type="dxa" w:w="3744"/>
            <w:tcMar>
              <w:top w:w="80" w:type="dxa"/>
              <w:start w:w="120" w:type="dxa"/>
              <w:bottom w:w="80" w:type="dxa"/>
              <w:end w:w="120" w:type="dxa"/>
            </w:tcMar>
            <w:vAlign w:val="center"/>
          </w:tcPr>
          <w:p>
            <w:r>
              <w:rPr>
                <w:rFonts w:ascii="Calibri" w:hAnsi="Calibri"/>
                <w:sz w:val="18"/>
              </w:rPr>
              <w:t>22, 23, 5044, 5601, 8000, 8088, 9000, 9001, 9200</w:t>
            </w:r>
          </w:p>
        </w:tc>
        <w:tc>
          <w:tcPr>
            <w:tcW w:type="dxa" w:w="3744"/>
            <w:tcMar>
              <w:top w:w="80" w:type="dxa"/>
              <w:start w:w="120" w:type="dxa"/>
              <w:bottom w:w="80" w:type="dxa"/>
              <w:end w:w="120" w:type="dxa"/>
            </w:tcMar>
            <w:vAlign w:val="center"/>
          </w:tcPr>
          <w:p>
            <w:r>
              <w:rPr>
                <w:rFonts w:ascii="Calibri" w:hAnsi="Calibri"/>
                <w:sz w:val="18"/>
              </w:rPr>
              <w:t>Memes ports reserves au projet</w:t>
            </w:r>
          </w:p>
        </w:tc>
      </w:tr>
      <w:tr>
        <w:tc>
          <w:tcPr>
            <w:tcW w:type="dxa" w:w="1872"/>
            <w:tcMar>
              <w:top w:w="80" w:type="dxa"/>
              <w:start w:w="120" w:type="dxa"/>
              <w:bottom w:w="80" w:type="dxa"/>
              <w:end w:w="120" w:type="dxa"/>
            </w:tcMar>
            <w:vAlign w:val="center"/>
          </w:tcPr>
          <w:p>
            <w:r>
              <w:rPr>
                <w:rFonts w:ascii="Calibri" w:hAnsi="Calibri"/>
                <w:sz w:val="18"/>
              </w:rPr>
              <w:t>Reseau</w:t>
            </w:r>
          </w:p>
        </w:tc>
        <w:tc>
          <w:tcPr>
            <w:tcW w:type="dxa" w:w="3744"/>
            <w:tcMar>
              <w:top w:w="80" w:type="dxa"/>
              <w:start w:w="120" w:type="dxa"/>
              <w:bottom w:w="80" w:type="dxa"/>
              <w:end w:w="120" w:type="dxa"/>
            </w:tcMar>
            <w:vAlign w:val="center"/>
          </w:tcPr>
          <w:p>
            <w:r>
              <w:rPr>
                <w:rFonts w:ascii="Calibri" w:hAnsi="Calibri"/>
                <w:sz w:val="18"/>
              </w:rPr>
              <w:t>Internet pour pull images</w:t>
            </w:r>
          </w:p>
        </w:tc>
        <w:tc>
          <w:tcPr>
            <w:tcW w:type="dxa" w:w="3744"/>
            <w:tcMar>
              <w:top w:w="80" w:type="dxa"/>
              <w:start w:w="120" w:type="dxa"/>
              <w:bottom w:w="80" w:type="dxa"/>
              <w:end w:w="120" w:type="dxa"/>
            </w:tcMar>
            <w:vAlign w:val="center"/>
          </w:tcPr>
          <w:p>
            <w:r>
              <w:rPr>
                <w:rFonts w:ascii="Calibri" w:hAnsi="Calibri"/>
                <w:sz w:val="18"/>
              </w:rPr>
              <w:t>Connexion stable sans proxy bloquant Docker Hub</w:t>
            </w:r>
          </w:p>
        </w:tc>
      </w:tr>
    </w:tbl>
    <w:p/>
    <w:p>
      <w:pPr>
        <w:pStyle w:val="Heading2"/>
      </w:pPr>
      <w:r>
        <w:t>4.1 Verifications Windows</w:t>
      </w:r>
    </w:p>
    <w:p>
      <w:pPr>
        <w:pStyle w:val="CodeBlock"/>
        <w:ind w:left="259"/>
      </w:pPr>
      <w:r>
        <w:rPr>
          <w:rFonts w:ascii="Consolas" w:hAnsi="Consolas"/>
          <w:color w:val="232D3C"/>
          <w:sz w:val="17"/>
        </w:rPr>
        <w:t>docker version</w:t>
      </w:r>
    </w:p>
    <w:p>
      <w:pPr>
        <w:pStyle w:val="CodeBlock"/>
        <w:ind w:left="259"/>
      </w:pPr>
      <w:r>
        <w:rPr>
          <w:rFonts w:ascii="Consolas" w:hAnsi="Consolas"/>
          <w:color w:val="232D3C"/>
          <w:sz w:val="17"/>
        </w:rPr>
        <w:t>docker compose version</w:t>
      </w:r>
    </w:p>
    <w:p>
      <w:pPr>
        <w:pStyle w:val="CodeBlock"/>
        <w:ind w:left="259"/>
      </w:pPr>
      <w:r>
        <w:rPr>
          <w:rFonts w:ascii="Consolas" w:hAnsi="Consolas"/>
          <w:color w:val="232D3C"/>
          <w:sz w:val="17"/>
        </w:rPr>
        <w:t>wsl --status</w:t>
      </w:r>
    </w:p>
    <w:p>
      <w:pPr>
        <w:pStyle w:val="CodeBlock"/>
        <w:ind w:left="259"/>
      </w:pPr>
      <w:r>
        <w:rPr>
          <w:rFonts w:ascii="Consolas" w:hAnsi="Consolas"/>
          <w:color w:val="232D3C"/>
          <w:sz w:val="17"/>
        </w:rPr>
        <w:t>netstat -ano | findstr ":22"</w:t>
      </w:r>
    </w:p>
    <w:p>
      <w:pPr>
        <w:pStyle w:val="CodeBlock"/>
        <w:ind w:left="259"/>
      </w:pPr>
      <w:r>
        <w:rPr>
          <w:rFonts w:ascii="Consolas" w:hAnsi="Consolas"/>
          <w:color w:val="232D3C"/>
          <w:sz w:val="17"/>
        </w:rPr>
        <w:t>netstat -ano | findstr ":23"</w:t>
      </w:r>
    </w:p>
    <w:p>
      <w:pPr>
        <w:pStyle w:val="CodeBlock"/>
        <w:ind w:left="259"/>
      </w:pPr>
      <w:r>
        <w:rPr>
          <w:rFonts w:ascii="Consolas" w:hAnsi="Consolas"/>
          <w:color w:val="232D3C"/>
          <w:sz w:val="17"/>
        </w:rPr>
        <w:t>netstat -ano | findstr ":5601"</w:t>
      </w:r>
    </w:p>
    <w:p>
      <w:r>
        <w:rPr>
          <w:rFonts w:ascii="Calibri" w:hAnsi="Calibri"/>
          <w:b w:val="0"/>
          <w:i w:val="0"/>
        </w:rPr>
        <w:t>Si le port 22 est occupe par OpenSSH Server Windows, arreter le service avant de lancer Cowrie:</w:t>
      </w:r>
    </w:p>
    <w:p>
      <w:pPr>
        <w:pStyle w:val="CodeBlock"/>
        <w:ind w:left="259"/>
      </w:pPr>
      <w:r>
        <w:rPr>
          <w:rFonts w:ascii="Consolas" w:hAnsi="Consolas"/>
          <w:color w:val="232D3C"/>
          <w:sz w:val="17"/>
        </w:rPr>
        <w:t>Get-Service sshd</w:t>
      </w:r>
    </w:p>
    <w:p>
      <w:pPr>
        <w:pStyle w:val="CodeBlock"/>
        <w:ind w:left="259"/>
      </w:pPr>
      <w:r>
        <w:rPr>
          <w:rFonts w:ascii="Consolas" w:hAnsi="Consolas"/>
          <w:color w:val="232D3C"/>
          <w:sz w:val="17"/>
        </w:rPr>
        <w:t>Stop-Service sshd</w:t>
      </w:r>
    </w:p>
    <w:p>
      <w:pPr>
        <w:pStyle w:val="CodeBlock"/>
        <w:ind w:left="259"/>
      </w:pPr>
      <w:r>
        <w:rPr>
          <w:rFonts w:ascii="Consolas" w:hAnsi="Consolas"/>
          <w:color w:val="232D3C"/>
          <w:sz w:val="17"/>
        </w:rPr>
        <w:t>Set-Service sshd -StartupType Manual</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Important securite</w:t>
            </w:r>
            <w:r>
              <w:br/>
            </w:r>
            <w:r>
              <w:rPr>
                <w:rFonts w:ascii="Calibri" w:hAnsi="Calibri"/>
                <w:sz w:val="20"/>
              </w:rPr>
              <w:t>Les mots de passe inclus sont des valeurs de lab. Pour un deploiement reel, changer ELASTIC_PASSWORD, MYSQL_PASSWORD, REDIS_PASSWORD, JWT_SECRET, MINIO_ROOT_PASSWORD et les cles API.</w:t>
            </w:r>
          </w:p>
        </w:tc>
      </w:tr>
    </w:tbl>
    <w:p/>
    <w:p>
      <w:pPr>
        <w:pStyle w:val="Heading1"/>
      </w:pPr>
      <w:r>
        <w:t>5. Construire DECEPTR de zero</w:t>
      </w:r>
    </w:p>
    <w:p>
      <w:r>
        <w:rPr>
          <w:rFonts w:ascii="Calibri" w:hAnsi="Calibri"/>
          <w:b w:val="0"/>
          <w:i w:val="0"/>
        </w:rPr>
        <w:t>Cette section explique comment reconstruire le projet depuis une machine vide, sans utiliser le dossier final deja prepare. Elle sert si on veut refaire le projet pour un rapport, une soutenance ou une nouvelle installation propre.</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Principe</w:t>
            </w:r>
            <w:r>
              <w:br/>
            </w:r>
            <w:r>
              <w:rPr>
                <w:rFonts w:ascii="Calibri" w:hAnsi="Calibri"/>
                <w:sz w:val="20"/>
              </w:rPr>
              <w:t>On cree d'abord l'arborescence, puis les fichiers Docker Compose, les certificats TLS, la configuration Logstash/Filebeat, la base MySQL, le pipeline Python, l'API, le dashboard, le runtime Cowrie T-Pot et enfin les scripts start/stop.</w:t>
            </w:r>
          </w:p>
        </w:tc>
      </w:tr>
    </w:tbl>
    <w:p/>
    <w:p>
      <w:pPr>
        <w:pStyle w:val="Heading2"/>
      </w:pPr>
      <w:r>
        <w:t>5.1 Creer l'arborescence</w:t>
      </w:r>
    </w:p>
    <w:p>
      <w:pPr>
        <w:pStyle w:val="CodeBlock"/>
        <w:ind w:left="259"/>
      </w:pPr>
      <w:r>
        <w:rPr>
          <w:rFonts w:ascii="Consolas" w:hAnsi="Consolas"/>
          <w:color w:val="232D3C"/>
          <w:sz w:val="17"/>
        </w:rPr>
        <w:t>mkdir D:\assir\Ismagi\PFA\DECEPTR-FROM-ZERO</w:t>
      </w:r>
    </w:p>
    <w:p>
      <w:pPr>
        <w:pStyle w:val="CodeBlock"/>
        <w:ind w:left="259"/>
      </w:pPr>
      <w:r>
        <w:rPr>
          <w:rFonts w:ascii="Consolas" w:hAnsi="Consolas"/>
          <w:color w:val="232D3C"/>
          <w:sz w:val="17"/>
        </w:rPr>
        <w:t>cd D:\assir\Ismagi\PFA\DECEPTR-FROM-ZERO</w:t>
      </w:r>
    </w:p>
    <w:p>
      <w:pPr>
        <w:pStyle w:val="CodeBlock"/>
        <w:ind w:left="259"/>
      </w:pPr>
      <w:r>
        <w:rPr>
          <w:rFonts w:ascii="Consolas" w:hAnsi="Consolas"/>
          <w:color w:val="232D3C"/>
          <w:sz w:val="17"/>
        </w:rPr>
      </w:r>
    </w:p>
    <w:p>
      <w:pPr>
        <w:pStyle w:val="CodeBlock"/>
        <w:ind w:left="259"/>
      </w:pPr>
      <w:r>
        <w:rPr>
          <w:rFonts w:ascii="Consolas" w:hAnsi="Consolas"/>
          <w:color w:val="232D3C"/>
          <w:sz w:val="17"/>
        </w:rPr>
        <w:t>mkdir deceptr</w:t>
      </w:r>
    </w:p>
    <w:p>
      <w:pPr>
        <w:pStyle w:val="CodeBlock"/>
        <w:ind w:left="259"/>
      </w:pPr>
      <w:r>
        <w:rPr>
          <w:rFonts w:ascii="Consolas" w:hAnsi="Consolas"/>
          <w:color w:val="232D3C"/>
          <w:sz w:val="17"/>
        </w:rPr>
        <w:t>mkdir deceptr\elk\certs</w:t>
      </w:r>
    </w:p>
    <w:p>
      <w:pPr>
        <w:pStyle w:val="CodeBlock"/>
        <w:ind w:left="259"/>
      </w:pPr>
      <w:r>
        <w:rPr>
          <w:rFonts w:ascii="Consolas" w:hAnsi="Consolas"/>
          <w:color w:val="232D3C"/>
          <w:sz w:val="17"/>
        </w:rPr>
        <w:t>mkdir deceptr\elk\logstash\pipeline</w:t>
      </w:r>
    </w:p>
    <w:p>
      <w:pPr>
        <w:pStyle w:val="CodeBlock"/>
        <w:ind w:left="259"/>
      </w:pPr>
      <w:r>
        <w:rPr>
          <w:rFonts w:ascii="Consolas" w:hAnsi="Consolas"/>
          <w:color w:val="232D3C"/>
          <w:sz w:val="17"/>
        </w:rPr>
        <w:t>mkdir deceptr\elk\logstash\config</w:t>
      </w:r>
    </w:p>
    <w:p>
      <w:pPr>
        <w:pStyle w:val="CodeBlock"/>
        <w:ind w:left="259"/>
      </w:pPr>
      <w:r>
        <w:rPr>
          <w:rFonts w:ascii="Consolas" w:hAnsi="Consolas"/>
          <w:color w:val="232D3C"/>
          <w:sz w:val="17"/>
        </w:rPr>
        <w:t>mkdir deceptr\elk\elastalert\rules</w:t>
      </w:r>
    </w:p>
    <w:p>
      <w:pPr>
        <w:pStyle w:val="CodeBlock"/>
        <w:ind w:left="259"/>
      </w:pPr>
      <w:r>
        <w:rPr>
          <w:rFonts w:ascii="Consolas" w:hAnsi="Consolas"/>
          <w:color w:val="232D3C"/>
          <w:sz w:val="17"/>
        </w:rPr>
        <w:t>mkdir deceptr\config\redis</w:t>
      </w:r>
    </w:p>
    <w:p>
      <w:pPr>
        <w:pStyle w:val="CodeBlock"/>
        <w:ind w:left="259"/>
      </w:pPr>
      <w:r>
        <w:rPr>
          <w:rFonts w:ascii="Consolas" w:hAnsi="Consolas"/>
          <w:color w:val="232D3C"/>
          <w:sz w:val="17"/>
        </w:rPr>
        <w:t>mkdir deceptr\mysql</w:t>
      </w:r>
    </w:p>
    <w:p>
      <w:pPr>
        <w:pStyle w:val="CodeBlock"/>
        <w:ind w:left="259"/>
      </w:pPr>
      <w:r>
        <w:rPr>
          <w:rFonts w:ascii="Consolas" w:hAnsi="Consolas"/>
          <w:color w:val="232D3C"/>
          <w:sz w:val="17"/>
        </w:rPr>
        <w:t>mkdir deceptr\pipeline\api\routes</w:t>
      </w:r>
    </w:p>
    <w:p>
      <w:pPr>
        <w:pStyle w:val="CodeBlock"/>
        <w:ind w:left="259"/>
      </w:pPr>
      <w:r>
        <w:rPr>
          <w:rFonts w:ascii="Consolas" w:hAnsi="Consolas"/>
          <w:color w:val="232D3C"/>
          <w:sz w:val="17"/>
        </w:rPr>
        <w:t>mkdir deceptr\pipeline\api\models</w:t>
      </w:r>
    </w:p>
    <w:p>
      <w:pPr>
        <w:pStyle w:val="CodeBlock"/>
        <w:ind w:left="259"/>
      </w:pPr>
      <w:r>
        <w:rPr>
          <w:rFonts w:ascii="Consolas" w:hAnsi="Consolas"/>
          <w:color w:val="232D3C"/>
          <w:sz w:val="17"/>
        </w:rPr>
        <w:t>mkdir deceptr\dashboard</w:t>
      </w:r>
    </w:p>
    <w:p>
      <w:pPr>
        <w:pStyle w:val="CodeBlock"/>
        <w:ind w:left="259"/>
      </w:pPr>
      <w:r>
        <w:rPr>
          <w:rFonts w:ascii="Consolas" w:hAnsi="Consolas"/>
          <w:color w:val="232D3C"/>
          <w:sz w:val="17"/>
        </w:rPr>
        <w:t>mkdir deceptr\tpot\filebeat</w:t>
      </w:r>
    </w:p>
    <w:p>
      <w:pPr>
        <w:pStyle w:val="CodeBlock"/>
        <w:ind w:left="259"/>
      </w:pPr>
      <w:r>
        <w:rPr>
          <w:rFonts w:ascii="Consolas" w:hAnsi="Consolas"/>
          <w:color w:val="232D3C"/>
          <w:sz w:val="17"/>
        </w:rPr>
        <w:t>mkdir deceptr\scripts</w:t>
      </w:r>
    </w:p>
    <w:p>
      <w:pPr>
        <w:pStyle w:val="CodeBlock"/>
        <w:ind w:left="259"/>
      </w:pPr>
      <w:r>
        <w:rPr>
          <w:rFonts w:ascii="Consolas" w:hAnsi="Consolas"/>
          <w:color w:val="232D3C"/>
          <w:sz w:val="17"/>
        </w:rPr>
        <w:t>mkdir tpot-runtime</w:t>
      </w:r>
    </w:p>
    <w:p>
      <w:pPr>
        <w:pStyle w:val="CodeBlock"/>
        <w:ind w:left="259"/>
      </w:pPr>
      <w:r>
        <w:rPr>
          <w:rFonts w:ascii="Consolas" w:hAnsi="Consolas"/>
          <w:color w:val="232D3C"/>
          <w:sz w:val="17"/>
        </w:rPr>
        <w:t>mkdir tpot-runtime\data\cowrie\log</w:t>
      </w:r>
    </w:p>
    <w:p>
      <w:pPr>
        <w:pStyle w:val="CodeBlock"/>
        <w:ind w:left="259"/>
      </w:pPr>
      <w:r>
        <w:rPr>
          <w:rFonts w:ascii="Consolas" w:hAnsi="Consolas"/>
          <w:color w:val="232D3C"/>
          <w:sz w:val="17"/>
        </w:rPr>
        <w:t>mkdir tpot-runtime\deceptr\filebeat</w:t>
      </w:r>
    </w:p>
    <w:p>
      <w:pPr>
        <w:pStyle w:val="CodeBlock"/>
        <w:ind w:left="259"/>
      </w:pPr>
      <w:r>
        <w:rPr>
          <w:rFonts w:ascii="Consolas" w:hAnsi="Consolas"/>
          <w:color w:val="232D3C"/>
          <w:sz w:val="17"/>
        </w:rPr>
        <w:t>mkdir tpot-runtime\deceptr\certs</w:t>
      </w:r>
    </w:p>
    <w:p>
      <w:pPr>
        <w:pStyle w:val="CodeBlock"/>
        <w:ind w:left="259"/>
      </w:pPr>
      <w:r>
        <w:rPr>
          <w:rFonts w:ascii="Consolas" w:hAnsi="Consolas"/>
          <w:color w:val="232D3C"/>
          <w:sz w:val="17"/>
        </w:rPr>
        <w:t>mkdir docs</w:t>
      </w:r>
    </w:p>
    <w:p>
      <w:pPr>
        <w:pStyle w:val="Heading2"/>
      </w:pPr>
      <w:r>
        <w:t>5.2 Creer le fichier .env</w:t>
      </w:r>
    </w:p>
    <w:p>
      <w:r>
        <w:rPr>
          <w:rFonts w:ascii="Calibri" w:hAnsi="Calibri"/>
          <w:b w:val="0"/>
          <w:i w:val="0"/>
        </w:rPr>
        <w:t>Dans deceptr\.env, mettre les secrets de lab. En production, changer toutes ces valeurs.</w:t>
      </w:r>
    </w:p>
    <w:p>
      <w:pPr>
        <w:pStyle w:val="CodeBlock"/>
        <w:ind w:left="259"/>
      </w:pPr>
      <w:r>
        <w:rPr>
          <w:rFonts w:ascii="Consolas" w:hAnsi="Consolas"/>
          <w:color w:val="232D3C"/>
          <w:sz w:val="17"/>
        </w:rPr>
        <w:t>ELASTIC_PASSWORD=deceptr2025</w:t>
      </w:r>
    </w:p>
    <w:p>
      <w:pPr>
        <w:pStyle w:val="CodeBlock"/>
        <w:ind w:left="259"/>
      </w:pPr>
      <w:r>
        <w:rPr>
          <w:rFonts w:ascii="Consolas" w:hAnsi="Consolas"/>
          <w:color w:val="232D3C"/>
          <w:sz w:val="17"/>
        </w:rPr>
        <w:t>KIBANA_SYSTEM_PASS=deceptr-kibana</w:t>
      </w:r>
    </w:p>
    <w:p>
      <w:pPr>
        <w:pStyle w:val="CodeBlock"/>
        <w:ind w:left="259"/>
      </w:pPr>
      <w:r>
        <w:rPr>
          <w:rFonts w:ascii="Consolas" w:hAnsi="Consolas"/>
          <w:color w:val="232D3C"/>
          <w:sz w:val="17"/>
        </w:rPr>
        <w:t>REDIS_PASSWORD=deceptr-redis-2026</w:t>
      </w:r>
    </w:p>
    <w:p>
      <w:pPr>
        <w:pStyle w:val="CodeBlock"/>
        <w:ind w:left="259"/>
      </w:pPr>
      <w:r>
        <w:rPr>
          <w:rFonts w:ascii="Consolas" w:hAnsi="Consolas"/>
          <w:color w:val="232D3C"/>
          <w:sz w:val="17"/>
        </w:rPr>
        <w:t>REDIS_HOST=redis</w:t>
      </w:r>
    </w:p>
    <w:p>
      <w:pPr>
        <w:pStyle w:val="CodeBlock"/>
        <w:ind w:left="259"/>
      </w:pPr>
      <w:r>
        <w:rPr>
          <w:rFonts w:ascii="Consolas" w:hAnsi="Consolas"/>
          <w:color w:val="232D3C"/>
          <w:sz w:val="17"/>
        </w:rPr>
        <w:t>REDIS_PORT=6379</w:t>
      </w:r>
    </w:p>
    <w:p>
      <w:pPr>
        <w:pStyle w:val="CodeBlock"/>
        <w:ind w:left="259"/>
      </w:pPr>
      <w:r>
        <w:rPr>
          <w:rFonts w:ascii="Consolas" w:hAnsi="Consolas"/>
          <w:color w:val="232D3C"/>
          <w:sz w:val="17"/>
        </w:rPr>
        <w:t>REDIS_QUEUE=deceptr:events</w:t>
      </w:r>
    </w:p>
    <w:p>
      <w:pPr>
        <w:pStyle w:val="CodeBlock"/>
        <w:ind w:left="259"/>
      </w:pPr>
      <w:r>
        <w:rPr>
          <w:rFonts w:ascii="Consolas" w:hAnsi="Consolas"/>
          <w:color w:val="232D3C"/>
          <w:sz w:val="17"/>
        </w:rPr>
        <w:t>MYSQL_ROOT_PASSWORD=root2025</w:t>
      </w:r>
    </w:p>
    <w:p>
      <w:pPr>
        <w:pStyle w:val="CodeBlock"/>
        <w:ind w:left="259"/>
      </w:pPr>
      <w:r>
        <w:rPr>
          <w:rFonts w:ascii="Consolas" w:hAnsi="Consolas"/>
          <w:color w:val="232D3C"/>
          <w:sz w:val="17"/>
        </w:rPr>
        <w:t>MYSQL_PASSWORD=mysql2025</w:t>
      </w:r>
    </w:p>
    <w:p>
      <w:pPr>
        <w:pStyle w:val="CodeBlock"/>
        <w:ind w:left="259"/>
      </w:pPr>
      <w:r>
        <w:rPr>
          <w:rFonts w:ascii="Consolas" w:hAnsi="Consolas"/>
          <w:color w:val="232D3C"/>
          <w:sz w:val="17"/>
        </w:rPr>
        <w:t>MINIO_ROOT_USER=deceptr_admin</w:t>
      </w:r>
    </w:p>
    <w:p>
      <w:pPr>
        <w:pStyle w:val="CodeBlock"/>
        <w:ind w:left="259"/>
      </w:pPr>
      <w:r>
        <w:rPr>
          <w:rFonts w:ascii="Consolas" w:hAnsi="Consolas"/>
          <w:color w:val="232D3C"/>
          <w:sz w:val="17"/>
        </w:rPr>
        <w:t>MINIO_ROOT_PASSWORD=MotDePasseMinIO2026!</w:t>
      </w:r>
    </w:p>
    <w:p>
      <w:pPr>
        <w:pStyle w:val="CodeBlock"/>
        <w:ind w:left="259"/>
      </w:pPr>
      <w:r>
        <w:rPr>
          <w:rFonts w:ascii="Consolas" w:hAnsi="Consolas"/>
          <w:color w:val="232D3C"/>
          <w:sz w:val="17"/>
        </w:rPr>
        <w:t>MINIO_ENDPOINT=minio:9000</w:t>
      </w:r>
    </w:p>
    <w:p>
      <w:pPr>
        <w:pStyle w:val="CodeBlock"/>
        <w:ind w:left="259"/>
      </w:pPr>
      <w:r>
        <w:rPr>
          <w:rFonts w:ascii="Consolas" w:hAnsi="Consolas"/>
          <w:color w:val="232D3C"/>
          <w:sz w:val="17"/>
        </w:rPr>
        <w:t>MINIO_ACCESS_KEY=deceptr_admin</w:t>
      </w:r>
    </w:p>
    <w:p>
      <w:pPr>
        <w:pStyle w:val="CodeBlock"/>
        <w:ind w:left="259"/>
      </w:pPr>
      <w:r>
        <w:rPr>
          <w:rFonts w:ascii="Consolas" w:hAnsi="Consolas"/>
          <w:color w:val="232D3C"/>
          <w:sz w:val="17"/>
        </w:rPr>
        <w:t>MINIO_SECRET_KEY=MotDePasseMinIO2026!</w:t>
      </w:r>
    </w:p>
    <w:p>
      <w:pPr>
        <w:pStyle w:val="CodeBlock"/>
        <w:ind w:left="259"/>
      </w:pPr>
      <w:r>
        <w:rPr>
          <w:rFonts w:ascii="Consolas" w:hAnsi="Consolas"/>
          <w:color w:val="232D3C"/>
          <w:sz w:val="17"/>
        </w:rPr>
        <w:t>MINIO_SECURE=false</w:t>
      </w:r>
    </w:p>
    <w:p>
      <w:pPr>
        <w:pStyle w:val="CodeBlock"/>
        <w:ind w:left="259"/>
      </w:pPr>
      <w:r>
        <w:rPr>
          <w:rFonts w:ascii="Consolas" w:hAnsi="Consolas"/>
          <w:color w:val="232D3C"/>
          <w:sz w:val="17"/>
        </w:rPr>
        <w:t>JWT_SECRET=deceptr-jwt-change-me-32chars-min</w:t>
      </w:r>
    </w:p>
    <w:p>
      <w:pPr>
        <w:pStyle w:val="CodeBlock"/>
        <w:ind w:left="259"/>
      </w:pPr>
      <w:r>
        <w:rPr>
          <w:rFonts w:ascii="Consolas" w:hAnsi="Consolas"/>
          <w:color w:val="232D3C"/>
          <w:sz w:val="17"/>
        </w:rPr>
        <w:t>VIRUSTOTAL_KEY=</w:t>
      </w:r>
    </w:p>
    <w:p>
      <w:pPr>
        <w:pStyle w:val="CodeBlock"/>
        <w:ind w:left="259"/>
      </w:pPr>
      <w:r>
        <w:rPr>
          <w:rFonts w:ascii="Consolas" w:hAnsi="Consolas"/>
          <w:color w:val="232D3C"/>
          <w:sz w:val="17"/>
        </w:rPr>
        <w:t>ABUSEIPDB_KEY=</w:t>
      </w:r>
    </w:p>
    <w:p>
      <w:pPr>
        <w:pStyle w:val="CodeBlock"/>
        <w:ind w:left="259"/>
      </w:pPr>
      <w:r>
        <w:rPr>
          <w:rFonts w:ascii="Consolas" w:hAnsi="Consolas"/>
          <w:color w:val="232D3C"/>
          <w:sz w:val="17"/>
        </w:rPr>
        <w:t>COWRIE_HOSTNAME=srv-prod-01</w:t>
      </w:r>
    </w:p>
    <w:p>
      <w:pPr>
        <w:pStyle w:val="CodeBlock"/>
        <w:ind w:left="259"/>
      </w:pPr>
      <w:r>
        <w:rPr>
          <w:rFonts w:ascii="Consolas" w:hAnsi="Consolas"/>
          <w:color w:val="232D3C"/>
          <w:sz w:val="17"/>
        </w:rPr>
        <w:t>SMTP_HOST=</w:t>
      </w:r>
    </w:p>
    <w:p>
      <w:pPr>
        <w:pStyle w:val="CodeBlock"/>
        <w:ind w:left="259"/>
      </w:pPr>
      <w:r>
        <w:rPr>
          <w:rFonts w:ascii="Consolas" w:hAnsi="Consolas"/>
          <w:color w:val="232D3C"/>
          <w:sz w:val="17"/>
        </w:rPr>
        <w:t>SMTP_PORT=587</w:t>
      </w:r>
    </w:p>
    <w:p>
      <w:pPr>
        <w:pStyle w:val="CodeBlock"/>
        <w:ind w:left="259"/>
      </w:pPr>
      <w:r>
        <w:rPr>
          <w:rFonts w:ascii="Consolas" w:hAnsi="Consolas"/>
          <w:color w:val="232D3C"/>
          <w:sz w:val="17"/>
        </w:rPr>
        <w:t>SMTP_USER=</w:t>
      </w:r>
    </w:p>
    <w:p>
      <w:pPr>
        <w:pStyle w:val="CodeBlock"/>
        <w:ind w:left="259"/>
      </w:pPr>
      <w:r>
        <w:rPr>
          <w:rFonts w:ascii="Consolas" w:hAnsi="Consolas"/>
          <w:color w:val="232D3C"/>
          <w:sz w:val="17"/>
        </w:rPr>
        <w:t>SMTP_PASS=</w:t>
      </w:r>
    </w:p>
    <w:p>
      <w:pPr>
        <w:pStyle w:val="CodeBlock"/>
        <w:ind w:left="259"/>
      </w:pPr>
      <w:r>
        <w:rPr>
          <w:rFonts w:ascii="Consolas" w:hAnsi="Consolas"/>
          <w:color w:val="232D3C"/>
          <w:sz w:val="17"/>
        </w:rPr>
        <w:t>ALERT_TO=security@example.com</w:t>
      </w:r>
    </w:p>
    <w:p>
      <w:pPr>
        <w:pStyle w:val="Heading2"/>
      </w:pPr>
      <w:r>
        <w:t>5.3 Generer les certificats TLS</w:t>
      </w:r>
    </w:p>
    <w:p>
      <w:pPr>
        <w:pStyle w:val="CodeBlock"/>
        <w:ind w:left="259"/>
      </w:pPr>
      <w:r>
        <w:rPr>
          <w:rFonts w:ascii="Consolas" w:hAnsi="Consolas"/>
          <w:color w:val="232D3C"/>
          <w:sz w:val="17"/>
        </w:rPr>
        <w:t>cd D:\assir\Ismagi\PFA\DECEPTR-FROM-ZERO\deceptr\elk\certs</w:t>
      </w:r>
    </w:p>
    <w:p>
      <w:pPr>
        <w:pStyle w:val="CodeBlock"/>
        <w:ind w:left="259"/>
      </w:pPr>
      <w:r>
        <w:rPr>
          <w:rFonts w:ascii="Consolas" w:hAnsi="Consolas"/>
          <w:color w:val="232D3C"/>
          <w:sz w:val="17"/>
        </w:rPr>
        <w:t>openssl genrsa -out ca.key 4096</w:t>
      </w:r>
    </w:p>
    <w:p>
      <w:pPr>
        <w:pStyle w:val="CodeBlock"/>
        <w:ind w:left="259"/>
      </w:pPr>
      <w:r>
        <w:rPr>
          <w:rFonts w:ascii="Consolas" w:hAnsi="Consolas"/>
          <w:color w:val="232D3C"/>
          <w:sz w:val="17"/>
        </w:rPr>
        <w:t>openssl req -x509 -new -nodes -key ca.key -sha256 -days 3650 -out ca.crt -subj "/CN=DECEPTR-CA"</w:t>
      </w:r>
    </w:p>
    <w:p>
      <w:pPr>
        <w:pStyle w:val="CodeBlock"/>
        <w:ind w:left="259"/>
      </w:pPr>
      <w:r>
        <w:rPr>
          <w:rFonts w:ascii="Consolas" w:hAnsi="Consolas"/>
          <w:color w:val="232D3C"/>
          <w:sz w:val="17"/>
        </w:rPr>
        <w:t>openssl genrsa -out logstash.key 2048</w:t>
      </w:r>
    </w:p>
    <w:p>
      <w:pPr>
        <w:pStyle w:val="CodeBlock"/>
        <w:ind w:left="259"/>
      </w:pPr>
      <w:r>
        <w:rPr>
          <w:rFonts w:ascii="Consolas" w:hAnsi="Consolas"/>
          <w:color w:val="232D3C"/>
          <w:sz w:val="17"/>
        </w:rPr>
        <w:t>openssl req -new -key logstash.key -out logstash.csr -subj "/CN=logstash"</w:t>
      </w:r>
    </w:p>
    <w:p>
      <w:pPr>
        <w:pStyle w:val="CodeBlock"/>
        <w:ind w:left="259"/>
      </w:pPr>
      <w:r>
        <w:rPr>
          <w:rFonts w:ascii="Consolas" w:hAnsi="Consolas"/>
          <w:color w:val="232D3C"/>
          <w:sz w:val="17"/>
        </w:rPr>
        <w:t>openssl x509 -req -in logstash.csr -CA ca.crt -CAkey ca.key -CAcreateserial -out logstash.crt -days 825 -sha256</w:t>
      </w:r>
    </w:p>
    <w:p>
      <w:pPr>
        <w:pStyle w:val="CodeBlock"/>
        <w:ind w:left="259"/>
      </w:pPr>
      <w:r>
        <w:rPr>
          <w:rFonts w:ascii="Consolas" w:hAnsi="Consolas"/>
          <w:color w:val="232D3C"/>
          <w:sz w:val="17"/>
        </w:rPr>
        <w:t>copy ca.crt D:\assir\Ismagi\PFA\DECEPTR-FROM-ZERO\tpot-runtime\deceptr\certs\ca.crt</w:t>
      </w:r>
    </w:p>
    <w:p>
      <w:pPr>
        <w:pStyle w:val="Heading2"/>
      </w:pPr>
      <w:r>
        <w:t>5.4 Creer docker-compose.yml DECEPTR</w:t>
      </w:r>
    </w:p>
    <w:p>
      <w:r>
        <w:rPr>
          <w:rFonts w:ascii="Calibri" w:hAnsi="Calibri"/>
          <w:b w:val="0"/>
          <w:i w:val="0"/>
        </w:rPr>
        <w:t>Le compose principal doit contenir les services suivants. On peut recopier ce fichier depuis le projet final ou le reconstruire manuellement avec cette structure.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00"/>
            <w:shd w:fill="E8EEF5"/>
            <w:tcMar>
              <w:top w:w="80" w:type="dxa"/>
              <w:start w:w="120" w:type="dxa"/>
              <w:bottom w:w="80" w:type="dxa"/>
              <w:end w:w="120" w:type="dxa"/>
            </w:tcMar>
            <w:vAlign w:val="center"/>
          </w:tcPr>
          <w:p>
            <w:r>
              <w:rPr>
                <w:rFonts w:ascii="Calibri" w:hAnsi="Calibri"/>
                <w:b/>
                <w:color w:val="0B2545"/>
                <w:sz w:val="19"/>
              </w:rPr>
              <w:t>Service</w:t>
            </w:r>
          </w:p>
        </w:tc>
        <w:tc>
          <w:tcPr>
            <w:tcW w:type="dxa" w:w="2736"/>
            <w:shd w:fill="E8EEF5"/>
            <w:tcMar>
              <w:top w:w="80" w:type="dxa"/>
              <w:start w:w="120" w:type="dxa"/>
              <w:bottom w:w="80" w:type="dxa"/>
              <w:end w:w="120" w:type="dxa"/>
            </w:tcMar>
            <w:vAlign w:val="center"/>
          </w:tcPr>
          <w:p>
            <w:r>
              <w:rPr>
                <w:rFonts w:ascii="Calibri" w:hAnsi="Calibri"/>
                <w:b/>
                <w:color w:val="0B2545"/>
                <w:sz w:val="19"/>
              </w:rPr>
              <w:t>Image/build</w:t>
            </w:r>
          </w:p>
        </w:tc>
        <w:tc>
          <w:tcPr>
            <w:tcW w:type="dxa" w:w="3240"/>
            <w:shd w:fill="E8EEF5"/>
            <w:tcMar>
              <w:top w:w="80" w:type="dxa"/>
              <w:start w:w="120" w:type="dxa"/>
              <w:bottom w:w="80" w:type="dxa"/>
              <w:end w:w="120" w:type="dxa"/>
            </w:tcMar>
            <w:vAlign w:val="center"/>
          </w:tcPr>
          <w:p>
            <w:r>
              <w:rPr>
                <w:rFonts w:ascii="Calibri" w:hAnsi="Calibri"/>
                <w:b/>
                <w:color w:val="0B2545"/>
                <w:sz w:val="19"/>
              </w:rPr>
              <w:t>Role</w:t>
            </w:r>
          </w:p>
        </w:tc>
        <w:tc>
          <w:tcPr>
            <w:tcW w:type="dxa" w:w="1584"/>
            <w:shd w:fill="E8EEF5"/>
            <w:tcMar>
              <w:top w:w="80" w:type="dxa"/>
              <w:start w:w="120" w:type="dxa"/>
              <w:bottom w:w="80" w:type="dxa"/>
              <w:end w:w="120" w:type="dxa"/>
            </w:tcMar>
            <w:vAlign w:val="center"/>
          </w:tcPr>
          <w:p>
            <w:r>
              <w:rPr>
                <w:rFonts w:ascii="Calibri" w:hAnsi="Calibri"/>
                <w:b/>
                <w:color w:val="0B2545"/>
                <w:sz w:val="19"/>
              </w:rPr>
              <w:t>Ports</w:t>
            </w:r>
          </w:p>
        </w:tc>
      </w:tr>
      <w:tr>
        <w:tc>
          <w:tcPr>
            <w:tcW w:type="dxa" w:w="1800"/>
            <w:tcMar>
              <w:top w:w="80" w:type="dxa"/>
              <w:start w:w="120" w:type="dxa"/>
              <w:bottom w:w="80" w:type="dxa"/>
              <w:end w:w="120" w:type="dxa"/>
            </w:tcMar>
            <w:vAlign w:val="center"/>
          </w:tcPr>
          <w:p>
            <w:r>
              <w:rPr>
                <w:rFonts w:ascii="Calibri" w:hAnsi="Calibri"/>
                <w:sz w:val="18"/>
              </w:rPr>
              <w:t>logstash</w:t>
            </w:r>
          </w:p>
        </w:tc>
        <w:tc>
          <w:tcPr>
            <w:tcW w:type="dxa" w:w="2736"/>
            <w:tcMar>
              <w:top w:w="80" w:type="dxa"/>
              <w:start w:w="120" w:type="dxa"/>
              <w:bottom w:w="80" w:type="dxa"/>
              <w:end w:w="120" w:type="dxa"/>
            </w:tcMar>
            <w:vAlign w:val="center"/>
          </w:tcPr>
          <w:p>
            <w:r>
              <w:rPr>
                <w:rFonts w:ascii="Calibri" w:hAnsi="Calibri"/>
                <w:sz w:val="18"/>
              </w:rPr>
              <w:t>logstash:8.13.0</w:t>
            </w:r>
          </w:p>
        </w:tc>
        <w:tc>
          <w:tcPr>
            <w:tcW w:type="dxa" w:w="3240"/>
            <w:tcMar>
              <w:top w:w="80" w:type="dxa"/>
              <w:start w:w="120" w:type="dxa"/>
              <w:bottom w:w="80" w:type="dxa"/>
              <w:end w:w="120" w:type="dxa"/>
            </w:tcMar>
            <w:vAlign w:val="center"/>
          </w:tcPr>
          <w:p>
            <w:r>
              <w:rPr>
                <w:rFonts w:ascii="Calibri" w:hAnsi="Calibri"/>
                <w:sz w:val="18"/>
              </w:rPr>
              <w:t>Ingestion Beats TLS, parsing, Redis, Elasticsearch</w:t>
            </w:r>
          </w:p>
        </w:tc>
        <w:tc>
          <w:tcPr>
            <w:tcW w:type="dxa" w:w="1584"/>
            <w:tcMar>
              <w:top w:w="80" w:type="dxa"/>
              <w:start w:w="120" w:type="dxa"/>
              <w:bottom w:w="80" w:type="dxa"/>
              <w:end w:w="120" w:type="dxa"/>
            </w:tcMar>
            <w:vAlign w:val="center"/>
          </w:tcPr>
          <w:p>
            <w:r>
              <w:rPr>
                <w:rFonts w:ascii="Calibri" w:hAnsi="Calibri"/>
                <w:sz w:val="18"/>
              </w:rPr>
              <w:t>5044</w:t>
            </w:r>
          </w:p>
        </w:tc>
      </w:tr>
      <w:tr>
        <w:tc>
          <w:tcPr>
            <w:tcW w:type="dxa" w:w="1800"/>
            <w:tcMar>
              <w:top w:w="80" w:type="dxa"/>
              <w:start w:w="120" w:type="dxa"/>
              <w:bottom w:w="80" w:type="dxa"/>
              <w:end w:w="120" w:type="dxa"/>
            </w:tcMar>
            <w:vAlign w:val="center"/>
          </w:tcPr>
          <w:p>
            <w:r>
              <w:rPr>
                <w:rFonts w:ascii="Calibri" w:hAnsi="Calibri"/>
                <w:sz w:val="18"/>
              </w:rPr>
              <w:t>redis</w:t>
            </w:r>
          </w:p>
        </w:tc>
        <w:tc>
          <w:tcPr>
            <w:tcW w:type="dxa" w:w="2736"/>
            <w:tcMar>
              <w:top w:w="80" w:type="dxa"/>
              <w:start w:w="120" w:type="dxa"/>
              <w:bottom w:w="80" w:type="dxa"/>
              <w:end w:w="120" w:type="dxa"/>
            </w:tcMar>
            <w:vAlign w:val="center"/>
          </w:tcPr>
          <w:p>
            <w:r>
              <w:rPr>
                <w:rFonts w:ascii="Calibri" w:hAnsi="Calibri"/>
                <w:sz w:val="18"/>
              </w:rPr>
              <w:t>redis:7-alpine</w:t>
            </w:r>
          </w:p>
        </w:tc>
        <w:tc>
          <w:tcPr>
            <w:tcW w:type="dxa" w:w="3240"/>
            <w:tcMar>
              <w:top w:w="80" w:type="dxa"/>
              <w:start w:w="120" w:type="dxa"/>
              <w:bottom w:w="80" w:type="dxa"/>
              <w:end w:w="120" w:type="dxa"/>
            </w:tcMar>
            <w:vAlign w:val="center"/>
          </w:tcPr>
          <w:p>
            <w:r>
              <w:rPr>
                <w:rFonts w:ascii="Calibri" w:hAnsi="Calibri"/>
                <w:sz w:val="18"/>
              </w:rPr>
              <w:t>Queue d'evenements</w:t>
            </w:r>
          </w:p>
        </w:tc>
        <w:tc>
          <w:tcPr>
            <w:tcW w:type="dxa" w:w="1584"/>
            <w:tcMar>
              <w:top w:w="80" w:type="dxa"/>
              <w:start w:w="120" w:type="dxa"/>
              <w:bottom w:w="80" w:type="dxa"/>
              <w:end w:w="120" w:type="dxa"/>
            </w:tcMar>
            <w:vAlign w:val="center"/>
          </w:tcPr>
          <w:p>
            <w:r>
              <w:rPr>
                <w:rFonts w:ascii="Calibri" w:hAnsi="Calibri"/>
                <w:sz w:val="18"/>
              </w:rPr>
              <w:t>6379</w:t>
            </w:r>
          </w:p>
        </w:tc>
      </w:tr>
      <w:tr>
        <w:tc>
          <w:tcPr>
            <w:tcW w:type="dxa" w:w="1800"/>
            <w:tcMar>
              <w:top w:w="80" w:type="dxa"/>
              <w:start w:w="120" w:type="dxa"/>
              <w:bottom w:w="80" w:type="dxa"/>
              <w:end w:w="120" w:type="dxa"/>
            </w:tcMar>
            <w:vAlign w:val="center"/>
          </w:tcPr>
          <w:p>
            <w:r>
              <w:rPr>
                <w:rFonts w:ascii="Calibri" w:hAnsi="Calibri"/>
                <w:sz w:val="18"/>
              </w:rPr>
              <w:t>elasticsearch</w:t>
            </w:r>
          </w:p>
        </w:tc>
        <w:tc>
          <w:tcPr>
            <w:tcW w:type="dxa" w:w="2736"/>
            <w:tcMar>
              <w:top w:w="80" w:type="dxa"/>
              <w:start w:w="120" w:type="dxa"/>
              <w:bottom w:w="80" w:type="dxa"/>
              <w:end w:w="120" w:type="dxa"/>
            </w:tcMar>
            <w:vAlign w:val="center"/>
          </w:tcPr>
          <w:p>
            <w:r>
              <w:rPr>
                <w:rFonts w:ascii="Calibri" w:hAnsi="Calibri"/>
                <w:sz w:val="18"/>
              </w:rPr>
              <w:t>elasticsearch:8.13.0</w:t>
            </w:r>
          </w:p>
        </w:tc>
        <w:tc>
          <w:tcPr>
            <w:tcW w:type="dxa" w:w="3240"/>
            <w:tcMar>
              <w:top w:w="80" w:type="dxa"/>
              <w:start w:w="120" w:type="dxa"/>
              <w:bottom w:w="80" w:type="dxa"/>
              <w:end w:w="120" w:type="dxa"/>
            </w:tcMar>
            <w:vAlign w:val="center"/>
          </w:tcPr>
          <w:p>
            <w:r>
              <w:rPr>
                <w:rFonts w:ascii="Calibri" w:hAnsi="Calibri"/>
                <w:sz w:val="18"/>
              </w:rPr>
              <w:t>Index cowrie-* et deceptr-events-*</w:t>
            </w:r>
          </w:p>
        </w:tc>
        <w:tc>
          <w:tcPr>
            <w:tcW w:type="dxa" w:w="1584"/>
            <w:tcMar>
              <w:top w:w="80" w:type="dxa"/>
              <w:start w:w="120" w:type="dxa"/>
              <w:bottom w:w="80" w:type="dxa"/>
              <w:end w:w="120" w:type="dxa"/>
            </w:tcMar>
            <w:vAlign w:val="center"/>
          </w:tcPr>
          <w:p>
            <w:r>
              <w:rPr>
                <w:rFonts w:ascii="Calibri" w:hAnsi="Calibri"/>
                <w:sz w:val="18"/>
              </w:rPr>
              <w:t>9200</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2736"/>
            <w:tcMar>
              <w:top w:w="80" w:type="dxa"/>
              <w:start w:w="120" w:type="dxa"/>
              <w:bottom w:w="80" w:type="dxa"/>
              <w:end w:w="120" w:type="dxa"/>
            </w:tcMar>
            <w:vAlign w:val="center"/>
          </w:tcPr>
          <w:p>
            <w:r>
              <w:rPr>
                <w:rFonts w:ascii="Calibri" w:hAnsi="Calibri"/>
                <w:sz w:val="18"/>
              </w:rPr>
              <w:t>docker.elastic.co/kibana/kibana:8.13.0</w:t>
            </w:r>
          </w:p>
        </w:tc>
        <w:tc>
          <w:tcPr>
            <w:tcW w:type="dxa" w:w="3240"/>
            <w:tcMar>
              <w:top w:w="80" w:type="dxa"/>
              <w:start w:w="120" w:type="dxa"/>
              <w:bottom w:w="80" w:type="dxa"/>
              <w:end w:w="120" w:type="dxa"/>
            </w:tcMar>
            <w:vAlign w:val="center"/>
          </w:tcPr>
          <w:p>
            <w:r>
              <w:rPr>
                <w:rFonts w:ascii="Calibri" w:hAnsi="Calibri"/>
                <w:sz w:val="18"/>
              </w:rPr>
              <w:t>Exploration et dashboards</w:t>
            </w:r>
          </w:p>
        </w:tc>
        <w:tc>
          <w:tcPr>
            <w:tcW w:type="dxa" w:w="1584"/>
            <w:tcMar>
              <w:top w:w="80" w:type="dxa"/>
              <w:start w:w="120" w:type="dxa"/>
              <w:bottom w:w="80" w:type="dxa"/>
              <w:end w:w="120" w:type="dxa"/>
            </w:tcMar>
            <w:vAlign w:val="center"/>
          </w:tcPr>
          <w:p>
            <w:r>
              <w:rPr>
                <w:rFonts w:ascii="Calibri" w:hAnsi="Calibri"/>
                <w:sz w:val="18"/>
              </w:rPr>
              <w:t>5601</w:t>
            </w:r>
          </w:p>
        </w:tc>
      </w:tr>
      <w:tr>
        <w:tc>
          <w:tcPr>
            <w:tcW w:type="dxa" w:w="1800"/>
            <w:tcMar>
              <w:top w:w="80" w:type="dxa"/>
              <w:start w:w="120" w:type="dxa"/>
              <w:bottom w:w="80" w:type="dxa"/>
              <w:end w:w="120" w:type="dxa"/>
            </w:tcMar>
            <w:vAlign w:val="center"/>
          </w:tcPr>
          <w:p>
            <w:r>
              <w:rPr>
                <w:rFonts w:ascii="Calibri" w:hAnsi="Calibri"/>
                <w:sz w:val="18"/>
              </w:rPr>
              <w:t>mysql</w:t>
            </w:r>
          </w:p>
        </w:tc>
        <w:tc>
          <w:tcPr>
            <w:tcW w:type="dxa" w:w="2736"/>
            <w:tcMar>
              <w:top w:w="80" w:type="dxa"/>
              <w:start w:w="120" w:type="dxa"/>
              <w:bottom w:w="80" w:type="dxa"/>
              <w:end w:w="120" w:type="dxa"/>
            </w:tcMar>
            <w:vAlign w:val="center"/>
          </w:tcPr>
          <w:p>
            <w:r>
              <w:rPr>
                <w:rFonts w:ascii="Calibri" w:hAnsi="Calibri"/>
                <w:sz w:val="18"/>
              </w:rPr>
              <w:t>mysql:8.0</w:t>
            </w:r>
          </w:p>
        </w:tc>
        <w:tc>
          <w:tcPr>
            <w:tcW w:type="dxa" w:w="3240"/>
            <w:tcMar>
              <w:top w:w="80" w:type="dxa"/>
              <w:start w:w="120" w:type="dxa"/>
              <w:bottom w:w="80" w:type="dxa"/>
              <w:end w:w="120" w:type="dxa"/>
            </w:tcMar>
            <w:vAlign w:val="center"/>
          </w:tcPr>
          <w:p>
            <w:r>
              <w:rPr>
                <w:rFonts w:ascii="Calibri" w:hAnsi="Calibri"/>
                <w:sz w:val="18"/>
              </w:rPr>
              <w:t>Donnees metier</w:t>
            </w:r>
          </w:p>
        </w:tc>
        <w:tc>
          <w:tcPr>
            <w:tcW w:type="dxa" w:w="1584"/>
            <w:tcMar>
              <w:top w:w="80" w:type="dxa"/>
              <w:start w:w="120" w:type="dxa"/>
              <w:bottom w:w="80" w:type="dxa"/>
              <w:end w:w="120" w:type="dxa"/>
            </w:tcMar>
            <w:vAlign w:val="center"/>
          </w:tcPr>
          <w:p>
            <w:r>
              <w:rPr>
                <w:rFonts w:ascii="Calibri" w:hAnsi="Calibri"/>
                <w:sz w:val="18"/>
              </w:rPr>
              <w:t>interne 3306</w:t>
            </w:r>
          </w:p>
        </w:tc>
      </w:tr>
      <w:tr>
        <w:tc>
          <w:tcPr>
            <w:tcW w:type="dxa" w:w="1800"/>
            <w:tcMar>
              <w:top w:w="80" w:type="dxa"/>
              <w:start w:w="120" w:type="dxa"/>
              <w:bottom w:w="80" w:type="dxa"/>
              <w:end w:w="120" w:type="dxa"/>
            </w:tcMar>
            <w:vAlign w:val="center"/>
          </w:tcPr>
          <w:p>
            <w:r>
              <w:rPr>
                <w:rFonts w:ascii="Calibri" w:hAnsi="Calibri"/>
                <w:sz w:val="18"/>
              </w:rPr>
              <w:t>minio</w:t>
            </w:r>
          </w:p>
        </w:tc>
        <w:tc>
          <w:tcPr>
            <w:tcW w:type="dxa" w:w="2736"/>
            <w:tcMar>
              <w:top w:w="80" w:type="dxa"/>
              <w:start w:w="120" w:type="dxa"/>
              <w:bottom w:w="80" w:type="dxa"/>
              <w:end w:w="120" w:type="dxa"/>
            </w:tcMar>
            <w:vAlign w:val="center"/>
          </w:tcPr>
          <w:p>
            <w:r>
              <w:rPr>
                <w:rFonts w:ascii="Calibri" w:hAnsi="Calibri"/>
                <w:sz w:val="18"/>
              </w:rPr>
              <w:t>minio/minio:latest</w:t>
            </w:r>
          </w:p>
        </w:tc>
        <w:tc>
          <w:tcPr>
            <w:tcW w:type="dxa" w:w="3240"/>
            <w:tcMar>
              <w:top w:w="80" w:type="dxa"/>
              <w:start w:w="120" w:type="dxa"/>
              <w:bottom w:w="80" w:type="dxa"/>
              <w:end w:w="120" w:type="dxa"/>
            </w:tcMar>
            <w:vAlign w:val="center"/>
          </w:tcPr>
          <w:p>
            <w:r>
              <w:rPr>
                <w:rFonts w:ascii="Calibri" w:hAnsi="Calibri"/>
                <w:sz w:val="18"/>
              </w:rPr>
              <w:t>Stockage objets</w:t>
            </w:r>
          </w:p>
        </w:tc>
        <w:tc>
          <w:tcPr>
            <w:tcW w:type="dxa" w:w="1584"/>
            <w:tcMar>
              <w:top w:w="80" w:type="dxa"/>
              <w:start w:w="120" w:type="dxa"/>
              <w:bottom w:w="80" w:type="dxa"/>
              <w:end w:w="120" w:type="dxa"/>
            </w:tcMar>
            <w:vAlign w:val="center"/>
          </w:tcPr>
          <w:p>
            <w:r>
              <w:rPr>
                <w:rFonts w:ascii="Calibri" w:hAnsi="Calibri"/>
                <w:sz w:val="18"/>
              </w:rPr>
              <w:t>9000/9001</w:t>
            </w:r>
          </w:p>
        </w:tc>
      </w:tr>
      <w:tr>
        <w:tc>
          <w:tcPr>
            <w:tcW w:type="dxa" w:w="1800"/>
            <w:tcMar>
              <w:top w:w="80" w:type="dxa"/>
              <w:start w:w="120" w:type="dxa"/>
              <w:bottom w:w="80" w:type="dxa"/>
              <w:end w:w="120" w:type="dxa"/>
            </w:tcMar>
            <w:vAlign w:val="center"/>
          </w:tcPr>
          <w:p>
            <w:r>
              <w:rPr>
                <w:rFonts w:ascii="Calibri" w:hAnsi="Calibri"/>
                <w:sz w:val="18"/>
              </w:rPr>
              <w:t>pipeline</w:t>
            </w:r>
          </w:p>
        </w:tc>
        <w:tc>
          <w:tcPr>
            <w:tcW w:type="dxa" w:w="2736"/>
            <w:tcMar>
              <w:top w:w="80" w:type="dxa"/>
              <w:start w:w="120" w:type="dxa"/>
              <w:bottom w:w="80" w:type="dxa"/>
              <w:end w:w="120" w:type="dxa"/>
            </w:tcMar>
            <w:vAlign w:val="center"/>
          </w:tcPr>
          <w:p>
            <w:r>
              <w:rPr>
                <w:rFonts w:ascii="Calibri" w:hAnsi="Calibri"/>
                <w:sz w:val="18"/>
              </w:rPr>
              <w:t>build ./pipeline</w:t>
            </w:r>
          </w:p>
        </w:tc>
        <w:tc>
          <w:tcPr>
            <w:tcW w:type="dxa" w:w="3240"/>
            <w:tcMar>
              <w:top w:w="80" w:type="dxa"/>
              <w:start w:w="120" w:type="dxa"/>
              <w:bottom w:w="80" w:type="dxa"/>
              <w:end w:w="120" w:type="dxa"/>
            </w:tcMar>
            <w:vAlign w:val="center"/>
          </w:tcPr>
          <w:p>
            <w:r>
              <w:rPr>
                <w:rFonts w:ascii="Calibri" w:hAnsi="Calibri"/>
                <w:sz w:val="18"/>
              </w:rPr>
              <w:t>Traitement Python</w:t>
            </w:r>
          </w:p>
        </w:tc>
        <w:tc>
          <w:tcPr>
            <w:tcW w:type="dxa" w:w="1584"/>
            <w:tcMar>
              <w:top w:w="80" w:type="dxa"/>
              <w:start w:w="120" w:type="dxa"/>
              <w:bottom w:w="80" w:type="dxa"/>
              <w:end w:w="120" w:type="dxa"/>
            </w:tcMar>
            <w:vAlign w:val="center"/>
          </w:tcPr>
          <w:p>
            <w:r>
              <w:rPr>
                <w:rFonts w:ascii="Calibri" w:hAnsi="Calibri"/>
                <w:sz w:val="18"/>
              </w:rPr>
              <w:t>interne</w:t>
            </w:r>
          </w:p>
        </w:tc>
      </w:tr>
      <w:tr>
        <w:tc>
          <w:tcPr>
            <w:tcW w:type="dxa" w:w="1800"/>
            <w:tcMar>
              <w:top w:w="80" w:type="dxa"/>
              <w:start w:w="120" w:type="dxa"/>
              <w:bottom w:w="80" w:type="dxa"/>
              <w:end w:w="120" w:type="dxa"/>
            </w:tcMar>
            <w:vAlign w:val="center"/>
          </w:tcPr>
          <w:p>
            <w:r>
              <w:rPr>
                <w:rFonts w:ascii="Calibri" w:hAnsi="Calibri"/>
                <w:sz w:val="18"/>
              </w:rPr>
              <w:t>api</w:t>
            </w:r>
          </w:p>
        </w:tc>
        <w:tc>
          <w:tcPr>
            <w:tcW w:type="dxa" w:w="2736"/>
            <w:tcMar>
              <w:top w:w="80" w:type="dxa"/>
              <w:start w:w="120" w:type="dxa"/>
              <w:bottom w:w="80" w:type="dxa"/>
              <w:end w:w="120" w:type="dxa"/>
            </w:tcMar>
            <w:vAlign w:val="center"/>
          </w:tcPr>
          <w:p>
            <w:r>
              <w:rPr>
                <w:rFonts w:ascii="Calibri" w:hAnsi="Calibri"/>
                <w:sz w:val="18"/>
              </w:rPr>
              <w:t>build ./pipeline</w:t>
            </w:r>
          </w:p>
        </w:tc>
        <w:tc>
          <w:tcPr>
            <w:tcW w:type="dxa" w:w="3240"/>
            <w:tcMar>
              <w:top w:w="80" w:type="dxa"/>
              <w:start w:w="120" w:type="dxa"/>
              <w:bottom w:w="80" w:type="dxa"/>
              <w:end w:w="120" w:type="dxa"/>
            </w:tcMar>
            <w:vAlign w:val="center"/>
          </w:tcPr>
          <w:p>
            <w:r>
              <w:rPr>
                <w:rFonts w:ascii="Calibri" w:hAnsi="Calibri"/>
                <w:sz w:val="18"/>
              </w:rPr>
              <w:t>FastAPI</w:t>
            </w:r>
          </w:p>
        </w:tc>
        <w:tc>
          <w:tcPr>
            <w:tcW w:type="dxa" w:w="1584"/>
            <w:tcMar>
              <w:top w:w="80" w:type="dxa"/>
              <w:start w:w="120" w:type="dxa"/>
              <w:bottom w:w="80" w:type="dxa"/>
              <w:end w:w="120" w:type="dxa"/>
            </w:tcMar>
            <w:vAlign w:val="center"/>
          </w:tcPr>
          <w:p>
            <w:r>
              <w:rPr>
                <w:rFonts w:ascii="Calibri" w:hAnsi="Calibri"/>
                <w:sz w:val="18"/>
              </w:rPr>
              <w:t>8000</w:t>
            </w:r>
          </w:p>
        </w:tc>
      </w:tr>
      <w:tr>
        <w:tc>
          <w:tcPr>
            <w:tcW w:type="dxa" w:w="1800"/>
            <w:tcMar>
              <w:top w:w="80" w:type="dxa"/>
              <w:start w:w="120" w:type="dxa"/>
              <w:bottom w:w="80" w:type="dxa"/>
              <w:end w:w="120" w:type="dxa"/>
            </w:tcMar>
            <w:vAlign w:val="center"/>
          </w:tcPr>
          <w:p>
            <w:r>
              <w:rPr>
                <w:rFonts w:ascii="Calibri" w:hAnsi="Calibri"/>
                <w:sz w:val="18"/>
              </w:rPr>
              <w:t>dashboard</w:t>
            </w:r>
          </w:p>
        </w:tc>
        <w:tc>
          <w:tcPr>
            <w:tcW w:type="dxa" w:w="2736"/>
            <w:tcMar>
              <w:top w:w="80" w:type="dxa"/>
              <w:start w:w="120" w:type="dxa"/>
              <w:bottom w:w="80" w:type="dxa"/>
              <w:end w:w="120" w:type="dxa"/>
            </w:tcMar>
            <w:vAlign w:val="center"/>
          </w:tcPr>
          <w:p>
            <w:r>
              <w:rPr>
                <w:rFonts w:ascii="Calibri" w:hAnsi="Calibri"/>
                <w:sz w:val="18"/>
              </w:rPr>
              <w:t>nginx:1.27-alpine</w:t>
            </w:r>
          </w:p>
        </w:tc>
        <w:tc>
          <w:tcPr>
            <w:tcW w:type="dxa" w:w="3240"/>
            <w:tcMar>
              <w:top w:w="80" w:type="dxa"/>
              <w:start w:w="120" w:type="dxa"/>
              <w:bottom w:w="80" w:type="dxa"/>
              <w:end w:w="120" w:type="dxa"/>
            </w:tcMar>
            <w:vAlign w:val="center"/>
          </w:tcPr>
          <w:p>
            <w:r>
              <w:rPr>
                <w:rFonts w:ascii="Calibri" w:hAnsi="Calibri"/>
                <w:sz w:val="18"/>
              </w:rPr>
              <w:t>Interface SOC statique</w:t>
            </w:r>
          </w:p>
        </w:tc>
        <w:tc>
          <w:tcPr>
            <w:tcW w:type="dxa" w:w="1584"/>
            <w:tcMar>
              <w:top w:w="80" w:type="dxa"/>
              <w:start w:w="120" w:type="dxa"/>
              <w:bottom w:w="80" w:type="dxa"/>
              <w:end w:w="120" w:type="dxa"/>
            </w:tcMar>
            <w:vAlign w:val="center"/>
          </w:tcPr>
          <w:p>
            <w:r>
              <w:rPr>
                <w:rFonts w:ascii="Calibri" w:hAnsi="Calibri"/>
                <w:sz w:val="18"/>
              </w:rPr>
              <w:t>8088</w:t>
            </w:r>
          </w:p>
        </w:tc>
      </w:tr>
      <w:tr>
        <w:tc>
          <w:tcPr>
            <w:tcW w:type="dxa" w:w="1800"/>
            <w:tcMar>
              <w:top w:w="80" w:type="dxa"/>
              <w:start w:w="120" w:type="dxa"/>
              <w:bottom w:w="80" w:type="dxa"/>
              <w:end w:w="120" w:type="dxa"/>
            </w:tcMar>
            <w:vAlign w:val="center"/>
          </w:tcPr>
          <w:p>
            <w:r>
              <w:rPr>
                <w:rFonts w:ascii="Calibri" w:hAnsi="Calibri"/>
                <w:sz w:val="18"/>
              </w:rPr>
              <w:t>elastalert</w:t>
            </w:r>
          </w:p>
        </w:tc>
        <w:tc>
          <w:tcPr>
            <w:tcW w:type="dxa" w:w="2736"/>
            <w:tcMar>
              <w:top w:w="80" w:type="dxa"/>
              <w:start w:w="120" w:type="dxa"/>
              <w:bottom w:w="80" w:type="dxa"/>
              <w:end w:w="120" w:type="dxa"/>
            </w:tcMar>
            <w:vAlign w:val="center"/>
          </w:tcPr>
          <w:p>
            <w:r>
              <w:rPr>
                <w:rFonts w:ascii="Calibri" w:hAnsi="Calibri"/>
                <w:sz w:val="18"/>
              </w:rPr>
              <w:t>jertel/elastalert2:latest</w:t>
            </w:r>
          </w:p>
        </w:tc>
        <w:tc>
          <w:tcPr>
            <w:tcW w:type="dxa" w:w="3240"/>
            <w:tcMar>
              <w:top w:w="80" w:type="dxa"/>
              <w:start w:w="120" w:type="dxa"/>
              <w:bottom w:w="80" w:type="dxa"/>
              <w:end w:w="120" w:type="dxa"/>
            </w:tcMar>
            <w:vAlign w:val="center"/>
          </w:tcPr>
          <w:p>
            <w:r>
              <w:rPr>
                <w:rFonts w:ascii="Calibri" w:hAnsi="Calibri"/>
                <w:sz w:val="18"/>
              </w:rPr>
              <w:t>Regles alerting</w:t>
            </w:r>
          </w:p>
        </w:tc>
        <w:tc>
          <w:tcPr>
            <w:tcW w:type="dxa" w:w="1584"/>
            <w:tcMar>
              <w:top w:w="80" w:type="dxa"/>
              <w:start w:w="120" w:type="dxa"/>
              <w:bottom w:w="80" w:type="dxa"/>
              <w:end w:w="120" w:type="dxa"/>
            </w:tcMar>
            <w:vAlign w:val="center"/>
          </w:tcPr>
          <w:p>
            <w:r>
              <w:rPr>
                <w:rFonts w:ascii="Calibri" w:hAnsi="Calibri"/>
                <w:sz w:val="18"/>
              </w:rPr>
              <w:t>interne</w:t>
            </w:r>
          </w:p>
        </w:tc>
      </w:tr>
    </w:tbl>
    <w:p/>
    <w:p>
      <w:r>
        <w:rPr>
          <w:rFonts w:ascii="Calibri" w:hAnsi="Calibri"/>
          <w:b w:val="0"/>
          <w:i w:val="0"/>
        </w:rPr>
        <w:t>Creer aussi docker-compose.tpot.yml pour desactiver les services locaux cowrie/filebeat du compose principal:</w:t>
      </w:r>
    </w:p>
    <w:p>
      <w:pPr>
        <w:pStyle w:val="CodeBlock"/>
        <w:ind w:left="259"/>
      </w:pPr>
      <w:r>
        <w:rPr>
          <w:rFonts w:ascii="Consolas" w:hAnsi="Consolas"/>
          <w:color w:val="232D3C"/>
          <w:sz w:val="17"/>
        </w:rPr>
        <w:t>services:</w:t>
      </w:r>
    </w:p>
    <w:p>
      <w:pPr>
        <w:pStyle w:val="CodeBlock"/>
        <w:ind w:left="259"/>
      </w:pPr>
      <w:r>
        <w:rPr>
          <w:rFonts w:ascii="Consolas" w:hAnsi="Consolas"/>
          <w:color w:val="232D3C"/>
          <w:sz w:val="17"/>
        </w:rPr>
        <w:t xml:space="preserve">  cowrie:</w:t>
      </w:r>
    </w:p>
    <w:p>
      <w:pPr>
        <w:pStyle w:val="CodeBlock"/>
        <w:ind w:left="259"/>
      </w:pPr>
      <w:r>
        <w:rPr>
          <w:rFonts w:ascii="Consolas" w:hAnsi="Consolas"/>
          <w:color w:val="232D3C"/>
          <w:sz w:val="17"/>
        </w:rPr>
        <w:t xml:space="preserve">    profiles: ["local-cowrie"]</w:t>
      </w:r>
    </w:p>
    <w:p>
      <w:pPr>
        <w:pStyle w:val="CodeBlock"/>
        <w:ind w:left="259"/>
      </w:pPr>
      <w:r>
        <w:rPr>
          <w:rFonts w:ascii="Consolas" w:hAnsi="Consolas"/>
          <w:color w:val="232D3C"/>
          <w:sz w:val="17"/>
        </w:rPr>
        <w:t xml:space="preserve">  filebeat:</w:t>
      </w:r>
    </w:p>
    <w:p>
      <w:pPr>
        <w:pStyle w:val="CodeBlock"/>
        <w:ind w:left="259"/>
      </w:pPr>
      <w:r>
        <w:rPr>
          <w:rFonts w:ascii="Consolas" w:hAnsi="Consolas"/>
          <w:color w:val="232D3C"/>
          <w:sz w:val="17"/>
        </w:rPr>
        <w:t xml:space="preserve">    profiles: ["local-filebeat"]</w:t>
      </w:r>
    </w:p>
    <w:p>
      <w:pPr>
        <w:pStyle w:val="Heading2"/>
      </w:pPr>
      <w:r>
        <w:t>5.5 Creer le runtime Cowrie T-Pot</w:t>
      </w:r>
    </w:p>
    <w:p>
      <w:r>
        <w:rPr>
          <w:rFonts w:ascii="Calibri" w:hAnsi="Calibri"/>
          <w:b w:val="0"/>
          <w:i w:val="0"/>
        </w:rPr>
        <w:t>Dans tpot-runtime\docker-compose.yml, garder seulement Cowrie officiel T-Pot et Filebeat forwarder.</w:t>
      </w:r>
    </w:p>
    <w:p>
      <w:pPr>
        <w:pStyle w:val="CodeBlock"/>
        <w:ind w:left="259"/>
      </w:pPr>
      <w:r>
        <w:rPr>
          <w:rFonts w:ascii="Consolas" w:hAnsi="Consolas"/>
          <w:color w:val="232D3C"/>
          <w:sz w:val="17"/>
        </w:rPr>
        <w:t>networks:</w:t>
      </w:r>
    </w:p>
    <w:p>
      <w:pPr>
        <w:pStyle w:val="CodeBlock"/>
        <w:ind w:left="259"/>
      </w:pPr>
      <w:r>
        <w:rPr>
          <w:rFonts w:ascii="Consolas" w:hAnsi="Consolas"/>
          <w:color w:val="232D3C"/>
          <w:sz w:val="17"/>
        </w:rPr>
        <w:t xml:space="preserve">  cowrie_local:</w:t>
      </w:r>
    </w:p>
    <w:p>
      <w:pPr>
        <w:pStyle w:val="CodeBlock"/>
        <w:ind w:left="259"/>
      </w:pPr>
      <w:r>
        <w:rPr>
          <w:rFonts w:ascii="Consolas" w:hAnsi="Consolas"/>
          <w:color w:val="232D3C"/>
          <w:sz w:val="17"/>
        </w:rPr>
        <w:t xml:space="preserve">  deceptr_internal:</w:t>
      </w:r>
    </w:p>
    <w:p>
      <w:pPr>
        <w:pStyle w:val="CodeBlock"/>
        <w:ind w:left="259"/>
      </w:pPr>
      <w:r>
        <w:rPr>
          <w:rFonts w:ascii="Consolas" w:hAnsi="Consolas"/>
          <w:color w:val="232D3C"/>
          <w:sz w:val="17"/>
        </w:rPr>
        <w:t xml:space="preserve">    external: true</w:t>
      </w:r>
    </w:p>
    <w:p>
      <w:pPr>
        <w:pStyle w:val="CodeBlock"/>
        <w:ind w:left="259"/>
      </w:pPr>
      <w:r>
        <w:rPr>
          <w:rFonts w:ascii="Consolas" w:hAnsi="Consolas"/>
          <w:color w:val="232D3C"/>
          <w:sz w:val="17"/>
        </w:rPr>
      </w:r>
    </w:p>
    <w:p>
      <w:pPr>
        <w:pStyle w:val="CodeBlock"/>
        <w:ind w:left="259"/>
      </w:pPr>
      <w:r>
        <w:rPr>
          <w:rFonts w:ascii="Consolas" w:hAnsi="Consolas"/>
          <w:color w:val="232D3C"/>
          <w:sz w:val="17"/>
        </w:rPr>
        <w:t>services:</w:t>
      </w:r>
    </w:p>
    <w:p>
      <w:pPr>
        <w:pStyle w:val="CodeBlock"/>
        <w:ind w:left="259"/>
      </w:pPr>
      <w:r>
        <w:rPr>
          <w:rFonts w:ascii="Consolas" w:hAnsi="Consolas"/>
          <w:color w:val="232D3C"/>
          <w:sz w:val="17"/>
        </w:rPr>
        <w:t xml:space="preserve">  cowrie:</w:t>
      </w:r>
    </w:p>
    <w:p>
      <w:pPr>
        <w:pStyle w:val="CodeBlock"/>
        <w:ind w:left="259"/>
      </w:pPr>
      <w:r>
        <w:rPr>
          <w:rFonts w:ascii="Consolas" w:hAnsi="Consolas"/>
          <w:color w:val="232D3C"/>
          <w:sz w:val="17"/>
        </w:rPr>
        <w:t xml:space="preserve">    image: ghcr.io/telekom-security/cowrie:24.04.1</w:t>
      </w:r>
    </w:p>
    <w:p>
      <w:pPr>
        <w:pStyle w:val="CodeBlock"/>
        <w:ind w:left="259"/>
      </w:pPr>
      <w:r>
        <w:rPr>
          <w:rFonts w:ascii="Consolas" w:hAnsi="Consolas"/>
          <w:color w:val="232D3C"/>
          <w:sz w:val="17"/>
        </w:rPr>
        <w:t xml:space="preserve">    container_name: cowrie</w:t>
      </w:r>
    </w:p>
    <w:p>
      <w:pPr>
        <w:pStyle w:val="CodeBlock"/>
        <w:ind w:left="259"/>
      </w:pPr>
      <w:r>
        <w:rPr>
          <w:rFonts w:ascii="Consolas" w:hAnsi="Consolas"/>
          <w:color w:val="232D3C"/>
          <w:sz w:val="17"/>
        </w:rPr>
        <w:t xml:space="preserve">    restart: unless-stopped</w:t>
      </w:r>
    </w:p>
    <w:p>
      <w:pPr>
        <w:pStyle w:val="CodeBlock"/>
        <w:ind w:left="259"/>
      </w:pPr>
      <w:r>
        <w:rPr>
          <w:rFonts w:ascii="Consolas" w:hAnsi="Consolas"/>
          <w:color w:val="232D3C"/>
          <w:sz w:val="17"/>
        </w:rPr>
        <w:t xml:space="preserve">    networks: [cowrie_local]</w:t>
      </w:r>
    </w:p>
    <w:p>
      <w:pPr>
        <w:pStyle w:val="CodeBlock"/>
        <w:ind w:left="259"/>
      </w:pPr>
      <w:r>
        <w:rPr>
          <w:rFonts w:ascii="Consolas" w:hAnsi="Consolas"/>
          <w:color w:val="232D3C"/>
          <w:sz w:val="17"/>
        </w:rPr>
        <w:t xml:space="preserve">    ports:</w:t>
      </w:r>
    </w:p>
    <w:p>
      <w:pPr>
        <w:pStyle w:val="CodeBlock"/>
        <w:ind w:left="259"/>
      </w:pPr>
      <w:r>
        <w:rPr>
          <w:rFonts w:ascii="Consolas" w:hAnsi="Consolas"/>
          <w:color w:val="232D3C"/>
          <w:sz w:val="17"/>
        </w:rPr>
        <w:t xml:space="preserve">      - "22:22"</w:t>
      </w:r>
    </w:p>
    <w:p>
      <w:pPr>
        <w:pStyle w:val="CodeBlock"/>
        <w:ind w:left="259"/>
      </w:pPr>
      <w:r>
        <w:rPr>
          <w:rFonts w:ascii="Consolas" w:hAnsi="Consolas"/>
          <w:color w:val="232D3C"/>
          <w:sz w:val="17"/>
        </w:rPr>
        <w:t xml:space="preserve">      - "23:23"</w:t>
      </w:r>
    </w:p>
    <w:p>
      <w:pPr>
        <w:pStyle w:val="CodeBlock"/>
        <w:ind w:left="259"/>
      </w:pPr>
      <w:r>
        <w:rPr>
          <w:rFonts w:ascii="Consolas" w:hAnsi="Consolas"/>
          <w:color w:val="232D3C"/>
          <w:sz w:val="17"/>
        </w:rPr>
        <w:t xml:space="preserve">    read_only: true</w:t>
      </w:r>
    </w:p>
    <w:p>
      <w:pPr>
        <w:pStyle w:val="CodeBlock"/>
        <w:ind w:left="259"/>
      </w:pPr>
      <w:r>
        <w:rPr>
          <w:rFonts w:ascii="Consolas" w:hAnsi="Consolas"/>
          <w:color w:val="232D3C"/>
          <w:sz w:val="17"/>
        </w:rPr>
        <w:t xml:space="preserve">    volumes:</w:t>
      </w:r>
    </w:p>
    <w:p>
      <w:pPr>
        <w:pStyle w:val="CodeBlock"/>
        <w:ind w:left="259"/>
      </w:pPr>
      <w:r>
        <w:rPr>
          <w:rFonts w:ascii="Consolas" w:hAnsi="Consolas"/>
          <w:color w:val="232D3C"/>
          <w:sz w:val="17"/>
        </w:rPr>
        <w:t xml:space="preserve">      - ./data/cowrie/downloads:/home/cowrie/cowrie/dl</w:t>
      </w:r>
    </w:p>
    <w:p>
      <w:pPr>
        <w:pStyle w:val="CodeBlock"/>
        <w:ind w:left="259"/>
      </w:pPr>
      <w:r>
        <w:rPr>
          <w:rFonts w:ascii="Consolas" w:hAnsi="Consolas"/>
          <w:color w:val="232D3C"/>
          <w:sz w:val="17"/>
        </w:rPr>
        <w:t xml:space="preserve">      - ./data/cowrie/keys:/home/cowrie/cowrie/etc</w:t>
      </w:r>
    </w:p>
    <w:p>
      <w:pPr>
        <w:pStyle w:val="CodeBlock"/>
        <w:ind w:left="259"/>
      </w:pPr>
      <w:r>
        <w:rPr>
          <w:rFonts w:ascii="Consolas" w:hAnsi="Consolas"/>
          <w:color w:val="232D3C"/>
          <w:sz w:val="17"/>
        </w:rPr>
        <w:t xml:space="preserve">      - ./data/cowrie/log:/home/cowrie/cowrie/log</w:t>
      </w:r>
    </w:p>
    <w:p>
      <w:pPr>
        <w:pStyle w:val="CodeBlock"/>
        <w:ind w:left="259"/>
      </w:pPr>
      <w:r>
        <w:rPr>
          <w:rFonts w:ascii="Consolas" w:hAnsi="Consolas"/>
          <w:color w:val="232D3C"/>
          <w:sz w:val="17"/>
        </w:rPr>
        <w:t xml:space="preserve">      - ./data/cowrie/log/tty:/home/cowrie/cowrie/log/tty</w:t>
      </w:r>
    </w:p>
    <w:p>
      <w:pPr>
        <w:pStyle w:val="CodeBlock"/>
        <w:ind w:left="259"/>
      </w:pPr>
      <w:r>
        <w:rPr>
          <w:rFonts w:ascii="Consolas" w:hAnsi="Consolas"/>
          <w:color w:val="232D3C"/>
          <w:sz w:val="17"/>
        </w:rPr>
      </w:r>
    </w:p>
    <w:p>
      <w:pPr>
        <w:pStyle w:val="CodeBlock"/>
        <w:ind w:left="259"/>
      </w:pPr>
      <w:r>
        <w:rPr>
          <w:rFonts w:ascii="Consolas" w:hAnsi="Consolas"/>
          <w:color w:val="232D3C"/>
          <w:sz w:val="17"/>
        </w:rPr>
        <w:t xml:space="preserve">  deceptr-tpot-forwarder:</w:t>
      </w:r>
    </w:p>
    <w:p>
      <w:pPr>
        <w:pStyle w:val="CodeBlock"/>
        <w:ind w:left="259"/>
      </w:pPr>
      <w:r>
        <w:rPr>
          <w:rFonts w:ascii="Consolas" w:hAnsi="Consolas"/>
          <w:color w:val="232D3C"/>
          <w:sz w:val="17"/>
        </w:rPr>
        <w:t xml:space="preserve">    image: elastic/filebeat:8.13.0</w:t>
      </w:r>
    </w:p>
    <w:p>
      <w:pPr>
        <w:pStyle w:val="CodeBlock"/>
        <w:ind w:left="259"/>
      </w:pPr>
      <w:r>
        <w:rPr>
          <w:rFonts w:ascii="Consolas" w:hAnsi="Consolas"/>
          <w:color w:val="232D3C"/>
          <w:sz w:val="17"/>
        </w:rPr>
        <w:t xml:space="preserve">    container_name: deceptr-tpot-forwarder</w:t>
      </w:r>
    </w:p>
    <w:p>
      <w:pPr>
        <w:pStyle w:val="CodeBlock"/>
        <w:ind w:left="259"/>
      </w:pPr>
      <w:r>
        <w:rPr>
          <w:rFonts w:ascii="Consolas" w:hAnsi="Consolas"/>
          <w:color w:val="232D3C"/>
          <w:sz w:val="17"/>
        </w:rPr>
        <w:t xml:space="preserve">    restart: unless-stopped</w:t>
      </w:r>
    </w:p>
    <w:p>
      <w:pPr>
        <w:pStyle w:val="CodeBlock"/>
        <w:ind w:left="259"/>
      </w:pPr>
      <w:r>
        <w:rPr>
          <w:rFonts w:ascii="Consolas" w:hAnsi="Consolas"/>
          <w:color w:val="232D3C"/>
          <w:sz w:val="17"/>
        </w:rPr>
        <w:t xml:space="preserve">    user: root</w:t>
      </w:r>
    </w:p>
    <w:p>
      <w:pPr>
        <w:pStyle w:val="CodeBlock"/>
        <w:ind w:left="259"/>
      </w:pPr>
      <w:r>
        <w:rPr>
          <w:rFonts w:ascii="Consolas" w:hAnsi="Consolas"/>
          <w:color w:val="232D3C"/>
          <w:sz w:val="17"/>
        </w:rPr>
        <w:t xml:space="preserve">    command: ["--strict.perms=false"]</w:t>
      </w:r>
    </w:p>
    <w:p>
      <w:pPr>
        <w:pStyle w:val="CodeBlock"/>
        <w:ind w:left="259"/>
      </w:pPr>
      <w:r>
        <w:rPr>
          <w:rFonts w:ascii="Consolas" w:hAnsi="Consolas"/>
          <w:color w:val="232D3C"/>
          <w:sz w:val="17"/>
        </w:rPr>
        <w:t xml:space="preserve">    environment:</w:t>
      </w:r>
    </w:p>
    <w:p>
      <w:pPr>
        <w:pStyle w:val="CodeBlock"/>
        <w:ind w:left="259"/>
      </w:pPr>
      <w:r>
        <w:rPr>
          <w:rFonts w:ascii="Consolas" w:hAnsi="Consolas"/>
          <w:color w:val="232D3C"/>
          <w:sz w:val="17"/>
        </w:rPr>
        <w:t xml:space="preserve">      - DECEPTR_LOGSTASH_HOST=logstash</w:t>
      </w:r>
    </w:p>
    <w:p>
      <w:pPr>
        <w:pStyle w:val="CodeBlock"/>
        <w:ind w:left="259"/>
      </w:pPr>
      <w:r>
        <w:rPr>
          <w:rFonts w:ascii="Consolas" w:hAnsi="Consolas"/>
          <w:color w:val="232D3C"/>
          <w:sz w:val="17"/>
        </w:rPr>
        <w:t xml:space="preserve">      - DECEPTR_LOGSTASH_PORT=5044</w:t>
      </w:r>
    </w:p>
    <w:p>
      <w:pPr>
        <w:pStyle w:val="CodeBlock"/>
        <w:ind w:left="259"/>
      </w:pPr>
      <w:r>
        <w:rPr>
          <w:rFonts w:ascii="Consolas" w:hAnsi="Consolas"/>
          <w:color w:val="232D3C"/>
          <w:sz w:val="17"/>
        </w:rPr>
        <w:t xml:space="preserve">    networks:</w:t>
      </w:r>
    </w:p>
    <w:p>
      <w:pPr>
        <w:pStyle w:val="CodeBlock"/>
        <w:ind w:left="259"/>
      </w:pPr>
      <w:r>
        <w:rPr>
          <w:rFonts w:ascii="Consolas" w:hAnsi="Consolas"/>
          <w:color w:val="232D3C"/>
          <w:sz w:val="17"/>
        </w:rPr>
        <w:t xml:space="preserve">      - cowrie_local</w:t>
      </w:r>
    </w:p>
    <w:p>
      <w:pPr>
        <w:pStyle w:val="CodeBlock"/>
        <w:ind w:left="259"/>
      </w:pPr>
      <w:r>
        <w:rPr>
          <w:rFonts w:ascii="Consolas" w:hAnsi="Consolas"/>
          <w:color w:val="232D3C"/>
          <w:sz w:val="17"/>
        </w:rPr>
        <w:t xml:space="preserve">      - deceptr_internal</w:t>
      </w:r>
    </w:p>
    <w:p>
      <w:pPr>
        <w:pStyle w:val="CodeBlock"/>
        <w:ind w:left="259"/>
      </w:pPr>
      <w:r>
        <w:rPr>
          <w:rFonts w:ascii="Consolas" w:hAnsi="Consolas"/>
          <w:color w:val="232D3C"/>
          <w:sz w:val="17"/>
        </w:rPr>
        <w:t xml:space="preserve">    volumes:</w:t>
      </w:r>
    </w:p>
    <w:p>
      <w:pPr>
        <w:pStyle w:val="CodeBlock"/>
        <w:ind w:left="259"/>
      </w:pPr>
      <w:r>
        <w:rPr>
          <w:rFonts w:ascii="Consolas" w:hAnsi="Consolas"/>
          <w:color w:val="232D3C"/>
          <w:sz w:val="17"/>
        </w:rPr>
        <w:t xml:space="preserve">      - ./deceptr/filebeat/tpot-cowrie-to-deceptr.yml:/usr/share/filebeat/filebeat.yml:ro</w:t>
      </w:r>
    </w:p>
    <w:p>
      <w:pPr>
        <w:pStyle w:val="CodeBlock"/>
        <w:ind w:left="259"/>
      </w:pPr>
      <w:r>
        <w:rPr>
          <w:rFonts w:ascii="Consolas" w:hAnsi="Consolas"/>
          <w:color w:val="232D3C"/>
          <w:sz w:val="17"/>
        </w:rPr>
        <w:t xml:space="preserve">      - ./deceptr/certs/ca.crt:/usr/share/filebeat/certs/ca.crt:ro</w:t>
      </w:r>
    </w:p>
    <w:p>
      <w:pPr>
        <w:pStyle w:val="CodeBlock"/>
        <w:ind w:left="259"/>
      </w:pPr>
      <w:r>
        <w:rPr>
          <w:rFonts w:ascii="Consolas" w:hAnsi="Consolas"/>
          <w:color w:val="232D3C"/>
          <w:sz w:val="17"/>
        </w:rPr>
        <w:t xml:space="preserve">      - ./data/cowrie/log:/tpot/cowrie/log:ro</w:t>
      </w:r>
    </w:p>
    <w:p>
      <w:pPr>
        <w:pStyle w:val="Heading2"/>
      </w:pPr>
      <w:r>
        <w:t>5.6 Creer Filebeat T-Pot</w:t>
      </w:r>
    </w:p>
    <w:p>
      <w:r>
        <w:rPr>
          <w:rFonts w:ascii="Calibri" w:hAnsi="Calibri"/>
          <w:b w:val="0"/>
          <w:i w:val="0"/>
        </w:rPr>
        <w:t>Fichier: deceptr\tpot\filebeat\tpot-cowrie-to-deceptr.yml puis copie vers tpot-runtime\deceptr\filebeat.</w:t>
      </w:r>
    </w:p>
    <w:p>
      <w:pPr>
        <w:pStyle w:val="CodeBlock"/>
        <w:ind w:left="259"/>
      </w:pPr>
      <w:r>
        <w:rPr>
          <w:rFonts w:ascii="Consolas" w:hAnsi="Consolas"/>
          <w:color w:val="232D3C"/>
          <w:sz w:val="17"/>
        </w:rPr>
        <w:t>filebeat.inputs:</w:t>
      </w:r>
    </w:p>
    <w:p>
      <w:pPr>
        <w:pStyle w:val="CodeBlock"/>
        <w:ind w:left="259"/>
      </w:pPr>
      <w:r>
        <w:rPr>
          <w:rFonts w:ascii="Consolas" w:hAnsi="Consolas"/>
          <w:color w:val="232D3C"/>
          <w:sz w:val="17"/>
        </w:rPr>
        <w:t xml:space="preserve">  - type: log</w:t>
      </w:r>
    </w:p>
    <w:p>
      <w:pPr>
        <w:pStyle w:val="CodeBlock"/>
        <w:ind w:left="259"/>
      </w:pPr>
      <w:r>
        <w:rPr>
          <w:rFonts w:ascii="Consolas" w:hAnsi="Consolas"/>
          <w:color w:val="232D3C"/>
          <w:sz w:val="17"/>
        </w:rPr>
        <w:t xml:space="preserve">    enabled: true</w:t>
      </w:r>
    </w:p>
    <w:p>
      <w:pPr>
        <w:pStyle w:val="CodeBlock"/>
        <w:ind w:left="259"/>
      </w:pPr>
      <w:r>
        <w:rPr>
          <w:rFonts w:ascii="Consolas" w:hAnsi="Consolas"/>
          <w:color w:val="232D3C"/>
          <w:sz w:val="17"/>
        </w:rPr>
        <w:t xml:space="preserve">    paths:</w:t>
      </w:r>
    </w:p>
    <w:p>
      <w:pPr>
        <w:pStyle w:val="CodeBlock"/>
        <w:ind w:left="259"/>
      </w:pPr>
      <w:r>
        <w:rPr>
          <w:rFonts w:ascii="Consolas" w:hAnsi="Consolas"/>
          <w:color w:val="232D3C"/>
          <w:sz w:val="17"/>
        </w:rPr>
        <w:t xml:space="preserve">      - /tpot/cowrie/log/cowrie.json</w:t>
      </w:r>
    </w:p>
    <w:p>
      <w:pPr>
        <w:pStyle w:val="CodeBlock"/>
        <w:ind w:left="259"/>
      </w:pPr>
      <w:r>
        <w:rPr>
          <w:rFonts w:ascii="Consolas" w:hAnsi="Consolas"/>
          <w:color w:val="232D3C"/>
          <w:sz w:val="17"/>
        </w:rPr>
        <w:t xml:space="preserve">    json.keys_under_root: true</w:t>
      </w:r>
    </w:p>
    <w:p>
      <w:pPr>
        <w:pStyle w:val="CodeBlock"/>
        <w:ind w:left="259"/>
      </w:pPr>
      <w:r>
        <w:rPr>
          <w:rFonts w:ascii="Consolas" w:hAnsi="Consolas"/>
          <w:color w:val="232D3C"/>
          <w:sz w:val="17"/>
        </w:rPr>
        <w:t xml:space="preserve">    json.overwrite_keys: true</w:t>
      </w:r>
    </w:p>
    <w:p>
      <w:pPr>
        <w:pStyle w:val="CodeBlock"/>
        <w:ind w:left="259"/>
      </w:pPr>
      <w:r>
        <w:rPr>
          <w:rFonts w:ascii="Consolas" w:hAnsi="Consolas"/>
          <w:color w:val="232D3C"/>
          <w:sz w:val="17"/>
        </w:rPr>
        <w:t xml:space="preserve">    json.add_error_key: true</w:t>
      </w:r>
    </w:p>
    <w:p>
      <w:pPr>
        <w:pStyle w:val="CodeBlock"/>
        <w:ind w:left="259"/>
      </w:pPr>
      <w:r>
        <w:rPr>
          <w:rFonts w:ascii="Consolas" w:hAnsi="Consolas"/>
          <w:color w:val="232D3C"/>
          <w:sz w:val="17"/>
        </w:rPr>
        <w:t xml:space="preserve">    tags: ["cowrie", "tpot"]</w:t>
      </w:r>
    </w:p>
    <w:p>
      <w:pPr>
        <w:pStyle w:val="CodeBlock"/>
        <w:ind w:left="259"/>
      </w:pPr>
      <w:r>
        <w:rPr>
          <w:rFonts w:ascii="Consolas" w:hAnsi="Consolas"/>
          <w:color w:val="232D3C"/>
          <w:sz w:val="17"/>
        </w:rPr>
        <w:t xml:space="preserve">    fields:</w:t>
      </w:r>
    </w:p>
    <w:p>
      <w:pPr>
        <w:pStyle w:val="CodeBlock"/>
        <w:ind w:left="259"/>
      </w:pPr>
      <w:r>
        <w:rPr>
          <w:rFonts w:ascii="Consolas" w:hAnsi="Consolas"/>
          <w:color w:val="232D3C"/>
          <w:sz w:val="17"/>
        </w:rPr>
        <w:t xml:space="preserve">      deceptr_source: tpot-cowrie</w:t>
      </w:r>
    </w:p>
    <w:p>
      <w:pPr>
        <w:pStyle w:val="CodeBlock"/>
        <w:ind w:left="259"/>
      </w:pPr>
      <w:r>
        <w:rPr>
          <w:rFonts w:ascii="Consolas" w:hAnsi="Consolas"/>
          <w:color w:val="232D3C"/>
          <w:sz w:val="17"/>
        </w:rPr>
      </w:r>
    </w:p>
    <w:p>
      <w:pPr>
        <w:pStyle w:val="CodeBlock"/>
        <w:ind w:left="259"/>
      </w:pPr>
      <w:r>
        <w:rPr>
          <w:rFonts w:ascii="Consolas" w:hAnsi="Consolas"/>
          <w:color w:val="232D3C"/>
          <w:sz w:val="17"/>
        </w:rPr>
        <w:t>output.logstash:</w:t>
      </w:r>
    </w:p>
    <w:p>
      <w:pPr>
        <w:pStyle w:val="CodeBlock"/>
        <w:ind w:left="259"/>
      </w:pPr>
      <w:r>
        <w:rPr>
          <w:rFonts w:ascii="Consolas" w:hAnsi="Consolas"/>
          <w:color w:val="232D3C"/>
          <w:sz w:val="17"/>
        </w:rPr>
        <w:t xml:space="preserve">  hosts: ["${DECEPTR_LOGSTASH_HOST}:${DECEPTR_LOGSTASH_PORT}"]</w:t>
      </w:r>
    </w:p>
    <w:p>
      <w:pPr>
        <w:pStyle w:val="CodeBlock"/>
        <w:ind w:left="259"/>
      </w:pPr>
      <w:r>
        <w:rPr>
          <w:rFonts w:ascii="Consolas" w:hAnsi="Consolas"/>
          <w:color w:val="232D3C"/>
          <w:sz w:val="17"/>
        </w:rPr>
        <w:t xml:space="preserve">  ssl.enabled: true</w:t>
      </w:r>
    </w:p>
    <w:p>
      <w:pPr>
        <w:pStyle w:val="CodeBlock"/>
        <w:ind w:left="259"/>
      </w:pPr>
      <w:r>
        <w:rPr>
          <w:rFonts w:ascii="Consolas" w:hAnsi="Consolas"/>
          <w:color w:val="232D3C"/>
          <w:sz w:val="17"/>
        </w:rPr>
        <w:t xml:space="preserve">  ssl.certificate_authorities: ["/usr/share/filebeat/certs/ca.crt"]</w:t>
      </w:r>
    </w:p>
    <w:p>
      <w:pPr>
        <w:pStyle w:val="CodeBlock"/>
        <w:ind w:left="259"/>
      </w:pPr>
      <w:r>
        <w:rPr>
          <w:rFonts w:ascii="Consolas" w:hAnsi="Consolas"/>
          <w:color w:val="232D3C"/>
          <w:sz w:val="17"/>
        </w:rPr>
        <w:t xml:space="preserve">  ssl.verification_mode: full</w:t>
      </w:r>
    </w:p>
    <w:p>
      <w:pPr>
        <w:pStyle w:val="CodeBlock"/>
        <w:ind w:left="259"/>
      </w:pPr>
      <w:r>
        <w:rPr>
          <w:rFonts w:ascii="Consolas" w:hAnsi="Consolas"/>
          <w:color w:val="232D3C"/>
          <w:sz w:val="17"/>
        </w:rPr>
      </w:r>
    </w:p>
    <w:p>
      <w:pPr>
        <w:pStyle w:val="CodeBlock"/>
        <w:ind w:left="259"/>
      </w:pPr>
      <w:r>
        <w:rPr>
          <w:rFonts w:ascii="Consolas" w:hAnsi="Consolas"/>
          <w:color w:val="232D3C"/>
          <w:sz w:val="17"/>
        </w:rPr>
        <w:t>logging.level: warning</w:t>
      </w:r>
    </w:p>
    <w:p>
      <w:pPr>
        <w:pStyle w:val="Heading2"/>
      </w:pPr>
      <w:r>
        <w:t>5.7 Creer Logstash</w:t>
      </w:r>
    </w:p>
    <w:p>
      <w:r>
        <w:rPr>
          <w:rFonts w:ascii="Calibri" w:hAnsi="Calibri"/>
          <w:b w:val="0"/>
          <w:i w:val="0"/>
        </w:rPr>
        <w:t>Fichier: deceptr\elk\logstash\pipeline\cowrie.conf. Il doit recevoir Beats TLS, parser JSON, indexer cowrie-* et pousser vers Redis.</w:t>
      </w:r>
    </w:p>
    <w:p>
      <w:pPr>
        <w:pStyle w:val="CodeBlock"/>
        <w:ind w:left="259"/>
      </w:pPr>
      <w:r>
        <w:rPr>
          <w:rFonts w:ascii="Consolas" w:hAnsi="Consolas"/>
          <w:color w:val="232D3C"/>
          <w:sz w:val="17"/>
        </w:rPr>
        <w:t>input {</w:t>
      </w:r>
    </w:p>
    <w:p>
      <w:pPr>
        <w:pStyle w:val="CodeBlock"/>
        <w:ind w:left="259"/>
      </w:pPr>
      <w:r>
        <w:rPr>
          <w:rFonts w:ascii="Consolas" w:hAnsi="Consolas"/>
          <w:color w:val="232D3C"/>
          <w:sz w:val="17"/>
        </w:rPr>
        <w:t xml:space="preserve">  beats {</w:t>
      </w:r>
    </w:p>
    <w:p>
      <w:pPr>
        <w:pStyle w:val="CodeBlock"/>
        <w:ind w:left="259"/>
      </w:pPr>
      <w:r>
        <w:rPr>
          <w:rFonts w:ascii="Consolas" w:hAnsi="Consolas"/>
          <w:color w:val="232D3C"/>
          <w:sz w:val="17"/>
        </w:rPr>
        <w:t xml:space="preserve">    port =&gt; 5044</w:t>
      </w:r>
    </w:p>
    <w:p>
      <w:pPr>
        <w:pStyle w:val="CodeBlock"/>
        <w:ind w:left="259"/>
      </w:pPr>
      <w:r>
        <w:rPr>
          <w:rFonts w:ascii="Consolas" w:hAnsi="Consolas"/>
          <w:color w:val="232D3C"/>
          <w:sz w:val="17"/>
        </w:rPr>
        <w:t xml:space="preserve">    ssl_enabled =&gt; true</w:t>
      </w:r>
    </w:p>
    <w:p>
      <w:pPr>
        <w:pStyle w:val="CodeBlock"/>
        <w:ind w:left="259"/>
      </w:pPr>
      <w:r>
        <w:rPr>
          <w:rFonts w:ascii="Consolas" w:hAnsi="Consolas"/>
          <w:color w:val="232D3C"/>
          <w:sz w:val="17"/>
        </w:rPr>
        <w:t xml:space="preserve">    ssl_certificate =&gt; "/usr/share/logstash/config/certs/logstash.crt"</w:t>
      </w:r>
    </w:p>
    <w:p>
      <w:pPr>
        <w:pStyle w:val="CodeBlock"/>
        <w:ind w:left="259"/>
      </w:pPr>
      <w:r>
        <w:rPr>
          <w:rFonts w:ascii="Consolas" w:hAnsi="Consolas"/>
          <w:color w:val="232D3C"/>
          <w:sz w:val="17"/>
        </w:rPr>
        <w:t xml:space="preserve">    ssl_key =&gt; "/usr/share/logstash/config/certs/logstash.key"</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filter {</w:t>
      </w:r>
    </w:p>
    <w:p>
      <w:pPr>
        <w:pStyle w:val="CodeBlock"/>
        <w:ind w:left="259"/>
      </w:pPr>
      <w:r>
        <w:rPr>
          <w:rFonts w:ascii="Consolas" w:hAnsi="Consolas"/>
          <w:color w:val="232D3C"/>
          <w:sz w:val="17"/>
        </w:rPr>
        <w:t xml:space="preserve">  if [eventid] {</w:t>
      </w:r>
    </w:p>
    <w:p>
      <w:pPr>
        <w:pStyle w:val="CodeBlock"/>
        <w:ind w:left="259"/>
      </w:pPr>
      <w:r>
        <w:rPr>
          <w:rFonts w:ascii="Consolas" w:hAnsi="Consolas"/>
          <w:color w:val="232D3C"/>
          <w:sz w:val="17"/>
        </w:rPr>
        <w:t xml:space="preserve">    mutate { add_field =&gt; { "deceptr_pipeline" =&gt; "cowrie" } }</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output {</w:t>
      </w:r>
    </w:p>
    <w:p>
      <w:pPr>
        <w:pStyle w:val="CodeBlock"/>
        <w:ind w:left="259"/>
      </w:pPr>
      <w:r>
        <w:rPr>
          <w:rFonts w:ascii="Consolas" w:hAnsi="Consolas"/>
          <w:color w:val="232D3C"/>
          <w:sz w:val="17"/>
        </w:rPr>
        <w:t xml:space="preserve">  elasticsearch {</w:t>
      </w:r>
    </w:p>
    <w:p>
      <w:pPr>
        <w:pStyle w:val="CodeBlock"/>
        <w:ind w:left="259"/>
      </w:pPr>
      <w:r>
        <w:rPr>
          <w:rFonts w:ascii="Consolas" w:hAnsi="Consolas"/>
          <w:color w:val="232D3C"/>
          <w:sz w:val="17"/>
        </w:rPr>
        <w:t xml:space="preserve">    hosts =&gt; ["http://elasticsearch:9200"]</w:t>
      </w:r>
    </w:p>
    <w:p>
      <w:pPr>
        <w:pStyle w:val="CodeBlock"/>
        <w:ind w:left="259"/>
      </w:pPr>
      <w:r>
        <w:rPr>
          <w:rFonts w:ascii="Consolas" w:hAnsi="Consolas"/>
          <w:color w:val="232D3C"/>
          <w:sz w:val="17"/>
        </w:rPr>
        <w:t xml:space="preserve">    user =&gt; "elastic"</w:t>
      </w:r>
    </w:p>
    <w:p>
      <w:pPr>
        <w:pStyle w:val="CodeBlock"/>
        <w:ind w:left="259"/>
      </w:pPr>
      <w:r>
        <w:rPr>
          <w:rFonts w:ascii="Consolas" w:hAnsi="Consolas"/>
          <w:color w:val="232D3C"/>
          <w:sz w:val="17"/>
        </w:rPr>
        <w:t xml:space="preserve">    password =&gt; "${ELASTIC_PASSWORD}"</w:t>
      </w:r>
    </w:p>
    <w:p>
      <w:pPr>
        <w:pStyle w:val="CodeBlock"/>
        <w:ind w:left="259"/>
      </w:pPr>
      <w:r>
        <w:rPr>
          <w:rFonts w:ascii="Consolas" w:hAnsi="Consolas"/>
          <w:color w:val="232D3C"/>
          <w:sz w:val="17"/>
        </w:rPr>
        <w:t xml:space="preserve">    index =&gt; "cowrie-%{+YYYY.MM}"</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redis {</w:t>
      </w:r>
    </w:p>
    <w:p>
      <w:pPr>
        <w:pStyle w:val="CodeBlock"/>
        <w:ind w:left="259"/>
      </w:pPr>
      <w:r>
        <w:rPr>
          <w:rFonts w:ascii="Consolas" w:hAnsi="Consolas"/>
          <w:color w:val="232D3C"/>
          <w:sz w:val="17"/>
        </w:rPr>
        <w:t xml:space="preserve">    host =&gt; "redis"</w:t>
      </w:r>
    </w:p>
    <w:p>
      <w:pPr>
        <w:pStyle w:val="CodeBlock"/>
        <w:ind w:left="259"/>
      </w:pPr>
      <w:r>
        <w:rPr>
          <w:rFonts w:ascii="Consolas" w:hAnsi="Consolas"/>
          <w:color w:val="232D3C"/>
          <w:sz w:val="17"/>
        </w:rPr>
        <w:t xml:space="preserve">    port =&gt; 6379</w:t>
      </w:r>
    </w:p>
    <w:p>
      <w:pPr>
        <w:pStyle w:val="CodeBlock"/>
        <w:ind w:left="259"/>
      </w:pPr>
      <w:r>
        <w:rPr>
          <w:rFonts w:ascii="Consolas" w:hAnsi="Consolas"/>
          <w:color w:val="232D3C"/>
          <w:sz w:val="17"/>
        </w:rPr>
        <w:t xml:space="preserve">    password =&gt; "${REDIS_PASSWORD}"</w:t>
      </w:r>
    </w:p>
    <w:p>
      <w:pPr>
        <w:pStyle w:val="CodeBlock"/>
        <w:ind w:left="259"/>
      </w:pPr>
      <w:r>
        <w:rPr>
          <w:rFonts w:ascii="Consolas" w:hAnsi="Consolas"/>
          <w:color w:val="232D3C"/>
          <w:sz w:val="17"/>
        </w:rPr>
        <w:t xml:space="preserve">    data_type =&gt; "list"</w:t>
      </w:r>
    </w:p>
    <w:p>
      <w:pPr>
        <w:pStyle w:val="CodeBlock"/>
        <w:ind w:left="259"/>
      </w:pPr>
      <w:r>
        <w:rPr>
          <w:rFonts w:ascii="Consolas" w:hAnsi="Consolas"/>
          <w:color w:val="232D3C"/>
          <w:sz w:val="17"/>
        </w:rPr>
        <w:t xml:space="preserve">    key =&gt; "${REDIS_QUEUE}"</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Heading2"/>
      </w:pPr>
      <w:r>
        <w:t>5.8 Creer MySQL schema.sql</w:t>
      </w:r>
    </w:p>
    <w:p>
      <w:r>
        <w:rPr>
          <w:rFonts w:ascii="Calibri" w:hAnsi="Calibri"/>
          <w:b w:val="0"/>
          <w:i w:val="0"/>
        </w:rPr>
        <w:t>Le schema minimal doit contenir users, alerts, iocs, attackers et campaigns.</w:t>
      </w:r>
    </w:p>
    <w:p>
      <w:pPr>
        <w:pStyle w:val="CodeBlock"/>
        <w:ind w:left="259"/>
      </w:pPr>
      <w:r>
        <w:rPr>
          <w:rFonts w:ascii="Consolas" w:hAnsi="Consolas"/>
          <w:color w:val="232D3C"/>
          <w:sz w:val="17"/>
        </w:rPr>
        <w:t>CREATE DATABASE IF NOT EXISTS deceptr;</w:t>
      </w:r>
    </w:p>
    <w:p>
      <w:pPr>
        <w:pStyle w:val="CodeBlock"/>
        <w:ind w:left="259"/>
      </w:pPr>
      <w:r>
        <w:rPr>
          <w:rFonts w:ascii="Consolas" w:hAnsi="Consolas"/>
          <w:color w:val="232D3C"/>
          <w:sz w:val="17"/>
        </w:rPr>
        <w:t>USE deceptr;</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users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username VARCHAR(80) UNIQUE NOT NULL,</w:t>
      </w:r>
    </w:p>
    <w:p>
      <w:pPr>
        <w:pStyle w:val="CodeBlock"/>
        <w:ind w:left="259"/>
      </w:pPr>
      <w:r>
        <w:rPr>
          <w:rFonts w:ascii="Consolas" w:hAnsi="Consolas"/>
          <w:color w:val="232D3C"/>
          <w:sz w:val="17"/>
        </w:rPr>
        <w:t xml:space="preserve">  password_hash VARCHAR(255) NOT NULL,</w:t>
      </w:r>
    </w:p>
    <w:p>
      <w:pPr>
        <w:pStyle w:val="CodeBlock"/>
        <w:ind w:left="259"/>
      </w:pPr>
      <w:r>
        <w:rPr>
          <w:rFonts w:ascii="Consolas" w:hAnsi="Consolas"/>
          <w:color w:val="232D3C"/>
          <w:sz w:val="17"/>
        </w:rPr>
        <w:t xml:space="preserve">  role ENUM('admin','soc_analyst','threat_hunter','auditeur') DEFAULT 'soc_analyst',</w:t>
      </w:r>
    </w:p>
    <w:p>
      <w:pPr>
        <w:pStyle w:val="CodeBlock"/>
        <w:ind w:left="259"/>
      </w:pPr>
      <w:r>
        <w:rPr>
          <w:rFonts w:ascii="Consolas" w:hAnsi="Consolas"/>
          <w:color w:val="232D3C"/>
          <w:sz w:val="17"/>
        </w:rPr>
        <w:t xml:space="preserve">  active TINYINT(1) DEFAULT 1,</w:t>
      </w:r>
    </w:p>
    <w:p>
      <w:pPr>
        <w:pStyle w:val="CodeBlock"/>
        <w:ind w:left="259"/>
      </w:pPr>
      <w:r>
        <w:rPr>
          <w:rFonts w:ascii="Consolas" w:hAnsi="Consolas"/>
          <w:color w:val="232D3C"/>
          <w:sz w:val="17"/>
        </w:rPr>
        <w:t xml:space="preserve">  last_login DATETIME NULL</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alerts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event_id VARCHAR(128),</w:t>
      </w:r>
    </w:p>
    <w:p>
      <w:pPr>
        <w:pStyle w:val="CodeBlock"/>
        <w:ind w:left="259"/>
      </w:pPr>
      <w:r>
        <w:rPr>
          <w:rFonts w:ascii="Consolas" w:hAnsi="Consolas"/>
          <w:color w:val="232D3C"/>
          <w:sz w:val="17"/>
        </w:rPr>
        <w:t xml:space="preserve">  source_ip VARCHAR(64),</w:t>
      </w:r>
    </w:p>
    <w:p>
      <w:pPr>
        <w:pStyle w:val="CodeBlock"/>
        <w:ind w:left="259"/>
      </w:pPr>
      <w:r>
        <w:rPr>
          <w:rFonts w:ascii="Consolas" w:hAnsi="Consolas"/>
          <w:color w:val="232D3C"/>
          <w:sz w:val="17"/>
        </w:rPr>
        <w:t xml:space="preserve">  severity VARCHAR(32),</w:t>
      </w:r>
    </w:p>
    <w:p>
      <w:pPr>
        <w:pStyle w:val="CodeBlock"/>
        <w:ind w:left="259"/>
      </w:pPr>
      <w:r>
        <w:rPr>
          <w:rFonts w:ascii="Consolas" w:hAnsi="Consolas"/>
          <w:color w:val="232D3C"/>
          <w:sz w:val="17"/>
        </w:rPr>
        <w:t xml:space="preserve">  risk_score INT,</w:t>
      </w:r>
    </w:p>
    <w:p>
      <w:pPr>
        <w:pStyle w:val="CodeBlock"/>
        <w:ind w:left="259"/>
      </w:pPr>
      <w:r>
        <w:rPr>
          <w:rFonts w:ascii="Consolas" w:hAnsi="Consolas"/>
          <w:color w:val="232D3C"/>
          <w:sz w:val="17"/>
        </w:rPr>
        <w:t xml:space="preserve">  mitre_technique VARCHAR(64),</w:t>
      </w:r>
    </w:p>
    <w:p>
      <w:pPr>
        <w:pStyle w:val="CodeBlock"/>
        <w:ind w:left="259"/>
      </w:pPr>
      <w:r>
        <w:rPr>
          <w:rFonts w:ascii="Consolas" w:hAnsi="Consolas"/>
          <w:color w:val="232D3C"/>
          <w:sz w:val="17"/>
        </w:rPr>
        <w:t xml:space="preserve">  description TEXT,</w:t>
      </w:r>
    </w:p>
    <w:p>
      <w:pPr>
        <w:pStyle w:val="CodeBlock"/>
        <w:ind w:left="259"/>
      </w:pPr>
      <w:r>
        <w:rPr>
          <w:rFonts w:ascii="Consolas" w:hAnsi="Consolas"/>
          <w:color w:val="232D3C"/>
          <w:sz w:val="17"/>
        </w:rPr>
        <w:t xml:space="preserve">  created_at DATETIME DEFAULT CURRENT_TIMESTAMP</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iocs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indicator VARCHAR(255),</w:t>
      </w:r>
    </w:p>
    <w:p>
      <w:pPr>
        <w:pStyle w:val="CodeBlock"/>
        <w:ind w:left="259"/>
      </w:pPr>
      <w:r>
        <w:rPr>
          <w:rFonts w:ascii="Consolas" w:hAnsi="Consolas"/>
          <w:color w:val="232D3C"/>
          <w:sz w:val="17"/>
        </w:rPr>
        <w:t xml:space="preserve">  type VARCHAR(64),</w:t>
      </w:r>
    </w:p>
    <w:p>
      <w:pPr>
        <w:pStyle w:val="CodeBlock"/>
        <w:ind w:left="259"/>
      </w:pPr>
      <w:r>
        <w:rPr>
          <w:rFonts w:ascii="Consolas" w:hAnsi="Consolas"/>
          <w:color w:val="232D3C"/>
          <w:sz w:val="17"/>
        </w:rPr>
        <w:t xml:space="preserve">  reputation VARCHAR(64),</w:t>
      </w:r>
    </w:p>
    <w:p>
      <w:pPr>
        <w:pStyle w:val="CodeBlock"/>
        <w:ind w:left="259"/>
      </w:pPr>
      <w:r>
        <w:rPr>
          <w:rFonts w:ascii="Consolas" w:hAnsi="Consolas"/>
          <w:color w:val="232D3C"/>
          <w:sz w:val="17"/>
        </w:rPr>
        <w:t xml:space="preserve">  first_seen DATETIME DEFAULT CURRENT_TIMESTAMP,</w:t>
      </w:r>
    </w:p>
    <w:p>
      <w:pPr>
        <w:pStyle w:val="CodeBlock"/>
        <w:ind w:left="259"/>
      </w:pPr>
      <w:r>
        <w:rPr>
          <w:rFonts w:ascii="Consolas" w:hAnsi="Consolas"/>
          <w:color w:val="232D3C"/>
          <w:sz w:val="17"/>
        </w:rPr>
        <w:t xml:space="preserve">  last_seen DATETIME DEFAULT CURRENT_TIMESTAMP</w:t>
      </w:r>
    </w:p>
    <w:p>
      <w:pPr>
        <w:pStyle w:val="CodeBlock"/>
        <w:ind w:left="259"/>
      </w:pPr>
      <w:r>
        <w:rPr>
          <w:rFonts w:ascii="Consolas" w:hAnsi="Consolas"/>
          <w:color w:val="232D3C"/>
          <w:sz w:val="17"/>
        </w:rPr>
        <w:t>);</w:t>
      </w:r>
    </w:p>
    <w:p>
      <w:pPr>
        <w:pStyle w:val="Heading2"/>
      </w:pPr>
      <w:r>
        <w:t>5.9 Creer le pipeline Python</w:t>
      </w:r>
    </w:p>
    <w:p>
      <w:r>
        <w:rPr>
          <w:rFonts w:ascii="Calibri" w:hAnsi="Calibri"/>
          <w:b w:val="0"/>
          <w:i w:val="0"/>
        </w:rPr>
        <w:t>Le pipeline peut etre minimal au debut, puis enrichi. Les modules obligatoires sont:</w:t>
      </w:r>
    </w:p>
    <w:tbl>
      <w:tblPr>
        <w:tblStyle w:val="TableGrid"/>
        <w:tblW w:type="auto" w:w="0"/>
        <w:tblLayout w:type="fixed"/>
        <w:tblLook w:firstColumn="1" w:firstRow="1" w:lastColumn="0" w:lastRow="0" w:noHBand="0" w:noVBand="1" w:val="04A0"/>
      </w:tblPr>
      <w:tblGrid>
        <w:gridCol w:w="4680"/>
        <w:gridCol w:w="4680"/>
      </w:tblGrid>
      <w:tr>
        <w:tc>
          <w:tcPr>
            <w:tcW w:type="dxa" w:w="2376"/>
            <w:shd w:fill="E8EEF5"/>
            <w:tcMar>
              <w:top w:w="80" w:type="dxa"/>
              <w:start w:w="120" w:type="dxa"/>
              <w:bottom w:w="80" w:type="dxa"/>
              <w:end w:w="120" w:type="dxa"/>
            </w:tcMar>
            <w:vAlign w:val="center"/>
          </w:tcPr>
          <w:p>
            <w:r>
              <w:rPr>
                <w:rFonts w:ascii="Calibri" w:hAnsi="Calibri"/>
                <w:b/>
                <w:color w:val="0B2545"/>
                <w:sz w:val="19"/>
              </w:rPr>
              <w:t>Module</w:t>
            </w:r>
          </w:p>
        </w:tc>
        <w:tc>
          <w:tcPr>
            <w:tcW w:type="dxa" w:w="6984"/>
            <w:shd w:fill="E8EEF5"/>
            <w:tcMar>
              <w:top w:w="80" w:type="dxa"/>
              <w:start w:w="120" w:type="dxa"/>
              <w:bottom w:w="80" w:type="dxa"/>
              <w:end w:w="120" w:type="dxa"/>
            </w:tcMar>
            <w:vAlign w:val="center"/>
          </w:tcPr>
          <w:p>
            <w:r>
              <w:rPr>
                <w:rFonts w:ascii="Calibri" w:hAnsi="Calibri"/>
                <w:b/>
                <w:color w:val="0B2545"/>
                <w:sz w:val="19"/>
              </w:rPr>
              <w:t>Responsabilite minimale</w:t>
            </w:r>
          </w:p>
        </w:tc>
      </w:tr>
      <w:tr>
        <w:tc>
          <w:tcPr>
            <w:tcW w:type="dxa" w:w="2376"/>
            <w:tcMar>
              <w:top w:w="80" w:type="dxa"/>
              <w:start w:w="120" w:type="dxa"/>
              <w:bottom w:w="80" w:type="dxa"/>
              <w:end w:w="120" w:type="dxa"/>
            </w:tcMar>
            <w:vAlign w:val="center"/>
          </w:tcPr>
          <w:p>
            <w:r>
              <w:rPr>
                <w:rFonts w:ascii="Calibri" w:hAnsi="Calibri"/>
                <w:sz w:val="18"/>
              </w:rPr>
              <w:t>collector.py</w:t>
            </w:r>
          </w:p>
        </w:tc>
        <w:tc>
          <w:tcPr>
            <w:tcW w:type="dxa" w:w="6984"/>
            <w:tcMar>
              <w:top w:w="80" w:type="dxa"/>
              <w:start w:w="120" w:type="dxa"/>
              <w:bottom w:w="80" w:type="dxa"/>
              <w:end w:w="120" w:type="dxa"/>
            </w:tcMar>
            <w:vAlign w:val="center"/>
          </w:tcPr>
          <w:p>
            <w:r>
              <w:rPr>
                <w:rFonts w:ascii="Calibri" w:hAnsi="Calibri"/>
                <w:sz w:val="18"/>
              </w:rPr>
              <w:t>Lire Redis et retourner les evenements</w:t>
            </w:r>
          </w:p>
        </w:tc>
      </w:tr>
      <w:tr>
        <w:tc>
          <w:tcPr>
            <w:tcW w:type="dxa" w:w="2376"/>
            <w:tcMar>
              <w:top w:w="80" w:type="dxa"/>
              <w:start w:w="120" w:type="dxa"/>
              <w:bottom w:w="80" w:type="dxa"/>
              <w:end w:w="120" w:type="dxa"/>
            </w:tcMar>
            <w:vAlign w:val="center"/>
          </w:tcPr>
          <w:p>
            <w:r>
              <w:rPr>
                <w:rFonts w:ascii="Calibri" w:hAnsi="Calibri"/>
                <w:sz w:val="18"/>
              </w:rPr>
              <w:t>normalizer.py</w:t>
            </w:r>
          </w:p>
        </w:tc>
        <w:tc>
          <w:tcPr>
            <w:tcW w:type="dxa" w:w="6984"/>
            <w:tcMar>
              <w:top w:w="80" w:type="dxa"/>
              <w:start w:w="120" w:type="dxa"/>
              <w:bottom w:w="80" w:type="dxa"/>
              <w:end w:w="120" w:type="dxa"/>
            </w:tcMar>
            <w:vAlign w:val="center"/>
          </w:tcPr>
          <w:p>
            <w:r>
              <w:rPr>
                <w:rFonts w:ascii="Calibri" w:hAnsi="Calibri"/>
                <w:sz w:val="18"/>
              </w:rPr>
              <w:t>Transformer Cowrie en champs standards: source.ip, username, password, event.type</w:t>
            </w:r>
          </w:p>
        </w:tc>
      </w:tr>
      <w:tr>
        <w:tc>
          <w:tcPr>
            <w:tcW w:type="dxa" w:w="2376"/>
            <w:tcMar>
              <w:top w:w="80" w:type="dxa"/>
              <w:start w:w="120" w:type="dxa"/>
              <w:bottom w:w="80" w:type="dxa"/>
              <w:end w:w="120" w:type="dxa"/>
            </w:tcMar>
            <w:vAlign w:val="center"/>
          </w:tcPr>
          <w:p>
            <w:r>
              <w:rPr>
                <w:rFonts w:ascii="Calibri" w:hAnsi="Calibri"/>
                <w:sz w:val="18"/>
              </w:rPr>
              <w:t>enricher.py</w:t>
            </w:r>
          </w:p>
        </w:tc>
        <w:tc>
          <w:tcPr>
            <w:tcW w:type="dxa" w:w="6984"/>
            <w:tcMar>
              <w:top w:w="80" w:type="dxa"/>
              <w:start w:w="120" w:type="dxa"/>
              <w:bottom w:w="80" w:type="dxa"/>
              <w:end w:w="120" w:type="dxa"/>
            </w:tcMar>
            <w:vAlign w:val="center"/>
          </w:tcPr>
          <w:p>
            <w:r>
              <w:rPr>
                <w:rFonts w:ascii="Calibri" w:hAnsi="Calibri"/>
                <w:sz w:val="18"/>
              </w:rPr>
              <w:t>Ajouter geoip/reputation si les cles existent</w:t>
            </w:r>
          </w:p>
        </w:tc>
      </w:tr>
      <w:tr>
        <w:tc>
          <w:tcPr>
            <w:tcW w:type="dxa" w:w="2376"/>
            <w:tcMar>
              <w:top w:w="80" w:type="dxa"/>
              <w:start w:w="120" w:type="dxa"/>
              <w:bottom w:w="80" w:type="dxa"/>
              <w:end w:w="120" w:type="dxa"/>
            </w:tcMar>
            <w:vAlign w:val="center"/>
          </w:tcPr>
          <w:p>
            <w:r>
              <w:rPr>
                <w:rFonts w:ascii="Calibri" w:hAnsi="Calibri"/>
                <w:sz w:val="18"/>
              </w:rPr>
              <w:t>correlator.py</w:t>
            </w:r>
          </w:p>
        </w:tc>
        <w:tc>
          <w:tcPr>
            <w:tcW w:type="dxa" w:w="6984"/>
            <w:tcMar>
              <w:top w:w="80" w:type="dxa"/>
              <w:start w:w="120" w:type="dxa"/>
              <w:bottom w:w="80" w:type="dxa"/>
              <w:end w:w="120" w:type="dxa"/>
            </w:tcMar>
            <w:vAlign w:val="center"/>
          </w:tcPr>
          <w:p>
            <w:r>
              <w:rPr>
                <w:rFonts w:ascii="Calibri" w:hAnsi="Calibri"/>
                <w:sz w:val="18"/>
              </w:rPr>
              <w:t>Regrouper par IP et campagne</w:t>
            </w:r>
          </w:p>
        </w:tc>
      </w:tr>
      <w:tr>
        <w:tc>
          <w:tcPr>
            <w:tcW w:type="dxa" w:w="2376"/>
            <w:tcMar>
              <w:top w:w="80" w:type="dxa"/>
              <w:start w:w="120" w:type="dxa"/>
              <w:bottom w:w="80" w:type="dxa"/>
              <w:end w:w="120" w:type="dxa"/>
            </w:tcMar>
            <w:vAlign w:val="center"/>
          </w:tcPr>
          <w:p>
            <w:r>
              <w:rPr>
                <w:rFonts w:ascii="Calibri" w:hAnsi="Calibri"/>
                <w:sz w:val="18"/>
              </w:rPr>
              <w:t>risk_scorer.py</w:t>
            </w:r>
          </w:p>
        </w:tc>
        <w:tc>
          <w:tcPr>
            <w:tcW w:type="dxa" w:w="6984"/>
            <w:tcMar>
              <w:top w:w="80" w:type="dxa"/>
              <w:start w:w="120" w:type="dxa"/>
              <w:bottom w:w="80" w:type="dxa"/>
              <w:end w:w="120" w:type="dxa"/>
            </w:tcMar>
            <w:vAlign w:val="center"/>
          </w:tcPr>
          <w:p>
            <w:r>
              <w:rPr>
                <w:rFonts w:ascii="Calibri" w:hAnsi="Calibri"/>
                <w:sz w:val="18"/>
              </w:rPr>
              <w:t>Calculer score et severite</w:t>
            </w:r>
          </w:p>
        </w:tc>
      </w:tr>
      <w:tr>
        <w:tc>
          <w:tcPr>
            <w:tcW w:type="dxa" w:w="2376"/>
            <w:tcMar>
              <w:top w:w="80" w:type="dxa"/>
              <w:start w:w="120" w:type="dxa"/>
              <w:bottom w:w="80" w:type="dxa"/>
              <w:end w:w="120" w:type="dxa"/>
            </w:tcMar>
            <w:vAlign w:val="center"/>
          </w:tcPr>
          <w:p>
            <w:r>
              <w:rPr>
                <w:rFonts w:ascii="Calibri" w:hAnsi="Calibri"/>
                <w:sz w:val="18"/>
              </w:rPr>
              <w:t>detector.py</w:t>
            </w:r>
          </w:p>
        </w:tc>
        <w:tc>
          <w:tcPr>
            <w:tcW w:type="dxa" w:w="6984"/>
            <w:tcMar>
              <w:top w:w="80" w:type="dxa"/>
              <w:start w:w="120" w:type="dxa"/>
              <w:bottom w:w="80" w:type="dxa"/>
              <w:end w:w="120" w:type="dxa"/>
            </w:tcMar>
            <w:vAlign w:val="center"/>
          </w:tcPr>
          <w:p>
            <w:r>
              <w:rPr>
                <w:rFonts w:ascii="Calibri" w:hAnsi="Calibri"/>
                <w:sz w:val="18"/>
              </w:rPr>
              <w:t>Creer alerte si login_attempt ou brute force</w:t>
            </w:r>
          </w:p>
        </w:tc>
      </w:tr>
      <w:tr>
        <w:tc>
          <w:tcPr>
            <w:tcW w:type="dxa" w:w="2376"/>
            <w:tcMar>
              <w:top w:w="80" w:type="dxa"/>
              <w:start w:w="120" w:type="dxa"/>
              <w:bottom w:w="80" w:type="dxa"/>
              <w:end w:w="120" w:type="dxa"/>
            </w:tcMar>
            <w:vAlign w:val="center"/>
          </w:tcPr>
          <w:p>
            <w:r>
              <w:rPr>
                <w:rFonts w:ascii="Calibri" w:hAnsi="Calibri"/>
                <w:sz w:val="18"/>
              </w:rPr>
              <w:t>storage.py</w:t>
            </w:r>
          </w:p>
        </w:tc>
        <w:tc>
          <w:tcPr>
            <w:tcW w:type="dxa" w:w="6984"/>
            <w:tcMar>
              <w:top w:w="80" w:type="dxa"/>
              <w:start w:w="120" w:type="dxa"/>
              <w:bottom w:w="80" w:type="dxa"/>
              <w:end w:w="120" w:type="dxa"/>
            </w:tcMar>
            <w:vAlign w:val="center"/>
          </w:tcPr>
          <w:p>
            <w:r>
              <w:rPr>
                <w:rFonts w:ascii="Calibri" w:hAnsi="Calibri"/>
                <w:sz w:val="18"/>
              </w:rPr>
              <w:t>Ecrire dans Elasticsearch, MySQL et MinIO</w:t>
            </w:r>
          </w:p>
        </w:tc>
      </w:tr>
      <w:tr>
        <w:tc>
          <w:tcPr>
            <w:tcW w:type="dxa" w:w="2376"/>
            <w:tcMar>
              <w:top w:w="80" w:type="dxa"/>
              <w:start w:w="120" w:type="dxa"/>
              <w:bottom w:w="80" w:type="dxa"/>
              <w:end w:w="120" w:type="dxa"/>
            </w:tcMar>
            <w:vAlign w:val="center"/>
          </w:tcPr>
          <w:p>
            <w:r>
              <w:rPr>
                <w:rFonts w:ascii="Calibri" w:hAnsi="Calibri"/>
                <w:sz w:val="18"/>
              </w:rPr>
              <w:t>main.py</w:t>
            </w:r>
          </w:p>
        </w:tc>
        <w:tc>
          <w:tcPr>
            <w:tcW w:type="dxa" w:w="6984"/>
            <w:tcMar>
              <w:top w:w="80" w:type="dxa"/>
              <w:start w:w="120" w:type="dxa"/>
              <w:bottom w:w="80" w:type="dxa"/>
              <w:end w:w="120" w:type="dxa"/>
            </w:tcMar>
            <w:vAlign w:val="center"/>
          </w:tcPr>
          <w:p>
            <w:r>
              <w:rPr>
                <w:rFonts w:ascii="Calibri" w:hAnsi="Calibri"/>
                <w:sz w:val="18"/>
              </w:rPr>
              <w:t>Boucle principale</w:t>
            </w:r>
          </w:p>
        </w:tc>
      </w:tr>
      <w:tr>
        <w:tc>
          <w:tcPr>
            <w:tcW w:type="dxa" w:w="2376"/>
            <w:tcMar>
              <w:top w:w="80" w:type="dxa"/>
              <w:start w:w="120" w:type="dxa"/>
              <w:bottom w:w="80" w:type="dxa"/>
              <w:end w:w="120" w:type="dxa"/>
            </w:tcMar>
            <w:vAlign w:val="center"/>
          </w:tcPr>
          <w:p>
            <w:r>
              <w:rPr>
                <w:rFonts w:ascii="Calibri" w:hAnsi="Calibri"/>
                <w:sz w:val="18"/>
              </w:rPr>
              <w:t>api/main.py</w:t>
            </w:r>
          </w:p>
        </w:tc>
        <w:tc>
          <w:tcPr>
            <w:tcW w:type="dxa" w:w="6984"/>
            <w:tcMar>
              <w:top w:w="80" w:type="dxa"/>
              <w:start w:w="120" w:type="dxa"/>
              <w:bottom w:w="80" w:type="dxa"/>
              <w:end w:w="120" w:type="dxa"/>
            </w:tcMar>
            <w:vAlign w:val="center"/>
          </w:tcPr>
          <w:p>
            <w:r>
              <w:rPr>
                <w:rFonts w:ascii="Calibri" w:hAnsi="Calibri"/>
                <w:sz w:val="18"/>
              </w:rPr>
              <w:t>FastAPI health, auth, alerts, stats</w:t>
            </w:r>
          </w:p>
        </w:tc>
      </w:tr>
    </w:tbl>
    <w:p/>
    <w:p>
      <w:r>
        <w:rPr>
          <w:rFonts w:ascii="Calibri" w:hAnsi="Calibri"/>
          <w:b w:val="0"/>
          <w:i w:val="0"/>
        </w:rPr>
        <w:t>Dockerfile minimal du pipeline/API:</w:t>
      </w:r>
    </w:p>
    <w:p>
      <w:pPr>
        <w:pStyle w:val="CodeBlock"/>
        <w:ind w:left="259"/>
      </w:pPr>
      <w:r>
        <w:rPr>
          <w:rFonts w:ascii="Consolas" w:hAnsi="Consolas"/>
          <w:color w:val="232D3C"/>
          <w:sz w:val="17"/>
        </w:rPr>
        <w:t>FROM python:3.11-slim</w:t>
      </w:r>
    </w:p>
    <w:p>
      <w:pPr>
        <w:pStyle w:val="CodeBlock"/>
        <w:ind w:left="259"/>
      </w:pPr>
      <w:r>
        <w:rPr>
          <w:rFonts w:ascii="Consolas" w:hAnsi="Consolas"/>
          <w:color w:val="232D3C"/>
          <w:sz w:val="17"/>
        </w:rPr>
        <w:t>WORKDIR /app</w:t>
      </w:r>
    </w:p>
    <w:p>
      <w:pPr>
        <w:pStyle w:val="CodeBlock"/>
        <w:ind w:left="259"/>
      </w:pPr>
      <w:r>
        <w:rPr>
          <w:rFonts w:ascii="Consolas" w:hAnsi="Consolas"/>
          <w:color w:val="232D3C"/>
          <w:sz w:val="17"/>
        </w:rPr>
        <w:t>RUN apt-get update &amp;&amp; apt-get install -y --no-install-recommends gcc curl &amp;&amp; rm -rf /var/lib/apt/lists/*</w:t>
      </w:r>
    </w:p>
    <w:p>
      <w:pPr>
        <w:pStyle w:val="CodeBlock"/>
        <w:ind w:left="259"/>
      </w:pPr>
      <w:r>
        <w:rPr>
          <w:rFonts w:ascii="Consolas" w:hAnsi="Consolas"/>
          <w:color w:val="232D3C"/>
          <w:sz w:val="17"/>
        </w:rPr>
        <w:t>COPY requirements.txt .</w:t>
      </w:r>
    </w:p>
    <w:p>
      <w:pPr>
        <w:pStyle w:val="CodeBlock"/>
        <w:ind w:left="259"/>
      </w:pPr>
      <w:r>
        <w:rPr>
          <w:rFonts w:ascii="Consolas" w:hAnsi="Consolas"/>
          <w:color w:val="232D3C"/>
          <w:sz w:val="17"/>
        </w:rPr>
        <w:t>RUN pip install --no-cache-dir -r requirements.txt</w:t>
      </w:r>
    </w:p>
    <w:p>
      <w:pPr>
        <w:pStyle w:val="CodeBlock"/>
        <w:ind w:left="259"/>
      </w:pPr>
      <w:r>
        <w:rPr>
          <w:rFonts w:ascii="Consolas" w:hAnsi="Consolas"/>
          <w:color w:val="232D3C"/>
          <w:sz w:val="17"/>
        </w:rPr>
        <w:t>COPY . .</w:t>
      </w:r>
    </w:p>
    <w:p>
      <w:pPr>
        <w:pStyle w:val="CodeBlock"/>
        <w:ind w:left="259"/>
      </w:pPr>
      <w:r>
        <w:rPr>
          <w:rFonts w:ascii="Consolas" w:hAnsi="Consolas"/>
          <w:color w:val="232D3C"/>
          <w:sz w:val="17"/>
        </w:rPr>
        <w:t>RUN useradd -r -u 1001 -g root deceptr &amp;&amp; chown -R deceptr:root /app</w:t>
      </w:r>
    </w:p>
    <w:p>
      <w:pPr>
        <w:pStyle w:val="CodeBlock"/>
        <w:ind w:left="259"/>
      </w:pPr>
      <w:r>
        <w:rPr>
          <w:rFonts w:ascii="Consolas" w:hAnsi="Consolas"/>
          <w:color w:val="232D3C"/>
          <w:sz w:val="17"/>
        </w:rPr>
        <w:t>USER deceptr</w:t>
      </w:r>
    </w:p>
    <w:p>
      <w:r>
        <w:rPr>
          <w:rFonts w:ascii="Calibri" w:hAnsi="Calibri"/>
          <w:b w:val="0"/>
          <w:i w:val="0"/>
        </w:rPr>
        <w:t>requirements.txt minimal:</w:t>
      </w:r>
    </w:p>
    <w:p>
      <w:pPr>
        <w:pStyle w:val="CodeBlock"/>
        <w:ind w:left="259"/>
      </w:pPr>
      <w:r>
        <w:rPr>
          <w:rFonts w:ascii="Consolas" w:hAnsi="Consolas"/>
          <w:color w:val="232D3C"/>
          <w:sz w:val="17"/>
        </w:rPr>
        <w:t>fastapi</w:t>
      </w:r>
    </w:p>
    <w:p>
      <w:pPr>
        <w:pStyle w:val="CodeBlock"/>
        <w:ind w:left="259"/>
      </w:pPr>
      <w:r>
        <w:rPr>
          <w:rFonts w:ascii="Consolas" w:hAnsi="Consolas"/>
          <w:color w:val="232D3C"/>
          <w:sz w:val="17"/>
        </w:rPr>
        <w:t>uvicorn[standard]</w:t>
      </w:r>
    </w:p>
    <w:p>
      <w:pPr>
        <w:pStyle w:val="CodeBlock"/>
        <w:ind w:left="259"/>
      </w:pPr>
      <w:r>
        <w:rPr>
          <w:rFonts w:ascii="Consolas" w:hAnsi="Consolas"/>
          <w:color w:val="232D3C"/>
          <w:sz w:val="17"/>
        </w:rPr>
        <w:t>elasticsearch</w:t>
      </w:r>
    </w:p>
    <w:p>
      <w:pPr>
        <w:pStyle w:val="CodeBlock"/>
        <w:ind w:left="259"/>
      </w:pPr>
      <w:r>
        <w:rPr>
          <w:rFonts w:ascii="Consolas" w:hAnsi="Consolas"/>
          <w:color w:val="232D3C"/>
          <w:sz w:val="17"/>
        </w:rPr>
        <w:t>redis</w:t>
      </w:r>
    </w:p>
    <w:p>
      <w:pPr>
        <w:pStyle w:val="CodeBlock"/>
        <w:ind w:left="259"/>
      </w:pPr>
      <w:r>
        <w:rPr>
          <w:rFonts w:ascii="Consolas" w:hAnsi="Consolas"/>
          <w:color w:val="232D3C"/>
          <w:sz w:val="17"/>
        </w:rPr>
        <w:t>mysql-connector-python</w:t>
      </w:r>
    </w:p>
    <w:p>
      <w:pPr>
        <w:pStyle w:val="CodeBlock"/>
        <w:ind w:left="259"/>
      </w:pPr>
      <w:r>
        <w:rPr>
          <w:rFonts w:ascii="Consolas" w:hAnsi="Consolas"/>
          <w:color w:val="232D3C"/>
          <w:sz w:val="17"/>
        </w:rPr>
        <w:t>python-jose[cryptography]</w:t>
      </w:r>
    </w:p>
    <w:p>
      <w:pPr>
        <w:pStyle w:val="CodeBlock"/>
        <w:ind w:left="259"/>
      </w:pPr>
      <w:r>
        <w:rPr>
          <w:rFonts w:ascii="Consolas" w:hAnsi="Consolas"/>
          <w:color w:val="232D3C"/>
          <w:sz w:val="17"/>
        </w:rPr>
        <w:t>passlib[bcrypt]</w:t>
      </w:r>
    </w:p>
    <w:p>
      <w:pPr>
        <w:pStyle w:val="CodeBlock"/>
        <w:ind w:left="259"/>
      </w:pPr>
      <w:r>
        <w:rPr>
          <w:rFonts w:ascii="Consolas" w:hAnsi="Consolas"/>
          <w:color w:val="232D3C"/>
          <w:sz w:val="17"/>
        </w:rPr>
        <w:t>requests</w:t>
      </w:r>
    </w:p>
    <w:p>
      <w:pPr>
        <w:pStyle w:val="CodeBlock"/>
        <w:ind w:left="259"/>
      </w:pPr>
      <w:r>
        <w:rPr>
          <w:rFonts w:ascii="Consolas" w:hAnsi="Consolas"/>
          <w:color w:val="232D3C"/>
          <w:sz w:val="17"/>
        </w:rPr>
        <w:t>minio</w:t>
      </w:r>
    </w:p>
    <w:p>
      <w:pPr>
        <w:pStyle w:val="CodeBlock"/>
        <w:ind w:left="259"/>
      </w:pPr>
      <w:r>
        <w:rPr>
          <w:rFonts w:ascii="Consolas" w:hAnsi="Consolas"/>
          <w:color w:val="232D3C"/>
          <w:sz w:val="17"/>
        </w:rPr>
        <w:t>geoip2</w:t>
      </w:r>
    </w:p>
    <w:p>
      <w:pPr>
        <w:pStyle w:val="Heading2"/>
      </w:pPr>
      <w:r>
        <w:t>5.10 Creer dashboard et API</w:t>
      </w:r>
    </w:p>
    <w:p>
      <w:pPr>
        <w:pStyle w:val="ListNumber"/>
        <w:spacing w:after="80"/>
      </w:pPr>
      <w:r>
        <w:t>Creer api/main.py avec /health, /api/auth/login, /api/alerts, /api/alerts/stats.</w:t>
      </w:r>
    </w:p>
    <w:p>
      <w:pPr>
        <w:pStyle w:val="ListNumber"/>
        <w:spacing w:after="80"/>
      </w:pPr>
      <w:r>
        <w:t>Creer dashboard/index.html qui appelle http://127.0.0.1:8000.</w:t>
      </w:r>
    </w:p>
    <w:p>
      <w:pPr>
        <w:pStyle w:val="ListNumber"/>
        <w:spacing w:after="80"/>
      </w:pPr>
      <w:r>
        <w:t>Verifier que le formulaire login envoie username/password vers /api/auth/login.</w:t>
      </w:r>
    </w:p>
    <w:p>
      <w:pPr>
        <w:pStyle w:val="ListNumber"/>
        <w:spacing w:after="80"/>
      </w:pPr>
      <w:r>
        <w:t>Afficher KPIs, timeline, alertes recentes et IoC.</w:t>
      </w:r>
    </w:p>
    <w:p>
      <w:pPr>
        <w:pStyle w:val="Heading2"/>
      </w:pPr>
      <w:r>
        <w:t>5.11 Creer start.ps1 et stop.ps1</w:t>
      </w:r>
    </w:p>
    <w:p>
      <w:pPr>
        <w:pStyle w:val="CodeBlock"/>
        <w:ind w:left="259"/>
      </w:pPr>
      <w:r>
        <w:rPr>
          <w:rFonts w:ascii="Consolas" w:hAnsi="Consolas"/>
          <w:color w:val="232D3C"/>
          <w:sz w:val="17"/>
        </w:rPr>
        <w:t># start.ps1</w:t>
      </w:r>
    </w:p>
    <w:p>
      <w:pPr>
        <w:pStyle w:val="CodeBlock"/>
        <w:ind w:left="259"/>
      </w:pPr>
      <w:r>
        <w:rPr>
          <w:rFonts w:ascii="Consolas" w:hAnsi="Consolas"/>
          <w:color w:val="232D3C"/>
          <w:sz w:val="17"/>
        </w:rPr>
        <w:t>$Root = Split-Path -Parent $MyInvocation.MyCommand.Path</w:t>
      </w:r>
    </w:p>
    <w:p>
      <w:pPr>
        <w:pStyle w:val="CodeBlock"/>
        <w:ind w:left="259"/>
      </w:pPr>
      <w:r>
        <w:rPr>
          <w:rFonts w:ascii="Consolas" w:hAnsi="Consolas"/>
          <w:color w:val="232D3C"/>
          <w:sz w:val="17"/>
        </w:rPr>
        <w:t>$DeceptrRoot = Join-Path $Root "deceptr"</w:t>
      </w:r>
    </w:p>
    <w:p>
      <w:pPr>
        <w:pStyle w:val="CodeBlock"/>
        <w:ind w:left="259"/>
      </w:pPr>
      <w:r>
        <w:rPr>
          <w:rFonts w:ascii="Consolas" w:hAnsi="Consolas"/>
          <w:color w:val="232D3C"/>
          <w:sz w:val="17"/>
        </w:rPr>
        <w:t>$TpotRoot = Join-Path $Root "tpot-runtime"</w:t>
      </w:r>
    </w:p>
    <w:p>
      <w:pPr>
        <w:pStyle w:val="CodeBlock"/>
        <w:ind w:left="259"/>
      </w:pPr>
      <w:r>
        <w:rPr>
          <w:rFonts w:ascii="Consolas" w:hAnsi="Consolas"/>
          <w:color w:val="232D3C"/>
          <w:sz w:val="17"/>
        </w:rPr>
        <w:t>Copy-Item -Force "$DeceptrRoot\tpot\filebeat\tpot-cowrie-to-deceptr.yml" "$TpotRoot\deceptr\filebeat\tpot-cowrie-to-deceptr.yml"</w:t>
      </w:r>
    </w:p>
    <w:p>
      <w:pPr>
        <w:pStyle w:val="CodeBlock"/>
        <w:ind w:left="259"/>
      </w:pPr>
      <w:r>
        <w:rPr>
          <w:rFonts w:ascii="Consolas" w:hAnsi="Consolas"/>
          <w:color w:val="232D3C"/>
          <w:sz w:val="17"/>
        </w:rPr>
        <w:t>Copy-Item -Force "$DeceptrRoot\elk\certs\ca.crt" "$TpotRoot\deceptr\certs\ca.crt"</w:t>
      </w:r>
    </w:p>
    <w:p>
      <w:pPr>
        <w:pStyle w:val="CodeBlock"/>
        <w:ind w:left="259"/>
      </w:pPr>
      <w:r>
        <w:rPr>
          <w:rFonts w:ascii="Consolas" w:hAnsi="Consolas"/>
          <w:color w:val="232D3C"/>
          <w:sz w:val="17"/>
        </w:rPr>
        <w:t>Push-Location $DeceptrRoot</w:t>
      </w:r>
    </w:p>
    <w:p>
      <w:pPr>
        <w:pStyle w:val="CodeBlock"/>
        <w:ind w:left="259"/>
      </w:pPr>
      <w:r>
        <w:rPr>
          <w:rFonts w:ascii="Consolas" w:hAnsi="Consolas"/>
          <w:color w:val="232D3C"/>
          <w:sz w:val="17"/>
        </w:rPr>
        <w:t>docker compose -f docker-compose.yml -f docker-compose.tpot.yml up -d --build</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Push-Location $TpotRoot</w:t>
      </w:r>
    </w:p>
    <w:p>
      <w:pPr>
        <w:pStyle w:val="CodeBlock"/>
        <w:ind w:left="259"/>
      </w:pPr>
      <w:r>
        <w:rPr>
          <w:rFonts w:ascii="Consolas" w:hAnsi="Consolas"/>
          <w:color w:val="232D3C"/>
          <w:sz w:val="17"/>
        </w:rPr>
        <w:t>docker compose up -d cowrie deceptr-tpot-forwarder</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 stop.ps1</w:t>
      </w:r>
    </w:p>
    <w:p>
      <w:pPr>
        <w:pStyle w:val="CodeBlock"/>
        <w:ind w:left="259"/>
      </w:pPr>
      <w:r>
        <w:rPr>
          <w:rFonts w:ascii="Consolas" w:hAnsi="Consolas"/>
          <w:color w:val="232D3C"/>
          <w:sz w:val="17"/>
        </w:rPr>
        <w:t>Push-Location .\tpot-runtime</w:t>
      </w:r>
    </w:p>
    <w:p>
      <w:pPr>
        <w:pStyle w:val="CodeBlock"/>
        <w:ind w:left="259"/>
      </w:pPr>
      <w:r>
        <w:rPr>
          <w:rFonts w:ascii="Consolas" w:hAnsi="Consolas"/>
          <w:color w:val="232D3C"/>
          <w:sz w:val="17"/>
        </w:rPr>
        <w:t>docker compose stop deceptr-tpot-forwarder cowrie</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Push-Location .\deceptr</w:t>
      </w:r>
    </w:p>
    <w:p>
      <w:pPr>
        <w:pStyle w:val="CodeBlock"/>
        <w:ind w:left="259"/>
      </w:pPr>
      <w:r>
        <w:rPr>
          <w:rFonts w:ascii="Consolas" w:hAnsi="Consolas"/>
          <w:color w:val="232D3C"/>
          <w:sz w:val="17"/>
        </w:rPr>
        <w:t>docker compose -f docker-compose.yml -f docker-compose.tpot.yml stop</w:t>
      </w:r>
    </w:p>
    <w:p>
      <w:pPr>
        <w:pStyle w:val="CodeBlock"/>
        <w:ind w:left="259"/>
      </w:pPr>
      <w:r>
        <w:rPr>
          <w:rFonts w:ascii="Consolas" w:hAnsi="Consolas"/>
          <w:color w:val="232D3C"/>
          <w:sz w:val="17"/>
        </w:rPr>
        <w:t>Pop-Location</w:t>
      </w:r>
    </w:p>
    <w:p>
      <w:pPr>
        <w:pStyle w:val="Heading2"/>
      </w:pPr>
      <w:r>
        <w:t>5.12 Validation d'un build zero</w:t>
      </w:r>
    </w:p>
    <w:p>
      <w:pPr>
        <w:pStyle w:val="CodeBlock"/>
        <w:ind w:left="259"/>
      </w:pPr>
      <w:r>
        <w:rPr>
          <w:rFonts w:ascii="Consolas" w:hAnsi="Consolas"/>
          <w:color w:val="232D3C"/>
          <w:sz w:val="17"/>
        </w:rPr>
        <w:t>cd D:\assir\Ismagi\PFA\DECEPTR-FROM-ZERO</w:t>
      </w:r>
    </w:p>
    <w:p>
      <w:pPr>
        <w:pStyle w:val="CodeBlock"/>
        <w:ind w:left="259"/>
      </w:pPr>
      <w:r>
        <w:rPr>
          <w:rFonts w:ascii="Consolas" w:hAnsi="Consolas"/>
          <w:color w:val="232D3C"/>
          <w:sz w:val="17"/>
        </w:rPr>
        <w:t>powershell -ExecutionPolicy Bypass -File .\start.ps1</w:t>
      </w:r>
    </w:p>
    <w:p>
      <w:pPr>
        <w:pStyle w:val="CodeBlock"/>
        <w:ind w:left="259"/>
      </w:pPr>
      <w:r>
        <w:rPr>
          <w:rFonts w:ascii="Consolas" w:hAnsi="Consolas"/>
          <w:color w:val="232D3C"/>
          <w:sz w:val="17"/>
        </w:rPr>
        <w:t>docker ps --format "table {{.Names}}\t{{.Status}}\t{{.Ports}}"</w:t>
      </w:r>
    </w:p>
    <w:p>
      <w:pPr>
        <w:pStyle w:val="CodeBlock"/>
        <w:ind w:left="259"/>
      </w:pPr>
      <w:r>
        <w:rPr>
          <w:rFonts w:ascii="Consolas" w:hAnsi="Consolas"/>
          <w:color w:val="232D3C"/>
          <w:sz w:val="17"/>
        </w:rPr>
        <w:t>docker exec deceptr-tpot-forwarder filebeat test output -e --strict.perms=false</w:t>
      </w:r>
    </w:p>
    <w:p>
      <w:pPr>
        <w:pStyle w:val="CodeBlock"/>
        <w:ind w:left="259"/>
      </w:pPr>
      <w:r>
        <w:rPr>
          <w:rFonts w:ascii="Consolas" w:hAnsi="Consolas"/>
          <w:color w:val="232D3C"/>
          <w:sz w:val="17"/>
        </w:rPr>
        <w:t>curl.exe -s -o NUL -w "%{http_code}" http://127.0.0.1:8000/health</w:t>
      </w:r>
    </w:p>
    <w:p>
      <w:pPr>
        <w:pStyle w:val="CodeBlock"/>
        <w:ind w:left="259"/>
      </w:pPr>
      <w:r>
        <w:rPr>
          <w:rFonts w:ascii="Consolas" w:hAnsi="Consolas"/>
          <w:color w:val="232D3C"/>
          <w:sz w:val="17"/>
        </w:rPr>
        <w:t>curl.exe -s -o NUL -w "%{http_code}" http://127.0.0.1:8088/index.html</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Critere de reussite</w:t>
            </w:r>
            <w:r>
              <w:br/>
            </w:r>
            <w:r>
              <w:rPr>
                <w:rFonts w:ascii="Calibri" w:hAnsi="Calibri"/>
                <w:sz w:val="20"/>
              </w:rPr>
              <w:t>Un build zero est valide quand Cowrie tourne sur 22/23, Filebeat annonce TLSv1.3 OK, l'API retourne 200, le dashboard retourne 200, Kibana repond, et un evenement test arrive dans cowrie-* puis deceptr-events-*.</w:t>
            </w:r>
          </w:p>
        </w:tc>
      </w:tr>
    </w:tbl>
    <w:p/>
    <w:p>
      <w:pPr>
        <w:pStyle w:val="Heading1"/>
      </w:pPr>
      <w:r>
        <w:t>6. Installation manuelle depuis le dossier final</w:t>
      </w:r>
    </w:p>
    <w:p>
      <w:pPr>
        <w:pStyle w:val="Heading2"/>
      </w:pPr>
      <w:r>
        <w:t>6.1 Recuperer le dossier final</w:t>
      </w:r>
    </w:p>
    <w:p>
      <w:r>
        <w:rPr>
          <w:rFonts w:ascii="Calibri" w:hAnsi="Calibri"/>
          <w:b w:val="0"/>
          <w:i w:val="0"/>
        </w:rPr>
        <w:t>Le dossier final a ete consolide dans un seul repertoire. Pour une installation manuelle sur une autre machine, copier ce dossier complet sans separer deceptr et tpot-runtime.</w:t>
      </w:r>
    </w:p>
    <w:p>
      <w:pPr>
        <w:pStyle w:val="CodeBlock"/>
        <w:ind w:left="259"/>
      </w:pPr>
      <w:r>
        <w:rPr>
          <w:rFonts w:ascii="Consolas" w:hAnsi="Consolas"/>
          <w:color w:val="232D3C"/>
          <w:sz w:val="17"/>
        </w:rPr>
        <w:t>D:\assir\Ismagi\PFA\DECEPTR-FINAL</w:t>
      </w:r>
    </w:p>
    <w:p>
      <w:pPr>
        <w:pStyle w:val="Heading2"/>
      </w:pPr>
      <w:r>
        <w:t>6.2 Installer Docker Desktop</w:t>
      </w:r>
    </w:p>
    <w:p>
      <w:pPr>
        <w:pStyle w:val="ListNumber"/>
        <w:spacing w:after="80"/>
      </w:pPr>
      <w:r>
        <w:t>Installer Docker Desktop pour Windows.</w:t>
      </w:r>
    </w:p>
    <w:p>
      <w:pPr>
        <w:pStyle w:val="ListNumber"/>
        <w:spacing w:after="80"/>
      </w:pPr>
      <w:r>
        <w:t>Activer WSL2 backend dans Settings &gt; General.</w:t>
      </w:r>
    </w:p>
    <w:p>
      <w:pPr>
        <w:pStyle w:val="ListNumber"/>
        <w:spacing w:after="80"/>
      </w:pPr>
      <w:r>
        <w:t>Dans Settings &gt; Resources, donner au minimum 4 GB RAM.</w:t>
      </w:r>
    </w:p>
    <w:p>
      <w:pPr>
        <w:pStyle w:val="ListNumber"/>
        <w:spacing w:after="80"/>
      </w:pPr>
      <w:r>
        <w:t>Demarrer Docker Desktop et attendre que l'icone indique Running.</w:t>
      </w:r>
    </w:p>
    <w:p>
      <w:pPr>
        <w:pStyle w:val="ListNumber"/>
        <w:spacing w:after="80"/>
      </w:pPr>
      <w:r>
        <w:t>Tester docker version et docker compose version.</w:t>
      </w:r>
    </w:p>
    <w:p>
      <w:pPr>
        <w:pStyle w:val="Heading2"/>
      </w:pPr>
      <w:r>
        <w:t>6.3 Charger les images manuellement</w:t>
      </w:r>
    </w:p>
    <w:p>
      <w:r>
        <w:rPr>
          <w:rFonts w:ascii="Calibri" w:hAnsi="Calibri"/>
          <w:b w:val="0"/>
          <w:i w:val="0"/>
        </w:rPr>
        <w:t>Si on veut verifier image par image avant de lancer compose:</w:t>
      </w:r>
    </w:p>
    <w:p>
      <w:pPr>
        <w:pStyle w:val="CodeBlock"/>
        <w:ind w:left="259"/>
      </w:pPr>
      <w:r>
        <w:rPr>
          <w:rFonts w:ascii="Consolas" w:hAnsi="Consolas"/>
          <w:color w:val="232D3C"/>
          <w:sz w:val="17"/>
        </w:rPr>
        <w:t>docker pull ghcr.io/telekom-security/cowrie:24.04.1</w:t>
      </w:r>
    </w:p>
    <w:p>
      <w:pPr>
        <w:pStyle w:val="CodeBlock"/>
        <w:ind w:left="259"/>
      </w:pPr>
      <w:r>
        <w:rPr>
          <w:rFonts w:ascii="Consolas" w:hAnsi="Consolas"/>
          <w:color w:val="232D3C"/>
          <w:sz w:val="17"/>
        </w:rPr>
        <w:t>docker pull elastic/filebeat:8.13.0</w:t>
      </w:r>
    </w:p>
    <w:p>
      <w:pPr>
        <w:pStyle w:val="CodeBlock"/>
        <w:ind w:left="259"/>
      </w:pPr>
      <w:r>
        <w:rPr>
          <w:rFonts w:ascii="Consolas" w:hAnsi="Consolas"/>
          <w:color w:val="232D3C"/>
          <w:sz w:val="17"/>
        </w:rPr>
        <w:t>docker pull logstash:8.13.0</w:t>
      </w:r>
    </w:p>
    <w:p>
      <w:pPr>
        <w:pStyle w:val="CodeBlock"/>
        <w:ind w:left="259"/>
      </w:pPr>
      <w:r>
        <w:rPr>
          <w:rFonts w:ascii="Consolas" w:hAnsi="Consolas"/>
          <w:color w:val="232D3C"/>
          <w:sz w:val="17"/>
        </w:rPr>
        <w:t>docker pull elasticsearch:8.13.0</w:t>
      </w:r>
    </w:p>
    <w:p>
      <w:pPr>
        <w:pStyle w:val="CodeBlock"/>
        <w:ind w:left="259"/>
      </w:pPr>
      <w:r>
        <w:rPr>
          <w:rFonts w:ascii="Consolas" w:hAnsi="Consolas"/>
          <w:color w:val="232D3C"/>
          <w:sz w:val="17"/>
        </w:rPr>
        <w:t>docker pull docker.elastic.co/kibana/kibana:8.13.0</w:t>
      </w:r>
    </w:p>
    <w:p>
      <w:pPr>
        <w:pStyle w:val="CodeBlock"/>
        <w:ind w:left="259"/>
      </w:pPr>
      <w:r>
        <w:rPr>
          <w:rFonts w:ascii="Consolas" w:hAnsi="Consolas"/>
          <w:color w:val="232D3C"/>
          <w:sz w:val="17"/>
        </w:rPr>
        <w:t>docker pull redis:7-alpine</w:t>
      </w:r>
    </w:p>
    <w:p>
      <w:pPr>
        <w:pStyle w:val="CodeBlock"/>
        <w:ind w:left="259"/>
      </w:pPr>
      <w:r>
        <w:rPr>
          <w:rFonts w:ascii="Consolas" w:hAnsi="Consolas"/>
          <w:color w:val="232D3C"/>
          <w:sz w:val="17"/>
        </w:rPr>
        <w:t>docker pull mysql:8.0</w:t>
      </w:r>
    </w:p>
    <w:p>
      <w:pPr>
        <w:pStyle w:val="CodeBlock"/>
        <w:ind w:left="259"/>
      </w:pPr>
      <w:r>
        <w:rPr>
          <w:rFonts w:ascii="Consolas" w:hAnsi="Consolas"/>
          <w:color w:val="232D3C"/>
          <w:sz w:val="17"/>
        </w:rPr>
        <w:t>docker pull minio/minio:latest</w:t>
      </w:r>
    </w:p>
    <w:p>
      <w:pPr>
        <w:pStyle w:val="CodeBlock"/>
        <w:ind w:left="259"/>
      </w:pPr>
      <w:r>
        <w:rPr>
          <w:rFonts w:ascii="Consolas" w:hAnsi="Consolas"/>
          <w:color w:val="232D3C"/>
          <w:sz w:val="17"/>
        </w:rPr>
        <w:t>docker pull nginx:1.27-alpine</w:t>
      </w:r>
    </w:p>
    <w:p>
      <w:pPr>
        <w:pStyle w:val="CodeBlock"/>
        <w:ind w:left="259"/>
      </w:pPr>
      <w:r>
        <w:rPr>
          <w:rFonts w:ascii="Consolas" w:hAnsi="Consolas"/>
          <w:color w:val="232D3C"/>
          <w:sz w:val="17"/>
        </w:rPr>
        <w:t>docker pull jertel/elastalert2:latest</w:t>
      </w:r>
    </w:p>
    <w:p>
      <w:pPr>
        <w:pStyle w:val="Heading2"/>
      </w:pPr>
      <w:r>
        <w:t>6.4 Construire les images Python</w:t>
      </w:r>
    </w:p>
    <w:p>
      <w:pPr>
        <w:pStyle w:val="CodeBlock"/>
        <w:ind w:left="259"/>
      </w:pPr>
      <w:r>
        <w:rPr>
          <w:rFonts w:ascii="Consolas" w:hAnsi="Consolas"/>
          <w:color w:val="232D3C"/>
          <w:sz w:val="17"/>
        </w:rPr>
        <w:t>cd D:\assir\Ismagi\PFA\DECEPTR-FINAL\deceptr</w:t>
      </w:r>
    </w:p>
    <w:p>
      <w:pPr>
        <w:pStyle w:val="CodeBlock"/>
        <w:ind w:left="259"/>
      </w:pPr>
      <w:r>
        <w:rPr>
          <w:rFonts w:ascii="Consolas" w:hAnsi="Consolas"/>
          <w:color w:val="232D3C"/>
          <w:sz w:val="17"/>
        </w:rPr>
        <w:t>docker compose -f docker-compose.yml -f docker-compose.tpot.yml build api pipeline</w:t>
      </w:r>
    </w:p>
    <w:p>
      <w:pPr>
        <w:pStyle w:val="Heading1"/>
      </w:pPr>
      <w:r>
        <w:t>7. Configuration manuelle des composants</w:t>
      </w:r>
    </w:p>
    <w:p>
      <w:pPr>
        <w:pStyle w:val="Heading2"/>
      </w:pPr>
      <w:r>
        <w:t>7.1 Fichier .env principal</w:t>
      </w:r>
    </w:p>
    <w:p>
      <w:r>
        <w:rPr>
          <w:rFonts w:ascii="Calibri" w:hAnsi="Calibri"/>
          <w:b w:val="0"/>
          <w:i w:val="0"/>
        </w:rPr>
        <w:t>Chemin: D:\assir\Ismagi\PFA\DECEPTR-FINAL\deceptr\.env</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tcMar>
              <w:top w:w="80" w:type="dxa"/>
              <w:start w:w="120" w:type="dxa"/>
              <w:bottom w:w="80" w:type="dxa"/>
              <w:end w:w="120" w:type="dxa"/>
            </w:tcMar>
            <w:vAlign w:val="center"/>
          </w:tcPr>
          <w:p>
            <w:r>
              <w:rPr>
                <w:rFonts w:ascii="Calibri" w:hAnsi="Calibri"/>
                <w:b/>
                <w:color w:val="0B2545"/>
                <w:sz w:val="19"/>
              </w:rPr>
              <w:t>Variable</w:t>
            </w:r>
          </w:p>
        </w:tc>
        <w:tc>
          <w:tcPr>
            <w:tcW w:type="dxa" w:w="2880"/>
            <w:shd w:fill="E8EEF5"/>
            <w:tcMar>
              <w:top w:w="80" w:type="dxa"/>
              <w:start w:w="120" w:type="dxa"/>
              <w:bottom w:w="80" w:type="dxa"/>
              <w:end w:w="120" w:type="dxa"/>
            </w:tcMar>
            <w:vAlign w:val="center"/>
          </w:tcPr>
          <w:p>
            <w:r>
              <w:rPr>
                <w:rFonts w:ascii="Calibri" w:hAnsi="Calibri"/>
                <w:b/>
                <w:color w:val="0B2545"/>
                <w:sz w:val="19"/>
              </w:rPr>
              <w:t>Role</w:t>
            </w:r>
          </w:p>
        </w:tc>
        <w:tc>
          <w:tcPr>
            <w:tcW w:type="dxa" w:w="3888"/>
            <w:shd w:fill="E8EEF5"/>
            <w:tcMar>
              <w:top w:w="80" w:type="dxa"/>
              <w:start w:w="120" w:type="dxa"/>
              <w:bottom w:w="80" w:type="dxa"/>
              <w:end w:w="120" w:type="dxa"/>
            </w:tcMar>
            <w:vAlign w:val="center"/>
          </w:tcPr>
          <w:p>
            <w:r>
              <w:rPr>
                <w:rFonts w:ascii="Calibri" w:hAnsi="Calibri"/>
                <w:b/>
                <w:color w:val="0B2545"/>
                <w:sz w:val="19"/>
              </w:rPr>
              <w:t>Valeur lab actuelle / remarque</w:t>
            </w:r>
          </w:p>
        </w:tc>
      </w:tr>
      <w:tr>
        <w:tc>
          <w:tcPr>
            <w:tcW w:type="dxa" w:w="2592"/>
            <w:tcMar>
              <w:top w:w="80" w:type="dxa"/>
              <w:start w:w="120" w:type="dxa"/>
              <w:bottom w:w="80" w:type="dxa"/>
              <w:end w:w="120" w:type="dxa"/>
            </w:tcMar>
            <w:vAlign w:val="center"/>
          </w:tcPr>
          <w:p>
            <w:r>
              <w:rPr>
                <w:rFonts w:ascii="Calibri" w:hAnsi="Calibri"/>
                <w:sz w:val="18"/>
              </w:rPr>
              <w:t>ELASTIC_PASSWORD</w:t>
            </w:r>
          </w:p>
        </w:tc>
        <w:tc>
          <w:tcPr>
            <w:tcW w:type="dxa" w:w="2880"/>
            <w:tcMar>
              <w:top w:w="80" w:type="dxa"/>
              <w:start w:w="120" w:type="dxa"/>
              <w:bottom w:w="80" w:type="dxa"/>
              <w:end w:w="120" w:type="dxa"/>
            </w:tcMar>
            <w:vAlign w:val="center"/>
          </w:tcPr>
          <w:p>
            <w:r>
              <w:rPr>
                <w:rFonts w:ascii="Calibri" w:hAnsi="Calibri"/>
                <w:sz w:val="18"/>
              </w:rPr>
              <w:t>Mot de passe elastic</w:t>
            </w:r>
          </w:p>
        </w:tc>
        <w:tc>
          <w:tcPr>
            <w:tcW w:type="dxa" w:w="3888"/>
            <w:tcMar>
              <w:top w:w="80" w:type="dxa"/>
              <w:start w:w="120" w:type="dxa"/>
              <w:bottom w:w="80" w:type="dxa"/>
              <w:end w:w="120" w:type="dxa"/>
            </w:tcMar>
            <w:vAlign w:val="center"/>
          </w:tcPr>
          <w:p>
            <w:r>
              <w:rPr>
                <w:rFonts w:ascii="Calibri" w:hAnsi="Calibri"/>
                <w:sz w:val="18"/>
              </w:rPr>
              <w:t>deceptr2025</w:t>
            </w:r>
          </w:p>
        </w:tc>
      </w:tr>
      <w:tr>
        <w:tc>
          <w:tcPr>
            <w:tcW w:type="dxa" w:w="2592"/>
            <w:tcMar>
              <w:top w:w="80" w:type="dxa"/>
              <w:start w:w="120" w:type="dxa"/>
              <w:bottom w:w="80" w:type="dxa"/>
              <w:end w:w="120" w:type="dxa"/>
            </w:tcMar>
            <w:vAlign w:val="center"/>
          </w:tcPr>
          <w:p>
            <w:r>
              <w:rPr>
                <w:rFonts w:ascii="Calibri" w:hAnsi="Calibri"/>
                <w:sz w:val="18"/>
              </w:rPr>
              <w:t>KIBANA_SYSTEM_PASS</w:t>
            </w:r>
          </w:p>
        </w:tc>
        <w:tc>
          <w:tcPr>
            <w:tcW w:type="dxa" w:w="2880"/>
            <w:tcMar>
              <w:top w:w="80" w:type="dxa"/>
              <w:start w:w="120" w:type="dxa"/>
              <w:bottom w:w="80" w:type="dxa"/>
              <w:end w:w="120" w:type="dxa"/>
            </w:tcMar>
            <w:vAlign w:val="center"/>
          </w:tcPr>
          <w:p>
            <w:r>
              <w:rPr>
                <w:rFonts w:ascii="Calibri" w:hAnsi="Calibri"/>
                <w:sz w:val="18"/>
              </w:rPr>
              <w:t>Compte technique Kibana</w:t>
            </w:r>
          </w:p>
        </w:tc>
        <w:tc>
          <w:tcPr>
            <w:tcW w:type="dxa" w:w="3888"/>
            <w:tcMar>
              <w:top w:w="80" w:type="dxa"/>
              <w:start w:w="120" w:type="dxa"/>
              <w:bottom w:w="80" w:type="dxa"/>
              <w:end w:w="120" w:type="dxa"/>
            </w:tcMar>
            <w:vAlign w:val="center"/>
          </w:tcPr>
          <w:p>
            <w:r>
              <w:rPr>
                <w:rFonts w:ascii="Calibri" w:hAnsi="Calibri"/>
                <w:sz w:val="18"/>
              </w:rPr>
              <w:t>deceptr-kibana</w:t>
            </w:r>
          </w:p>
        </w:tc>
      </w:tr>
      <w:tr>
        <w:tc>
          <w:tcPr>
            <w:tcW w:type="dxa" w:w="2592"/>
            <w:tcMar>
              <w:top w:w="80" w:type="dxa"/>
              <w:start w:w="120" w:type="dxa"/>
              <w:bottom w:w="80" w:type="dxa"/>
              <w:end w:w="120" w:type="dxa"/>
            </w:tcMar>
            <w:vAlign w:val="center"/>
          </w:tcPr>
          <w:p>
            <w:r>
              <w:rPr>
                <w:rFonts w:ascii="Calibri" w:hAnsi="Calibri"/>
                <w:sz w:val="18"/>
              </w:rPr>
              <w:t>REDIS_PASSWORD</w:t>
            </w:r>
          </w:p>
        </w:tc>
        <w:tc>
          <w:tcPr>
            <w:tcW w:type="dxa" w:w="2880"/>
            <w:tcMar>
              <w:top w:w="80" w:type="dxa"/>
              <w:start w:w="120" w:type="dxa"/>
              <w:bottom w:w="80" w:type="dxa"/>
              <w:end w:w="120" w:type="dxa"/>
            </w:tcMar>
            <w:vAlign w:val="center"/>
          </w:tcPr>
          <w:p>
            <w:r>
              <w:rPr>
                <w:rFonts w:ascii="Calibri" w:hAnsi="Calibri"/>
                <w:sz w:val="18"/>
              </w:rPr>
              <w:t>Protection Redis</w:t>
            </w:r>
          </w:p>
        </w:tc>
        <w:tc>
          <w:tcPr>
            <w:tcW w:type="dxa" w:w="3888"/>
            <w:tcMar>
              <w:top w:w="80" w:type="dxa"/>
              <w:start w:w="120" w:type="dxa"/>
              <w:bottom w:w="80" w:type="dxa"/>
              <w:end w:w="120" w:type="dxa"/>
            </w:tcMar>
            <w:vAlign w:val="center"/>
          </w:tcPr>
          <w:p>
            <w:r>
              <w:rPr>
                <w:rFonts w:ascii="Calibri" w:hAnsi="Calibri"/>
                <w:sz w:val="18"/>
              </w:rPr>
              <w:t>deceptr-redis-2026</w:t>
            </w:r>
          </w:p>
        </w:tc>
      </w:tr>
      <w:tr>
        <w:tc>
          <w:tcPr>
            <w:tcW w:type="dxa" w:w="2592"/>
            <w:tcMar>
              <w:top w:w="80" w:type="dxa"/>
              <w:start w:w="120" w:type="dxa"/>
              <w:bottom w:w="80" w:type="dxa"/>
              <w:end w:w="120" w:type="dxa"/>
            </w:tcMar>
            <w:vAlign w:val="center"/>
          </w:tcPr>
          <w:p>
            <w:r>
              <w:rPr>
                <w:rFonts w:ascii="Calibri" w:hAnsi="Calibri"/>
                <w:sz w:val="18"/>
              </w:rPr>
              <w:t>MYSQL_ROOT_PASSWORD</w:t>
            </w:r>
          </w:p>
        </w:tc>
        <w:tc>
          <w:tcPr>
            <w:tcW w:type="dxa" w:w="2880"/>
            <w:tcMar>
              <w:top w:w="80" w:type="dxa"/>
              <w:start w:w="120" w:type="dxa"/>
              <w:bottom w:w="80" w:type="dxa"/>
              <w:end w:w="120" w:type="dxa"/>
            </w:tcMar>
            <w:vAlign w:val="center"/>
          </w:tcPr>
          <w:p>
            <w:r>
              <w:rPr>
                <w:rFonts w:ascii="Calibri" w:hAnsi="Calibri"/>
                <w:sz w:val="18"/>
              </w:rPr>
              <w:t>Root MySQL</w:t>
            </w:r>
          </w:p>
        </w:tc>
        <w:tc>
          <w:tcPr>
            <w:tcW w:type="dxa" w:w="3888"/>
            <w:tcMar>
              <w:top w:w="80" w:type="dxa"/>
              <w:start w:w="120" w:type="dxa"/>
              <w:bottom w:w="80" w:type="dxa"/>
              <w:end w:w="120" w:type="dxa"/>
            </w:tcMar>
            <w:vAlign w:val="center"/>
          </w:tcPr>
          <w:p>
            <w:r>
              <w:rPr>
                <w:rFonts w:ascii="Calibri" w:hAnsi="Calibri"/>
                <w:sz w:val="18"/>
              </w:rPr>
              <w:t>root2025</w:t>
            </w:r>
          </w:p>
        </w:tc>
      </w:tr>
      <w:tr>
        <w:tc>
          <w:tcPr>
            <w:tcW w:type="dxa" w:w="2592"/>
            <w:tcMar>
              <w:top w:w="80" w:type="dxa"/>
              <w:start w:w="120" w:type="dxa"/>
              <w:bottom w:w="80" w:type="dxa"/>
              <w:end w:w="120" w:type="dxa"/>
            </w:tcMar>
            <w:vAlign w:val="center"/>
          </w:tcPr>
          <w:p>
            <w:r>
              <w:rPr>
                <w:rFonts w:ascii="Calibri" w:hAnsi="Calibri"/>
                <w:sz w:val="18"/>
              </w:rPr>
              <w:t>MYSQL_PASSWORD</w:t>
            </w:r>
          </w:p>
        </w:tc>
        <w:tc>
          <w:tcPr>
            <w:tcW w:type="dxa" w:w="2880"/>
            <w:tcMar>
              <w:top w:w="80" w:type="dxa"/>
              <w:start w:w="120" w:type="dxa"/>
              <w:bottom w:w="80" w:type="dxa"/>
              <w:end w:w="120" w:type="dxa"/>
            </w:tcMar>
            <w:vAlign w:val="center"/>
          </w:tcPr>
          <w:p>
            <w:r>
              <w:rPr>
                <w:rFonts w:ascii="Calibri" w:hAnsi="Calibri"/>
                <w:sz w:val="18"/>
              </w:rPr>
              <w:t>Utilisateur deceptr MySQL</w:t>
            </w:r>
          </w:p>
        </w:tc>
        <w:tc>
          <w:tcPr>
            <w:tcW w:type="dxa" w:w="3888"/>
            <w:tcMar>
              <w:top w:w="80" w:type="dxa"/>
              <w:start w:w="120" w:type="dxa"/>
              <w:bottom w:w="80" w:type="dxa"/>
              <w:end w:w="120" w:type="dxa"/>
            </w:tcMar>
            <w:vAlign w:val="center"/>
          </w:tcPr>
          <w:p>
            <w:r>
              <w:rPr>
                <w:rFonts w:ascii="Calibri" w:hAnsi="Calibri"/>
                <w:sz w:val="18"/>
              </w:rPr>
              <w:t>mysql2025</w:t>
            </w:r>
          </w:p>
        </w:tc>
      </w:tr>
      <w:tr>
        <w:tc>
          <w:tcPr>
            <w:tcW w:type="dxa" w:w="2592"/>
            <w:tcMar>
              <w:top w:w="80" w:type="dxa"/>
              <w:start w:w="120" w:type="dxa"/>
              <w:bottom w:w="80" w:type="dxa"/>
              <w:end w:w="120" w:type="dxa"/>
            </w:tcMar>
            <w:vAlign w:val="center"/>
          </w:tcPr>
          <w:p>
            <w:r>
              <w:rPr>
                <w:rFonts w:ascii="Calibri" w:hAnsi="Calibri"/>
                <w:sz w:val="18"/>
              </w:rPr>
              <w:t>MINIO_ROOT_USER</w:t>
            </w:r>
          </w:p>
        </w:tc>
        <w:tc>
          <w:tcPr>
            <w:tcW w:type="dxa" w:w="2880"/>
            <w:tcMar>
              <w:top w:w="80" w:type="dxa"/>
              <w:start w:w="120" w:type="dxa"/>
              <w:bottom w:w="80" w:type="dxa"/>
              <w:end w:w="120" w:type="dxa"/>
            </w:tcMar>
            <w:vAlign w:val="center"/>
          </w:tcPr>
          <w:p>
            <w:r>
              <w:rPr>
                <w:rFonts w:ascii="Calibri" w:hAnsi="Calibri"/>
                <w:sz w:val="18"/>
              </w:rPr>
              <w:t>Compte console MinIO</w:t>
            </w:r>
          </w:p>
        </w:tc>
        <w:tc>
          <w:tcPr>
            <w:tcW w:type="dxa" w:w="3888"/>
            <w:tcMar>
              <w:top w:w="80" w:type="dxa"/>
              <w:start w:w="120" w:type="dxa"/>
              <w:bottom w:w="80" w:type="dxa"/>
              <w:end w:w="120" w:type="dxa"/>
            </w:tcMar>
            <w:vAlign w:val="center"/>
          </w:tcPr>
          <w:p>
            <w:r>
              <w:rPr>
                <w:rFonts w:ascii="Calibri" w:hAnsi="Calibri"/>
                <w:sz w:val="18"/>
              </w:rPr>
              <w:t>deceptr_admin</w:t>
            </w:r>
          </w:p>
        </w:tc>
      </w:tr>
      <w:tr>
        <w:tc>
          <w:tcPr>
            <w:tcW w:type="dxa" w:w="2592"/>
            <w:tcMar>
              <w:top w:w="80" w:type="dxa"/>
              <w:start w:w="120" w:type="dxa"/>
              <w:bottom w:w="80" w:type="dxa"/>
              <w:end w:w="120" w:type="dxa"/>
            </w:tcMar>
            <w:vAlign w:val="center"/>
          </w:tcPr>
          <w:p>
            <w:r>
              <w:rPr>
                <w:rFonts w:ascii="Calibri" w:hAnsi="Calibri"/>
                <w:sz w:val="18"/>
              </w:rPr>
              <w:t>MINIO_ROOT_PASSWORD</w:t>
            </w:r>
          </w:p>
        </w:tc>
        <w:tc>
          <w:tcPr>
            <w:tcW w:type="dxa" w:w="2880"/>
            <w:tcMar>
              <w:top w:w="80" w:type="dxa"/>
              <w:start w:w="120" w:type="dxa"/>
              <w:bottom w:w="80" w:type="dxa"/>
              <w:end w:w="120" w:type="dxa"/>
            </w:tcMar>
            <w:vAlign w:val="center"/>
          </w:tcPr>
          <w:p>
            <w:r>
              <w:rPr>
                <w:rFonts w:ascii="Calibri" w:hAnsi="Calibri"/>
                <w:sz w:val="18"/>
              </w:rPr>
              <w:t>Mot de passe MinIO</w:t>
            </w:r>
          </w:p>
        </w:tc>
        <w:tc>
          <w:tcPr>
            <w:tcW w:type="dxa" w:w="3888"/>
            <w:tcMar>
              <w:top w:w="80" w:type="dxa"/>
              <w:start w:w="120" w:type="dxa"/>
              <w:bottom w:w="80" w:type="dxa"/>
              <w:end w:w="120" w:type="dxa"/>
            </w:tcMar>
            <w:vAlign w:val="center"/>
          </w:tcPr>
          <w:p>
            <w:r>
              <w:rPr>
                <w:rFonts w:ascii="Calibri" w:hAnsi="Calibri"/>
                <w:sz w:val="18"/>
              </w:rPr>
              <w:t>MotDePasseMinIO2026!</w:t>
            </w:r>
          </w:p>
        </w:tc>
      </w:tr>
      <w:tr>
        <w:tc>
          <w:tcPr>
            <w:tcW w:type="dxa" w:w="2592"/>
            <w:tcMar>
              <w:top w:w="80" w:type="dxa"/>
              <w:start w:w="120" w:type="dxa"/>
              <w:bottom w:w="80" w:type="dxa"/>
              <w:end w:w="120" w:type="dxa"/>
            </w:tcMar>
            <w:vAlign w:val="center"/>
          </w:tcPr>
          <w:p>
            <w:r>
              <w:rPr>
                <w:rFonts w:ascii="Calibri" w:hAnsi="Calibri"/>
                <w:sz w:val="18"/>
              </w:rPr>
              <w:t>JWT_SECRET</w:t>
            </w:r>
          </w:p>
        </w:tc>
        <w:tc>
          <w:tcPr>
            <w:tcW w:type="dxa" w:w="2880"/>
            <w:tcMar>
              <w:top w:w="80" w:type="dxa"/>
              <w:start w:w="120" w:type="dxa"/>
              <w:bottom w:w="80" w:type="dxa"/>
              <w:end w:w="120" w:type="dxa"/>
            </w:tcMar>
            <w:vAlign w:val="center"/>
          </w:tcPr>
          <w:p>
            <w:r>
              <w:rPr>
                <w:rFonts w:ascii="Calibri" w:hAnsi="Calibri"/>
                <w:sz w:val="18"/>
              </w:rPr>
              <w:t>Signature tokens API</w:t>
            </w:r>
          </w:p>
        </w:tc>
        <w:tc>
          <w:tcPr>
            <w:tcW w:type="dxa" w:w="3888"/>
            <w:tcMar>
              <w:top w:w="80" w:type="dxa"/>
              <w:start w:w="120" w:type="dxa"/>
              <w:bottom w:w="80" w:type="dxa"/>
              <w:end w:w="120" w:type="dxa"/>
            </w:tcMar>
            <w:vAlign w:val="center"/>
          </w:tcPr>
          <w:p>
            <w:r>
              <w:rPr>
                <w:rFonts w:ascii="Calibri" w:hAnsi="Calibri"/>
                <w:sz w:val="18"/>
              </w:rPr>
              <w:t>Changer en production</w:t>
            </w:r>
          </w:p>
        </w:tc>
      </w:tr>
      <w:tr>
        <w:tc>
          <w:tcPr>
            <w:tcW w:type="dxa" w:w="2592"/>
            <w:tcMar>
              <w:top w:w="80" w:type="dxa"/>
              <w:start w:w="120" w:type="dxa"/>
              <w:bottom w:w="80" w:type="dxa"/>
              <w:end w:w="120" w:type="dxa"/>
            </w:tcMar>
            <w:vAlign w:val="center"/>
          </w:tcPr>
          <w:p>
            <w:r>
              <w:rPr>
                <w:rFonts w:ascii="Calibri" w:hAnsi="Calibri"/>
                <w:sz w:val="18"/>
              </w:rPr>
              <w:t>VIRUSTOTAL_KEY / ABUSEIPDB_KEY</w:t>
            </w:r>
          </w:p>
        </w:tc>
        <w:tc>
          <w:tcPr>
            <w:tcW w:type="dxa" w:w="2880"/>
            <w:tcMar>
              <w:top w:w="80" w:type="dxa"/>
              <w:start w:w="120" w:type="dxa"/>
              <w:bottom w:w="80" w:type="dxa"/>
              <w:end w:w="120" w:type="dxa"/>
            </w:tcMar>
            <w:vAlign w:val="center"/>
          </w:tcPr>
          <w:p>
            <w:r>
              <w:rPr>
                <w:rFonts w:ascii="Calibri" w:hAnsi="Calibri"/>
                <w:sz w:val="18"/>
              </w:rPr>
              <w:t>Threat intelligence</w:t>
            </w:r>
          </w:p>
        </w:tc>
        <w:tc>
          <w:tcPr>
            <w:tcW w:type="dxa" w:w="3888"/>
            <w:tcMar>
              <w:top w:w="80" w:type="dxa"/>
              <w:start w:w="120" w:type="dxa"/>
              <w:bottom w:w="80" w:type="dxa"/>
              <w:end w:w="120" w:type="dxa"/>
            </w:tcMar>
            <w:vAlign w:val="center"/>
          </w:tcPr>
          <w:p>
            <w:r>
              <w:rPr>
                <w:rFonts w:ascii="Calibri" w:hAnsi="Calibri"/>
                <w:sz w:val="18"/>
              </w:rPr>
              <w:t>Optionnel; garder vide si pas de cle</w:t>
            </w:r>
          </w:p>
        </w:tc>
      </w:tr>
      <w:tr>
        <w:tc>
          <w:tcPr>
            <w:tcW w:type="dxa" w:w="2592"/>
            <w:tcMar>
              <w:top w:w="80" w:type="dxa"/>
              <w:start w:w="120" w:type="dxa"/>
              <w:bottom w:w="80" w:type="dxa"/>
              <w:end w:w="120" w:type="dxa"/>
            </w:tcMar>
            <w:vAlign w:val="center"/>
          </w:tcPr>
          <w:p>
            <w:r>
              <w:rPr>
                <w:rFonts w:ascii="Calibri" w:hAnsi="Calibri"/>
                <w:sz w:val="18"/>
              </w:rPr>
              <w:t>ALERT_TO</w:t>
            </w:r>
          </w:p>
        </w:tc>
        <w:tc>
          <w:tcPr>
            <w:tcW w:type="dxa" w:w="2880"/>
            <w:tcMar>
              <w:top w:w="80" w:type="dxa"/>
              <w:start w:w="120" w:type="dxa"/>
              <w:bottom w:w="80" w:type="dxa"/>
              <w:end w:w="120" w:type="dxa"/>
            </w:tcMar>
            <w:vAlign w:val="center"/>
          </w:tcPr>
          <w:p>
            <w:r>
              <w:rPr>
                <w:rFonts w:ascii="Calibri" w:hAnsi="Calibri"/>
                <w:sz w:val="18"/>
              </w:rPr>
              <w:t>Email destinataire alertes</w:t>
            </w:r>
          </w:p>
        </w:tc>
        <w:tc>
          <w:tcPr>
            <w:tcW w:type="dxa" w:w="3888"/>
            <w:tcMar>
              <w:top w:w="80" w:type="dxa"/>
              <w:start w:w="120" w:type="dxa"/>
              <w:bottom w:w="80" w:type="dxa"/>
              <w:end w:w="120" w:type="dxa"/>
            </w:tcMar>
            <w:vAlign w:val="center"/>
          </w:tcPr>
          <w:p>
            <w:r>
              <w:rPr>
                <w:rFonts w:ascii="Calibri" w:hAnsi="Calibri"/>
                <w:sz w:val="18"/>
              </w:rPr>
              <w:t>security@example.com par defaut</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Ne pas publier le .env</w:t>
            </w:r>
            <w:r>
              <w:br/>
            </w:r>
            <w:r>
              <w:rPr>
                <w:rFonts w:ascii="Calibri" w:hAnsi="Calibri"/>
                <w:sz w:val="20"/>
              </w:rPr>
              <w:t>Le fichier .env peut contenir des secrets. Il doit rester local au lab ou etre remplace par un gestionnaire de secrets en production.</w:t>
            </w:r>
          </w:p>
        </w:tc>
      </w:tr>
    </w:tbl>
    <w:p/>
    <w:p>
      <w:pPr>
        <w:pStyle w:val="Heading2"/>
      </w:pPr>
      <w:r>
        <w:t>7.2 Certificats TLS Filebeat -&gt; Logstash</w:t>
      </w:r>
    </w:p>
    <w:p>
      <w:r>
        <w:rPr>
          <w:rFonts w:ascii="Calibri" w:hAnsi="Calibri"/>
          <w:b w:val="0"/>
          <w:i w:val="0"/>
        </w:rPr>
        <w:t>Le projet contient deja les certificats dans deceptr\elk\certs. Pour regenerer manuellement:</w:t>
      </w:r>
    </w:p>
    <w:p>
      <w:pPr>
        <w:pStyle w:val="CodeBlock"/>
        <w:ind w:left="259"/>
      </w:pPr>
      <w:r>
        <w:rPr>
          <w:rFonts w:ascii="Consolas" w:hAnsi="Consolas"/>
          <w:color w:val="232D3C"/>
          <w:sz w:val="17"/>
        </w:rPr>
        <w:t>cd D:\assir\Ismagi\PFA\DECEPTR-FINAL\deceptr\elk\certs</w:t>
      </w:r>
    </w:p>
    <w:p>
      <w:pPr>
        <w:pStyle w:val="CodeBlock"/>
        <w:ind w:left="259"/>
      </w:pPr>
      <w:r>
        <w:rPr>
          <w:rFonts w:ascii="Consolas" w:hAnsi="Consolas"/>
          <w:color w:val="232D3C"/>
          <w:sz w:val="17"/>
        </w:rPr>
        <w:t>openssl genrsa -out ca.key 4096</w:t>
      </w:r>
    </w:p>
    <w:p>
      <w:pPr>
        <w:pStyle w:val="CodeBlock"/>
        <w:ind w:left="259"/>
      </w:pPr>
      <w:r>
        <w:rPr>
          <w:rFonts w:ascii="Consolas" w:hAnsi="Consolas"/>
          <w:color w:val="232D3C"/>
          <w:sz w:val="17"/>
        </w:rPr>
        <w:t>openssl req -x509 -new -nodes -key ca.key -sha256 -days 3650 -out ca.crt -subj "/CN=DECEPTR-CA"</w:t>
      </w:r>
    </w:p>
    <w:p>
      <w:pPr>
        <w:pStyle w:val="CodeBlock"/>
        <w:ind w:left="259"/>
      </w:pPr>
      <w:r>
        <w:rPr>
          <w:rFonts w:ascii="Consolas" w:hAnsi="Consolas"/>
          <w:color w:val="232D3C"/>
          <w:sz w:val="17"/>
        </w:rPr>
        <w:t>openssl genrsa -out logstash.key 2048</w:t>
      </w:r>
    </w:p>
    <w:p>
      <w:pPr>
        <w:pStyle w:val="CodeBlock"/>
        <w:ind w:left="259"/>
      </w:pPr>
      <w:r>
        <w:rPr>
          <w:rFonts w:ascii="Consolas" w:hAnsi="Consolas"/>
          <w:color w:val="232D3C"/>
          <w:sz w:val="17"/>
        </w:rPr>
        <w:t>openssl req -new -key logstash.key -out logstash.csr -subj "/CN=logstash"</w:t>
      </w:r>
    </w:p>
    <w:p>
      <w:pPr>
        <w:pStyle w:val="CodeBlock"/>
        <w:ind w:left="259"/>
      </w:pPr>
      <w:r>
        <w:rPr>
          <w:rFonts w:ascii="Consolas" w:hAnsi="Consolas"/>
          <w:color w:val="232D3C"/>
          <w:sz w:val="17"/>
        </w:rPr>
        <w:t>openssl x509 -req -in logstash.csr -CA ca.crt -CAkey ca.key -CAcreateserial -out logstash.crt -days 825 -sha256</w:t>
      </w:r>
    </w:p>
    <w:p>
      <w:r>
        <w:rPr>
          <w:rFonts w:ascii="Calibri" w:hAnsi="Calibri"/>
          <w:b w:val="0"/>
          <w:i w:val="0"/>
        </w:rPr>
        <w:t>Copier ensuite la CA vers le runtime T-Pot:</w:t>
      </w:r>
    </w:p>
    <w:p>
      <w:pPr>
        <w:pStyle w:val="CodeBlock"/>
        <w:ind w:left="259"/>
      </w:pPr>
      <w:r>
        <w:rPr>
          <w:rFonts w:ascii="Consolas" w:hAnsi="Consolas"/>
          <w:color w:val="232D3C"/>
          <w:sz w:val="17"/>
        </w:rPr>
        <w:t>copy .\ca.crt D:\assir\Ismagi\PFA\DECEPTR-FINAL\tpot-runtime\deceptr\certs\ca.crt</w:t>
      </w:r>
    </w:p>
    <w:p>
      <w:pPr>
        <w:pStyle w:val="Heading2"/>
      </w:pPr>
      <w:r>
        <w:t>7.3 T-Pot Cowrie et Filebeat</w:t>
      </w:r>
    </w:p>
    <w:p>
      <w:r>
        <w:rPr>
          <w:rFonts w:ascii="Calibri" w:hAnsi="Calibri"/>
          <w:b w:val="0"/>
          <w:i w:val="0"/>
        </w:rPr>
        <w:t>Chemin: tpot-runtime\docker-compose.yml. Ce runtime est volontairement strict: seulement Cowrie officiel T-Pot et Filebeat forwarder.</w:t>
      </w:r>
    </w:p>
    <w:tbl>
      <w:tblPr>
        <w:tblStyle w:val="TableGrid"/>
        <w:tblW w:type="auto" w:w="0"/>
        <w:tblLayout w:type="fixed"/>
        <w:tblLook w:firstColumn="1" w:firstRow="1" w:lastColumn="0" w:lastRow="0" w:noHBand="0" w:noVBand="1" w:val="04A0"/>
      </w:tblPr>
      <w:tblGrid>
        <w:gridCol w:w="4680"/>
        <w:gridCol w:w="4680"/>
      </w:tblGrid>
      <w:tr>
        <w:tc>
          <w:tcPr>
            <w:tcW w:type="dxa" w:w="2448"/>
            <w:shd w:fill="E8EEF5"/>
            <w:tcMar>
              <w:top w:w="80" w:type="dxa"/>
              <w:start w:w="120" w:type="dxa"/>
              <w:bottom w:w="80" w:type="dxa"/>
              <w:end w:w="120" w:type="dxa"/>
            </w:tcMar>
            <w:vAlign w:val="center"/>
          </w:tcPr>
          <w:p>
            <w:r>
              <w:rPr>
                <w:rFonts w:ascii="Calibri" w:hAnsi="Calibri"/>
                <w:b/>
                <w:color w:val="0B2545"/>
                <w:sz w:val="19"/>
              </w:rPr>
              <w:t>Service</w:t>
            </w:r>
          </w:p>
        </w:tc>
        <w:tc>
          <w:tcPr>
            <w:tcW w:type="dxa" w:w="6912"/>
            <w:shd w:fill="E8EEF5"/>
            <w:tcMar>
              <w:top w:w="80" w:type="dxa"/>
              <w:start w:w="120" w:type="dxa"/>
              <w:bottom w:w="80" w:type="dxa"/>
              <w:end w:w="120" w:type="dxa"/>
            </w:tcMar>
            <w:vAlign w:val="center"/>
          </w:tcPr>
          <w:p>
            <w:r>
              <w:rPr>
                <w:rFonts w:ascii="Calibri" w:hAnsi="Calibri"/>
                <w:b/>
                <w:color w:val="0B2545"/>
                <w:sz w:val="19"/>
              </w:rPr>
              <w:t>Configuration critique</w:t>
            </w:r>
          </w:p>
        </w:tc>
      </w:tr>
      <w:tr>
        <w:tc>
          <w:tcPr>
            <w:tcW w:type="dxa" w:w="2448"/>
            <w:tcMar>
              <w:top w:w="80" w:type="dxa"/>
              <w:start w:w="120" w:type="dxa"/>
              <w:bottom w:w="80" w:type="dxa"/>
              <w:end w:w="120" w:type="dxa"/>
            </w:tcMar>
            <w:vAlign w:val="center"/>
          </w:tcPr>
          <w:p>
            <w:r>
              <w:rPr>
                <w:rFonts w:ascii="Calibri" w:hAnsi="Calibri"/>
                <w:sz w:val="18"/>
              </w:rPr>
              <w:t>cowrie</w:t>
            </w:r>
          </w:p>
        </w:tc>
        <w:tc>
          <w:tcPr>
            <w:tcW w:type="dxa" w:w="6912"/>
            <w:tcMar>
              <w:top w:w="80" w:type="dxa"/>
              <w:start w:w="120" w:type="dxa"/>
              <w:bottom w:w="80" w:type="dxa"/>
              <w:end w:w="120" w:type="dxa"/>
            </w:tcMar>
            <w:vAlign w:val="center"/>
          </w:tcPr>
          <w:p>
            <w:r>
              <w:rPr>
                <w:rFonts w:ascii="Calibri" w:hAnsi="Calibri"/>
                <w:sz w:val="18"/>
              </w:rPr>
              <w:t>Image ghcr.io/telekom-security/cowrie:24.04.1, ports 22:22 et 23:23, logs dans tpot-runtime\data\cowrie\log</w:t>
            </w:r>
          </w:p>
        </w:tc>
      </w:tr>
      <w:tr>
        <w:tc>
          <w:tcPr>
            <w:tcW w:type="dxa" w:w="2448"/>
            <w:tcMar>
              <w:top w:w="80" w:type="dxa"/>
              <w:start w:w="120" w:type="dxa"/>
              <w:bottom w:w="80" w:type="dxa"/>
              <w:end w:w="120" w:type="dxa"/>
            </w:tcMar>
            <w:vAlign w:val="center"/>
          </w:tcPr>
          <w:p>
            <w:r>
              <w:rPr>
                <w:rFonts w:ascii="Calibri" w:hAnsi="Calibri"/>
                <w:sz w:val="18"/>
              </w:rPr>
              <w:t>deceptr-tpot-forwarder</w:t>
            </w:r>
          </w:p>
        </w:tc>
        <w:tc>
          <w:tcPr>
            <w:tcW w:type="dxa" w:w="6912"/>
            <w:tcMar>
              <w:top w:w="80" w:type="dxa"/>
              <w:start w:w="120" w:type="dxa"/>
              <w:bottom w:w="80" w:type="dxa"/>
              <w:end w:w="120" w:type="dxa"/>
            </w:tcMar>
            <w:vAlign w:val="center"/>
          </w:tcPr>
          <w:p>
            <w:r>
              <w:rPr>
                <w:rFonts w:ascii="Calibri" w:hAnsi="Calibri"/>
                <w:sz w:val="18"/>
              </w:rPr>
              <w:t>Image elastic/filebeat:8.13.0, lit /tpot/cowrie/log/cowrie.json, envoie vers logstash:5044 en TLS</w:t>
            </w:r>
          </w:p>
        </w:tc>
      </w:tr>
    </w:tbl>
    <w:p/>
    <w:p>
      <w:pPr>
        <w:pStyle w:val="Heading2"/>
      </w:pPr>
      <w:r>
        <w:t>7.4 Logstash</w:t>
      </w:r>
    </w:p>
    <w:p>
      <w:r>
        <w:rPr>
          <w:rFonts w:ascii="Calibri" w:hAnsi="Calibri"/>
          <w:b w:val="0"/>
          <w:i w:val="0"/>
        </w:rPr>
        <w:t>Logstash ecoute sur TCP/5044 en Beats TLS. Il indexe les logs bruts dans cowrie-YYYY.MM et pousse une copie dans Redis.</w:t>
      </w:r>
    </w:p>
    <w:p>
      <w:pPr>
        <w:pStyle w:val="CodeBlock"/>
        <w:ind w:left="259"/>
      </w:pPr>
      <w:r>
        <w:rPr>
          <w:rFonts w:ascii="Consolas" w:hAnsi="Consolas"/>
          <w:color w:val="232D3C"/>
          <w:sz w:val="17"/>
        </w:rPr>
        <w:t>docker logs deceptr-logstash --tail 80</w:t>
      </w:r>
    </w:p>
    <w:p>
      <w:pPr>
        <w:pStyle w:val="CodeBlock"/>
        <w:ind w:left="259"/>
      </w:pPr>
      <w:r>
        <w:rPr>
          <w:rFonts w:ascii="Consolas" w:hAnsi="Consolas"/>
          <w:color w:val="232D3C"/>
          <w:sz w:val="17"/>
        </w:rPr>
        <w:t>docker exec deceptr-tpot-forwarder filebeat test output -e --strict.perms=false</w:t>
      </w:r>
    </w:p>
    <w:p>
      <w:pPr>
        <w:pStyle w:val="Heading2"/>
      </w:pPr>
      <w:r>
        <w:t>7.5 Pipeline Python</w:t>
      </w:r>
    </w:p>
    <w:tbl>
      <w:tblPr>
        <w:tblStyle w:val="TableGrid"/>
        <w:tblW w:type="auto" w:w="0"/>
        <w:tblLayout w:type="fixed"/>
        <w:tblLook w:firstColumn="1" w:firstRow="1" w:lastColumn="0" w:lastRow="0" w:noHBand="0" w:noVBand="1" w:val="04A0"/>
      </w:tblPr>
      <w:tblGrid>
        <w:gridCol w:w="4680"/>
        <w:gridCol w:w="4680"/>
      </w:tblGrid>
      <w:tr>
        <w:tc>
          <w:tcPr>
            <w:tcW w:type="dxa" w:w="2520"/>
            <w:shd w:fill="E8EEF5"/>
            <w:tcMar>
              <w:top w:w="80" w:type="dxa"/>
              <w:start w:w="120" w:type="dxa"/>
              <w:bottom w:w="80" w:type="dxa"/>
              <w:end w:w="120" w:type="dxa"/>
            </w:tcMar>
            <w:vAlign w:val="center"/>
          </w:tcPr>
          <w:p>
            <w:r>
              <w:rPr>
                <w:rFonts w:ascii="Calibri" w:hAnsi="Calibri"/>
                <w:b/>
                <w:color w:val="0B2545"/>
                <w:sz w:val="19"/>
              </w:rPr>
              <w:t>Fichier</w:t>
            </w:r>
          </w:p>
        </w:tc>
        <w:tc>
          <w:tcPr>
            <w:tcW w:type="dxa" w:w="6840"/>
            <w:shd w:fill="E8EEF5"/>
            <w:tcMar>
              <w:top w:w="80" w:type="dxa"/>
              <w:start w:w="120" w:type="dxa"/>
              <w:bottom w:w="80" w:type="dxa"/>
              <w:end w:w="120" w:type="dxa"/>
            </w:tcMar>
            <w:vAlign w:val="center"/>
          </w:tcPr>
          <w:p>
            <w:r>
              <w:rPr>
                <w:rFonts w:ascii="Calibri" w:hAnsi="Calibri"/>
                <w:b/>
                <w:color w:val="0B2545"/>
                <w:sz w:val="19"/>
              </w:rPr>
              <w:t>Role</w:t>
            </w:r>
          </w:p>
        </w:tc>
      </w:tr>
      <w:tr>
        <w:tc>
          <w:tcPr>
            <w:tcW w:type="dxa" w:w="2520"/>
            <w:tcMar>
              <w:top w:w="80" w:type="dxa"/>
              <w:start w:w="120" w:type="dxa"/>
              <w:bottom w:w="80" w:type="dxa"/>
              <w:end w:w="120" w:type="dxa"/>
            </w:tcMar>
            <w:vAlign w:val="center"/>
          </w:tcPr>
          <w:p>
            <w:r>
              <w:rPr>
                <w:rFonts w:ascii="Calibri" w:hAnsi="Calibri"/>
                <w:sz w:val="18"/>
              </w:rPr>
              <w:t>collector.py</w:t>
            </w:r>
          </w:p>
        </w:tc>
        <w:tc>
          <w:tcPr>
            <w:tcW w:type="dxa" w:w="6840"/>
            <w:tcMar>
              <w:top w:w="80" w:type="dxa"/>
              <w:start w:w="120" w:type="dxa"/>
              <w:bottom w:w="80" w:type="dxa"/>
              <w:end w:w="120" w:type="dxa"/>
            </w:tcMar>
            <w:vAlign w:val="center"/>
          </w:tcPr>
          <w:p>
            <w:r>
              <w:rPr>
                <w:rFonts w:ascii="Calibri" w:hAnsi="Calibri"/>
                <w:sz w:val="18"/>
              </w:rPr>
              <w:t>Consomme Redis puis fallback Elasticsearch cowrie-*</w:t>
            </w:r>
          </w:p>
        </w:tc>
      </w:tr>
      <w:tr>
        <w:tc>
          <w:tcPr>
            <w:tcW w:type="dxa" w:w="2520"/>
            <w:tcMar>
              <w:top w:w="80" w:type="dxa"/>
              <w:start w:w="120" w:type="dxa"/>
              <w:bottom w:w="80" w:type="dxa"/>
              <w:end w:w="120" w:type="dxa"/>
            </w:tcMar>
            <w:vAlign w:val="center"/>
          </w:tcPr>
          <w:p>
            <w:r>
              <w:rPr>
                <w:rFonts w:ascii="Calibri" w:hAnsi="Calibri"/>
                <w:sz w:val="18"/>
              </w:rPr>
              <w:t>normalizer.py</w:t>
            </w:r>
          </w:p>
        </w:tc>
        <w:tc>
          <w:tcPr>
            <w:tcW w:type="dxa" w:w="6840"/>
            <w:tcMar>
              <w:top w:w="80" w:type="dxa"/>
              <w:start w:w="120" w:type="dxa"/>
              <w:bottom w:w="80" w:type="dxa"/>
              <w:end w:w="120" w:type="dxa"/>
            </w:tcMar>
            <w:vAlign w:val="center"/>
          </w:tcPr>
          <w:p>
            <w:r>
              <w:rPr>
                <w:rFonts w:ascii="Calibri" w:hAnsi="Calibri"/>
                <w:sz w:val="18"/>
              </w:rPr>
              <w:t>Transforme Cowrie brut en schema DECEPTR unifie</w:t>
            </w:r>
          </w:p>
        </w:tc>
      </w:tr>
      <w:tr>
        <w:tc>
          <w:tcPr>
            <w:tcW w:type="dxa" w:w="2520"/>
            <w:tcMar>
              <w:top w:w="80" w:type="dxa"/>
              <w:start w:w="120" w:type="dxa"/>
              <w:bottom w:w="80" w:type="dxa"/>
              <w:end w:w="120" w:type="dxa"/>
            </w:tcMar>
            <w:vAlign w:val="center"/>
          </w:tcPr>
          <w:p>
            <w:r>
              <w:rPr>
                <w:rFonts w:ascii="Calibri" w:hAnsi="Calibri"/>
                <w:sz w:val="18"/>
              </w:rPr>
              <w:t>enricher.py</w:t>
            </w:r>
          </w:p>
        </w:tc>
        <w:tc>
          <w:tcPr>
            <w:tcW w:type="dxa" w:w="6840"/>
            <w:tcMar>
              <w:top w:w="80" w:type="dxa"/>
              <w:start w:w="120" w:type="dxa"/>
              <w:bottom w:w="80" w:type="dxa"/>
              <w:end w:w="120" w:type="dxa"/>
            </w:tcMar>
            <w:vAlign w:val="center"/>
          </w:tcPr>
          <w:p>
            <w:r>
              <w:rPr>
                <w:rFonts w:ascii="Calibri" w:hAnsi="Calibri"/>
                <w:sz w:val="18"/>
              </w:rPr>
              <w:t>Ajoute GeoIP, VirusTotal, AbuseIPDB, Feodo</w:t>
            </w:r>
          </w:p>
        </w:tc>
      </w:tr>
      <w:tr>
        <w:tc>
          <w:tcPr>
            <w:tcW w:type="dxa" w:w="2520"/>
            <w:tcMar>
              <w:top w:w="80" w:type="dxa"/>
              <w:start w:w="120" w:type="dxa"/>
              <w:bottom w:w="80" w:type="dxa"/>
              <w:end w:w="120" w:type="dxa"/>
            </w:tcMar>
            <w:vAlign w:val="center"/>
          </w:tcPr>
          <w:p>
            <w:r>
              <w:rPr>
                <w:rFonts w:ascii="Calibri" w:hAnsi="Calibri"/>
                <w:sz w:val="18"/>
              </w:rPr>
              <w:t>correlator.py</w:t>
            </w:r>
          </w:p>
        </w:tc>
        <w:tc>
          <w:tcPr>
            <w:tcW w:type="dxa" w:w="6840"/>
            <w:tcMar>
              <w:top w:w="80" w:type="dxa"/>
              <w:start w:w="120" w:type="dxa"/>
              <w:bottom w:w="80" w:type="dxa"/>
              <w:end w:w="120" w:type="dxa"/>
            </w:tcMar>
            <w:vAlign w:val="center"/>
          </w:tcPr>
          <w:p>
            <w:r>
              <w:rPr>
                <w:rFonts w:ascii="Calibri" w:hAnsi="Calibri"/>
                <w:sz w:val="18"/>
              </w:rPr>
              <w:t>Regroupe evenements et IoC</w:t>
            </w:r>
          </w:p>
        </w:tc>
      </w:tr>
      <w:tr>
        <w:tc>
          <w:tcPr>
            <w:tcW w:type="dxa" w:w="2520"/>
            <w:tcMar>
              <w:top w:w="80" w:type="dxa"/>
              <w:start w:w="120" w:type="dxa"/>
              <w:bottom w:w="80" w:type="dxa"/>
              <w:end w:w="120" w:type="dxa"/>
            </w:tcMar>
            <w:vAlign w:val="center"/>
          </w:tcPr>
          <w:p>
            <w:r>
              <w:rPr>
                <w:rFonts w:ascii="Calibri" w:hAnsi="Calibri"/>
                <w:sz w:val="18"/>
              </w:rPr>
              <w:t>risk_scorer.py</w:t>
            </w:r>
          </w:p>
        </w:tc>
        <w:tc>
          <w:tcPr>
            <w:tcW w:type="dxa" w:w="6840"/>
            <w:tcMar>
              <w:top w:w="80" w:type="dxa"/>
              <w:start w:w="120" w:type="dxa"/>
              <w:bottom w:w="80" w:type="dxa"/>
              <w:end w:w="120" w:type="dxa"/>
            </w:tcMar>
            <w:vAlign w:val="center"/>
          </w:tcPr>
          <w:p>
            <w:r>
              <w:rPr>
                <w:rFonts w:ascii="Calibri" w:hAnsi="Calibri"/>
                <w:sz w:val="18"/>
              </w:rPr>
              <w:t>Calcule le score 0-100</w:t>
            </w:r>
          </w:p>
        </w:tc>
      </w:tr>
      <w:tr>
        <w:tc>
          <w:tcPr>
            <w:tcW w:type="dxa" w:w="2520"/>
            <w:tcMar>
              <w:top w:w="80" w:type="dxa"/>
              <w:start w:w="120" w:type="dxa"/>
              <w:bottom w:w="80" w:type="dxa"/>
              <w:end w:w="120" w:type="dxa"/>
            </w:tcMar>
            <w:vAlign w:val="center"/>
          </w:tcPr>
          <w:p>
            <w:r>
              <w:rPr>
                <w:rFonts w:ascii="Calibri" w:hAnsi="Calibri"/>
                <w:sz w:val="18"/>
              </w:rPr>
              <w:t>detector.py</w:t>
            </w:r>
          </w:p>
        </w:tc>
        <w:tc>
          <w:tcPr>
            <w:tcW w:type="dxa" w:w="6840"/>
            <w:tcMar>
              <w:top w:w="80" w:type="dxa"/>
              <w:start w:w="120" w:type="dxa"/>
              <w:bottom w:w="80" w:type="dxa"/>
              <w:end w:w="120" w:type="dxa"/>
            </w:tcMar>
            <w:vAlign w:val="center"/>
          </w:tcPr>
          <w:p>
            <w:r>
              <w:rPr>
                <w:rFonts w:ascii="Calibri" w:hAnsi="Calibri"/>
                <w:sz w:val="18"/>
              </w:rPr>
              <w:t>Declenche les regles de detection</w:t>
            </w:r>
          </w:p>
        </w:tc>
      </w:tr>
      <w:tr>
        <w:tc>
          <w:tcPr>
            <w:tcW w:type="dxa" w:w="2520"/>
            <w:tcMar>
              <w:top w:w="80" w:type="dxa"/>
              <w:start w:w="120" w:type="dxa"/>
              <w:bottom w:w="80" w:type="dxa"/>
              <w:end w:w="120" w:type="dxa"/>
            </w:tcMar>
            <w:vAlign w:val="center"/>
          </w:tcPr>
          <w:p>
            <w:r>
              <w:rPr>
                <w:rFonts w:ascii="Calibri" w:hAnsi="Calibri"/>
                <w:sz w:val="18"/>
              </w:rPr>
              <w:t>alerter.py</w:t>
            </w:r>
          </w:p>
        </w:tc>
        <w:tc>
          <w:tcPr>
            <w:tcW w:type="dxa" w:w="6840"/>
            <w:tcMar>
              <w:top w:w="80" w:type="dxa"/>
              <w:start w:w="120" w:type="dxa"/>
              <w:bottom w:w="80" w:type="dxa"/>
              <w:end w:w="120" w:type="dxa"/>
            </w:tcMar>
            <w:vAlign w:val="center"/>
          </w:tcPr>
          <w:p>
            <w:r>
              <w:rPr>
                <w:rFonts w:ascii="Calibri" w:hAnsi="Calibri"/>
                <w:sz w:val="18"/>
              </w:rPr>
              <w:t>Genere alertes et notifications</w:t>
            </w:r>
          </w:p>
        </w:tc>
      </w:tr>
      <w:tr>
        <w:tc>
          <w:tcPr>
            <w:tcW w:type="dxa" w:w="2520"/>
            <w:tcMar>
              <w:top w:w="80" w:type="dxa"/>
              <w:start w:w="120" w:type="dxa"/>
              <w:bottom w:w="80" w:type="dxa"/>
              <w:end w:w="120" w:type="dxa"/>
            </w:tcMar>
            <w:vAlign w:val="center"/>
          </w:tcPr>
          <w:p>
            <w:r>
              <w:rPr>
                <w:rFonts w:ascii="Calibri" w:hAnsi="Calibri"/>
                <w:sz w:val="18"/>
              </w:rPr>
              <w:t>storage.py</w:t>
            </w:r>
          </w:p>
        </w:tc>
        <w:tc>
          <w:tcPr>
            <w:tcW w:type="dxa" w:w="6840"/>
            <w:tcMar>
              <w:top w:w="80" w:type="dxa"/>
              <w:start w:w="120" w:type="dxa"/>
              <w:bottom w:w="80" w:type="dxa"/>
              <w:end w:w="120" w:type="dxa"/>
            </w:tcMar>
            <w:vAlign w:val="center"/>
          </w:tcPr>
          <w:p>
            <w:r>
              <w:rPr>
                <w:rFonts w:ascii="Calibri" w:hAnsi="Calibri"/>
                <w:sz w:val="18"/>
              </w:rPr>
              <w:t>Ecrit Elasticsearch, MySQL et MinIO</w:t>
            </w:r>
          </w:p>
        </w:tc>
      </w:tr>
      <w:tr>
        <w:tc>
          <w:tcPr>
            <w:tcW w:type="dxa" w:w="2520"/>
            <w:tcMar>
              <w:top w:w="80" w:type="dxa"/>
              <w:start w:w="120" w:type="dxa"/>
              <w:bottom w:w="80" w:type="dxa"/>
              <w:end w:w="120" w:type="dxa"/>
            </w:tcMar>
            <w:vAlign w:val="center"/>
          </w:tcPr>
          <w:p>
            <w:r>
              <w:rPr>
                <w:rFonts w:ascii="Calibri" w:hAnsi="Calibri"/>
                <w:sz w:val="18"/>
              </w:rPr>
              <w:t>api/main.py</w:t>
            </w:r>
          </w:p>
        </w:tc>
        <w:tc>
          <w:tcPr>
            <w:tcW w:type="dxa" w:w="6840"/>
            <w:tcMar>
              <w:top w:w="80" w:type="dxa"/>
              <w:start w:w="120" w:type="dxa"/>
              <w:bottom w:w="80" w:type="dxa"/>
              <w:end w:w="120" w:type="dxa"/>
            </w:tcMar>
            <w:vAlign w:val="center"/>
          </w:tcPr>
          <w:p>
            <w:r>
              <w:rPr>
                <w:rFonts w:ascii="Calibri" w:hAnsi="Calibri"/>
                <w:sz w:val="18"/>
              </w:rPr>
              <w:t>Expose FastAPI et les endpoints dashboard</w:t>
            </w:r>
          </w:p>
        </w:tc>
      </w:tr>
    </w:tbl>
    <w:p/>
    <w:p>
      <w:pPr>
        <w:pStyle w:val="Heading2"/>
      </w:pPr>
      <w:r>
        <w:t>7.6 Comptes par defaut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088"/>
            <w:shd w:fill="E8EEF5"/>
            <w:tcMar>
              <w:top w:w="80" w:type="dxa"/>
              <w:start w:w="120" w:type="dxa"/>
              <w:bottom w:w="80" w:type="dxa"/>
              <w:end w:w="120" w:type="dxa"/>
            </w:tcMar>
            <w:vAlign w:val="center"/>
          </w:tcPr>
          <w:p>
            <w:r>
              <w:rPr>
                <w:rFonts w:ascii="Calibri" w:hAnsi="Calibri"/>
                <w:b/>
                <w:color w:val="0B2545"/>
                <w:sz w:val="19"/>
              </w:rPr>
              <w:t>Interface</w:t>
            </w:r>
          </w:p>
        </w:tc>
        <w:tc>
          <w:tcPr>
            <w:tcW w:type="dxa" w:w="3240"/>
            <w:shd w:fill="E8EEF5"/>
            <w:tcMar>
              <w:top w:w="80" w:type="dxa"/>
              <w:start w:w="120" w:type="dxa"/>
              <w:bottom w:w="80" w:type="dxa"/>
              <w:end w:w="120" w:type="dxa"/>
            </w:tcMar>
            <w:vAlign w:val="center"/>
          </w:tcPr>
          <w:p>
            <w:r>
              <w:rPr>
                <w:rFonts w:ascii="Calibri" w:hAnsi="Calibri"/>
                <w:b/>
                <w:color w:val="0B2545"/>
                <w:sz w:val="19"/>
              </w:rPr>
              <w:t>URL</w:t>
            </w:r>
          </w:p>
        </w:tc>
        <w:tc>
          <w:tcPr>
            <w:tcW w:type="dxa" w:w="1800"/>
            <w:shd w:fill="E8EEF5"/>
            <w:tcMar>
              <w:top w:w="80" w:type="dxa"/>
              <w:start w:w="120" w:type="dxa"/>
              <w:bottom w:w="80" w:type="dxa"/>
              <w:end w:w="120" w:type="dxa"/>
            </w:tcMar>
            <w:vAlign w:val="center"/>
          </w:tcPr>
          <w:p>
            <w:r>
              <w:rPr>
                <w:rFonts w:ascii="Calibri" w:hAnsi="Calibri"/>
                <w:b/>
                <w:color w:val="0B2545"/>
                <w:sz w:val="19"/>
              </w:rPr>
              <w:t>Utilisateur</w:t>
            </w:r>
          </w:p>
        </w:tc>
        <w:tc>
          <w:tcPr>
            <w:tcW w:type="dxa" w:w="2232"/>
            <w:shd w:fill="E8EEF5"/>
            <w:tcMar>
              <w:top w:w="80" w:type="dxa"/>
              <w:start w:w="120" w:type="dxa"/>
              <w:bottom w:w="80" w:type="dxa"/>
              <w:end w:w="120" w:type="dxa"/>
            </w:tcMar>
            <w:vAlign w:val="center"/>
          </w:tcPr>
          <w:p>
            <w:r>
              <w:rPr>
                <w:rFonts w:ascii="Calibri" w:hAnsi="Calibri"/>
                <w:b/>
                <w:color w:val="0B2545"/>
                <w:sz w:val="19"/>
              </w:rPr>
              <w:t>Mot de passe lab</w:t>
            </w:r>
          </w:p>
        </w:tc>
      </w:tr>
      <w:tr>
        <w:tc>
          <w:tcPr>
            <w:tcW w:type="dxa" w:w="2088"/>
            <w:tcMar>
              <w:top w:w="80" w:type="dxa"/>
              <w:start w:w="120" w:type="dxa"/>
              <w:bottom w:w="80" w:type="dxa"/>
              <w:end w:w="120" w:type="dxa"/>
            </w:tcMar>
            <w:vAlign w:val="center"/>
          </w:tcPr>
          <w:p>
            <w:r>
              <w:rPr>
                <w:rFonts w:ascii="Calibri" w:hAnsi="Calibri"/>
                <w:sz w:val="18"/>
              </w:rPr>
              <w:t>Dashboard DECEPTR</w:t>
            </w:r>
          </w:p>
        </w:tc>
        <w:tc>
          <w:tcPr>
            <w:tcW w:type="dxa" w:w="3240"/>
            <w:tcMar>
              <w:top w:w="80" w:type="dxa"/>
              <w:start w:w="120" w:type="dxa"/>
              <w:bottom w:w="80" w:type="dxa"/>
              <w:end w:w="120" w:type="dxa"/>
            </w:tcMar>
            <w:vAlign w:val="center"/>
          </w:tcPr>
          <w:p>
            <w:r>
              <w:rPr>
                <w:rFonts w:ascii="Calibri" w:hAnsi="Calibri"/>
                <w:sz w:val="18"/>
              </w:rPr>
              <w:t>http://127.0.0.1:8088/index.html?v=3</w:t>
            </w:r>
          </w:p>
        </w:tc>
        <w:tc>
          <w:tcPr>
            <w:tcW w:type="dxa" w:w="1800"/>
            <w:tcMar>
              <w:top w:w="80" w:type="dxa"/>
              <w:start w:w="120" w:type="dxa"/>
              <w:bottom w:w="80" w:type="dxa"/>
              <w:end w:w="120" w:type="dxa"/>
            </w:tcMar>
            <w:vAlign w:val="center"/>
          </w:tcPr>
          <w:p>
            <w:r>
              <w:rPr>
                <w:rFonts w:ascii="Calibri" w:hAnsi="Calibri"/>
                <w:sz w:val="18"/>
              </w:rPr>
              <w:t>admin</w:t>
            </w:r>
          </w:p>
        </w:tc>
        <w:tc>
          <w:tcPr>
            <w:tcW w:type="dxa" w:w="2232"/>
            <w:tcMar>
              <w:top w:w="80" w:type="dxa"/>
              <w:start w:w="120" w:type="dxa"/>
              <w:bottom w:w="80" w:type="dxa"/>
              <w:end w:w="120" w:type="dxa"/>
            </w:tcMar>
            <w:vAlign w:val="center"/>
          </w:tcPr>
          <w:p>
            <w:r>
              <w:rPr>
                <w:rFonts w:ascii="Calibri" w:hAnsi="Calibri"/>
                <w:sz w:val="18"/>
              </w:rPr>
              <w:t>deceptr2025</w:t>
            </w:r>
          </w:p>
        </w:tc>
      </w:tr>
      <w:tr>
        <w:tc>
          <w:tcPr>
            <w:tcW w:type="dxa" w:w="2088"/>
            <w:tcMar>
              <w:top w:w="80" w:type="dxa"/>
              <w:start w:w="120" w:type="dxa"/>
              <w:bottom w:w="80" w:type="dxa"/>
              <w:end w:w="120" w:type="dxa"/>
            </w:tcMar>
            <w:vAlign w:val="center"/>
          </w:tcPr>
          <w:p>
            <w:r>
              <w:rPr>
                <w:rFonts w:ascii="Calibri" w:hAnsi="Calibri"/>
                <w:sz w:val="18"/>
              </w:rPr>
              <w:t>Kibana</w:t>
            </w:r>
          </w:p>
        </w:tc>
        <w:tc>
          <w:tcPr>
            <w:tcW w:type="dxa" w:w="3240"/>
            <w:tcMar>
              <w:top w:w="80" w:type="dxa"/>
              <w:start w:w="120" w:type="dxa"/>
              <w:bottom w:w="80" w:type="dxa"/>
              <w:end w:w="120" w:type="dxa"/>
            </w:tcMar>
            <w:vAlign w:val="center"/>
          </w:tcPr>
          <w:p>
            <w:r>
              <w:rPr>
                <w:rFonts w:ascii="Calibri" w:hAnsi="Calibri"/>
                <w:sz w:val="18"/>
              </w:rPr>
              <w:t>http://127.0.0.1:5601</w:t>
            </w:r>
          </w:p>
        </w:tc>
        <w:tc>
          <w:tcPr>
            <w:tcW w:type="dxa" w:w="1800"/>
            <w:tcMar>
              <w:top w:w="80" w:type="dxa"/>
              <w:start w:w="120" w:type="dxa"/>
              <w:bottom w:w="80" w:type="dxa"/>
              <w:end w:w="120" w:type="dxa"/>
            </w:tcMar>
            <w:vAlign w:val="center"/>
          </w:tcPr>
          <w:p>
            <w:r>
              <w:rPr>
                <w:rFonts w:ascii="Calibri" w:hAnsi="Calibri"/>
                <w:sz w:val="18"/>
              </w:rPr>
              <w:t>elastic</w:t>
            </w:r>
          </w:p>
        </w:tc>
        <w:tc>
          <w:tcPr>
            <w:tcW w:type="dxa" w:w="2232"/>
            <w:tcMar>
              <w:top w:w="80" w:type="dxa"/>
              <w:start w:w="120" w:type="dxa"/>
              <w:bottom w:w="80" w:type="dxa"/>
              <w:end w:w="120" w:type="dxa"/>
            </w:tcMar>
            <w:vAlign w:val="center"/>
          </w:tcPr>
          <w:p>
            <w:r>
              <w:rPr>
                <w:rFonts w:ascii="Calibri" w:hAnsi="Calibri"/>
                <w:sz w:val="18"/>
              </w:rPr>
              <w:t>deceptr2025</w:t>
            </w:r>
          </w:p>
        </w:tc>
      </w:tr>
      <w:tr>
        <w:tc>
          <w:tcPr>
            <w:tcW w:type="dxa" w:w="2088"/>
            <w:tcMar>
              <w:top w:w="80" w:type="dxa"/>
              <w:start w:w="120" w:type="dxa"/>
              <w:bottom w:w="80" w:type="dxa"/>
              <w:end w:w="120" w:type="dxa"/>
            </w:tcMar>
            <w:vAlign w:val="center"/>
          </w:tcPr>
          <w:p>
            <w:r>
              <w:rPr>
                <w:rFonts w:ascii="Calibri" w:hAnsi="Calibri"/>
                <w:sz w:val="18"/>
              </w:rPr>
              <w:t>API Docs</w:t>
            </w:r>
          </w:p>
        </w:tc>
        <w:tc>
          <w:tcPr>
            <w:tcW w:type="dxa" w:w="3240"/>
            <w:tcMar>
              <w:top w:w="80" w:type="dxa"/>
              <w:start w:w="120" w:type="dxa"/>
              <w:bottom w:w="80" w:type="dxa"/>
              <w:end w:w="120" w:type="dxa"/>
            </w:tcMar>
            <w:vAlign w:val="center"/>
          </w:tcPr>
          <w:p>
            <w:r>
              <w:rPr>
                <w:rFonts w:ascii="Calibri" w:hAnsi="Calibri"/>
                <w:sz w:val="18"/>
              </w:rPr>
              <w:t>http://127.0.0.1:8000/docs</w:t>
            </w:r>
          </w:p>
        </w:tc>
        <w:tc>
          <w:tcPr>
            <w:tcW w:type="dxa" w:w="1800"/>
            <w:tcMar>
              <w:top w:w="80" w:type="dxa"/>
              <w:start w:w="120" w:type="dxa"/>
              <w:bottom w:w="80" w:type="dxa"/>
              <w:end w:w="120" w:type="dxa"/>
            </w:tcMar>
            <w:vAlign w:val="center"/>
          </w:tcPr>
          <w:p>
            <w:r>
              <w:rPr>
                <w:rFonts w:ascii="Calibri" w:hAnsi="Calibri"/>
                <w:sz w:val="18"/>
              </w:rPr>
              <w:t>JWT via /api/auth/login</w:t>
            </w:r>
          </w:p>
        </w:tc>
        <w:tc>
          <w:tcPr>
            <w:tcW w:type="dxa" w:w="2232"/>
            <w:tcMar>
              <w:top w:w="80" w:type="dxa"/>
              <w:start w:w="120" w:type="dxa"/>
              <w:bottom w:w="80" w:type="dxa"/>
              <w:end w:w="120" w:type="dxa"/>
            </w:tcMar>
            <w:vAlign w:val="center"/>
          </w:tcPr>
          <w:p>
            <w:r>
              <w:rPr>
                <w:rFonts w:ascii="Calibri" w:hAnsi="Calibri"/>
                <w:sz w:val="18"/>
              </w:rPr>
              <w:t>admin / deceptr2025</w:t>
            </w:r>
          </w:p>
        </w:tc>
      </w:tr>
      <w:tr>
        <w:tc>
          <w:tcPr>
            <w:tcW w:type="dxa" w:w="2088"/>
            <w:tcMar>
              <w:top w:w="80" w:type="dxa"/>
              <w:start w:w="120" w:type="dxa"/>
              <w:bottom w:w="80" w:type="dxa"/>
              <w:end w:w="120" w:type="dxa"/>
            </w:tcMar>
            <w:vAlign w:val="center"/>
          </w:tcPr>
          <w:p>
            <w:r>
              <w:rPr>
                <w:rFonts w:ascii="Calibri" w:hAnsi="Calibri"/>
                <w:sz w:val="18"/>
              </w:rPr>
              <w:t>MinIO</w:t>
            </w:r>
          </w:p>
        </w:tc>
        <w:tc>
          <w:tcPr>
            <w:tcW w:type="dxa" w:w="3240"/>
            <w:tcMar>
              <w:top w:w="80" w:type="dxa"/>
              <w:start w:w="120" w:type="dxa"/>
              <w:bottom w:w="80" w:type="dxa"/>
              <w:end w:w="120" w:type="dxa"/>
            </w:tcMar>
            <w:vAlign w:val="center"/>
          </w:tcPr>
          <w:p>
            <w:r>
              <w:rPr>
                <w:rFonts w:ascii="Calibri" w:hAnsi="Calibri"/>
                <w:sz w:val="18"/>
              </w:rPr>
              <w:t>http://127.0.0.1:9001</w:t>
            </w:r>
          </w:p>
        </w:tc>
        <w:tc>
          <w:tcPr>
            <w:tcW w:type="dxa" w:w="1800"/>
            <w:tcMar>
              <w:top w:w="80" w:type="dxa"/>
              <w:start w:w="120" w:type="dxa"/>
              <w:bottom w:w="80" w:type="dxa"/>
              <w:end w:w="120" w:type="dxa"/>
            </w:tcMar>
            <w:vAlign w:val="center"/>
          </w:tcPr>
          <w:p>
            <w:r>
              <w:rPr>
                <w:rFonts w:ascii="Calibri" w:hAnsi="Calibri"/>
                <w:sz w:val="18"/>
              </w:rPr>
              <w:t>deceptr_admin</w:t>
            </w:r>
          </w:p>
        </w:tc>
        <w:tc>
          <w:tcPr>
            <w:tcW w:type="dxa" w:w="2232"/>
            <w:tcMar>
              <w:top w:w="80" w:type="dxa"/>
              <w:start w:w="120" w:type="dxa"/>
              <w:bottom w:w="80" w:type="dxa"/>
              <w:end w:w="120" w:type="dxa"/>
            </w:tcMar>
            <w:vAlign w:val="center"/>
          </w:tcPr>
          <w:p>
            <w:r>
              <w:rPr>
                <w:rFonts w:ascii="Calibri" w:hAnsi="Calibri"/>
                <w:sz w:val="18"/>
              </w:rPr>
              <w:t>MotDePasseMinIO2026!</w:t>
            </w:r>
          </w:p>
        </w:tc>
      </w:tr>
    </w:tbl>
    <w:p/>
    <w:p>
      <w:pPr>
        <w:pStyle w:val="Heading1"/>
      </w:pPr>
      <w:r>
        <w:t>8. Demarrage manuel de toute l'architecture</w:t>
      </w:r>
    </w:p>
    <w:p>
      <w:pPr>
        <w:pStyle w:val="Heading2"/>
      </w:pPr>
      <w:r>
        <w:t>8.1 Methode recommandee</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.\start.ps1</w:t>
      </w:r>
    </w:p>
    <w:p>
      <w:pPr>
        <w:pStyle w:val="Heading2"/>
      </w:pPr>
      <w:r>
        <w:t>8.2 Methode totalement manuelle</w:t>
      </w:r>
    </w:p>
    <w:p>
      <w:r>
        <w:rPr>
          <w:rFonts w:ascii="Calibri" w:hAnsi="Calibri"/>
          <w:b w:val="0"/>
          <w:i w:val="0"/>
        </w:rPr>
        <w:t>Etape 1 - preparer les fichiers Filebeat et certificats:</w:t>
      </w:r>
    </w:p>
    <w:p>
      <w:pPr>
        <w:pStyle w:val="CodeBlock"/>
        <w:ind w:left="259"/>
      </w:pPr>
      <w:r>
        <w:rPr>
          <w:rFonts w:ascii="Consolas" w:hAnsi="Consolas"/>
          <w:color w:val="232D3C"/>
          <w:sz w:val="17"/>
        </w:rPr>
        <w:t>mkdir D:\assir\Ismagi\PFA\DECEPTR-FINAL\tpot-runtime\deceptr\filebeat</w:t>
      </w:r>
    </w:p>
    <w:p>
      <w:pPr>
        <w:pStyle w:val="CodeBlock"/>
        <w:ind w:left="259"/>
      </w:pPr>
      <w:r>
        <w:rPr>
          <w:rFonts w:ascii="Consolas" w:hAnsi="Consolas"/>
          <w:color w:val="232D3C"/>
          <w:sz w:val="17"/>
        </w:rPr>
        <w:t>mkdir D:\assir\Ismagi\PFA\DECEPTR-FINAL\tpot-runtime\deceptr\certs</w:t>
      </w:r>
    </w:p>
    <w:p>
      <w:pPr>
        <w:pStyle w:val="CodeBlock"/>
        <w:ind w:left="259"/>
      </w:pPr>
      <w:r>
        <w:rPr>
          <w:rFonts w:ascii="Consolas" w:hAnsi="Consolas"/>
          <w:color w:val="232D3C"/>
          <w:sz w:val="17"/>
        </w:rPr>
        <w:t>copy D:\assir\Ismagi\PFA\DECEPTR-FINAL\deceptr\tpot\filebeat\tpot-cowrie-to-deceptr.yml D:\assir\Ismagi\PFA\DECEPTR-FINAL\tpot-runtime\deceptr\filebeat\</w:t>
      </w:r>
    </w:p>
    <w:p>
      <w:pPr>
        <w:pStyle w:val="CodeBlock"/>
        <w:ind w:left="259"/>
      </w:pPr>
      <w:r>
        <w:rPr>
          <w:rFonts w:ascii="Consolas" w:hAnsi="Consolas"/>
          <w:color w:val="232D3C"/>
          <w:sz w:val="17"/>
        </w:rPr>
        <w:t>copy D:\assir\Ismagi\PFA\DECEPTR-FINAL\deceptr\elk\certs\ca.crt D:\assir\Ismagi\PFA\DECEPTR-FINAL\tpot-runtime\deceptr\certs\</w:t>
      </w:r>
    </w:p>
    <w:p>
      <w:pPr>
        <w:pStyle w:val="CodeBlock"/>
        <w:ind w:left="259"/>
      </w:pPr>
      <w:r>
        <w:rPr>
          <w:rFonts w:ascii="Consolas" w:hAnsi="Consolas"/>
          <w:color w:val="232D3C"/>
          <w:sz w:val="17"/>
        </w:rPr>
        <w:t>mkdir D:\assir\Ismagi\PFA\DECEPTR-FINAL\tpot-runtime\data\cowrie\log</w:t>
      </w:r>
    </w:p>
    <w:p>
      <w:r>
        <w:rPr>
          <w:rFonts w:ascii="Calibri" w:hAnsi="Calibri"/>
          <w:b w:val="0"/>
          <w:i w:val="0"/>
        </w:rPr>
        <w:t>Etape 2 - demarrer DECEPTR sans Cowrie local:</w:t>
      </w:r>
    </w:p>
    <w:p>
      <w:pPr>
        <w:pStyle w:val="CodeBlock"/>
        <w:ind w:left="259"/>
      </w:pPr>
      <w:r>
        <w:rPr>
          <w:rFonts w:ascii="Consolas" w:hAnsi="Consolas"/>
          <w:color w:val="232D3C"/>
          <w:sz w:val="17"/>
        </w:rPr>
        <w:t>cd D:\assir\Ismagi\PFA\DECEPTR-FINAL\deceptr</w:t>
      </w:r>
    </w:p>
    <w:p>
      <w:pPr>
        <w:pStyle w:val="CodeBlock"/>
        <w:ind w:left="259"/>
      </w:pPr>
      <w:r>
        <w:rPr>
          <w:rFonts w:ascii="Consolas" w:hAnsi="Consolas"/>
          <w:color w:val="232D3C"/>
          <w:sz w:val="17"/>
        </w:rPr>
        <w:t>docker compose -f docker-compose.yml -f docker-compose.tpot.yml up -d --build</w:t>
      </w:r>
    </w:p>
    <w:p>
      <w:r>
        <w:rPr>
          <w:rFonts w:ascii="Calibri" w:hAnsi="Calibri"/>
          <w:b w:val="0"/>
          <w:i w:val="0"/>
        </w:rPr>
        <w:t>Etape 3 - demarrer Cowrie T-Pot et le forwarder:</w:t>
      </w:r>
    </w:p>
    <w:p>
      <w:pPr>
        <w:pStyle w:val="CodeBlock"/>
        <w:ind w:left="259"/>
      </w:pPr>
      <w:r>
        <w:rPr>
          <w:rFonts w:ascii="Consolas" w:hAnsi="Consolas"/>
          <w:color w:val="232D3C"/>
          <w:sz w:val="17"/>
        </w:rPr>
        <w:t>cd D:\assir\Ismagi\PFA\DECEPTR-FINAL\tpot-runtime</w:t>
      </w:r>
    </w:p>
    <w:p>
      <w:pPr>
        <w:pStyle w:val="CodeBlock"/>
        <w:ind w:left="259"/>
      </w:pPr>
      <w:r>
        <w:rPr>
          <w:rFonts w:ascii="Consolas" w:hAnsi="Consolas"/>
          <w:color w:val="232D3C"/>
          <w:sz w:val="17"/>
        </w:rPr>
        <w:t>docker compose up -d cowrie deceptr-tpot-forwarder</w:t>
      </w:r>
    </w:p>
    <w:p>
      <w:pPr>
        <w:pStyle w:val="Heading2"/>
      </w:pPr>
      <w:r>
        <w:t>8.3 Verifier l'etat</w:t>
      </w:r>
    </w:p>
    <w:p>
      <w:pPr>
        <w:pStyle w:val="CodeBlock"/>
        <w:ind w:left="259"/>
      </w:pPr>
      <w:r>
        <w:rPr>
          <w:rFonts w:ascii="Consolas" w:hAnsi="Consolas"/>
          <w:color w:val="232D3C"/>
          <w:sz w:val="17"/>
        </w:rPr>
        <w:t>docker ps --format "table {{.Names}}\t{{.Status}}\t{{.Ports}}"</w:t>
      </w:r>
    </w:p>
    <w:p>
      <w:pPr>
        <w:pStyle w:val="CodeBlock"/>
        <w:ind w:left="259"/>
      </w:pPr>
      <w:r>
        <w:rPr>
          <w:rFonts w:ascii="Consolas" w:hAnsi="Consolas"/>
          <w:color w:val="232D3C"/>
          <w:sz w:val="17"/>
        </w:rPr>
        <w:t>curl.exe -s -o NUL -w "%{http_code}" http://127.0.0.1:8088/index.html?v=3</w:t>
      </w:r>
    </w:p>
    <w:p>
      <w:pPr>
        <w:pStyle w:val="CodeBlock"/>
        <w:ind w:left="259"/>
      </w:pPr>
      <w:r>
        <w:rPr>
          <w:rFonts w:ascii="Consolas" w:hAnsi="Consolas"/>
          <w:color w:val="232D3C"/>
          <w:sz w:val="17"/>
        </w:rPr>
        <w:t>curl.exe -s -o NUL -w "%{http_code}" http://127.0.0.1:8000/health</w:t>
      </w:r>
    </w:p>
    <w:p>
      <w:pPr>
        <w:pStyle w:val="CodeBlock"/>
        <w:ind w:left="259"/>
      </w:pPr>
      <w:r>
        <w:rPr>
          <w:rFonts w:ascii="Consolas" w:hAnsi="Consolas"/>
          <w:color w:val="232D3C"/>
          <w:sz w:val="17"/>
        </w:rPr>
        <w:t>curl.exe -s -o NUL -w "%{http_code}" http://127.0.0.1:5601</w:t>
      </w:r>
    </w:p>
    <w:p>
      <w:pPr>
        <w:pStyle w:val="CodeBlock"/>
        <w:ind w:left="259"/>
      </w:pPr>
      <w:r>
        <w:rPr>
          <w:rFonts w:ascii="Consolas" w:hAnsi="Consolas"/>
          <w:color w:val="232D3C"/>
          <w:sz w:val="17"/>
        </w:rPr>
        <w:t>docker exec deceptr-tpot-forwarder filebeat test output -e --strict.perms=false</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rFonts w:ascii="Calibri" w:hAnsi="Calibri"/>
                <w:b/>
                <w:color w:val="0B2545"/>
                <w:sz w:val="19"/>
              </w:rPr>
              <w:t>Test</w:t>
            </w:r>
          </w:p>
        </w:tc>
        <w:tc>
          <w:tcPr>
            <w:tcW w:type="dxa" w:w="6480"/>
            <w:shd w:fill="E8EEF5"/>
            <w:tcMar>
              <w:top w:w="80" w:type="dxa"/>
              <w:start w:w="120" w:type="dxa"/>
              <w:bottom w:w="80" w:type="dxa"/>
              <w:end w:w="120" w:type="dxa"/>
            </w:tcMar>
            <w:vAlign w:val="center"/>
          </w:tcPr>
          <w:p>
            <w:r>
              <w:rPr>
                <w:rFonts w:ascii="Calibri" w:hAnsi="Calibri"/>
                <w:b/>
                <w:color w:val="0B2545"/>
                <w:sz w:val="19"/>
              </w:rPr>
              <w:t>Resultat attendu</w:t>
            </w:r>
          </w:p>
        </w:tc>
      </w:tr>
      <w:tr>
        <w:tc>
          <w:tcPr>
            <w:tcW w:type="dxa" w:w="2880"/>
            <w:tcMar>
              <w:top w:w="80" w:type="dxa"/>
              <w:start w:w="120" w:type="dxa"/>
              <w:bottom w:w="80" w:type="dxa"/>
              <w:end w:w="120" w:type="dxa"/>
            </w:tcMar>
            <w:vAlign w:val="center"/>
          </w:tcPr>
          <w:p>
            <w:r>
              <w:rPr>
                <w:rFonts w:ascii="Calibri" w:hAnsi="Calibri"/>
                <w:sz w:val="18"/>
              </w:rPr>
              <w:t>Dashboard</w:t>
            </w:r>
          </w:p>
        </w:tc>
        <w:tc>
          <w:tcPr>
            <w:tcW w:type="dxa" w:w="6480"/>
            <w:tcMar>
              <w:top w:w="80" w:type="dxa"/>
              <w:start w:w="120" w:type="dxa"/>
              <w:bottom w:w="80" w:type="dxa"/>
              <w:end w:w="120" w:type="dxa"/>
            </w:tcMar>
            <w:vAlign w:val="center"/>
          </w:tcPr>
          <w:p>
            <w:r>
              <w:rPr>
                <w:rFonts w:ascii="Calibri" w:hAnsi="Calibri"/>
                <w:sz w:val="18"/>
              </w:rPr>
              <w:t>HTTP 200</w:t>
            </w:r>
          </w:p>
        </w:tc>
      </w:tr>
      <w:tr>
        <w:tc>
          <w:tcPr>
            <w:tcW w:type="dxa" w:w="2880"/>
            <w:tcMar>
              <w:top w:w="80" w:type="dxa"/>
              <w:start w:w="120" w:type="dxa"/>
              <w:bottom w:w="80" w:type="dxa"/>
              <w:end w:w="120" w:type="dxa"/>
            </w:tcMar>
            <w:vAlign w:val="center"/>
          </w:tcPr>
          <w:p>
            <w:r>
              <w:rPr>
                <w:rFonts w:ascii="Calibri" w:hAnsi="Calibri"/>
                <w:sz w:val="18"/>
              </w:rPr>
              <w:t>API health</w:t>
            </w:r>
          </w:p>
        </w:tc>
        <w:tc>
          <w:tcPr>
            <w:tcW w:type="dxa" w:w="6480"/>
            <w:tcMar>
              <w:top w:w="80" w:type="dxa"/>
              <w:start w:w="120" w:type="dxa"/>
              <w:bottom w:w="80" w:type="dxa"/>
              <w:end w:w="120" w:type="dxa"/>
            </w:tcMar>
            <w:vAlign w:val="center"/>
          </w:tcPr>
          <w:p>
            <w:r>
              <w:rPr>
                <w:rFonts w:ascii="Calibri" w:hAnsi="Calibri"/>
                <w:sz w:val="18"/>
              </w:rPr>
              <w:t>HTTP 200</w:t>
            </w:r>
          </w:p>
        </w:tc>
      </w:tr>
      <w:tr>
        <w:tc>
          <w:tcPr>
            <w:tcW w:type="dxa" w:w="2880"/>
            <w:tcMar>
              <w:top w:w="80" w:type="dxa"/>
              <w:start w:w="120" w:type="dxa"/>
              <w:bottom w:w="80" w:type="dxa"/>
              <w:end w:w="120" w:type="dxa"/>
            </w:tcMar>
            <w:vAlign w:val="center"/>
          </w:tcPr>
          <w:p>
            <w:r>
              <w:rPr>
                <w:rFonts w:ascii="Calibri" w:hAnsi="Calibri"/>
                <w:sz w:val="18"/>
              </w:rPr>
              <w:t>Kibana</w:t>
            </w:r>
          </w:p>
        </w:tc>
        <w:tc>
          <w:tcPr>
            <w:tcW w:type="dxa" w:w="6480"/>
            <w:tcMar>
              <w:top w:w="80" w:type="dxa"/>
              <w:start w:w="120" w:type="dxa"/>
              <w:bottom w:w="80" w:type="dxa"/>
              <w:end w:w="120" w:type="dxa"/>
            </w:tcMar>
            <w:vAlign w:val="center"/>
          </w:tcPr>
          <w:p>
            <w:r>
              <w:rPr>
                <w:rFonts w:ascii="Calibri" w:hAnsi="Calibri"/>
                <w:sz w:val="18"/>
              </w:rPr>
              <w:t>HTTP 302 ou page login</w:t>
            </w:r>
          </w:p>
        </w:tc>
      </w:tr>
      <w:tr>
        <w:tc>
          <w:tcPr>
            <w:tcW w:type="dxa" w:w="2880"/>
            <w:tcMar>
              <w:top w:w="80" w:type="dxa"/>
              <w:start w:w="120" w:type="dxa"/>
              <w:bottom w:w="80" w:type="dxa"/>
              <w:end w:w="120" w:type="dxa"/>
            </w:tcMar>
            <w:vAlign w:val="center"/>
          </w:tcPr>
          <w:p>
            <w:r>
              <w:rPr>
                <w:rFonts w:ascii="Calibri" w:hAnsi="Calibri"/>
                <w:sz w:val="18"/>
              </w:rPr>
              <w:t>Filebeat test output</w:t>
            </w:r>
          </w:p>
        </w:tc>
        <w:tc>
          <w:tcPr>
            <w:tcW w:type="dxa" w:w="6480"/>
            <w:tcMar>
              <w:top w:w="80" w:type="dxa"/>
              <w:start w:w="120" w:type="dxa"/>
              <w:bottom w:w="80" w:type="dxa"/>
              <w:end w:w="120" w:type="dxa"/>
            </w:tcMar>
            <w:vAlign w:val="center"/>
          </w:tcPr>
          <w:p>
            <w:r>
              <w:rPr>
                <w:rFonts w:ascii="Calibri" w:hAnsi="Calibri"/>
                <w:sz w:val="18"/>
              </w:rPr>
              <w:t>TLS handshake OK, TLSv1.3</w:t>
            </w:r>
          </w:p>
        </w:tc>
      </w:tr>
      <w:tr>
        <w:tc>
          <w:tcPr>
            <w:tcW w:type="dxa" w:w="2880"/>
            <w:tcMar>
              <w:top w:w="80" w:type="dxa"/>
              <w:start w:w="120" w:type="dxa"/>
              <w:bottom w:w="80" w:type="dxa"/>
              <w:end w:w="120" w:type="dxa"/>
            </w:tcMar>
            <w:vAlign w:val="center"/>
          </w:tcPr>
          <w:p>
            <w:r>
              <w:rPr>
                <w:rFonts w:ascii="Calibri" w:hAnsi="Calibri"/>
                <w:sz w:val="18"/>
              </w:rPr>
              <w:t>Cowrie</w:t>
            </w:r>
          </w:p>
        </w:tc>
        <w:tc>
          <w:tcPr>
            <w:tcW w:type="dxa" w:w="6480"/>
            <w:tcMar>
              <w:top w:w="80" w:type="dxa"/>
              <w:start w:w="120" w:type="dxa"/>
              <w:bottom w:w="80" w:type="dxa"/>
              <w:end w:w="120" w:type="dxa"/>
            </w:tcMar>
            <w:vAlign w:val="center"/>
          </w:tcPr>
          <w:p>
            <w:r>
              <w:rPr>
                <w:rFonts w:ascii="Calibri" w:hAnsi="Calibri"/>
                <w:sz w:val="18"/>
              </w:rPr>
              <w:t>Ports 22 et 23 publies</w:t>
            </w:r>
          </w:p>
        </w:tc>
      </w:tr>
    </w:tbl>
    <w:p/>
    <w:p>
      <w:pPr>
        <w:pStyle w:val="Heading1"/>
      </w:pPr>
      <w:r>
        <w:t>9. Configuration manuelle de Kibana et des dashboards</w:t>
      </w:r>
    </w:p>
    <w:p>
      <w:pPr>
        <w:pStyle w:val="ListNumber"/>
        <w:spacing w:after="80"/>
      </w:pPr>
      <w:r>
        <w:t>Ouvrir http://127.0.0.1:5601.</w:t>
      </w:r>
    </w:p>
    <w:p>
      <w:pPr>
        <w:pStyle w:val="ListNumber"/>
        <w:spacing w:after="80"/>
      </w:pPr>
      <w:r>
        <w:t>Se connecter avec elastic / deceptr2025.</w:t>
      </w:r>
    </w:p>
    <w:p>
      <w:pPr>
        <w:pStyle w:val="ListNumber"/>
        <w:spacing w:after="80"/>
      </w:pPr>
      <w:r>
        <w:t>Aller dans Stack Management &gt; Data Views.</w:t>
      </w:r>
    </w:p>
    <w:p>
      <w:pPr>
        <w:pStyle w:val="ListNumber"/>
        <w:spacing w:after="80"/>
      </w:pPr>
      <w:r>
        <w:t>Creer le data view cowrie-* avec le champ temps @timestamp.</w:t>
      </w:r>
    </w:p>
    <w:p>
      <w:pPr>
        <w:pStyle w:val="ListNumber"/>
        <w:spacing w:after="80"/>
      </w:pPr>
      <w:r>
        <w:t>Creer le data view deceptr-events-* avec le champ temps @timestamp.</w:t>
      </w:r>
    </w:p>
    <w:p>
      <w:pPr>
        <w:pStyle w:val="ListNumber"/>
        <w:spacing w:after="80"/>
      </w:pPr>
      <w:r>
        <w:t>Aller dans Discover et verifier que les evenements apparaissent.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tcMar>
              <w:top w:w="80" w:type="dxa"/>
              <w:start w:w="120" w:type="dxa"/>
              <w:bottom w:w="80" w:type="dxa"/>
              <w:end w:w="120" w:type="dxa"/>
            </w:tcMar>
            <w:vAlign w:val="center"/>
          </w:tcPr>
          <w:p>
            <w:r>
              <w:rPr>
                <w:rFonts w:ascii="Calibri" w:hAnsi="Calibri"/>
                <w:b/>
                <w:color w:val="0B2545"/>
                <w:sz w:val="19"/>
              </w:rPr>
              <w:t>Dashboard Kibana conseille</w:t>
            </w:r>
          </w:p>
        </w:tc>
        <w:tc>
          <w:tcPr>
            <w:tcW w:type="dxa" w:w="3312"/>
            <w:shd w:fill="E8EEF5"/>
            <w:tcMar>
              <w:top w:w="80" w:type="dxa"/>
              <w:start w:w="120" w:type="dxa"/>
              <w:bottom w:w="80" w:type="dxa"/>
              <w:end w:w="120" w:type="dxa"/>
            </w:tcMar>
            <w:vAlign w:val="center"/>
          </w:tcPr>
          <w:p>
            <w:r>
              <w:rPr>
                <w:rFonts w:ascii="Calibri" w:hAnsi="Calibri"/>
                <w:b/>
                <w:color w:val="0B2545"/>
                <w:sz w:val="19"/>
              </w:rPr>
              <w:t>Visualisation</w:t>
            </w:r>
          </w:p>
        </w:tc>
        <w:tc>
          <w:tcPr>
            <w:tcW w:type="dxa" w:w="3456"/>
            <w:shd w:fill="E8EEF5"/>
            <w:tcMar>
              <w:top w:w="80" w:type="dxa"/>
              <w:start w:w="120" w:type="dxa"/>
              <w:bottom w:w="80" w:type="dxa"/>
              <w:end w:w="120" w:type="dxa"/>
            </w:tcMar>
            <w:vAlign w:val="center"/>
          </w:tcPr>
          <w:p>
            <w:r>
              <w:rPr>
                <w:rFonts w:ascii="Calibri" w:hAnsi="Calibri"/>
                <w:b/>
                <w:color w:val="0B2545"/>
                <w:sz w:val="19"/>
              </w:rPr>
              <w:t>Source</w:t>
            </w:r>
          </w:p>
        </w:tc>
      </w:tr>
      <w:tr>
        <w:tc>
          <w:tcPr>
            <w:tcW w:type="dxa" w:w="2592"/>
            <w:tcMar>
              <w:top w:w="80" w:type="dxa"/>
              <w:start w:w="120" w:type="dxa"/>
              <w:bottom w:w="80" w:type="dxa"/>
              <w:end w:w="120" w:type="dxa"/>
            </w:tcMar>
            <w:vAlign w:val="center"/>
          </w:tcPr>
          <w:p>
            <w:r>
              <w:rPr>
                <w:rFonts w:ascii="Calibri" w:hAnsi="Calibri"/>
                <w:sz w:val="18"/>
              </w:rPr>
              <w:t>Activite Cowrie</w:t>
            </w:r>
          </w:p>
        </w:tc>
        <w:tc>
          <w:tcPr>
            <w:tcW w:type="dxa" w:w="3312"/>
            <w:tcMar>
              <w:top w:w="80" w:type="dxa"/>
              <w:start w:w="120" w:type="dxa"/>
              <w:bottom w:w="80" w:type="dxa"/>
              <w:end w:w="120" w:type="dxa"/>
            </w:tcMar>
            <w:vAlign w:val="center"/>
          </w:tcPr>
          <w:p>
            <w:r>
              <w:rPr>
                <w:rFonts w:ascii="Calibri" w:hAnsi="Calibri"/>
                <w:sz w:val="18"/>
              </w:rPr>
              <w:t>Histogramme par heure</w:t>
            </w:r>
          </w:p>
        </w:tc>
        <w:tc>
          <w:tcPr>
            <w:tcW w:type="dxa" w:w="3456"/>
            <w:tcMar>
              <w:top w:w="80" w:type="dxa"/>
              <w:start w:w="120" w:type="dxa"/>
              <w:bottom w:w="80" w:type="dxa"/>
              <w:end w:w="120" w:type="dxa"/>
            </w:tcMar>
            <w:vAlign w:val="center"/>
          </w:tcPr>
          <w:p>
            <w:r>
              <w:rPr>
                <w:rFonts w:ascii="Calibri" w:hAnsi="Calibri"/>
                <w:sz w:val="18"/>
              </w:rPr>
              <w:t>cowrie-*</w:t>
            </w:r>
          </w:p>
        </w:tc>
      </w:tr>
      <w:tr>
        <w:tc>
          <w:tcPr>
            <w:tcW w:type="dxa" w:w="2592"/>
            <w:tcMar>
              <w:top w:w="80" w:type="dxa"/>
              <w:start w:w="120" w:type="dxa"/>
              <w:bottom w:w="80" w:type="dxa"/>
              <w:end w:w="120" w:type="dxa"/>
            </w:tcMar>
            <w:vAlign w:val="center"/>
          </w:tcPr>
          <w:p>
            <w:r>
              <w:rPr>
                <w:rFonts w:ascii="Calibri" w:hAnsi="Calibri"/>
                <w:sz w:val="18"/>
              </w:rPr>
              <w:t>Top IP attaquantes</w:t>
            </w:r>
          </w:p>
        </w:tc>
        <w:tc>
          <w:tcPr>
            <w:tcW w:type="dxa" w:w="3312"/>
            <w:tcMar>
              <w:top w:w="80" w:type="dxa"/>
              <w:start w:w="120" w:type="dxa"/>
              <w:bottom w:w="80" w:type="dxa"/>
              <w:end w:w="120" w:type="dxa"/>
            </w:tcMar>
            <w:vAlign w:val="center"/>
          </w:tcPr>
          <w:p>
            <w:r>
              <w:rPr>
                <w:rFonts w:ascii="Calibri" w:hAnsi="Calibri"/>
                <w:sz w:val="18"/>
              </w:rPr>
              <w:t>Table terms source.ip</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Identifiants testes</w:t>
            </w:r>
          </w:p>
        </w:tc>
        <w:tc>
          <w:tcPr>
            <w:tcW w:type="dxa" w:w="3312"/>
            <w:tcMar>
              <w:top w:w="80" w:type="dxa"/>
              <w:start w:w="120" w:type="dxa"/>
              <w:bottom w:w="80" w:type="dxa"/>
              <w:end w:w="120" w:type="dxa"/>
            </w:tcMar>
            <w:vAlign w:val="center"/>
          </w:tcPr>
          <w:p>
            <w:r>
              <w:rPr>
                <w:rFonts w:ascii="Calibri" w:hAnsi="Calibri"/>
                <w:sz w:val="18"/>
              </w:rPr>
              <w:t>Table username/password</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MITRE ATT&amp;CK</w:t>
            </w:r>
          </w:p>
        </w:tc>
        <w:tc>
          <w:tcPr>
            <w:tcW w:type="dxa" w:w="3312"/>
            <w:tcMar>
              <w:top w:w="80" w:type="dxa"/>
              <w:start w:w="120" w:type="dxa"/>
              <w:bottom w:w="80" w:type="dxa"/>
              <w:end w:w="120" w:type="dxa"/>
            </w:tcMar>
            <w:vAlign w:val="center"/>
          </w:tcPr>
          <w:p>
            <w:r>
              <w:rPr>
                <w:rFonts w:ascii="Calibri" w:hAnsi="Calibri"/>
                <w:sz w:val="18"/>
              </w:rPr>
              <w:t>Bar chart mitre.technique</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Severite</w:t>
            </w:r>
          </w:p>
        </w:tc>
        <w:tc>
          <w:tcPr>
            <w:tcW w:type="dxa" w:w="3312"/>
            <w:tcMar>
              <w:top w:w="80" w:type="dxa"/>
              <w:start w:w="120" w:type="dxa"/>
              <w:bottom w:w="80" w:type="dxa"/>
              <w:end w:w="120" w:type="dxa"/>
            </w:tcMar>
            <w:vAlign w:val="center"/>
          </w:tcPr>
          <w:p>
            <w:r>
              <w:rPr>
                <w:rFonts w:ascii="Calibri" w:hAnsi="Calibri"/>
                <w:sz w:val="18"/>
              </w:rPr>
              <w:t>Donut severity</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Carte GeoIP</w:t>
            </w:r>
          </w:p>
        </w:tc>
        <w:tc>
          <w:tcPr>
            <w:tcW w:type="dxa" w:w="3312"/>
            <w:tcMar>
              <w:top w:w="80" w:type="dxa"/>
              <w:start w:w="120" w:type="dxa"/>
              <w:bottom w:w="80" w:type="dxa"/>
              <w:end w:w="120" w:type="dxa"/>
            </w:tcMar>
            <w:vAlign w:val="center"/>
          </w:tcPr>
          <w:p>
            <w:r>
              <w:rPr>
                <w:rFonts w:ascii="Calibri" w:hAnsi="Calibri"/>
                <w:sz w:val="18"/>
              </w:rPr>
              <w:t>Map source.geo.location</w:t>
            </w:r>
          </w:p>
        </w:tc>
        <w:tc>
          <w:tcPr>
            <w:tcW w:type="dxa" w:w="3456"/>
            <w:tcMar>
              <w:top w:w="80" w:type="dxa"/>
              <w:start w:w="120" w:type="dxa"/>
              <w:bottom w:w="80" w:type="dxa"/>
              <w:end w:w="120" w:type="dxa"/>
            </w:tcMar>
            <w:vAlign w:val="center"/>
          </w:tcPr>
          <w:p>
            <w:r>
              <w:rPr>
                <w:rFonts w:ascii="Calibri" w:hAnsi="Calibri"/>
                <w:sz w:val="18"/>
              </w:rPr>
              <w:t>deceptr-events-*</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Pourquoi Kibana peut sembler vide</w:t>
            </w:r>
            <w:r>
              <w:br/>
            </w:r>
            <w:r>
              <w:rPr>
                <w:rFonts w:ascii="Calibri" w:hAnsi="Calibri"/>
                <w:sz w:val="20"/>
              </w:rPr>
              <w:t>Kibana n'invente pas les donnees. Il faut au moins un evenement Cowrie traite dans cowrie-* ou deceptr-events-* avant que Discover et Lens affichent quelque chose.</w:t>
            </w:r>
          </w:p>
        </w:tc>
      </w:tr>
    </w:tbl>
    <w:p/>
    <w:p>
      <w:pPr>
        <w:pStyle w:val="Heading1"/>
      </w:pPr>
      <w:r>
        <w:t>10. Tests utilisateur et validation bout-en-bout</w:t>
      </w:r>
    </w:p>
    <w:p>
      <w:pPr>
        <w:pStyle w:val="Heading2"/>
      </w:pPr>
      <w:r>
        <w:t>10.1 Test interactif SSH/Telnet</w:t>
      </w:r>
    </w:p>
    <w:p>
      <w:pPr>
        <w:pStyle w:val="CodeBlock"/>
        <w:ind w:left="259"/>
      </w:pPr>
      <w:r>
        <w:rPr>
          <w:rFonts w:ascii="Consolas" w:hAnsi="Consolas"/>
          <w:color w:val="232D3C"/>
          <w:sz w:val="17"/>
        </w:rPr>
        <w:t>ssh root@127.0.0.1 -p 22</w:t>
      </w:r>
    </w:p>
    <w:p>
      <w:pPr>
        <w:pStyle w:val="CodeBlock"/>
        <w:ind w:left="259"/>
      </w:pPr>
      <w:r>
        <w:rPr>
          <w:rFonts w:ascii="Consolas" w:hAnsi="Consolas"/>
          <w:color w:val="232D3C"/>
          <w:sz w:val="17"/>
        </w:rPr>
        <w:t># Essayer quelques mots de passe: admin, 123456, password</w:t>
      </w:r>
    </w:p>
    <w:p>
      <w:pPr>
        <w:pStyle w:val="CodeBlock"/>
        <w:ind w:left="259"/>
      </w:pPr>
      <w:r>
        <w:rPr>
          <w:rFonts w:ascii="Consolas" w:hAnsi="Consolas"/>
          <w:color w:val="232D3C"/>
          <w:sz w:val="17"/>
        </w:rPr>
      </w:r>
    </w:p>
    <w:p>
      <w:pPr>
        <w:pStyle w:val="CodeBlock"/>
        <w:ind w:left="259"/>
      </w:pPr>
      <w:r>
        <w:rPr>
          <w:rFonts w:ascii="Consolas" w:hAnsi="Consolas"/>
          <w:color w:val="232D3C"/>
          <w:sz w:val="17"/>
        </w:rPr>
        <w:t>telnet 127.0.0.1 23</w:t>
      </w:r>
    </w:p>
    <w:p>
      <w:pPr>
        <w:pStyle w:val="CodeBlock"/>
        <w:ind w:left="259"/>
      </w:pPr>
      <w:r>
        <w:rPr>
          <w:rFonts w:ascii="Consolas" w:hAnsi="Consolas"/>
          <w:color w:val="232D3C"/>
          <w:sz w:val="17"/>
        </w:rPr>
        <w:t># Essayer login: admin / password: admin</w:t>
      </w:r>
    </w:p>
    <w:p>
      <w:r>
        <w:rPr>
          <w:rFonts w:ascii="Calibri" w:hAnsi="Calibri"/>
          <w:b w:val="0"/>
          <w:i w:val="0"/>
        </w:rPr>
        <w:t>Ces actions doivent creer des lignes dans tpot-runtime\data\cowrie\log\cowrie.json.</w:t>
      </w:r>
    </w:p>
    <w:p>
      <w:pPr>
        <w:pStyle w:val="Heading2"/>
      </w:pPr>
      <w:r>
        <w:t>10.2 Test E2E automatise</w:t>
      </w:r>
    </w:p>
    <w:p>
      <w:pPr>
        <w:pStyle w:val="CodeBlock"/>
        <w:ind w:left="259"/>
      </w:pPr>
      <w:r>
        <w:rPr>
          <w:rFonts w:ascii="Consolas" w:hAnsi="Consolas"/>
          <w:color w:val="232D3C"/>
          <w:sz w:val="17"/>
        </w:rPr>
        <w:t>powershell -ExecutionPolicy Bypass -File D:\assir\Ismagi\PFA\DECEPTR-FINAL\deceptr\scripts\e2e-smoke.ps1 -TpotRoot D:\assir\Ismagi\PFA\DECEPTR-FINAL\tpot-runtime -WaitSeconds 75</w:t>
      </w:r>
    </w:p>
    <w:tbl>
      <w:tblPr>
        <w:tblStyle w:val="TableGrid"/>
        <w:tblW w:type="auto" w:w="0"/>
        <w:tblLayout w:type="fixed"/>
        <w:tblLook w:firstColumn="1" w:firstRow="1" w:lastColumn="0" w:lastRow="0" w:noHBand="0" w:noVBand="1" w:val="04A0"/>
      </w:tblPr>
      <w:tblGrid>
        <w:gridCol w:w="4680"/>
        <w:gridCol w:w="4680"/>
      </w:tblGrid>
      <w:tr>
        <w:tc>
          <w:tcPr>
            <w:tcW w:type="dxa" w:w="3168"/>
            <w:shd w:fill="E8EEF5"/>
            <w:tcMar>
              <w:top w:w="80" w:type="dxa"/>
              <w:start w:w="120" w:type="dxa"/>
              <w:bottom w:w="80" w:type="dxa"/>
              <w:end w:w="120" w:type="dxa"/>
            </w:tcMar>
            <w:vAlign w:val="center"/>
          </w:tcPr>
          <w:p>
            <w:r>
              <w:rPr>
                <w:rFonts w:ascii="Calibri" w:hAnsi="Calibri"/>
                <w:b/>
                <w:color w:val="0B2545"/>
                <w:sz w:val="19"/>
              </w:rPr>
              <w:t>Champ attendu</w:t>
            </w:r>
          </w:p>
        </w:tc>
        <w:tc>
          <w:tcPr>
            <w:tcW w:type="dxa" w:w="6192"/>
            <w:shd w:fill="E8EEF5"/>
            <w:tcMar>
              <w:top w:w="80" w:type="dxa"/>
              <w:start w:w="120" w:type="dxa"/>
              <w:bottom w:w="80" w:type="dxa"/>
              <w:end w:w="120" w:type="dxa"/>
            </w:tcMar>
            <w:vAlign w:val="center"/>
          </w:tcPr>
          <w:p>
            <w:r>
              <w:rPr>
                <w:rFonts w:ascii="Calibri" w:hAnsi="Calibri"/>
                <w:b/>
                <w:color w:val="0B2545"/>
                <w:sz w:val="19"/>
              </w:rPr>
              <w:t>Exemple valide</w:t>
            </w:r>
          </w:p>
        </w:tc>
      </w:tr>
      <w:tr>
        <w:tc>
          <w:tcPr>
            <w:tcW w:type="dxa" w:w="3168"/>
            <w:tcMar>
              <w:top w:w="80" w:type="dxa"/>
              <w:start w:w="120" w:type="dxa"/>
              <w:bottom w:w="80" w:type="dxa"/>
              <w:end w:w="120" w:type="dxa"/>
            </w:tcMar>
            <w:vAlign w:val="center"/>
          </w:tcPr>
          <w:p>
            <w:r>
              <w:rPr>
                <w:rFonts w:ascii="Calibri" w:hAnsi="Calibri"/>
                <w:sz w:val="18"/>
              </w:rPr>
              <w:t>status</w:t>
            </w:r>
          </w:p>
        </w:tc>
        <w:tc>
          <w:tcPr>
            <w:tcW w:type="dxa" w:w="6192"/>
            <w:tcMar>
              <w:top w:w="80" w:type="dxa"/>
              <w:start w:w="120" w:type="dxa"/>
              <w:bottom w:w="80" w:type="dxa"/>
              <w:end w:w="120" w:type="dxa"/>
            </w:tcMar>
            <w:vAlign w:val="center"/>
          </w:tcPr>
          <w:p>
            <w:r>
              <w:rPr>
                <w:rFonts w:ascii="Calibri" w:hAnsi="Calibri"/>
                <w:sz w:val="18"/>
              </w:rPr>
              <w:t>OK</w:t>
            </w:r>
          </w:p>
        </w:tc>
      </w:tr>
      <w:tr>
        <w:tc>
          <w:tcPr>
            <w:tcW w:type="dxa" w:w="3168"/>
            <w:tcMar>
              <w:top w:w="80" w:type="dxa"/>
              <w:start w:w="120" w:type="dxa"/>
              <w:bottom w:w="80" w:type="dxa"/>
              <w:end w:w="120" w:type="dxa"/>
            </w:tcMar>
            <w:vAlign w:val="center"/>
          </w:tcPr>
          <w:p>
            <w:r>
              <w:rPr>
                <w:rFonts w:ascii="Calibri" w:hAnsi="Calibri"/>
                <w:sz w:val="18"/>
              </w:rPr>
              <w:t>tpot_cowrie</w:t>
            </w:r>
          </w:p>
        </w:tc>
        <w:tc>
          <w:tcPr>
            <w:tcW w:type="dxa" w:w="6192"/>
            <w:tcMar>
              <w:top w:w="80" w:type="dxa"/>
              <w:start w:w="120" w:type="dxa"/>
              <w:bottom w:w="80" w:type="dxa"/>
              <w:end w:w="120" w:type="dxa"/>
            </w:tcMar>
            <w:vAlign w:val="center"/>
          </w:tcPr>
          <w:p>
            <w:r>
              <w:rPr>
                <w:rFonts w:ascii="Calibri" w:hAnsi="Calibri"/>
                <w:sz w:val="18"/>
              </w:rPr>
              <w:t>running</w:t>
            </w:r>
          </w:p>
        </w:tc>
      </w:tr>
      <w:tr>
        <w:tc>
          <w:tcPr>
            <w:tcW w:type="dxa" w:w="3168"/>
            <w:tcMar>
              <w:top w:w="80" w:type="dxa"/>
              <w:start w:w="120" w:type="dxa"/>
              <w:bottom w:w="80" w:type="dxa"/>
              <w:end w:w="120" w:type="dxa"/>
            </w:tcMar>
            <w:vAlign w:val="center"/>
          </w:tcPr>
          <w:p>
            <w:r>
              <w:rPr>
                <w:rFonts w:ascii="Calibri" w:hAnsi="Calibri"/>
                <w:sz w:val="18"/>
              </w:rPr>
              <w:t>tpot_forwarder_tls</w:t>
            </w:r>
          </w:p>
        </w:tc>
        <w:tc>
          <w:tcPr>
            <w:tcW w:type="dxa" w:w="6192"/>
            <w:tcMar>
              <w:top w:w="80" w:type="dxa"/>
              <w:start w:w="120" w:type="dxa"/>
              <w:bottom w:w="80" w:type="dxa"/>
              <w:end w:w="120" w:type="dxa"/>
            </w:tcMar>
            <w:vAlign w:val="center"/>
          </w:tcPr>
          <w:p>
            <w:r>
              <w:rPr>
                <w:rFonts w:ascii="Calibri" w:hAnsi="Calibri"/>
                <w:sz w:val="18"/>
              </w:rPr>
              <w:t>TLSv1.3</w:t>
            </w:r>
          </w:p>
        </w:tc>
      </w:tr>
      <w:tr>
        <w:tc>
          <w:tcPr>
            <w:tcW w:type="dxa" w:w="3168"/>
            <w:tcMar>
              <w:top w:w="80" w:type="dxa"/>
              <w:start w:w="120" w:type="dxa"/>
              <w:bottom w:w="80" w:type="dxa"/>
              <w:end w:w="120" w:type="dxa"/>
            </w:tcMar>
            <w:vAlign w:val="center"/>
          </w:tcPr>
          <w:p>
            <w:r>
              <w:rPr>
                <w:rFonts w:ascii="Calibri" w:hAnsi="Calibri"/>
                <w:sz w:val="18"/>
              </w:rPr>
              <w:t>raw_index</w:t>
            </w:r>
          </w:p>
        </w:tc>
        <w:tc>
          <w:tcPr>
            <w:tcW w:type="dxa" w:w="6192"/>
            <w:tcMar>
              <w:top w:w="80" w:type="dxa"/>
              <w:start w:w="120" w:type="dxa"/>
              <w:bottom w:w="80" w:type="dxa"/>
              <w:end w:w="120" w:type="dxa"/>
            </w:tcMar>
            <w:vAlign w:val="center"/>
          </w:tcPr>
          <w:p>
            <w:r>
              <w:rPr>
                <w:rFonts w:ascii="Calibri" w:hAnsi="Calibri"/>
                <w:sz w:val="18"/>
              </w:rPr>
              <w:t>cowrie-2026.06</w:t>
            </w:r>
          </w:p>
        </w:tc>
      </w:tr>
      <w:tr>
        <w:tc>
          <w:tcPr>
            <w:tcW w:type="dxa" w:w="3168"/>
            <w:tcMar>
              <w:top w:w="80" w:type="dxa"/>
              <w:start w:w="120" w:type="dxa"/>
              <w:bottom w:w="80" w:type="dxa"/>
              <w:end w:w="120" w:type="dxa"/>
            </w:tcMar>
            <w:vAlign w:val="center"/>
          </w:tcPr>
          <w:p>
            <w:r>
              <w:rPr>
                <w:rFonts w:ascii="Calibri" w:hAnsi="Calibri"/>
                <w:sz w:val="18"/>
              </w:rPr>
              <w:t>enriched_index</w:t>
            </w:r>
          </w:p>
        </w:tc>
        <w:tc>
          <w:tcPr>
            <w:tcW w:type="dxa" w:w="6192"/>
            <w:tcMar>
              <w:top w:w="80" w:type="dxa"/>
              <w:start w:w="120" w:type="dxa"/>
              <w:bottom w:w="80" w:type="dxa"/>
              <w:end w:w="120" w:type="dxa"/>
            </w:tcMar>
            <w:vAlign w:val="center"/>
          </w:tcPr>
          <w:p>
            <w:r>
              <w:rPr>
                <w:rFonts w:ascii="Calibri" w:hAnsi="Calibri"/>
                <w:sz w:val="18"/>
              </w:rPr>
              <w:t>deceptr-events-2026.06</w:t>
            </w:r>
          </w:p>
        </w:tc>
      </w:tr>
      <w:tr>
        <w:tc>
          <w:tcPr>
            <w:tcW w:type="dxa" w:w="3168"/>
            <w:tcMar>
              <w:top w:w="80" w:type="dxa"/>
              <w:start w:w="120" w:type="dxa"/>
              <w:bottom w:w="80" w:type="dxa"/>
              <w:end w:w="120" w:type="dxa"/>
            </w:tcMar>
            <w:vAlign w:val="center"/>
          </w:tcPr>
          <w:p>
            <w:r>
              <w:rPr>
                <w:rFonts w:ascii="Calibri" w:hAnsi="Calibri"/>
                <w:sz w:val="18"/>
              </w:rPr>
              <w:t>enriched_type</w:t>
            </w:r>
          </w:p>
        </w:tc>
        <w:tc>
          <w:tcPr>
            <w:tcW w:type="dxa" w:w="6192"/>
            <w:tcMar>
              <w:top w:w="80" w:type="dxa"/>
              <w:start w:w="120" w:type="dxa"/>
              <w:bottom w:w="80" w:type="dxa"/>
              <w:end w:w="120" w:type="dxa"/>
            </w:tcMar>
            <w:vAlign w:val="center"/>
          </w:tcPr>
          <w:p>
            <w:r>
              <w:rPr>
                <w:rFonts w:ascii="Calibri" w:hAnsi="Calibri"/>
                <w:sz w:val="18"/>
              </w:rPr>
              <w:t>login_attempt</w:t>
            </w:r>
          </w:p>
        </w:tc>
      </w:tr>
      <w:tr>
        <w:tc>
          <w:tcPr>
            <w:tcW w:type="dxa" w:w="3168"/>
            <w:tcMar>
              <w:top w:w="80" w:type="dxa"/>
              <w:start w:w="120" w:type="dxa"/>
              <w:bottom w:w="80" w:type="dxa"/>
              <w:end w:w="120" w:type="dxa"/>
            </w:tcMar>
            <w:vAlign w:val="center"/>
          </w:tcPr>
          <w:p>
            <w:r>
              <w:rPr>
                <w:rFonts w:ascii="Calibri" w:hAnsi="Calibri"/>
                <w:sz w:val="18"/>
              </w:rPr>
              <w:t>mitre</w:t>
            </w:r>
          </w:p>
        </w:tc>
        <w:tc>
          <w:tcPr>
            <w:tcW w:type="dxa" w:w="6192"/>
            <w:tcMar>
              <w:top w:w="80" w:type="dxa"/>
              <w:start w:w="120" w:type="dxa"/>
              <w:bottom w:w="80" w:type="dxa"/>
              <w:end w:w="120" w:type="dxa"/>
            </w:tcMar>
            <w:vAlign w:val="center"/>
          </w:tcPr>
          <w:p>
            <w:r>
              <w:rPr>
                <w:rFonts w:ascii="Calibri" w:hAnsi="Calibri"/>
                <w:sz w:val="18"/>
              </w:rPr>
              <w:t>T1110</w:t>
            </w:r>
          </w:p>
        </w:tc>
      </w:tr>
    </w:tbl>
    <w:p/>
    <w:p>
      <w:pPr>
        <w:pStyle w:val="Heading2"/>
      </w:pPr>
      <w:r>
        <w:t>10.3 Verification API</w:t>
      </w:r>
    </w:p>
    <w:p>
      <w:pPr>
        <w:pStyle w:val="CodeBlock"/>
        <w:ind w:left="259"/>
      </w:pPr>
      <w:r>
        <w:rPr>
          <w:rFonts w:ascii="Consolas" w:hAnsi="Consolas"/>
          <w:color w:val="232D3C"/>
          <w:sz w:val="17"/>
        </w:rPr>
        <w:t>$body = @{username='admin'; password='deceptr2025'} | ConvertTo-Json</w:t>
      </w:r>
    </w:p>
    <w:p>
      <w:pPr>
        <w:pStyle w:val="CodeBlock"/>
        <w:ind w:left="259"/>
      </w:pPr>
      <w:r>
        <w:rPr>
          <w:rFonts w:ascii="Consolas" w:hAnsi="Consolas"/>
          <w:color w:val="232D3C"/>
          <w:sz w:val="17"/>
        </w:rPr>
        <w:t>$token = (Invoke-RestMethod -Method Post -Uri http://127.0.0.1:8000/api/auth/login -ContentType 'application/json' -Body $body).access_token</w:t>
      </w:r>
    </w:p>
    <w:p>
      <w:pPr>
        <w:pStyle w:val="CodeBlock"/>
        <w:ind w:left="259"/>
      </w:pPr>
      <w:r>
        <w:rPr>
          <w:rFonts w:ascii="Consolas" w:hAnsi="Consolas"/>
          <w:color w:val="232D3C"/>
          <w:sz w:val="17"/>
        </w:rPr>
        <w:t>Invoke-RestMethod -Uri http://127.0.0.1:8000/api/alerts -Headers @{Authorization="Bearer $token"}</w:t>
      </w:r>
    </w:p>
    <w:p>
      <w:pPr>
        <w:pStyle w:val="CodeBlock"/>
        <w:ind w:left="259"/>
      </w:pPr>
      <w:r>
        <w:rPr>
          <w:rFonts w:ascii="Consolas" w:hAnsi="Consolas"/>
          <w:color w:val="232D3C"/>
          <w:sz w:val="17"/>
        </w:rPr>
        <w:t>Invoke-RestMethod -Uri http://127.0.0.1:8000/api/alerts/stats -Headers @{Authorization="Bearer $token"}</w:t>
      </w:r>
    </w:p>
    <w:p>
      <w:pPr>
        <w:pStyle w:val="Heading1"/>
      </w:pPr>
      <w:r>
        <w:t>11. Scripts d'automatisation du projet</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vAlign w:val="center"/>
          </w:tcPr>
          <w:p>
            <w:r>
              <w:rPr>
                <w:rFonts w:ascii="Calibri" w:hAnsi="Calibri"/>
                <w:b/>
                <w:color w:val="0B2545"/>
                <w:sz w:val="19"/>
              </w:rPr>
              <w:t>Script</w:t>
            </w:r>
          </w:p>
        </w:tc>
        <w:tc>
          <w:tcPr>
            <w:tcW w:type="dxa" w:w="2520"/>
            <w:shd w:fill="E8EEF5"/>
            <w:tcMar>
              <w:top w:w="80" w:type="dxa"/>
              <w:start w:w="120" w:type="dxa"/>
              <w:bottom w:w="80" w:type="dxa"/>
              <w:end w:w="120" w:type="dxa"/>
            </w:tcMar>
            <w:vAlign w:val="center"/>
          </w:tcPr>
          <w:p>
            <w:r>
              <w:rPr>
                <w:rFonts w:ascii="Calibri" w:hAnsi="Calibri"/>
                <w:b/>
                <w:color w:val="0B2545"/>
                <w:sz w:val="19"/>
              </w:rPr>
              <w:t>Emplacement</w:t>
            </w:r>
          </w:p>
        </w:tc>
        <w:tc>
          <w:tcPr>
            <w:tcW w:type="dxa" w:w="4608"/>
            <w:shd w:fill="E8EEF5"/>
            <w:tcMar>
              <w:top w:w="80" w:type="dxa"/>
              <w:start w:w="120" w:type="dxa"/>
              <w:bottom w:w="80" w:type="dxa"/>
              <w:end w:w="120" w:type="dxa"/>
            </w:tcMar>
            <w:vAlign w:val="center"/>
          </w:tcPr>
          <w:p>
            <w:r>
              <w:rPr>
                <w:rFonts w:ascii="Calibri" w:hAnsi="Calibri"/>
                <w:b/>
                <w:color w:val="0B2545"/>
                <w:sz w:val="19"/>
              </w:rPr>
              <w:t>Role</w:t>
            </w:r>
          </w:p>
        </w:tc>
      </w:tr>
      <w:tr>
        <w:tc>
          <w:tcPr>
            <w:tcW w:type="dxa" w:w="2232"/>
            <w:tcMar>
              <w:top w:w="80" w:type="dxa"/>
              <w:start w:w="120" w:type="dxa"/>
              <w:bottom w:w="80" w:type="dxa"/>
              <w:end w:w="120" w:type="dxa"/>
            </w:tcMar>
            <w:vAlign w:val="center"/>
          </w:tcPr>
          <w:p>
            <w:r>
              <w:rPr>
                <w:rFonts w:ascii="Calibri" w:hAnsi="Calibri"/>
                <w:sz w:val="18"/>
              </w:rPr>
              <w:t>start.ps1</w:t>
            </w:r>
          </w:p>
        </w:tc>
        <w:tc>
          <w:tcPr>
            <w:tcW w:type="dxa" w:w="2520"/>
            <w:tcMar>
              <w:top w:w="80" w:type="dxa"/>
              <w:start w:w="120" w:type="dxa"/>
              <w:bottom w:w="80" w:type="dxa"/>
              <w:end w:w="120" w:type="dxa"/>
            </w:tcMar>
            <w:vAlign w:val="center"/>
          </w:tcPr>
          <w:p>
            <w:r>
              <w:rPr>
                <w:rFonts w:ascii="Calibri" w:hAnsi="Calibri"/>
                <w:sz w:val="18"/>
              </w:rPr>
              <w:t>DECEPTR-FINAL</w:t>
            </w:r>
          </w:p>
        </w:tc>
        <w:tc>
          <w:tcPr>
            <w:tcW w:type="dxa" w:w="4608"/>
            <w:tcMar>
              <w:top w:w="80" w:type="dxa"/>
              <w:start w:w="120" w:type="dxa"/>
              <w:bottom w:w="80" w:type="dxa"/>
              <w:end w:w="120" w:type="dxa"/>
            </w:tcMar>
            <w:vAlign w:val="center"/>
          </w:tcPr>
          <w:p>
            <w:r>
              <w:rPr>
                <w:rFonts w:ascii="Calibri" w:hAnsi="Calibri"/>
                <w:sz w:val="18"/>
              </w:rPr>
              <w:t>Prepare fichiers, demarre DECEPTR, Cowrie T-Pot et forwarder</w:t>
            </w:r>
          </w:p>
        </w:tc>
      </w:tr>
      <w:tr>
        <w:tc>
          <w:tcPr>
            <w:tcW w:type="dxa" w:w="2232"/>
            <w:tcMar>
              <w:top w:w="80" w:type="dxa"/>
              <w:start w:w="120" w:type="dxa"/>
              <w:bottom w:w="80" w:type="dxa"/>
              <w:end w:w="120" w:type="dxa"/>
            </w:tcMar>
            <w:vAlign w:val="center"/>
          </w:tcPr>
          <w:p>
            <w:r>
              <w:rPr>
                <w:rFonts w:ascii="Calibri" w:hAnsi="Calibri"/>
                <w:sz w:val="18"/>
              </w:rPr>
              <w:t>stop.ps1</w:t>
            </w:r>
          </w:p>
        </w:tc>
        <w:tc>
          <w:tcPr>
            <w:tcW w:type="dxa" w:w="2520"/>
            <w:tcMar>
              <w:top w:w="80" w:type="dxa"/>
              <w:start w:w="120" w:type="dxa"/>
              <w:bottom w:w="80" w:type="dxa"/>
              <w:end w:w="120" w:type="dxa"/>
            </w:tcMar>
            <w:vAlign w:val="center"/>
          </w:tcPr>
          <w:p>
            <w:r>
              <w:rPr>
                <w:rFonts w:ascii="Calibri" w:hAnsi="Calibri"/>
                <w:sz w:val="18"/>
              </w:rPr>
              <w:t>DECEPTR-FINAL</w:t>
            </w:r>
          </w:p>
        </w:tc>
        <w:tc>
          <w:tcPr>
            <w:tcW w:type="dxa" w:w="4608"/>
            <w:tcMar>
              <w:top w:w="80" w:type="dxa"/>
              <w:start w:w="120" w:type="dxa"/>
              <w:bottom w:w="80" w:type="dxa"/>
              <w:end w:w="120" w:type="dxa"/>
            </w:tcMar>
            <w:vAlign w:val="center"/>
          </w:tcPr>
          <w:p>
            <w:r>
              <w:rPr>
                <w:rFonts w:ascii="Calibri" w:hAnsi="Calibri"/>
                <w:sz w:val="18"/>
              </w:rPr>
              <w:t>Arrete les services du projet sans supprimer les volumes</w:t>
            </w:r>
          </w:p>
        </w:tc>
      </w:tr>
      <w:tr>
        <w:tc>
          <w:tcPr>
            <w:tcW w:type="dxa" w:w="2232"/>
            <w:tcMar>
              <w:top w:w="80" w:type="dxa"/>
              <w:start w:w="120" w:type="dxa"/>
              <w:bottom w:w="80" w:type="dxa"/>
              <w:end w:w="120" w:type="dxa"/>
            </w:tcMar>
            <w:vAlign w:val="center"/>
          </w:tcPr>
          <w:p>
            <w:r>
              <w:rPr>
                <w:rFonts w:ascii="Calibri" w:hAnsi="Calibri"/>
                <w:sz w:val="18"/>
              </w:rPr>
              <w:t>e2e-smoke.ps1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Injecte un evenement et verifie toute la chaine</w:t>
            </w:r>
          </w:p>
        </w:tc>
      </w:tr>
      <w:tr>
        <w:tc>
          <w:tcPr>
            <w:tcW w:type="dxa" w:w="2232"/>
            <w:tcMar>
              <w:top w:w="80" w:type="dxa"/>
              <w:start w:w="120" w:type="dxa"/>
              <w:bottom w:w="80" w:type="dxa"/>
              <w:end w:w="120" w:type="dxa"/>
            </w:tcMar>
            <w:vAlign w:val="center"/>
          </w:tcPr>
          <w:p>
            <w:r>
              <w:rPr>
                <w:rFonts w:ascii="Calibri" w:hAnsi="Calibri"/>
                <w:sz w:val="18"/>
              </w:rPr>
              <w:t>start-architecture.ps1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Redirection vers le start final</w:t>
            </w:r>
          </w:p>
        </w:tc>
      </w:tr>
      <w:tr>
        <w:tc>
          <w:tcPr>
            <w:tcW w:type="dxa" w:w="2232"/>
            <w:tcMar>
              <w:top w:w="80" w:type="dxa"/>
              <w:start w:w="120" w:type="dxa"/>
              <w:bottom w:w="80" w:type="dxa"/>
              <w:end w:w="120" w:type="dxa"/>
            </w:tcMar>
            <w:vAlign w:val="center"/>
          </w:tcPr>
          <w:p>
            <w:r>
              <w:rPr>
                <w:rFonts w:ascii="Calibri" w:hAnsi="Calibri"/>
                <w:sz w:val="18"/>
              </w:rPr>
              <w:t>stop-architecture.ps1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Redirection vers le stop final</w:t>
            </w:r>
          </w:p>
        </w:tc>
      </w:tr>
    </w:tbl>
    <w:p/>
    <w:p>
      <w:pPr>
        <w:pStyle w:val="Heading2"/>
      </w:pPr>
      <w:r>
        <w:t>11.1 Script start.ps1</w:t>
      </w:r>
    </w:p>
    <w:p>
      <w:r>
        <w:rPr>
          <w:rFonts w:ascii="Calibri" w:hAnsi="Calibri"/>
          <w:b w:val="0"/>
          <w:i w:val="0"/>
        </w:rPr>
        <w:t>Le script fait trois choses: verifie Docker, copie la configuration Filebeat/certificats vers tpot-runtime, puis lance les deux compose.</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.\start.ps1</w:t>
      </w:r>
    </w:p>
    <w:p>
      <w:pPr>
        <w:pStyle w:val="Heading2"/>
      </w:pPr>
      <w:r>
        <w:t>11.2 Script stop.ps1</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.\stop.ps1</w:t>
      </w:r>
    </w:p>
    <w:p>
      <w:pPr>
        <w:pStyle w:val="Heading1"/>
      </w:pPr>
      <w:r>
        <w:t>12. Exploitation SOC et rapport final</w:t>
      </w:r>
    </w:p>
    <w:p>
      <w:r>
        <w:rPr>
          <w:rFonts w:ascii="Calibri" w:hAnsi="Calibri"/>
          <w:b w:val="0"/>
          <w:i w:val="0"/>
        </w:rPr>
        <w:t>Le SOC exploite DECEPTR via trois niveaux: dashboard rapide, Kibana pour investigation, API pour extraction et integration.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shd w:fill="E8EEF5"/>
            <w:tcMar>
              <w:top w:w="80" w:type="dxa"/>
              <w:start w:w="120" w:type="dxa"/>
              <w:bottom w:w="80" w:type="dxa"/>
              <w:end w:w="120" w:type="dxa"/>
            </w:tcMar>
            <w:vAlign w:val="center"/>
          </w:tcPr>
          <w:p>
            <w:r>
              <w:rPr>
                <w:rFonts w:ascii="Calibri" w:hAnsi="Calibri"/>
                <w:b/>
                <w:color w:val="0B2545"/>
                <w:sz w:val="19"/>
              </w:rPr>
              <w:t>Besoin SOC</w:t>
            </w:r>
          </w:p>
        </w:tc>
        <w:tc>
          <w:tcPr>
            <w:tcW w:type="dxa" w:w="2376"/>
            <w:shd w:fill="E8EEF5"/>
            <w:tcMar>
              <w:top w:w="80" w:type="dxa"/>
              <w:start w:w="120" w:type="dxa"/>
              <w:bottom w:w="80" w:type="dxa"/>
              <w:end w:w="120" w:type="dxa"/>
            </w:tcMar>
            <w:vAlign w:val="center"/>
          </w:tcPr>
          <w:p>
            <w:r>
              <w:rPr>
                <w:rFonts w:ascii="Calibri" w:hAnsi="Calibri"/>
                <w:b/>
                <w:color w:val="0B2545"/>
                <w:sz w:val="19"/>
              </w:rPr>
              <w:t>Outil</w:t>
            </w:r>
          </w:p>
        </w:tc>
        <w:tc>
          <w:tcPr>
            <w:tcW w:type="dxa" w:w="4608"/>
            <w:shd w:fill="E8EEF5"/>
            <w:tcMar>
              <w:top w:w="80" w:type="dxa"/>
              <w:start w:w="120" w:type="dxa"/>
              <w:bottom w:w="80" w:type="dxa"/>
              <w:end w:w="120" w:type="dxa"/>
            </w:tcMar>
            <w:vAlign w:val="center"/>
          </w:tcPr>
          <w:p>
            <w:r>
              <w:rPr>
                <w:rFonts w:ascii="Calibri" w:hAnsi="Calibri"/>
                <w:b/>
                <w:color w:val="0B2545"/>
                <w:sz w:val="19"/>
              </w:rPr>
              <w:t>Action</w:t>
            </w:r>
          </w:p>
        </w:tc>
      </w:tr>
      <w:tr>
        <w:tc>
          <w:tcPr>
            <w:tcW w:type="dxa" w:w="2376"/>
            <w:tcMar>
              <w:top w:w="80" w:type="dxa"/>
              <w:start w:w="120" w:type="dxa"/>
              <w:bottom w:w="80" w:type="dxa"/>
              <w:end w:w="120" w:type="dxa"/>
            </w:tcMar>
            <w:vAlign w:val="center"/>
          </w:tcPr>
          <w:p>
            <w:r>
              <w:rPr>
                <w:rFonts w:ascii="Calibri" w:hAnsi="Calibri"/>
                <w:sz w:val="18"/>
              </w:rPr>
              <w:t>Voir le niveau de menace</w:t>
            </w:r>
          </w:p>
        </w:tc>
        <w:tc>
          <w:tcPr>
            <w:tcW w:type="dxa" w:w="2376"/>
            <w:tcMar>
              <w:top w:w="80" w:type="dxa"/>
              <w:start w:w="120" w:type="dxa"/>
              <w:bottom w:w="80" w:type="dxa"/>
              <w:end w:w="120" w:type="dxa"/>
            </w:tcMar>
            <w:vAlign w:val="center"/>
          </w:tcPr>
          <w:p>
            <w:r>
              <w:rPr>
                <w:rFonts w:ascii="Calibri" w:hAnsi="Calibri"/>
                <w:sz w:val="18"/>
              </w:rPr>
              <w:t>Dashboard DECEPTR</w:t>
            </w:r>
          </w:p>
        </w:tc>
        <w:tc>
          <w:tcPr>
            <w:tcW w:type="dxa" w:w="4608"/>
            <w:tcMar>
              <w:top w:w="80" w:type="dxa"/>
              <w:start w:w="120" w:type="dxa"/>
              <w:bottom w:w="80" w:type="dxa"/>
              <w:end w:w="120" w:type="dxa"/>
            </w:tcMar>
            <w:vAlign w:val="center"/>
          </w:tcPr>
          <w:p>
            <w:r>
              <w:rPr>
                <w:rFonts w:ascii="Calibri" w:hAnsi="Calibri"/>
                <w:sz w:val="18"/>
              </w:rPr>
              <w:t>Ouvrir /index.html?v=3 et verifier KPIs</w:t>
            </w:r>
          </w:p>
        </w:tc>
      </w:tr>
      <w:tr>
        <w:tc>
          <w:tcPr>
            <w:tcW w:type="dxa" w:w="2376"/>
            <w:tcMar>
              <w:top w:w="80" w:type="dxa"/>
              <w:start w:w="120" w:type="dxa"/>
              <w:bottom w:w="80" w:type="dxa"/>
              <w:end w:w="120" w:type="dxa"/>
            </w:tcMar>
            <w:vAlign w:val="center"/>
          </w:tcPr>
          <w:p>
            <w:r>
              <w:rPr>
                <w:rFonts w:ascii="Calibri" w:hAnsi="Calibri"/>
                <w:sz w:val="18"/>
              </w:rPr>
              <w:t>Analyser une IP</w:t>
            </w:r>
          </w:p>
        </w:tc>
        <w:tc>
          <w:tcPr>
            <w:tcW w:type="dxa" w:w="2376"/>
            <w:tcMar>
              <w:top w:w="80" w:type="dxa"/>
              <w:start w:w="120" w:type="dxa"/>
              <w:bottom w:w="80" w:type="dxa"/>
              <w:end w:w="120" w:type="dxa"/>
            </w:tcMar>
            <w:vAlign w:val="center"/>
          </w:tcPr>
          <w:p>
            <w:r>
              <w:rPr>
                <w:rFonts w:ascii="Calibri" w:hAnsi="Calibri"/>
                <w:sz w:val="18"/>
              </w:rPr>
              <w:t>API / Kibana</w:t>
            </w:r>
          </w:p>
        </w:tc>
        <w:tc>
          <w:tcPr>
            <w:tcW w:type="dxa" w:w="4608"/>
            <w:tcMar>
              <w:top w:w="80" w:type="dxa"/>
              <w:start w:w="120" w:type="dxa"/>
              <w:bottom w:w="80" w:type="dxa"/>
              <w:end w:w="120" w:type="dxa"/>
            </w:tcMar>
            <w:vAlign w:val="center"/>
          </w:tcPr>
          <w:p>
            <w:r>
              <w:rPr>
                <w:rFonts w:ascii="Calibri" w:hAnsi="Calibri"/>
                <w:sz w:val="18"/>
              </w:rPr>
              <w:t>Filtrer source.ip puis voir credentials, pays, MITRE</w:t>
            </w:r>
          </w:p>
        </w:tc>
      </w:tr>
      <w:tr>
        <w:tc>
          <w:tcPr>
            <w:tcW w:type="dxa" w:w="2376"/>
            <w:tcMar>
              <w:top w:w="80" w:type="dxa"/>
              <w:start w:w="120" w:type="dxa"/>
              <w:bottom w:w="80" w:type="dxa"/>
              <w:end w:w="120" w:type="dxa"/>
            </w:tcMar>
            <w:vAlign w:val="center"/>
          </w:tcPr>
          <w:p>
            <w:r>
              <w:rPr>
                <w:rFonts w:ascii="Calibri" w:hAnsi="Calibri"/>
                <w:sz w:val="18"/>
              </w:rPr>
              <w:t>Voir brute force</w:t>
            </w:r>
          </w:p>
        </w:tc>
        <w:tc>
          <w:tcPr>
            <w:tcW w:type="dxa" w:w="2376"/>
            <w:tcMar>
              <w:top w:w="80" w:type="dxa"/>
              <w:start w:w="120" w:type="dxa"/>
              <w:bottom w:w="80" w:type="dxa"/>
              <w:end w:w="120" w:type="dxa"/>
            </w:tcMar>
            <w:vAlign w:val="center"/>
          </w:tcPr>
          <w:p>
            <w:r>
              <w:rPr>
                <w:rFonts w:ascii="Calibri" w:hAnsi="Calibri"/>
                <w:sz w:val="18"/>
              </w:rPr>
              <w:t>Kibana</w:t>
            </w:r>
          </w:p>
        </w:tc>
        <w:tc>
          <w:tcPr>
            <w:tcW w:type="dxa" w:w="4608"/>
            <w:tcMar>
              <w:top w:w="80" w:type="dxa"/>
              <w:start w:w="120" w:type="dxa"/>
              <w:bottom w:w="80" w:type="dxa"/>
              <w:end w:w="120" w:type="dxa"/>
            </w:tcMar>
            <w:vAlign w:val="center"/>
          </w:tcPr>
          <w:p>
            <w:r>
              <w:rPr>
                <w:rFonts w:ascii="Calibri" w:hAnsi="Calibri"/>
                <w:sz w:val="18"/>
              </w:rPr>
              <w:t>Filtrer event.type=login_attempt et MITRE T1110</w:t>
            </w:r>
          </w:p>
        </w:tc>
      </w:tr>
      <w:tr>
        <w:tc>
          <w:tcPr>
            <w:tcW w:type="dxa" w:w="2376"/>
            <w:tcMar>
              <w:top w:w="80" w:type="dxa"/>
              <w:start w:w="120" w:type="dxa"/>
              <w:bottom w:w="80" w:type="dxa"/>
              <w:end w:w="120" w:type="dxa"/>
            </w:tcMar>
            <w:vAlign w:val="center"/>
          </w:tcPr>
          <w:p>
            <w:r>
              <w:rPr>
                <w:rFonts w:ascii="Calibri" w:hAnsi="Calibri"/>
                <w:sz w:val="18"/>
              </w:rPr>
              <w:t>Exporter un rapport</w:t>
            </w:r>
          </w:p>
        </w:tc>
        <w:tc>
          <w:tcPr>
            <w:tcW w:type="dxa" w:w="2376"/>
            <w:tcMar>
              <w:top w:w="80" w:type="dxa"/>
              <w:start w:w="120" w:type="dxa"/>
              <w:bottom w:w="80" w:type="dxa"/>
              <w:end w:w="120" w:type="dxa"/>
            </w:tcMar>
            <w:vAlign w:val="center"/>
          </w:tcPr>
          <w:p>
            <w:r>
              <w:rPr>
                <w:rFonts w:ascii="Calibri" w:hAnsi="Calibri"/>
                <w:sz w:val="18"/>
              </w:rPr>
              <w:t>API DGSSI</w:t>
            </w:r>
          </w:p>
        </w:tc>
        <w:tc>
          <w:tcPr>
            <w:tcW w:type="dxa" w:w="4608"/>
            <w:tcMar>
              <w:top w:w="80" w:type="dxa"/>
              <w:start w:w="120" w:type="dxa"/>
              <w:bottom w:w="80" w:type="dxa"/>
              <w:end w:w="120" w:type="dxa"/>
            </w:tcMar>
            <w:vAlign w:val="center"/>
          </w:tcPr>
          <w:p>
            <w:r>
              <w:rPr>
                <w:rFonts w:ascii="Calibri" w:hAnsi="Calibri"/>
                <w:sz w:val="18"/>
              </w:rPr>
              <w:t>Consulter /api/dgssi/rapport ou /api/dgssi/rapport/json</w:t>
            </w:r>
          </w:p>
        </w:tc>
      </w:tr>
      <w:tr>
        <w:tc>
          <w:tcPr>
            <w:tcW w:type="dxa" w:w="2376"/>
            <w:tcMar>
              <w:top w:w="80" w:type="dxa"/>
              <w:start w:w="120" w:type="dxa"/>
              <w:bottom w:w="80" w:type="dxa"/>
              <w:end w:w="120" w:type="dxa"/>
            </w:tcMar>
            <w:vAlign w:val="center"/>
          </w:tcPr>
          <w:p>
            <w:r>
              <w:rPr>
                <w:rFonts w:ascii="Calibri" w:hAnsi="Calibri"/>
                <w:sz w:val="18"/>
              </w:rPr>
              <w:t>Traiter une alerte</w:t>
            </w:r>
          </w:p>
        </w:tc>
        <w:tc>
          <w:tcPr>
            <w:tcW w:type="dxa" w:w="2376"/>
            <w:tcMar>
              <w:top w:w="80" w:type="dxa"/>
              <w:start w:w="120" w:type="dxa"/>
              <w:bottom w:w="80" w:type="dxa"/>
              <w:end w:w="120" w:type="dxa"/>
            </w:tcMar>
            <w:vAlign w:val="center"/>
          </w:tcPr>
          <w:p>
            <w:r>
              <w:rPr>
                <w:rFonts w:ascii="Calibri" w:hAnsi="Calibri"/>
                <w:sz w:val="18"/>
              </w:rPr>
              <w:t>Dashboard/API</w:t>
            </w:r>
          </w:p>
        </w:tc>
        <w:tc>
          <w:tcPr>
            <w:tcW w:type="dxa" w:w="4608"/>
            <w:tcMar>
              <w:top w:w="80" w:type="dxa"/>
              <w:start w:w="120" w:type="dxa"/>
              <w:bottom w:w="80" w:type="dxa"/>
              <w:end w:w="120" w:type="dxa"/>
            </w:tcMar>
            <w:vAlign w:val="center"/>
          </w:tcPr>
          <w:p>
            <w:r>
              <w:rPr>
                <w:rFonts w:ascii="Calibri" w:hAnsi="Calibri"/>
                <w:sz w:val="18"/>
              </w:rPr>
              <w:t>Acknowledge et documenter la decision</w:t>
            </w:r>
          </w:p>
        </w:tc>
      </w:tr>
    </w:tbl>
    <w:p/>
    <w:p>
      <w:pPr>
        <w:pStyle w:val="Heading2"/>
      </w:pPr>
      <w:r>
        <w:t>12.1 Structure du rapport final</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color w:val="0B2545"/>
                <w:sz w:val="19"/>
              </w:rPr>
              <w:t>Section</w:t>
            </w:r>
          </w:p>
        </w:tc>
        <w:tc>
          <w:tcPr>
            <w:tcW w:type="dxa" w:w="6768"/>
            <w:shd w:fill="E8EEF5"/>
            <w:tcMar>
              <w:top w:w="80" w:type="dxa"/>
              <w:start w:w="120" w:type="dxa"/>
              <w:bottom w:w="80" w:type="dxa"/>
              <w:end w:w="120" w:type="dxa"/>
            </w:tcMar>
            <w:vAlign w:val="center"/>
          </w:tcPr>
          <w:p>
            <w:r>
              <w:rPr>
                <w:rFonts w:ascii="Calibri" w:hAnsi="Calibri"/>
                <w:b/>
                <w:color w:val="0B2545"/>
                <w:sz w:val="19"/>
              </w:rPr>
              <w:t>Contenu</w:t>
            </w:r>
          </w:p>
        </w:tc>
      </w:tr>
      <w:tr>
        <w:tc>
          <w:tcPr>
            <w:tcW w:type="dxa" w:w="2592"/>
            <w:tcMar>
              <w:top w:w="80" w:type="dxa"/>
              <w:start w:w="120" w:type="dxa"/>
              <w:bottom w:w="80" w:type="dxa"/>
              <w:end w:w="120" w:type="dxa"/>
            </w:tcMar>
            <w:vAlign w:val="center"/>
          </w:tcPr>
          <w:p>
            <w:r>
              <w:rPr>
                <w:rFonts w:ascii="Calibri" w:hAnsi="Calibri"/>
                <w:sz w:val="18"/>
              </w:rPr>
              <w:t>Resume executif</w:t>
            </w:r>
          </w:p>
        </w:tc>
        <w:tc>
          <w:tcPr>
            <w:tcW w:type="dxa" w:w="6768"/>
            <w:tcMar>
              <w:top w:w="80" w:type="dxa"/>
              <w:start w:w="120" w:type="dxa"/>
              <w:bottom w:w="80" w:type="dxa"/>
              <w:end w:w="120" w:type="dxa"/>
            </w:tcMar>
            <w:vAlign w:val="center"/>
          </w:tcPr>
          <w:p>
            <w:r>
              <w:rPr>
                <w:rFonts w:ascii="Calibri" w:hAnsi="Calibri"/>
                <w:sz w:val="18"/>
              </w:rPr>
              <w:t>Nombre d'alertes, severite dominante, tendance 24h, decision a prendre</w:t>
            </w:r>
          </w:p>
        </w:tc>
      </w:tr>
      <w:tr>
        <w:tc>
          <w:tcPr>
            <w:tcW w:type="dxa" w:w="2592"/>
            <w:tcMar>
              <w:top w:w="80" w:type="dxa"/>
              <w:start w:w="120" w:type="dxa"/>
              <w:bottom w:w="80" w:type="dxa"/>
              <w:end w:w="120" w:type="dxa"/>
            </w:tcMar>
            <w:vAlign w:val="center"/>
          </w:tcPr>
          <w:p>
            <w:r>
              <w:rPr>
                <w:rFonts w:ascii="Calibri" w:hAnsi="Calibri"/>
                <w:sz w:val="18"/>
              </w:rPr>
              <w:t>Architecture</w:t>
            </w:r>
          </w:p>
        </w:tc>
        <w:tc>
          <w:tcPr>
            <w:tcW w:type="dxa" w:w="6768"/>
            <w:tcMar>
              <w:top w:w="80" w:type="dxa"/>
              <w:start w:w="120" w:type="dxa"/>
              <w:bottom w:w="80" w:type="dxa"/>
              <w:end w:w="120" w:type="dxa"/>
            </w:tcMar>
            <w:vAlign w:val="center"/>
          </w:tcPr>
          <w:p>
            <w:r>
              <w:rPr>
                <w:rFonts w:ascii="Calibri" w:hAnsi="Calibri"/>
                <w:sz w:val="18"/>
              </w:rPr>
              <w:t>Schema reseau, fonctionnel et technique</w:t>
            </w:r>
          </w:p>
        </w:tc>
      </w:tr>
      <w:tr>
        <w:tc>
          <w:tcPr>
            <w:tcW w:type="dxa" w:w="2592"/>
            <w:tcMar>
              <w:top w:w="80" w:type="dxa"/>
              <w:start w:w="120" w:type="dxa"/>
              <w:bottom w:w="80" w:type="dxa"/>
              <w:end w:w="120" w:type="dxa"/>
            </w:tcMar>
            <w:vAlign w:val="center"/>
          </w:tcPr>
          <w:p>
            <w:r>
              <w:rPr>
                <w:rFonts w:ascii="Calibri" w:hAnsi="Calibri"/>
                <w:sz w:val="18"/>
              </w:rPr>
              <w:t>Sources de donnees</w:t>
            </w:r>
          </w:p>
        </w:tc>
        <w:tc>
          <w:tcPr>
            <w:tcW w:type="dxa" w:w="6768"/>
            <w:tcMar>
              <w:top w:w="80" w:type="dxa"/>
              <w:start w:w="120" w:type="dxa"/>
              <w:bottom w:w="80" w:type="dxa"/>
              <w:end w:w="120" w:type="dxa"/>
            </w:tcMar>
            <w:vAlign w:val="center"/>
          </w:tcPr>
          <w:p>
            <w:r>
              <w:rPr>
                <w:rFonts w:ascii="Calibri" w:hAnsi="Calibri"/>
                <w:sz w:val="18"/>
              </w:rPr>
              <w:t>Cowrie, Filebeat, Logstash, Redis, pipeline</w:t>
            </w:r>
          </w:p>
        </w:tc>
      </w:tr>
      <w:tr>
        <w:tc>
          <w:tcPr>
            <w:tcW w:type="dxa" w:w="2592"/>
            <w:tcMar>
              <w:top w:w="80" w:type="dxa"/>
              <w:start w:w="120" w:type="dxa"/>
              <w:bottom w:w="80" w:type="dxa"/>
              <w:end w:w="120" w:type="dxa"/>
            </w:tcMar>
            <w:vAlign w:val="center"/>
          </w:tcPr>
          <w:p>
            <w:r>
              <w:rPr>
                <w:rFonts w:ascii="Calibri" w:hAnsi="Calibri"/>
                <w:sz w:val="18"/>
              </w:rPr>
              <w:t>Alertes</w:t>
            </w:r>
          </w:p>
        </w:tc>
        <w:tc>
          <w:tcPr>
            <w:tcW w:type="dxa" w:w="6768"/>
            <w:tcMar>
              <w:top w:w="80" w:type="dxa"/>
              <w:start w:w="120" w:type="dxa"/>
              <w:bottom w:w="80" w:type="dxa"/>
              <w:end w:w="120" w:type="dxa"/>
            </w:tcMar>
            <w:vAlign w:val="center"/>
          </w:tcPr>
          <w:p>
            <w:r>
              <w:rPr>
                <w:rFonts w:ascii="Calibri" w:hAnsi="Calibri"/>
                <w:sz w:val="18"/>
              </w:rPr>
              <w:t>Liste par severite, IP, MITRE, score</w:t>
            </w:r>
          </w:p>
        </w:tc>
      </w:tr>
      <w:tr>
        <w:tc>
          <w:tcPr>
            <w:tcW w:type="dxa" w:w="2592"/>
            <w:tcMar>
              <w:top w:w="80" w:type="dxa"/>
              <w:start w:w="120" w:type="dxa"/>
              <w:bottom w:w="80" w:type="dxa"/>
              <w:end w:w="120" w:type="dxa"/>
            </w:tcMar>
            <w:vAlign w:val="center"/>
          </w:tcPr>
          <w:p>
            <w:r>
              <w:rPr>
                <w:rFonts w:ascii="Calibri" w:hAnsi="Calibri"/>
                <w:sz w:val="18"/>
              </w:rPr>
              <w:t>IoC</w:t>
            </w:r>
          </w:p>
        </w:tc>
        <w:tc>
          <w:tcPr>
            <w:tcW w:type="dxa" w:w="6768"/>
            <w:tcMar>
              <w:top w:w="80" w:type="dxa"/>
              <w:start w:w="120" w:type="dxa"/>
              <w:bottom w:w="80" w:type="dxa"/>
              <w:end w:w="120" w:type="dxa"/>
            </w:tcMar>
            <w:vAlign w:val="center"/>
          </w:tcPr>
          <w:p>
            <w:r>
              <w:rPr>
                <w:rFonts w:ascii="Calibri" w:hAnsi="Calibri"/>
                <w:sz w:val="18"/>
              </w:rPr>
              <w:t>IP, reputation, geolocalisation, historique</w:t>
            </w:r>
          </w:p>
        </w:tc>
      </w:tr>
      <w:tr>
        <w:tc>
          <w:tcPr>
            <w:tcW w:type="dxa" w:w="2592"/>
            <w:tcMar>
              <w:top w:w="80" w:type="dxa"/>
              <w:start w:w="120" w:type="dxa"/>
              <w:bottom w:w="80" w:type="dxa"/>
              <w:end w:w="120" w:type="dxa"/>
            </w:tcMar>
            <w:vAlign w:val="center"/>
          </w:tcPr>
          <w:p>
            <w:r>
              <w:rPr>
                <w:rFonts w:ascii="Calibri" w:hAnsi="Calibri"/>
                <w:sz w:val="18"/>
              </w:rPr>
              <w:t>Timeline</w:t>
            </w:r>
          </w:p>
        </w:tc>
        <w:tc>
          <w:tcPr>
            <w:tcW w:type="dxa" w:w="6768"/>
            <w:tcMar>
              <w:top w:w="80" w:type="dxa"/>
              <w:start w:w="120" w:type="dxa"/>
              <w:bottom w:w="80" w:type="dxa"/>
              <w:end w:w="120" w:type="dxa"/>
            </w:tcMar>
            <w:vAlign w:val="center"/>
          </w:tcPr>
          <w:p>
            <w:r>
              <w:rPr>
                <w:rFonts w:ascii="Calibri" w:hAnsi="Calibri"/>
                <w:sz w:val="18"/>
              </w:rPr>
              <w:t>Evenements par heure et par campagne</w:t>
            </w:r>
          </w:p>
        </w:tc>
      </w:tr>
      <w:tr>
        <w:tc>
          <w:tcPr>
            <w:tcW w:type="dxa" w:w="2592"/>
            <w:tcMar>
              <w:top w:w="80" w:type="dxa"/>
              <w:start w:w="120" w:type="dxa"/>
              <w:bottom w:w="80" w:type="dxa"/>
              <w:end w:w="120" w:type="dxa"/>
            </w:tcMar>
            <w:vAlign w:val="center"/>
          </w:tcPr>
          <w:p>
            <w:r>
              <w:rPr>
                <w:rFonts w:ascii="Calibri" w:hAnsi="Calibri"/>
                <w:sz w:val="18"/>
              </w:rPr>
              <w:t>Recommandations</w:t>
            </w:r>
          </w:p>
        </w:tc>
        <w:tc>
          <w:tcPr>
            <w:tcW w:type="dxa" w:w="6768"/>
            <w:tcMar>
              <w:top w:w="80" w:type="dxa"/>
              <w:start w:w="120" w:type="dxa"/>
              <w:bottom w:w="80" w:type="dxa"/>
              <w:end w:w="120" w:type="dxa"/>
            </w:tcMar>
            <w:vAlign w:val="center"/>
          </w:tcPr>
          <w:p>
            <w:r>
              <w:rPr>
                <w:rFonts w:ascii="Calibri" w:hAnsi="Calibri"/>
                <w:sz w:val="18"/>
              </w:rPr>
              <w:t>Court terme, moyen terme, durcissement</w:t>
            </w:r>
          </w:p>
        </w:tc>
      </w:tr>
      <w:tr>
        <w:tc>
          <w:tcPr>
            <w:tcW w:type="dxa" w:w="2592"/>
            <w:tcMar>
              <w:top w:w="80" w:type="dxa"/>
              <w:start w:w="120" w:type="dxa"/>
              <w:bottom w:w="80" w:type="dxa"/>
              <w:end w:w="120" w:type="dxa"/>
            </w:tcMar>
            <w:vAlign w:val="center"/>
          </w:tcPr>
          <w:p>
            <w:r>
              <w:rPr>
                <w:rFonts w:ascii="Calibri" w:hAnsi="Calibri"/>
                <w:sz w:val="18"/>
              </w:rPr>
              <w:t>Annexes</w:t>
            </w:r>
          </w:p>
        </w:tc>
        <w:tc>
          <w:tcPr>
            <w:tcW w:type="dxa" w:w="6768"/>
            <w:tcMar>
              <w:top w:w="80" w:type="dxa"/>
              <w:start w:w="120" w:type="dxa"/>
              <w:bottom w:w="80" w:type="dxa"/>
              <w:end w:w="120" w:type="dxa"/>
            </w:tcMar>
            <w:vAlign w:val="center"/>
          </w:tcPr>
          <w:p>
            <w:r>
              <w:rPr>
                <w:rFonts w:ascii="Calibri" w:hAnsi="Calibri"/>
                <w:sz w:val="18"/>
              </w:rPr>
              <w:t>Commandes, hashes, versions, captures dashboard</w:t>
            </w:r>
          </w:p>
        </w:tc>
      </w:tr>
    </w:tbl>
    <w:p/>
    <w:p>
      <w:pPr>
        <w:pStyle w:val="Heading1"/>
      </w:pPr>
      <w:r>
        <w:t>13. Maintenance, sauvegarde et nettoyage Docker</w:t>
      </w:r>
    </w:p>
    <w:p>
      <w:pPr>
        <w:pStyle w:val="Heading2"/>
      </w:pPr>
      <w:r>
        <w:t>13.1 Sauvegarder les donnees</w:t>
      </w:r>
    </w:p>
    <w:p>
      <w:pPr>
        <w:pStyle w:val="CodeBlock"/>
        <w:ind w:left="259"/>
      </w:pPr>
      <w:r>
        <w:rPr>
          <w:rFonts w:ascii="Consolas" w:hAnsi="Consolas"/>
          <w:color w:val="232D3C"/>
          <w:sz w:val="17"/>
        </w:rPr>
        <w:t>docker run --rm -v deceptr_elastic_data:/data -v D:\backups:/backup alpine tar czf /backup/elastic_data.tgz /data</w:t>
      </w:r>
    </w:p>
    <w:p>
      <w:pPr>
        <w:pStyle w:val="CodeBlock"/>
        <w:ind w:left="259"/>
      </w:pPr>
      <w:r>
        <w:rPr>
          <w:rFonts w:ascii="Consolas" w:hAnsi="Consolas"/>
          <w:color w:val="232D3C"/>
          <w:sz w:val="17"/>
        </w:rPr>
        <w:t>docker run --rm -v deceptr_mysql_data:/data -v D:\backups:/backup alpine tar czf /backup/mysql_data.tgz /data</w:t>
      </w:r>
    </w:p>
    <w:p>
      <w:pPr>
        <w:pStyle w:val="CodeBlock"/>
        <w:ind w:left="259"/>
      </w:pPr>
      <w:r>
        <w:rPr>
          <w:rFonts w:ascii="Consolas" w:hAnsi="Consolas"/>
          <w:color w:val="232D3C"/>
          <w:sz w:val="17"/>
        </w:rPr>
        <w:t>docker run --rm -v deceptr_minio_data:/data -v D:\backups:/backup alpine tar czf /backup/minio_data.tgz /data</w:t>
      </w:r>
    </w:p>
    <w:p>
      <w:pPr>
        <w:pStyle w:val="Heading2"/>
      </w:pPr>
      <w:r>
        <w:t>13.2 Nettoyer uniquement DECEPTR</w:t>
      </w:r>
    </w:p>
    <w:p>
      <w:r>
        <w:rPr>
          <w:rFonts w:ascii="Calibri" w:hAnsi="Calibri"/>
          <w:b w:val="0"/>
          <w:i w:val="0"/>
        </w:rPr>
        <w:t>Ne jamais lancer docker system prune sans comprendre l'impact. Pour ce projet, supprimer seulement les conteneurs nommes DECEPTR si necessaire:</w:t>
      </w:r>
    </w:p>
    <w:p>
      <w:pPr>
        <w:pStyle w:val="CodeBlock"/>
        <w:ind w:left="259"/>
      </w:pPr>
      <w:r>
        <w:rPr>
          <w:rFonts w:ascii="Consolas" w:hAnsi="Consolas"/>
          <w:color w:val="232D3C"/>
          <w:sz w:val="17"/>
        </w:rPr>
        <w:t>docker rm -f cowrie deceptr-tpot-forwarder deceptr-logstash deceptr-redis deceptr-pipeline deceptr-elasticsearch deceptr-mysql deceptr-minio deceptr-kibana deceptr-api deceptr-dashboard deceptr-elastalert</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Attention</w:t>
            </w:r>
            <w:r>
              <w:br/>
            </w:r>
            <w:r>
              <w:rPr>
                <w:rFonts w:ascii="Calibri" w:hAnsi="Calibri"/>
                <w:sz w:val="20"/>
              </w:rPr>
              <w:t>Ne pas supprimer les projets non lies comme Pentagi, SIEM, Mongo ou autres environnements Docker personnels.</w:t>
            </w:r>
          </w:p>
        </w:tc>
      </w:tr>
    </w:tbl>
    <w:p/>
    <w:p>
      <w:pPr>
        <w:pStyle w:val="Heading2"/>
      </w:pPr>
      <w:r>
        <w:t>13.3 Logs utiles</w:t>
      </w:r>
    </w:p>
    <w:p>
      <w:pPr>
        <w:pStyle w:val="CodeBlock"/>
        <w:ind w:left="259"/>
      </w:pPr>
      <w:r>
        <w:rPr>
          <w:rFonts w:ascii="Consolas" w:hAnsi="Consolas"/>
          <w:color w:val="232D3C"/>
          <w:sz w:val="17"/>
        </w:rPr>
        <w:t>docker logs cowrie --tail 80</w:t>
      </w:r>
    </w:p>
    <w:p>
      <w:pPr>
        <w:pStyle w:val="CodeBlock"/>
        <w:ind w:left="259"/>
      </w:pPr>
      <w:r>
        <w:rPr>
          <w:rFonts w:ascii="Consolas" w:hAnsi="Consolas"/>
          <w:color w:val="232D3C"/>
          <w:sz w:val="17"/>
        </w:rPr>
        <w:t>docker logs deceptr-tpot-forwarder --tail 80</w:t>
      </w:r>
    </w:p>
    <w:p>
      <w:pPr>
        <w:pStyle w:val="CodeBlock"/>
        <w:ind w:left="259"/>
      </w:pPr>
      <w:r>
        <w:rPr>
          <w:rFonts w:ascii="Consolas" w:hAnsi="Consolas"/>
          <w:color w:val="232D3C"/>
          <w:sz w:val="17"/>
        </w:rPr>
        <w:t>docker logs deceptr-logstash --tail 120</w:t>
      </w:r>
    </w:p>
    <w:p>
      <w:pPr>
        <w:pStyle w:val="CodeBlock"/>
        <w:ind w:left="259"/>
      </w:pPr>
      <w:r>
        <w:rPr>
          <w:rFonts w:ascii="Consolas" w:hAnsi="Consolas"/>
          <w:color w:val="232D3C"/>
          <w:sz w:val="17"/>
        </w:rPr>
        <w:t>docker logs deceptr-pipeline --tail 120</w:t>
      </w:r>
    </w:p>
    <w:p>
      <w:pPr>
        <w:pStyle w:val="CodeBlock"/>
        <w:ind w:left="259"/>
      </w:pPr>
      <w:r>
        <w:rPr>
          <w:rFonts w:ascii="Consolas" w:hAnsi="Consolas"/>
          <w:color w:val="232D3C"/>
          <w:sz w:val="17"/>
        </w:rPr>
        <w:t>docker logs deceptr-api --tail 120</w:t>
      </w:r>
    </w:p>
    <w:p>
      <w:pPr>
        <w:pStyle w:val="CodeBlock"/>
        <w:ind w:left="259"/>
      </w:pPr>
      <w:r>
        <w:rPr>
          <w:rFonts w:ascii="Consolas" w:hAnsi="Consolas"/>
          <w:color w:val="232D3C"/>
          <w:sz w:val="17"/>
        </w:rPr>
        <w:t>docker logs deceptr-kibana --tail 120</w:t>
      </w:r>
    </w:p>
    <w:p>
      <w:pPr>
        <w:pStyle w:val="Heading1"/>
      </w:pPr>
      <w:r>
        <w:t>14. Checklist complete</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r>
              <w:rPr>
                <w:rFonts w:ascii="Calibri" w:hAnsi="Calibri"/>
                <w:b/>
                <w:color w:val="0B2545"/>
                <w:sz w:val="19"/>
              </w:rPr>
              <w:t>Phase</w:t>
            </w:r>
          </w:p>
        </w:tc>
        <w:tc>
          <w:tcPr>
            <w:tcW w:type="dxa" w:w="6552"/>
            <w:shd w:fill="E8EEF5"/>
            <w:tcMar>
              <w:top w:w="80" w:type="dxa"/>
              <w:start w:w="120" w:type="dxa"/>
              <w:bottom w:w="80" w:type="dxa"/>
              <w:end w:w="120" w:type="dxa"/>
            </w:tcMar>
            <w:vAlign w:val="center"/>
          </w:tcPr>
          <w:p>
            <w:r>
              <w:rPr>
                <w:rFonts w:ascii="Calibri" w:hAnsi="Calibri"/>
                <w:b/>
                <w:color w:val="0B2545"/>
                <w:sz w:val="19"/>
              </w:rPr>
              <w:t>Point de controle</w:t>
            </w:r>
          </w:p>
        </w:tc>
        <w:tc>
          <w:tcPr>
            <w:tcW w:type="dxa" w:w="1008"/>
            <w:shd w:fill="E8EEF5"/>
            <w:tcMar>
              <w:top w:w="80" w:type="dxa"/>
              <w:start w:w="120" w:type="dxa"/>
              <w:bottom w:w="80" w:type="dxa"/>
              <w:end w:w="120" w:type="dxa"/>
            </w:tcMar>
            <w:vAlign w:val="center"/>
          </w:tcPr>
          <w:p>
            <w:r>
              <w:rPr>
                <w:rFonts w:ascii="Calibri" w:hAnsi="Calibri"/>
                <w:b/>
                <w:color w:val="0B2545"/>
                <w:sz w:val="19"/>
              </w:rPr>
              <w:t>OK</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Docker Desktop demarre et docker version repond</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Ports 22, 23, 5044, 5601, 8000, 8088, 9000, 9001, 9200 libres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Dossier final present dans D:\assir\Ismagi\PFA\DECEPTR-FINAL</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Configuration</w:t>
            </w:r>
          </w:p>
        </w:tc>
        <w:tc>
          <w:tcPr>
            <w:tcW w:type="dxa" w:w="6552"/>
            <w:tcMar>
              <w:top w:w="80" w:type="dxa"/>
              <w:start w:w="120" w:type="dxa"/>
              <w:bottom w:w="80" w:type="dxa"/>
              <w:end w:w="120" w:type="dxa"/>
            </w:tcMar>
            <w:vAlign w:val="center"/>
          </w:tcPr>
          <w:p>
            <w:r>
              <w:rPr>
                <w:rFonts w:ascii="Calibri" w:hAnsi="Calibri"/>
                <w:sz w:val="18"/>
              </w:rPr>
              <w:t>.env rempli avec mots de passe lab ou production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Configuration</w:t>
            </w:r>
          </w:p>
        </w:tc>
        <w:tc>
          <w:tcPr>
            <w:tcW w:type="dxa" w:w="6552"/>
            <w:tcMar>
              <w:top w:w="80" w:type="dxa"/>
              <w:start w:w="120" w:type="dxa"/>
              <w:bottom w:w="80" w:type="dxa"/>
              <w:end w:w="120" w:type="dxa"/>
            </w:tcMar>
            <w:vAlign w:val="center"/>
          </w:tcPr>
          <w:p>
            <w:r>
              <w:rPr>
                <w:rFonts w:ascii="Calibri" w:hAnsi="Calibri"/>
                <w:sz w:val="18"/>
              </w:rPr>
              <w:t>ca.crt copie vers tpot-runtime\deceptr\certs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Demarrage</w:t>
            </w:r>
          </w:p>
        </w:tc>
        <w:tc>
          <w:tcPr>
            <w:tcW w:type="dxa" w:w="6552"/>
            <w:tcMar>
              <w:top w:w="80" w:type="dxa"/>
              <w:start w:w="120" w:type="dxa"/>
              <w:bottom w:w="80" w:type="dxa"/>
              <w:end w:w="120" w:type="dxa"/>
            </w:tcMar>
            <w:vAlign w:val="center"/>
          </w:tcPr>
          <w:p>
            <w:r>
              <w:rPr>
                <w:rFonts w:ascii="Calibri" w:hAnsi="Calibri"/>
                <w:sz w:val="18"/>
              </w:rPr>
              <w:t>start.ps1 termine sans erreur</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Conteneurs</w:t>
            </w:r>
          </w:p>
        </w:tc>
        <w:tc>
          <w:tcPr>
            <w:tcW w:type="dxa" w:w="6552"/>
            <w:tcMar>
              <w:top w:w="80" w:type="dxa"/>
              <w:start w:w="120" w:type="dxa"/>
              <w:bottom w:w="80" w:type="dxa"/>
              <w:end w:w="120" w:type="dxa"/>
            </w:tcMar>
            <w:vAlign w:val="center"/>
          </w:tcPr>
          <w:p>
            <w:r>
              <w:rPr>
                <w:rFonts w:ascii="Calibri" w:hAnsi="Calibri"/>
                <w:sz w:val="18"/>
              </w:rPr>
              <w:t>12 conteneurs attendus visibles dans docker ps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TLS</w:t>
            </w:r>
          </w:p>
        </w:tc>
        <w:tc>
          <w:tcPr>
            <w:tcW w:type="dxa" w:w="6552"/>
            <w:tcMar>
              <w:top w:w="80" w:type="dxa"/>
              <w:start w:w="120" w:type="dxa"/>
              <w:bottom w:w="80" w:type="dxa"/>
              <w:end w:w="120" w:type="dxa"/>
            </w:tcMar>
            <w:vAlign w:val="center"/>
          </w:tcPr>
          <w:p>
            <w:r>
              <w:rPr>
                <w:rFonts w:ascii="Calibri" w:hAnsi="Calibri"/>
                <w:sz w:val="18"/>
              </w:rPr>
              <w:t>filebeat test output indique TLSv1.3 OK</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Dashboard</w:t>
            </w:r>
          </w:p>
        </w:tc>
        <w:tc>
          <w:tcPr>
            <w:tcW w:type="dxa" w:w="6552"/>
            <w:tcMar>
              <w:top w:w="80" w:type="dxa"/>
              <w:start w:w="120" w:type="dxa"/>
              <w:bottom w:w="80" w:type="dxa"/>
              <w:end w:w="120" w:type="dxa"/>
            </w:tcMar>
            <w:vAlign w:val="center"/>
          </w:tcPr>
          <w:p>
            <w:r>
              <w:rPr>
                <w:rFonts w:ascii="Calibri" w:hAnsi="Calibri"/>
                <w:sz w:val="18"/>
              </w:rPr>
              <w:t>http://127.0.0.1:8088/index.html?v=3 retourne 200</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API</w:t>
            </w:r>
          </w:p>
        </w:tc>
        <w:tc>
          <w:tcPr>
            <w:tcW w:type="dxa" w:w="6552"/>
            <w:tcMar>
              <w:top w:w="80" w:type="dxa"/>
              <w:start w:w="120" w:type="dxa"/>
              <w:bottom w:w="80" w:type="dxa"/>
              <w:end w:w="120" w:type="dxa"/>
            </w:tcMar>
            <w:vAlign w:val="center"/>
          </w:tcPr>
          <w:p>
            <w:r>
              <w:rPr>
                <w:rFonts w:ascii="Calibri" w:hAnsi="Calibri"/>
                <w:sz w:val="18"/>
              </w:rPr>
              <w:t>http://127.0.0.1:8000/health retourne 200</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6552"/>
            <w:tcMar>
              <w:top w:w="80" w:type="dxa"/>
              <w:start w:w="120" w:type="dxa"/>
              <w:bottom w:w="80" w:type="dxa"/>
              <w:end w:w="120" w:type="dxa"/>
            </w:tcMar>
            <w:vAlign w:val="center"/>
          </w:tcPr>
          <w:p>
            <w:r>
              <w:rPr>
                <w:rFonts w:ascii="Calibri" w:hAnsi="Calibri"/>
                <w:sz w:val="18"/>
              </w:rPr>
              <w:t>http://127.0.0.1:5601 retourne 302 ou login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6552"/>
            <w:tcMar>
              <w:top w:w="80" w:type="dxa"/>
              <w:start w:w="120" w:type="dxa"/>
              <w:bottom w:w="80" w:type="dxa"/>
              <w:end w:w="120" w:type="dxa"/>
            </w:tcMar>
            <w:vAlign w:val="center"/>
          </w:tcPr>
          <w:p>
            <w:r>
              <w:rPr>
                <w:rFonts w:ascii="Calibri" w:hAnsi="Calibri"/>
                <w:sz w:val="18"/>
              </w:rPr>
              <w:t>Data views cowrie-* et deceptr-events-* crees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Honeypot</w:t>
            </w:r>
          </w:p>
        </w:tc>
        <w:tc>
          <w:tcPr>
            <w:tcW w:type="dxa" w:w="6552"/>
            <w:tcMar>
              <w:top w:w="80" w:type="dxa"/>
              <w:start w:w="120" w:type="dxa"/>
              <w:bottom w:w="80" w:type="dxa"/>
              <w:end w:w="120" w:type="dxa"/>
            </w:tcMar>
            <w:vAlign w:val="center"/>
          </w:tcPr>
          <w:p>
            <w:r>
              <w:rPr>
                <w:rFonts w:ascii="Calibri" w:hAnsi="Calibri"/>
                <w:sz w:val="18"/>
              </w:rPr>
              <w:t>Tentative SSH ou Telnet genere cowrie.json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Pipeline</w:t>
            </w:r>
          </w:p>
        </w:tc>
        <w:tc>
          <w:tcPr>
            <w:tcW w:type="dxa" w:w="6552"/>
            <w:tcMar>
              <w:top w:w="80" w:type="dxa"/>
              <w:start w:w="120" w:type="dxa"/>
              <w:bottom w:w="80" w:type="dxa"/>
              <w:end w:w="120" w:type="dxa"/>
            </w:tcMar>
            <w:vAlign w:val="center"/>
          </w:tcPr>
          <w:p>
            <w:r>
              <w:rPr>
                <w:rFonts w:ascii="Calibri" w:hAnsi="Calibri"/>
                <w:sz w:val="18"/>
              </w:rPr>
              <w:t>e2e-smoke.ps1 retourne status OK</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Rapport</w:t>
            </w:r>
          </w:p>
        </w:tc>
        <w:tc>
          <w:tcPr>
            <w:tcW w:type="dxa" w:w="6552"/>
            <w:tcMar>
              <w:top w:w="80" w:type="dxa"/>
              <w:start w:w="120" w:type="dxa"/>
              <w:bottom w:w="80" w:type="dxa"/>
              <w:end w:w="120" w:type="dxa"/>
            </w:tcMar>
            <w:vAlign w:val="center"/>
          </w:tcPr>
          <w:p>
            <w:r>
              <w:rPr>
                <w:rFonts w:ascii="Calibri" w:hAnsi="Calibri"/>
                <w:sz w:val="18"/>
              </w:rPr>
              <w:t>Captures ou exports disponibles pour le rapport PFA</w:t>
            </w:r>
          </w:p>
        </w:tc>
        <w:tc>
          <w:tcPr>
            <w:tcW w:type="dxa" w:w="1008"/>
            <w:tcMar>
              <w:top w:w="80" w:type="dxa"/>
              <w:start w:w="120" w:type="dxa"/>
              <w:bottom w:w="80" w:type="dxa"/>
              <w:end w:w="120" w:type="dxa"/>
            </w:tcMar>
            <w:vAlign w:val="center"/>
          </w:tcPr>
          <w:p>
            <w:r>
              <w:rPr>
                <w:rFonts w:ascii="Calibri" w:hAnsi="Calibri"/>
                <w:sz w:val="18"/>
              </w:rPr>
              <w:t>[ ]</w:t>
            </w:r>
          </w:p>
        </w:tc>
      </w:tr>
    </w:tbl>
    <w:p/>
    <w:p>
      <w:pPr>
        <w:pStyle w:val="Heading1"/>
      </w:pPr>
      <w:r>
        <w:t>15. Conclusion</w:t>
      </w:r>
    </w:p>
    <w:p>
      <w:r>
        <w:rPr>
          <w:rFonts w:ascii="Calibri" w:hAnsi="Calibri"/>
          <w:b w:val="0"/>
          <w:i w:val="0"/>
        </w:rPr>
        <w:t>DECEPTR v1 MVP repond a l'objectif du projet: deployer une plateforme de cyberdeception reproductible, dockerisee, basee sur Cowrie T-Pot et un pipeline complet de collecte, enrichissement, detection, stockage, visualisation et alerting.</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color w:val="0B2545"/>
                <w:sz w:val="19"/>
              </w:rPr>
              <w:t>Objectif</w:t>
            </w:r>
          </w:p>
        </w:tc>
        <w:tc>
          <w:tcPr>
            <w:tcW w:type="dxa" w:w="6768"/>
            <w:shd w:fill="E8EEF5"/>
            <w:tcMar>
              <w:top w:w="80" w:type="dxa"/>
              <w:start w:w="120" w:type="dxa"/>
              <w:bottom w:w="80" w:type="dxa"/>
              <w:end w:w="120" w:type="dxa"/>
            </w:tcMar>
            <w:vAlign w:val="center"/>
          </w:tcPr>
          <w:p>
            <w:r>
              <w:rPr>
                <w:rFonts w:ascii="Calibri" w:hAnsi="Calibri"/>
                <w:b/>
                <w:color w:val="0B2545"/>
                <w:sz w:val="19"/>
              </w:rPr>
              <w:t>Resultat</w:t>
            </w:r>
          </w:p>
        </w:tc>
      </w:tr>
      <w:tr>
        <w:tc>
          <w:tcPr>
            <w:tcW w:type="dxa" w:w="2592"/>
            <w:tcMar>
              <w:top w:w="80" w:type="dxa"/>
              <w:start w:w="120" w:type="dxa"/>
              <w:bottom w:w="80" w:type="dxa"/>
              <w:end w:w="120" w:type="dxa"/>
            </w:tcMar>
            <w:vAlign w:val="center"/>
          </w:tcPr>
          <w:p>
            <w:r>
              <w:rPr>
                <w:rFonts w:ascii="Calibri" w:hAnsi="Calibri"/>
                <w:sz w:val="18"/>
              </w:rPr>
              <w:t>Honeypot reel</w:t>
            </w:r>
          </w:p>
        </w:tc>
        <w:tc>
          <w:tcPr>
            <w:tcW w:type="dxa" w:w="6768"/>
            <w:tcMar>
              <w:top w:w="80" w:type="dxa"/>
              <w:start w:w="120" w:type="dxa"/>
              <w:bottom w:w="80" w:type="dxa"/>
              <w:end w:w="120" w:type="dxa"/>
            </w:tcMar>
            <w:vAlign w:val="center"/>
          </w:tcPr>
          <w:p>
            <w:r>
              <w:rPr>
                <w:rFonts w:ascii="Calibri" w:hAnsi="Calibri"/>
                <w:sz w:val="18"/>
              </w:rPr>
              <w:t>Cowrie officiel T-Pot expose sur SSH 22 et Telnet 23</w:t>
            </w:r>
          </w:p>
        </w:tc>
      </w:tr>
      <w:tr>
        <w:tc>
          <w:tcPr>
            <w:tcW w:type="dxa" w:w="2592"/>
            <w:tcMar>
              <w:top w:w="80" w:type="dxa"/>
              <w:start w:w="120" w:type="dxa"/>
              <w:bottom w:w="80" w:type="dxa"/>
              <w:end w:w="120" w:type="dxa"/>
            </w:tcMar>
            <w:vAlign w:val="center"/>
          </w:tcPr>
          <w:p>
            <w:r>
              <w:rPr>
                <w:rFonts w:ascii="Calibri" w:hAnsi="Calibri"/>
                <w:sz w:val="18"/>
              </w:rPr>
              <w:t>Collecte securisee</w:t>
            </w:r>
          </w:p>
        </w:tc>
        <w:tc>
          <w:tcPr>
            <w:tcW w:type="dxa" w:w="6768"/>
            <w:tcMar>
              <w:top w:w="80" w:type="dxa"/>
              <w:start w:w="120" w:type="dxa"/>
              <w:bottom w:w="80" w:type="dxa"/>
              <w:end w:w="120" w:type="dxa"/>
            </w:tcMar>
            <w:vAlign w:val="center"/>
          </w:tcPr>
          <w:p>
            <w:r>
              <w:rPr>
                <w:rFonts w:ascii="Calibri" w:hAnsi="Calibri"/>
                <w:sz w:val="18"/>
              </w:rPr>
              <w:t>Filebeat vers Logstash en TLS 1.3</w:t>
            </w:r>
          </w:p>
        </w:tc>
      </w:tr>
      <w:tr>
        <w:tc>
          <w:tcPr>
            <w:tcW w:type="dxa" w:w="2592"/>
            <w:tcMar>
              <w:top w:w="80" w:type="dxa"/>
              <w:start w:w="120" w:type="dxa"/>
              <w:bottom w:w="80" w:type="dxa"/>
              <w:end w:w="120" w:type="dxa"/>
            </w:tcMar>
            <w:vAlign w:val="center"/>
          </w:tcPr>
          <w:p>
            <w:r>
              <w:rPr>
                <w:rFonts w:ascii="Calibri" w:hAnsi="Calibri"/>
                <w:sz w:val="18"/>
              </w:rPr>
              <w:t>Pipeline complet</w:t>
            </w:r>
          </w:p>
        </w:tc>
        <w:tc>
          <w:tcPr>
            <w:tcW w:type="dxa" w:w="6768"/>
            <w:tcMar>
              <w:top w:w="80" w:type="dxa"/>
              <w:start w:w="120" w:type="dxa"/>
              <w:bottom w:w="80" w:type="dxa"/>
              <w:end w:w="120" w:type="dxa"/>
            </w:tcMar>
            <w:vAlign w:val="center"/>
          </w:tcPr>
          <w:p>
            <w:r>
              <w:rPr>
                <w:rFonts w:ascii="Calibri" w:hAnsi="Calibri"/>
                <w:sz w:val="18"/>
              </w:rPr>
              <w:t>Redis + Python normalisation/enrichissement/correlation/MITRE/risk/alertes</w:t>
            </w:r>
          </w:p>
        </w:tc>
      </w:tr>
      <w:tr>
        <w:tc>
          <w:tcPr>
            <w:tcW w:type="dxa" w:w="2592"/>
            <w:tcMar>
              <w:top w:w="80" w:type="dxa"/>
              <w:start w:w="120" w:type="dxa"/>
              <w:bottom w:w="80" w:type="dxa"/>
              <w:end w:w="120" w:type="dxa"/>
            </w:tcMar>
            <w:vAlign w:val="center"/>
          </w:tcPr>
          <w:p>
            <w:r>
              <w:rPr>
                <w:rFonts w:ascii="Calibri" w:hAnsi="Calibri"/>
                <w:sz w:val="18"/>
              </w:rPr>
              <w:t>Stockage</w:t>
            </w:r>
          </w:p>
        </w:tc>
        <w:tc>
          <w:tcPr>
            <w:tcW w:type="dxa" w:w="6768"/>
            <w:tcMar>
              <w:top w:w="80" w:type="dxa"/>
              <w:start w:w="120" w:type="dxa"/>
              <w:bottom w:w="80" w:type="dxa"/>
              <w:end w:w="120" w:type="dxa"/>
            </w:tcMar>
            <w:vAlign w:val="center"/>
          </w:tcPr>
          <w:p>
            <w:r>
              <w:rPr>
                <w:rFonts w:ascii="Calibri" w:hAnsi="Calibri"/>
                <w:sz w:val="18"/>
              </w:rPr>
              <w:t>Elasticsearch, MySQL et MinIO</w:t>
            </w:r>
          </w:p>
        </w:tc>
      </w:tr>
      <w:tr>
        <w:tc>
          <w:tcPr>
            <w:tcW w:type="dxa" w:w="2592"/>
            <w:tcMar>
              <w:top w:w="80" w:type="dxa"/>
              <w:start w:w="120" w:type="dxa"/>
              <w:bottom w:w="80" w:type="dxa"/>
              <w:end w:w="120" w:type="dxa"/>
            </w:tcMar>
            <w:vAlign w:val="center"/>
          </w:tcPr>
          <w:p>
            <w:r>
              <w:rPr>
                <w:rFonts w:ascii="Calibri" w:hAnsi="Calibri"/>
                <w:sz w:val="18"/>
              </w:rPr>
              <w:t>Visualisation</w:t>
            </w:r>
          </w:p>
        </w:tc>
        <w:tc>
          <w:tcPr>
            <w:tcW w:type="dxa" w:w="6768"/>
            <w:tcMar>
              <w:top w:w="80" w:type="dxa"/>
              <w:start w:w="120" w:type="dxa"/>
              <w:bottom w:w="80" w:type="dxa"/>
              <w:end w:w="120" w:type="dxa"/>
            </w:tcMar>
            <w:vAlign w:val="center"/>
          </w:tcPr>
          <w:p>
            <w:r>
              <w:rPr>
                <w:rFonts w:ascii="Calibri" w:hAnsi="Calibri"/>
                <w:sz w:val="18"/>
              </w:rPr>
              <w:t>Kibana, Dashboard DECEPTR et API FastAPI</w:t>
            </w:r>
          </w:p>
        </w:tc>
      </w:tr>
      <w:tr>
        <w:tc>
          <w:tcPr>
            <w:tcW w:type="dxa" w:w="2592"/>
            <w:tcMar>
              <w:top w:w="80" w:type="dxa"/>
              <w:start w:w="120" w:type="dxa"/>
              <w:bottom w:w="80" w:type="dxa"/>
              <w:end w:w="120" w:type="dxa"/>
            </w:tcMar>
            <w:vAlign w:val="center"/>
          </w:tcPr>
          <w:p>
            <w:r>
              <w:rPr>
                <w:rFonts w:ascii="Calibri" w:hAnsi="Calibri"/>
                <w:sz w:val="18"/>
              </w:rPr>
              <w:t>Alerting</w:t>
            </w:r>
          </w:p>
        </w:tc>
        <w:tc>
          <w:tcPr>
            <w:tcW w:type="dxa" w:w="6768"/>
            <w:tcMar>
              <w:top w:w="80" w:type="dxa"/>
              <w:start w:w="120" w:type="dxa"/>
              <w:bottom w:w="80" w:type="dxa"/>
              <w:end w:w="120" w:type="dxa"/>
            </w:tcMar>
            <w:vAlign w:val="center"/>
          </w:tcPr>
          <w:p>
            <w:r>
              <w:rPr>
                <w:rFonts w:ascii="Calibri" w:hAnsi="Calibri"/>
                <w:sz w:val="18"/>
              </w:rPr>
              <w:t>ElastAlert 2 et alerter Python</w:t>
            </w:r>
          </w:p>
        </w:tc>
      </w:tr>
      <w:tr>
        <w:tc>
          <w:tcPr>
            <w:tcW w:type="dxa" w:w="2592"/>
            <w:tcMar>
              <w:top w:w="80" w:type="dxa"/>
              <w:start w:w="120" w:type="dxa"/>
              <w:bottom w:w="80" w:type="dxa"/>
              <w:end w:w="120" w:type="dxa"/>
            </w:tcMar>
            <w:vAlign w:val="center"/>
          </w:tcPr>
          <w:p>
            <w:r>
              <w:rPr>
                <w:rFonts w:ascii="Calibri" w:hAnsi="Calibri"/>
                <w:sz w:val="18"/>
              </w:rPr>
              <w:t>Reproductibilite</w:t>
            </w:r>
          </w:p>
        </w:tc>
        <w:tc>
          <w:tcPr>
            <w:tcW w:type="dxa" w:w="6768"/>
            <w:tcMar>
              <w:top w:w="80" w:type="dxa"/>
              <w:start w:w="120" w:type="dxa"/>
              <w:bottom w:w="80" w:type="dxa"/>
              <w:end w:w="120" w:type="dxa"/>
            </w:tcMar>
            <w:vAlign w:val="center"/>
          </w:tcPr>
          <w:p>
            <w:r>
              <w:rPr>
                <w:rFonts w:ascii="Calibri" w:hAnsi="Calibri"/>
                <w:sz w:val="18"/>
              </w:rPr>
              <w:t>Un seul dossier final avec start.ps1 et stop.ps1</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Projet pret</w:t>
            </w:r>
            <w:r>
              <w:br/>
            </w:r>
            <w:r>
              <w:rPr>
                <w:rFonts w:ascii="Calibri" w:hAnsi="Calibri"/>
                <w:sz w:val="20"/>
              </w:rPr>
              <w:t>La partie logicielle correspond au schema MVP. La partie restante pour une production reelle est l'infrastructure physique: firewall pfSense/FortiGate, segmentation DMZ/LAN/SOC, VPN/MFA, certificats publics et politique de sauvegarde.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E"/>
        <w:sz w:val="18"/>
      </w:rPr>
      <w:t>DECEPTR v1 MVP - Guide complet d'installation et 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52" w:lineRule="auto"/>
    </w:pPr>
    <w:rPr>
      <w:rFonts w:ascii="Consolas" w:hAnsi="Consolas"/>
      <w:sz w:val="17"/>
    </w:rPr>
  </w:style>
  <w:style w:type="paragraph" w:customStyle="1" w:styleId="SmallNote">
    <w:name w:val="SmallNote"/>
    <w:pPr>
      <w:spacing w:after="80"/>
    </w:pPr>
    <w:rPr>
      <w:rFonts w:ascii="Calibri" w:hAnsi="Calibri"/>
      <w:color w:val="5A62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DECEPTR v1 MVP - Guide complet installation et configuration</dc:title>
  <dc:subject>Cyberdeception, T-Pot Cowrie, ELK, Docker</dc:subject>
  <dc:creator>DECEPTR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