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jane@example.com | +1 555 0100 | London, UK</w:t>
      </w:r>
    </w:p>
    <w:p>
      <w:pPr>
        <w:pStyle w:val="Heading1"/>
      </w:pPr>
      <w:r>
        <w:rPr>
          <w:color w:val="1E3A8A"/>
        </w:rPr>
        <w:t>Summary</w:t>
      </w:r>
    </w:p>
    <w:p>
      <w:r>
        <w:t>Senior backend engineer.</w:t>
      </w:r>
    </w:p>
    <w:p>
      <w:pPr>
        <w:pStyle w:val="Heading1"/>
      </w:pPr>
      <w:r>
        <w:rPr>
          <w:color w:val="1E3A8A"/>
        </w:rPr>
        <w:t>Skills</w:t>
      </w:r>
    </w:p>
    <w:p>
      <w:pPr>
        <w:pStyle w:val="ListBullet"/>
      </w:pPr>
      <w:r>
        <w:t>Python (Language) — 6.0 yrs</w:t>
      </w:r>
    </w:p>
    <w:p>
      <w:pPr>
        <w:pStyle w:val="Heading1"/>
      </w:pPr>
      <w:r>
        <w:rPr>
          <w:color w:val="1E3A8A"/>
        </w:rPr>
        <w:t>Experience</w:t>
      </w:r>
    </w:p>
    <w:p>
      <w:pPr>
        <w:pStyle w:val="Heading2"/>
      </w:pPr>
      <w:r>
        <w:rPr>
          <w:color w:val="1E3A8A"/>
        </w:rPr>
        <w:t>Backend Engineer — Acme Corp</w:t>
      </w:r>
    </w:p>
    <w:p>
      <w:r>
        <w:t>2020-01 – 2024-06  London</w:t>
      </w:r>
    </w:p>
    <w:p>
      <w:pPr>
        <w:pStyle w:val="ListBullet"/>
      </w:pPr>
      <w:r>
        <w:t>Built microservices handling 1M req/day.</w:t>
      </w:r>
    </w:p>
    <w:p>
      <w:pPr>
        <w:pStyle w:val="Heading1"/>
      </w:pPr>
      <w:r>
        <w:rPr>
          <w:color w:val="1E3A8A"/>
        </w:rPr>
        <w:t>Projects</w:t>
      </w:r>
    </w:p>
    <w:p>
      <w:pPr>
        <w:pStyle w:val="Heading2"/>
      </w:pPr>
      <w:r>
        <w:rPr>
          <w:color w:val="1E3A8A"/>
        </w:rPr>
        <w:t>My App</w:t>
      </w:r>
    </w:p>
    <w:p>
      <w:r>
        <w:t>Side project</w:t>
      </w:r>
    </w:p>
    <w:p>
      <w:r>
        <w:t>Tech: Python</w:t>
      </w:r>
    </w:p>
    <w:p>
      <w:pPr>
        <w:pStyle w:val="Heading1"/>
      </w:pPr>
      <w:r>
        <w:rPr>
          <w:color w:val="1E3A8A"/>
        </w:rPr>
        <w:t>Education</w:t>
      </w:r>
    </w:p>
    <w:p>
      <w:r>
        <w:t>BSc Computer Science — MIT (2014–2018)</w:t>
      </w:r>
    </w:p>
    <w:p>
      <w:pPr>
        <w:pStyle w:val="Heading1"/>
      </w:pPr>
      <w:r>
        <w:rPr>
          <w:color w:val="1E3A8A"/>
        </w:rPr>
        <w:t>Certifications</w:t>
      </w:r>
    </w:p>
    <w:p>
      <w:pPr>
        <w:pStyle w:val="ListBullet"/>
      </w:pPr>
      <w:r>
        <w:t>AWS SAA — Amazon (2023-03)</w:t>
      </w:r>
    </w:p>
    <w:p>
      <w:pPr>
        <w:pStyle w:val="Heading1"/>
      </w:pPr>
      <w:r>
        <w:rPr>
          <w:color w:val="1E3A8A"/>
        </w:rPr>
        <w:t>Availability &amp; Compensation</w:t>
      </w:r>
    </w:p>
    <w:p>
      <w:r>
        <w:t>Available: Immediate  |  Compensation: £90k+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