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353398" w:rsidRDefault="00275E17" w:rsidP="00275E17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353398" w:rsidRDefault="00275E17">
      <w:pPr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353398" w:rsidRDefault="00275E17">
      <w:pPr>
        <w:rPr>
          <w:rFonts w:ascii="Arial" w:hAnsi="Arial" w:cs="Arial"/>
        </w:rPr>
      </w:pPr>
    </w:p>
    <w:p w14:paraId="2DB45180" w14:textId="2CB79448" w:rsidR="00275E17" w:rsidRPr="00353398" w:rsidRDefault="00275E17">
      <w:pPr>
        <w:rPr>
          <w:rFonts w:ascii="Arial" w:hAnsi="Arial" w:cs="Arial"/>
        </w:rPr>
      </w:pPr>
    </w:p>
    <w:p w14:paraId="28DD15D0" w14:textId="77777777" w:rsidR="00275E17" w:rsidRPr="00353398" w:rsidRDefault="00275E17">
      <w:pPr>
        <w:rPr>
          <w:rFonts w:ascii="Arial" w:hAnsi="Arial" w:cs="Arial"/>
        </w:rPr>
      </w:pPr>
    </w:p>
    <w:p w14:paraId="79BB286F" w14:textId="77777777" w:rsidR="00275E17" w:rsidRPr="00353398" w:rsidRDefault="00275E17">
      <w:pPr>
        <w:rPr>
          <w:rFonts w:ascii="Arial" w:hAnsi="Arial" w:cs="Arial"/>
        </w:rPr>
      </w:pPr>
    </w:p>
    <w:p w14:paraId="73AA8BF1" w14:textId="77777777" w:rsidR="00275E17" w:rsidRPr="00353398" w:rsidRDefault="00275E17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353398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725D131C" w:rsidR="00275E17" w:rsidRPr="00353398" w:rsidRDefault="00335076" w:rsidP="00E25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COMPUTER NETWORKS</w:t>
            </w:r>
          </w:p>
        </w:tc>
      </w:tr>
      <w:tr w:rsidR="00275E17" w:rsidRPr="00353398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4453828A" w:rsidR="00275E17" w:rsidRPr="00353398" w:rsidRDefault="009622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CS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275E17" w:rsidRPr="00353398" w14:paraId="5E4B22B7" w14:textId="77777777" w:rsidTr="00335076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506006B8" w:rsidR="00275E17" w:rsidRPr="00353398" w:rsidRDefault="00CC045D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2782C1A2" w14:textId="0B1F0A90" w:rsidR="00275E17" w:rsidRPr="00353398" w:rsidRDefault="00927AEA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OPEN-ENDED-LAB</w:t>
            </w:r>
          </w:p>
        </w:tc>
      </w:tr>
      <w:tr w:rsidR="00275E17" w:rsidRPr="00353398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353398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353398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6AC2EEEA" w:rsidR="00275E17" w:rsidRPr="00353398" w:rsidRDefault="00CC04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ENGR. </w:t>
            </w:r>
            <w:r w:rsidR="00362D49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DR. 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ASMA</w:t>
            </w:r>
            <w:r w:rsidR="00B437DC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JAVED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353398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528E5D40" w:rsidR="00275E17" w:rsidRPr="00353398" w:rsidRDefault="0052433D" w:rsidP="0096225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SEPTEMBER</w:t>
            </w:r>
            <w:r w:rsidR="00176B35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  <w:r w:rsidR="007602C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BD1122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</w:tbl>
    <w:p w14:paraId="33B8D697" w14:textId="77777777" w:rsidR="00275E17" w:rsidRPr="00353398" w:rsidRDefault="00275E17">
      <w:pPr>
        <w:rPr>
          <w:rFonts w:ascii="Arial" w:hAnsi="Arial" w:cs="Arial"/>
        </w:rPr>
      </w:pPr>
    </w:p>
    <w:p w14:paraId="56C7F771" w14:textId="77777777" w:rsidR="00275E17" w:rsidRPr="00353398" w:rsidRDefault="00275E17" w:rsidP="00275E1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D31616" w14:textId="77777777" w:rsidR="00275E17" w:rsidRPr="00353398" w:rsidRDefault="00275E17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81B2A1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A1B8B7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B1725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DD768F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51744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C0A333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94AF" w14:textId="66CF3CC0" w:rsidR="00275E17" w:rsidRPr="00353398" w:rsidRDefault="00275E17" w:rsidP="00ED4C72">
      <w:pPr>
        <w:rPr>
          <w:rFonts w:ascii="Arial" w:hAnsi="Arial" w:cs="Arial"/>
          <w:b/>
          <w:bCs/>
          <w:sz w:val="32"/>
          <w:szCs w:val="32"/>
        </w:rPr>
      </w:pPr>
    </w:p>
    <w:p w14:paraId="248D7E21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F2B4BF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66A1A7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413DEC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7AD54B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71A04A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0A50EC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60F582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C2C819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18A498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6D16E00" w14:textId="77777777" w:rsidR="00353398" w:rsidRDefault="00353398" w:rsidP="00AA5A0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4534EF25" w14:textId="1B75C99F" w:rsidR="00353398" w:rsidRPr="00353398" w:rsidRDefault="00ED4C72" w:rsidP="0035339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SOFTWARE ENGINEERING</w:t>
      </w:r>
    </w:p>
    <w:p w14:paraId="299FDDCA" w14:textId="06AEA7FE" w:rsidR="00C5627C" w:rsidRDefault="00C5627C" w:rsidP="00C5627C">
      <w:pPr>
        <w:spacing w:line="480" w:lineRule="auto"/>
        <w:jc w:val="center"/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</w:pPr>
      <w:r w:rsidRPr="00353398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lastRenderedPageBreak/>
        <w:t>Computer Networkin</w:t>
      </w:r>
      <w:r w:rsidR="00050A8A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t>g</w:t>
      </w:r>
    </w:p>
    <w:p w14:paraId="67096E36" w14:textId="658E80AA" w:rsidR="00994D3A" w:rsidRPr="00994D3A" w:rsidRDefault="00994D3A" w:rsidP="00994D3A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32"/>
          <w:szCs w:val="32"/>
        </w:rPr>
      </w:pPr>
      <w:r w:rsidRPr="00994D3A">
        <w:rPr>
          <w:rFonts w:ascii="Arial" w:hAnsi="Arial" w:cs="Arial"/>
          <w:b/>
          <w:bCs/>
          <w:color w:val="1F3864" w:themeColor="accent1" w:themeShade="80"/>
          <w:sz w:val="32"/>
          <w:szCs w:val="32"/>
        </w:rPr>
        <w:t>Open Ended Lab Report</w:t>
      </w:r>
    </w:p>
    <w:p w14:paraId="6799E1F2" w14:textId="77777777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1. Network Requirements Analysis</w:t>
      </w:r>
    </w:p>
    <w:p w14:paraId="157DF73B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t xml:space="preserve">The educational institute requires a reliable and scalable network infrastructure to support its administrative and academic operations. The primary networking needs dictate logical segmentation of traffic to ensure data integrity and organizational efficiency. </w:t>
      </w:r>
    </w:p>
    <w:p w14:paraId="1C823EA5" w14:textId="77777777" w:rsidR="00994D3A" w:rsidRPr="00994D3A" w:rsidRDefault="00994D3A">
      <w:pPr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Administration Department:</w:t>
      </w:r>
      <w:r w:rsidRPr="00994D3A">
        <w:rPr>
          <w:rFonts w:ascii="Arial" w:hAnsi="Arial" w:cs="Arial"/>
          <w:color w:val="000000" w:themeColor="text1"/>
        </w:rPr>
        <w:t xml:space="preserve"> Estimated requirement of 15-20 devices, requiring secure internal communication. </w:t>
      </w:r>
    </w:p>
    <w:p w14:paraId="4BA9F9DC" w14:textId="77777777" w:rsidR="00994D3A" w:rsidRPr="00994D3A" w:rsidRDefault="00994D3A">
      <w:pPr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Academic Department:</w:t>
      </w:r>
      <w:r w:rsidRPr="00994D3A">
        <w:rPr>
          <w:rFonts w:ascii="Arial" w:hAnsi="Arial" w:cs="Arial"/>
          <w:color w:val="000000" w:themeColor="text1"/>
        </w:rPr>
        <w:t xml:space="preserve"> Estimated requirement of 30-40 devices for faculty and student labs. </w:t>
      </w:r>
    </w:p>
    <w:p w14:paraId="52E3566C" w14:textId="77777777" w:rsidR="00994D3A" w:rsidRPr="00994D3A" w:rsidRDefault="00994D3A">
      <w:pPr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Total Capacity:</w:t>
      </w:r>
      <w:r w:rsidRPr="00994D3A">
        <w:rPr>
          <w:rFonts w:ascii="Arial" w:hAnsi="Arial" w:cs="Arial"/>
          <w:color w:val="000000" w:themeColor="text1"/>
        </w:rPr>
        <w:t xml:space="preserve"> The architecture accommodates roughly 60 initial end devices and provides future expansion capabilities to support communication between growing departments. </w:t>
      </w:r>
    </w:p>
    <w:p w14:paraId="76773D7B" w14:textId="77777777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2. Topology Selection</w:t>
      </w:r>
    </w:p>
    <w:p w14:paraId="577E8620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t xml:space="preserve">An </w:t>
      </w:r>
      <w:r w:rsidRPr="00994D3A">
        <w:rPr>
          <w:rFonts w:ascii="Arial" w:hAnsi="Arial" w:cs="Arial"/>
          <w:b/>
          <w:bCs/>
          <w:color w:val="000000" w:themeColor="text1"/>
        </w:rPr>
        <w:t>Extended Star Topology</w:t>
      </w:r>
      <w:r w:rsidRPr="00994D3A">
        <w:rPr>
          <w:rFonts w:ascii="Arial" w:hAnsi="Arial" w:cs="Arial"/>
          <w:color w:val="000000" w:themeColor="text1"/>
        </w:rPr>
        <w:t xml:space="preserve"> is selected for this network. </w:t>
      </w:r>
      <w:r w:rsidRPr="00994D3A">
        <w:rPr>
          <w:rFonts w:ascii="Arial" w:hAnsi="Arial" w:cs="Arial"/>
          <w:b/>
          <w:bCs/>
          <w:color w:val="000000" w:themeColor="text1"/>
        </w:rPr>
        <w:t>Justification:</w:t>
      </w:r>
      <w:r w:rsidRPr="00994D3A">
        <w:rPr>
          <w:rFonts w:ascii="Arial" w:hAnsi="Arial" w:cs="Arial"/>
          <w:color w:val="000000" w:themeColor="text1"/>
        </w:rPr>
        <w:t xml:space="preserve"> This topology connects individual departmental switches to a central router, ensuring high fault tolerance; if an access switch or cable fails, the disruption remains isolated to that specific node. It provides a reliable and scalable foundation, allowing the institute to seamlessly integrate additional switches or access points in the future without rewiring existing infrastructure. </w:t>
      </w:r>
    </w:p>
    <w:p w14:paraId="2BEC6FF0" w14:textId="77777777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3. Network Cabling Plan</w:t>
      </w:r>
    </w:p>
    <w:p w14:paraId="288F1CC3" w14:textId="77777777" w:rsidR="00994D3A" w:rsidRPr="00994D3A" w:rsidRDefault="00994D3A">
      <w:pPr>
        <w:numPr>
          <w:ilvl w:val="0"/>
          <w:numId w:val="2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Access Layer (End Devices to Switches):</w:t>
      </w:r>
      <w:r w:rsidRPr="00994D3A">
        <w:rPr>
          <w:rFonts w:ascii="Arial" w:hAnsi="Arial" w:cs="Arial"/>
          <w:color w:val="000000" w:themeColor="text1"/>
        </w:rPr>
        <w:t xml:space="preserve"> Cat6 Unshielded Twisted Pair (UTP) copper cables are recommended. Cat6 easily supports Gigabit speeds, ensuring sufficient bandwidth for academic data loads and administrative tasks. </w:t>
      </w:r>
    </w:p>
    <w:p w14:paraId="154F1EC3" w14:textId="77777777" w:rsidR="00994D3A" w:rsidRPr="00994D3A" w:rsidRDefault="00994D3A">
      <w:pPr>
        <w:numPr>
          <w:ilvl w:val="0"/>
          <w:numId w:val="2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Distribution Backbone (Switches to Router):</w:t>
      </w:r>
      <w:r w:rsidRPr="00994D3A">
        <w:rPr>
          <w:rFonts w:ascii="Arial" w:hAnsi="Arial" w:cs="Arial"/>
          <w:color w:val="000000" w:themeColor="text1"/>
        </w:rPr>
        <w:t xml:space="preserve"> Multi-mode Fiber Optic cabling is recommended. Utilizing fiber for the core uplinks eliminates electromagnetic interference and guarantees high-bandwidth inter-departmental communication. </w:t>
      </w:r>
    </w:p>
    <w:p w14:paraId="175BE1FA" w14:textId="77777777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4. IP Addressing Scheme</w:t>
      </w:r>
    </w:p>
    <w:p w14:paraId="3AF90412" w14:textId="77777777" w:rsid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lastRenderedPageBreak/>
        <w:t xml:space="preserve">The network utilizes IPv4 addressing logically divided into two subnets to separate administrative and academic broadcast domains. </w:t>
      </w:r>
    </w:p>
    <w:p w14:paraId="6162B96C" w14:textId="242E14CE" w:rsidR="00927AEA" w:rsidRPr="00927AEA" w:rsidRDefault="00927AEA" w:rsidP="00927AEA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3297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99ABA3C" wp14:editId="16E0F928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5791835" cy="1028700"/>
            <wp:effectExtent l="76200" t="76200" r="132715" b="133350"/>
            <wp:wrapSquare wrapText="bothSides"/>
            <wp:docPr id="22933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645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10287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27AEA">
        <w:rPr>
          <w:rFonts w:ascii="Arial" w:hAnsi="Arial" w:cs="Arial"/>
          <w:b/>
          <w:bCs/>
          <w:color w:val="000000" w:themeColor="text1"/>
          <w:sz w:val="24"/>
          <w:szCs w:val="24"/>
        </w:rPr>
        <w:t>Administration</w:t>
      </w:r>
    </w:p>
    <w:p w14:paraId="5726562A" w14:textId="77777777" w:rsidR="00927AEA" w:rsidRDefault="00927AEA" w:rsidP="00994D3A">
      <w:pPr>
        <w:spacing w:line="480" w:lineRule="auto"/>
        <w:rPr>
          <w:rFonts w:ascii="Arial" w:hAnsi="Arial" w:cs="Arial"/>
          <w:color w:val="000000" w:themeColor="text1"/>
        </w:rPr>
      </w:pPr>
    </w:p>
    <w:p w14:paraId="74C46A96" w14:textId="4013964A" w:rsidR="00927AEA" w:rsidRPr="00927AEA" w:rsidRDefault="00927AEA" w:rsidP="00927AEA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7AEA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267955B3" wp14:editId="4A796774">
            <wp:simplePos x="0" y="0"/>
            <wp:positionH relativeFrom="margin">
              <wp:align>center</wp:align>
            </wp:positionH>
            <wp:positionV relativeFrom="paragraph">
              <wp:posOffset>556895</wp:posOffset>
            </wp:positionV>
            <wp:extent cx="5868035" cy="1028700"/>
            <wp:effectExtent l="76200" t="76200" r="132715" b="133350"/>
            <wp:wrapSquare wrapText="bothSides"/>
            <wp:docPr id="13795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82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028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Academic </w:t>
      </w:r>
    </w:p>
    <w:p w14:paraId="4B664028" w14:textId="502BEC43" w:rsidR="00DC3297" w:rsidRPr="00994D3A" w:rsidRDefault="00DC3297" w:rsidP="00994D3A">
      <w:pPr>
        <w:spacing w:line="480" w:lineRule="auto"/>
        <w:rPr>
          <w:rFonts w:ascii="Arial" w:hAnsi="Arial" w:cs="Arial"/>
          <w:color w:val="000000" w:themeColor="text1"/>
        </w:rPr>
      </w:pPr>
    </w:p>
    <w:tbl>
      <w:tblPr>
        <w:tblStyle w:val="GridTable4-Accent1"/>
        <w:tblW w:w="0" w:type="auto"/>
        <w:tblInd w:w="375" w:type="dxa"/>
        <w:tblLook w:val="04A0" w:firstRow="1" w:lastRow="0" w:firstColumn="1" w:lastColumn="0" w:noHBand="0" w:noVBand="1"/>
      </w:tblPr>
      <w:tblGrid>
        <w:gridCol w:w="1628"/>
        <w:gridCol w:w="1384"/>
        <w:gridCol w:w="1962"/>
        <w:gridCol w:w="1773"/>
        <w:gridCol w:w="2952"/>
      </w:tblGrid>
      <w:tr w:rsidR="00994D3A" w:rsidRPr="00994D3A" w14:paraId="06F7EA2F" w14:textId="77777777" w:rsidTr="00994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1DEE9E" w14:textId="77777777" w:rsidR="00994D3A" w:rsidRPr="00994D3A" w:rsidRDefault="00994D3A" w:rsidP="00994D3A">
            <w:pPr>
              <w:spacing w:after="160" w:line="48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94D3A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58198F" w14:textId="77777777" w:rsidR="00994D3A" w:rsidRPr="00994D3A" w:rsidRDefault="00994D3A" w:rsidP="00994D3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4D3A">
              <w:rPr>
                <w:rFonts w:ascii="Arial" w:hAnsi="Arial" w:cs="Arial"/>
                <w:sz w:val="20"/>
                <w:szCs w:val="20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17D96E06" w14:textId="3647C3C7" w:rsidR="00994D3A" w:rsidRPr="00994D3A" w:rsidRDefault="00994D3A" w:rsidP="00994D3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4D3A">
              <w:rPr>
                <w:rFonts w:ascii="Arial" w:hAnsi="Arial" w:cs="Arial"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B5EA550" w14:textId="77777777" w:rsidR="00994D3A" w:rsidRPr="00994D3A" w:rsidRDefault="00994D3A" w:rsidP="00994D3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4D3A">
              <w:rPr>
                <w:rFonts w:ascii="Arial" w:hAnsi="Arial" w:cs="Arial"/>
                <w:sz w:val="20"/>
                <w:szCs w:val="20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48F8AC54" w14:textId="77777777" w:rsidR="00994D3A" w:rsidRPr="00994D3A" w:rsidRDefault="00994D3A" w:rsidP="00994D3A">
            <w:pPr>
              <w:spacing w:after="160"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94D3A">
              <w:rPr>
                <w:rFonts w:ascii="Arial" w:hAnsi="Arial" w:cs="Arial"/>
                <w:sz w:val="20"/>
                <w:szCs w:val="20"/>
              </w:rPr>
              <w:t>Usable IP Range</w:t>
            </w:r>
          </w:p>
        </w:tc>
      </w:tr>
      <w:tr w:rsidR="00994D3A" w:rsidRPr="00994D3A" w14:paraId="1646B28C" w14:textId="77777777" w:rsidTr="00994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DFD47A" w14:textId="77777777" w:rsidR="00994D3A" w:rsidRPr="00994D3A" w:rsidRDefault="00994D3A" w:rsidP="00994D3A">
            <w:pPr>
              <w:spacing w:after="160" w:line="48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8E7507E" w14:textId="77777777" w:rsidR="00994D3A" w:rsidRPr="00994D3A" w:rsidRDefault="00994D3A" w:rsidP="00994D3A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14:paraId="5D07DB7F" w14:textId="77777777" w:rsidR="00994D3A" w:rsidRPr="00994D3A" w:rsidRDefault="00994D3A" w:rsidP="00994D3A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117C7C5E" w14:textId="77777777" w:rsidR="00994D3A" w:rsidRPr="00994D3A" w:rsidRDefault="00994D3A" w:rsidP="00994D3A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6FBBE4D5" w14:textId="77777777" w:rsidR="00994D3A" w:rsidRPr="00994D3A" w:rsidRDefault="00994D3A" w:rsidP="00994D3A">
            <w:pPr>
              <w:spacing w:after="160"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192.168.10.2 - 192.168.10.254</w:t>
            </w:r>
          </w:p>
        </w:tc>
      </w:tr>
      <w:tr w:rsidR="00994D3A" w:rsidRPr="00994D3A" w14:paraId="275FDFDF" w14:textId="77777777" w:rsidTr="00994D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3C5F61" w14:textId="77777777" w:rsidR="00994D3A" w:rsidRPr="00994D3A" w:rsidRDefault="00994D3A" w:rsidP="00994D3A">
            <w:pPr>
              <w:spacing w:after="160" w:line="48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Academic</w:t>
            </w:r>
          </w:p>
        </w:tc>
        <w:tc>
          <w:tcPr>
            <w:tcW w:w="0" w:type="auto"/>
            <w:vAlign w:val="center"/>
            <w:hideMark/>
          </w:tcPr>
          <w:p w14:paraId="7423E0C1" w14:textId="77777777" w:rsidR="00994D3A" w:rsidRPr="00994D3A" w:rsidRDefault="00994D3A" w:rsidP="00994D3A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192.168.20.0</w:t>
            </w:r>
          </w:p>
        </w:tc>
        <w:tc>
          <w:tcPr>
            <w:tcW w:w="0" w:type="auto"/>
            <w:vAlign w:val="center"/>
            <w:hideMark/>
          </w:tcPr>
          <w:p w14:paraId="1F72481F" w14:textId="77777777" w:rsidR="00994D3A" w:rsidRPr="00994D3A" w:rsidRDefault="00994D3A" w:rsidP="00994D3A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7E459869" w14:textId="77777777" w:rsidR="00994D3A" w:rsidRPr="00994D3A" w:rsidRDefault="00994D3A" w:rsidP="00994D3A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4EF4FB77" w14:textId="77777777" w:rsidR="00994D3A" w:rsidRPr="00994D3A" w:rsidRDefault="00994D3A" w:rsidP="00994D3A">
            <w:pPr>
              <w:spacing w:after="160"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94D3A">
              <w:rPr>
                <w:rFonts w:ascii="Arial" w:hAnsi="Arial" w:cs="Arial"/>
                <w:color w:val="000000" w:themeColor="text1"/>
                <w:sz w:val="20"/>
                <w:szCs w:val="20"/>
              </w:rPr>
              <w:t>192.168.20.2 - 192.168.20.254</w:t>
            </w:r>
          </w:p>
        </w:tc>
      </w:tr>
    </w:tbl>
    <w:p w14:paraId="44A383F8" w14:textId="77777777" w:rsid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241C271C" w14:textId="6DC1F366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5. Switch &amp; Router Configuration Design</w:t>
      </w:r>
    </w:p>
    <w:p w14:paraId="67152061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t xml:space="preserve">The design requires a central router to handle IP addressing and inter-VLAN routing, and dedicated switches with logically assigned ports for each department. </w:t>
      </w:r>
    </w:p>
    <w:p w14:paraId="308826D2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Switch Configuration Commands:</w:t>
      </w:r>
    </w:p>
    <w:p w14:paraId="27C44EF0" w14:textId="77777777" w:rsidR="00DC3297" w:rsidRDefault="00DC3297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DC3297">
        <w:rPr>
          <w:rFonts w:ascii="Arial" w:hAnsi="Arial" w:cs="Arial"/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AEC0306" wp14:editId="14471043">
            <wp:simplePos x="0" y="0"/>
            <wp:positionH relativeFrom="margin">
              <wp:align>center</wp:align>
            </wp:positionH>
            <wp:positionV relativeFrom="paragraph">
              <wp:posOffset>109636</wp:posOffset>
            </wp:positionV>
            <wp:extent cx="4963218" cy="1305107"/>
            <wp:effectExtent l="76200" t="76200" r="142240" b="142875"/>
            <wp:wrapSquare wrapText="bothSides"/>
            <wp:docPr id="98948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07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05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DED34AC" w14:textId="3D0FD01F" w:rsidR="00994D3A" w:rsidRPr="00994D3A" w:rsidRDefault="00927AE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DC3297">
        <w:rPr>
          <w:rFonts w:ascii="Arial" w:hAnsi="Arial" w:cs="Arial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63360" behindDoc="0" locked="0" layoutInCell="1" allowOverlap="1" wp14:anchorId="4F382B16" wp14:editId="22AFFA6C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4725035" cy="3171825"/>
            <wp:effectExtent l="76200" t="76200" r="132715" b="142875"/>
            <wp:wrapSquare wrapText="bothSides"/>
            <wp:docPr id="99286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95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3171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94D3A" w:rsidRPr="00994D3A">
        <w:rPr>
          <w:rFonts w:ascii="Arial" w:hAnsi="Arial" w:cs="Arial"/>
          <w:b/>
          <w:bCs/>
          <w:color w:val="000000" w:themeColor="text1"/>
        </w:rPr>
        <w:t>Router Configuration Commands:</w:t>
      </w:r>
    </w:p>
    <w:p w14:paraId="24F081C4" w14:textId="785DAF02" w:rsidR="00DC3297" w:rsidRDefault="00DC3297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6FB27076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02FBE716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796C7727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70D6EBF2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620DCD18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037E32C2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63EE918F" w14:textId="77777777" w:rsidR="00927AEA" w:rsidRDefault="00927AE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0AE6BD3A" w14:textId="3DC7DE2F" w:rsidR="00927AEA" w:rsidRPr="00927AEA" w:rsidRDefault="00927AEA" w:rsidP="00927AEA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7AEA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 w:rsidRPr="00927AEA">
        <w:rPr>
          <w:rFonts w:ascii="Arial" w:hAnsi="Arial" w:cs="Arial"/>
          <w:b/>
          <w:bCs/>
          <w:color w:val="000000" w:themeColor="text1"/>
          <w:sz w:val="24"/>
          <w:szCs w:val="24"/>
        </w:rPr>
        <w:t>uccessful connectivity</w:t>
      </w:r>
    </w:p>
    <w:p w14:paraId="0B104B24" w14:textId="4D2B3AF7" w:rsidR="00DC3297" w:rsidRDefault="00BD6470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BD6470">
        <w:rPr>
          <w:rFonts w:ascii="Arial" w:hAnsi="Arial" w:cs="Arial"/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E81F81D" wp14:editId="5A469D2F">
            <wp:simplePos x="0" y="0"/>
            <wp:positionH relativeFrom="margin">
              <wp:align>center</wp:align>
            </wp:positionH>
            <wp:positionV relativeFrom="paragraph">
              <wp:posOffset>86798</wp:posOffset>
            </wp:positionV>
            <wp:extent cx="3858163" cy="857370"/>
            <wp:effectExtent l="76200" t="76200" r="123825" b="133350"/>
            <wp:wrapSquare wrapText="bothSides"/>
            <wp:docPr id="1951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3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5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D2E72E8" w14:textId="77777777" w:rsidR="00BD6470" w:rsidRDefault="00BD6470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7EB57BF5" w14:textId="77777777" w:rsidR="00BD6470" w:rsidRDefault="00BD6470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17D4D0DF" w14:textId="77777777" w:rsidR="00BD6470" w:rsidRDefault="00BD6470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157CF47C" w14:textId="136153B4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6. Logical Network Diagram Overview</w:t>
      </w:r>
    </w:p>
    <w:p w14:paraId="75BC05C5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t xml:space="preserve">The complete logical network diagram is structured as follows: </w:t>
      </w:r>
    </w:p>
    <w:p w14:paraId="493656C5" w14:textId="77777777" w:rsidR="00994D3A" w:rsidRPr="00994D3A" w:rsidRDefault="00994D3A">
      <w:pPr>
        <w:numPr>
          <w:ilvl w:val="0"/>
          <w:numId w:val="3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Core Router (Main-Router):</w:t>
      </w:r>
      <w:r w:rsidRPr="00994D3A">
        <w:rPr>
          <w:rFonts w:ascii="Arial" w:hAnsi="Arial" w:cs="Arial"/>
          <w:color w:val="000000" w:themeColor="text1"/>
        </w:rPr>
        <w:t xml:space="preserve"> The central hub providing inter-departmental connectivity. </w:t>
      </w:r>
    </w:p>
    <w:p w14:paraId="44AB9550" w14:textId="77777777" w:rsidR="00994D3A" w:rsidRPr="00994D3A" w:rsidRDefault="00994D3A">
      <w:pPr>
        <w:numPr>
          <w:ilvl w:val="1"/>
          <w:numId w:val="3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Port G0/0 (192.168.10.1):</w:t>
      </w:r>
      <w:r w:rsidRPr="00994D3A">
        <w:rPr>
          <w:rFonts w:ascii="Arial" w:hAnsi="Arial" w:cs="Arial"/>
          <w:color w:val="000000" w:themeColor="text1"/>
        </w:rPr>
        <w:t xml:space="preserve"> Connects downward to the </w:t>
      </w:r>
      <w:proofErr w:type="gramStart"/>
      <w:r w:rsidRPr="00994D3A">
        <w:rPr>
          <w:rFonts w:ascii="Arial" w:hAnsi="Arial" w:cs="Arial"/>
          <w:color w:val="000000" w:themeColor="text1"/>
        </w:rPr>
        <w:t>Admin</w:t>
      </w:r>
      <w:proofErr w:type="gramEnd"/>
      <w:r w:rsidRPr="00994D3A">
        <w:rPr>
          <w:rFonts w:ascii="Arial" w:hAnsi="Arial" w:cs="Arial"/>
          <w:color w:val="000000" w:themeColor="text1"/>
        </w:rPr>
        <w:t xml:space="preserve">-SW uplink. </w:t>
      </w:r>
    </w:p>
    <w:p w14:paraId="058BFE6D" w14:textId="77777777" w:rsidR="00994D3A" w:rsidRPr="00994D3A" w:rsidRDefault="00994D3A">
      <w:pPr>
        <w:numPr>
          <w:ilvl w:val="1"/>
          <w:numId w:val="3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Port G0/1 (192.168.20.1):</w:t>
      </w:r>
      <w:r w:rsidRPr="00994D3A">
        <w:rPr>
          <w:rFonts w:ascii="Arial" w:hAnsi="Arial" w:cs="Arial"/>
          <w:color w:val="000000" w:themeColor="text1"/>
        </w:rPr>
        <w:t xml:space="preserve"> Connects downward to the Acad-SW uplink. </w:t>
      </w:r>
    </w:p>
    <w:p w14:paraId="66AC3F56" w14:textId="77777777" w:rsidR="00994D3A" w:rsidRPr="00994D3A" w:rsidRDefault="00994D3A">
      <w:pPr>
        <w:numPr>
          <w:ilvl w:val="0"/>
          <w:numId w:val="3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Administration Segment (Admin-SW):</w:t>
      </w:r>
      <w:r w:rsidRPr="00994D3A">
        <w:rPr>
          <w:rFonts w:ascii="Arial" w:hAnsi="Arial" w:cs="Arial"/>
          <w:color w:val="000000" w:themeColor="text1"/>
        </w:rPr>
        <w:t xml:space="preserve"> Contains administrative PCs and printers with static IPs assigned in the 192.168.10.0/24 network block. </w:t>
      </w:r>
    </w:p>
    <w:p w14:paraId="7906B8BB" w14:textId="77777777" w:rsidR="00994D3A" w:rsidRDefault="00994D3A">
      <w:pPr>
        <w:numPr>
          <w:ilvl w:val="0"/>
          <w:numId w:val="3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Academic Segment (Acad-SW):</w:t>
      </w:r>
      <w:r w:rsidRPr="00994D3A">
        <w:rPr>
          <w:rFonts w:ascii="Arial" w:hAnsi="Arial" w:cs="Arial"/>
          <w:color w:val="000000" w:themeColor="text1"/>
        </w:rPr>
        <w:t xml:space="preserve"> Contains academic lab PCs and faculty devices with static IPs assigned in the 192.168.20.0/24 network block. </w:t>
      </w:r>
    </w:p>
    <w:p w14:paraId="0C04DACB" w14:textId="77777777" w:rsidR="00927AEA" w:rsidRDefault="00927AEA" w:rsidP="00927AEA">
      <w:pPr>
        <w:spacing w:line="480" w:lineRule="auto"/>
        <w:rPr>
          <w:rFonts w:ascii="Arial" w:hAnsi="Arial" w:cs="Arial"/>
          <w:color w:val="000000" w:themeColor="text1"/>
        </w:rPr>
      </w:pPr>
    </w:p>
    <w:p w14:paraId="27A352B9" w14:textId="162FF8D8" w:rsidR="00927AEA" w:rsidRPr="00387547" w:rsidRDefault="00927AEA" w:rsidP="00387547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87547">
        <w:lastRenderedPageBreak/>
        <w:drawing>
          <wp:anchor distT="0" distB="0" distL="114300" distR="114300" simplePos="0" relativeHeight="251659264" behindDoc="0" locked="0" layoutInCell="1" allowOverlap="1" wp14:anchorId="14E22334" wp14:editId="47551555">
            <wp:simplePos x="0" y="0"/>
            <wp:positionH relativeFrom="column">
              <wp:posOffset>121854</wp:posOffset>
            </wp:positionH>
            <wp:positionV relativeFrom="paragraph">
              <wp:posOffset>551955</wp:posOffset>
            </wp:positionV>
            <wp:extent cx="6645910" cy="3040380"/>
            <wp:effectExtent l="76200" t="76200" r="135890" b="140970"/>
            <wp:wrapSquare wrapText="bothSides"/>
            <wp:docPr id="3423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668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0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87547">
        <w:rPr>
          <w:rFonts w:ascii="Arial" w:hAnsi="Arial" w:cs="Arial"/>
          <w:b/>
          <w:bCs/>
          <w:color w:val="000000" w:themeColor="text1"/>
          <w:sz w:val="24"/>
          <w:szCs w:val="24"/>
        </w:rPr>
        <w:t>Topology</w:t>
      </w:r>
    </w:p>
    <w:p w14:paraId="092A9326" w14:textId="1321E3E1" w:rsidR="00927AEA" w:rsidRPr="00994D3A" w:rsidRDefault="00927AEA" w:rsidP="00927AEA">
      <w:pPr>
        <w:spacing w:line="480" w:lineRule="auto"/>
        <w:ind w:left="720"/>
        <w:rPr>
          <w:rFonts w:ascii="Arial" w:hAnsi="Arial" w:cs="Arial"/>
          <w:color w:val="000000" w:themeColor="text1"/>
        </w:rPr>
      </w:pPr>
    </w:p>
    <w:p w14:paraId="11E9CCC1" w14:textId="77777777" w:rsidR="00994D3A" w:rsidRPr="00994D3A" w:rsidRDefault="00994D3A" w:rsidP="00994D3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7. Future Recommendations</w:t>
      </w:r>
    </w:p>
    <w:p w14:paraId="5160D477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color w:val="000000" w:themeColor="text1"/>
        </w:rPr>
        <w:t xml:space="preserve">To improve the network in the future, the institute should prioritize these three enhancements: </w:t>
      </w:r>
    </w:p>
    <w:p w14:paraId="0AC3B698" w14:textId="77777777" w:rsidR="00994D3A" w:rsidRPr="00994D3A" w:rsidRDefault="00994D3A">
      <w:pPr>
        <w:numPr>
          <w:ilvl w:val="0"/>
          <w:numId w:val="4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Deployment of Wireless Access Points (WAPs):</w:t>
      </w:r>
      <w:r w:rsidRPr="00994D3A">
        <w:rPr>
          <w:rFonts w:ascii="Arial" w:hAnsi="Arial" w:cs="Arial"/>
          <w:color w:val="000000" w:themeColor="text1"/>
        </w:rPr>
        <w:t xml:space="preserve"> Integrating WAPs will allow faculty and students to connect mobile devices wirelessly, drastically improving campus flexibility and modernizing the academic environment. </w:t>
      </w:r>
    </w:p>
    <w:p w14:paraId="1140A523" w14:textId="77777777" w:rsidR="00994D3A" w:rsidRPr="00994D3A" w:rsidRDefault="00994D3A">
      <w:pPr>
        <w:numPr>
          <w:ilvl w:val="0"/>
          <w:numId w:val="4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Implementation of a Hardware Firewall:</w:t>
      </w:r>
      <w:r w:rsidRPr="00994D3A">
        <w:rPr>
          <w:rFonts w:ascii="Arial" w:hAnsi="Arial" w:cs="Arial"/>
          <w:color w:val="000000" w:themeColor="text1"/>
        </w:rPr>
        <w:t xml:space="preserve"> Placing a dedicated hardware firewall outside the core router will safeguard internal academic and administrative databases from external cyber threats and unauthorized access. </w:t>
      </w:r>
    </w:p>
    <w:p w14:paraId="780BE0DD" w14:textId="77777777" w:rsidR="00994D3A" w:rsidRPr="00994D3A" w:rsidRDefault="00994D3A">
      <w:pPr>
        <w:numPr>
          <w:ilvl w:val="0"/>
          <w:numId w:val="4"/>
        </w:numPr>
        <w:spacing w:line="480" w:lineRule="auto"/>
        <w:rPr>
          <w:rFonts w:ascii="Arial" w:hAnsi="Arial" w:cs="Arial"/>
          <w:color w:val="000000" w:themeColor="text1"/>
        </w:rPr>
      </w:pPr>
      <w:r w:rsidRPr="00994D3A">
        <w:rPr>
          <w:rFonts w:ascii="Arial" w:hAnsi="Arial" w:cs="Arial"/>
          <w:b/>
          <w:bCs/>
          <w:color w:val="000000" w:themeColor="text1"/>
        </w:rPr>
        <w:t>Dynamic Host Configuration Protocol (DHCP) Integration:</w:t>
      </w:r>
      <w:r w:rsidRPr="00994D3A">
        <w:rPr>
          <w:rFonts w:ascii="Arial" w:hAnsi="Arial" w:cs="Arial"/>
          <w:color w:val="000000" w:themeColor="text1"/>
        </w:rPr>
        <w:t xml:space="preserve"> Configuring a centralized DHCP server will automate IP address distribution, </w:t>
      </w:r>
      <w:proofErr w:type="gramStart"/>
      <w:r w:rsidRPr="00994D3A">
        <w:rPr>
          <w:rFonts w:ascii="Arial" w:hAnsi="Arial" w:cs="Arial"/>
          <w:color w:val="000000" w:themeColor="text1"/>
        </w:rPr>
        <w:t>reducing</w:t>
      </w:r>
      <w:proofErr w:type="gramEnd"/>
      <w:r w:rsidRPr="00994D3A">
        <w:rPr>
          <w:rFonts w:ascii="Arial" w:hAnsi="Arial" w:cs="Arial"/>
          <w:color w:val="000000" w:themeColor="text1"/>
        </w:rPr>
        <w:t xml:space="preserve"> administrative overhead and eliminating IP conflicts as the network expands. </w:t>
      </w:r>
    </w:p>
    <w:p w14:paraId="4309CD86" w14:textId="77777777" w:rsidR="00994D3A" w:rsidRPr="00994D3A" w:rsidRDefault="00994D3A" w:rsidP="00994D3A">
      <w:pPr>
        <w:spacing w:line="480" w:lineRule="auto"/>
        <w:rPr>
          <w:rFonts w:ascii="Arial" w:hAnsi="Arial" w:cs="Arial"/>
          <w:color w:val="EE0000"/>
        </w:rPr>
      </w:pPr>
    </w:p>
    <w:sectPr w:rsidR="00994D3A" w:rsidRPr="00994D3A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1EE61" w14:textId="77777777" w:rsidR="00FA0793" w:rsidRDefault="00FA0793" w:rsidP="00144F94">
      <w:pPr>
        <w:spacing w:after="0" w:line="240" w:lineRule="auto"/>
      </w:pPr>
      <w:r>
        <w:separator/>
      </w:r>
    </w:p>
  </w:endnote>
  <w:endnote w:type="continuationSeparator" w:id="0">
    <w:p w14:paraId="1735DD04" w14:textId="77777777" w:rsidR="00FA0793" w:rsidRDefault="00FA0793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BB5D0" w14:textId="77777777" w:rsidR="00FA0793" w:rsidRDefault="00FA0793" w:rsidP="00144F94">
      <w:pPr>
        <w:spacing w:after="0" w:line="240" w:lineRule="auto"/>
      </w:pPr>
      <w:r>
        <w:separator/>
      </w:r>
    </w:p>
  </w:footnote>
  <w:footnote w:type="continuationSeparator" w:id="0">
    <w:p w14:paraId="2F559E05" w14:textId="77777777" w:rsidR="00FA0793" w:rsidRDefault="00FA0793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7C32"/>
    <w:multiLevelType w:val="hybridMultilevel"/>
    <w:tmpl w:val="B192C6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A0559"/>
    <w:multiLevelType w:val="multilevel"/>
    <w:tmpl w:val="D05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01FFB"/>
    <w:multiLevelType w:val="hybridMultilevel"/>
    <w:tmpl w:val="C8781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90B1C"/>
    <w:multiLevelType w:val="hybridMultilevel"/>
    <w:tmpl w:val="B89CE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63D25"/>
    <w:multiLevelType w:val="multilevel"/>
    <w:tmpl w:val="0B3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4052B"/>
    <w:multiLevelType w:val="hybridMultilevel"/>
    <w:tmpl w:val="CCE4FC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F64C0"/>
    <w:multiLevelType w:val="multilevel"/>
    <w:tmpl w:val="C87E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55F4E"/>
    <w:multiLevelType w:val="multilevel"/>
    <w:tmpl w:val="04E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127790">
    <w:abstractNumId w:val="7"/>
  </w:num>
  <w:num w:numId="2" w16cid:durableId="408768756">
    <w:abstractNumId w:val="4"/>
  </w:num>
  <w:num w:numId="3" w16cid:durableId="63572064">
    <w:abstractNumId w:val="1"/>
  </w:num>
  <w:num w:numId="4" w16cid:durableId="1614438084">
    <w:abstractNumId w:val="6"/>
  </w:num>
  <w:num w:numId="5" w16cid:durableId="2096122749">
    <w:abstractNumId w:val="3"/>
  </w:num>
  <w:num w:numId="6" w16cid:durableId="584920229">
    <w:abstractNumId w:val="2"/>
  </w:num>
  <w:num w:numId="7" w16cid:durableId="2004576475">
    <w:abstractNumId w:val="5"/>
  </w:num>
  <w:num w:numId="8" w16cid:durableId="191157446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63D5"/>
    <w:rsid w:val="00047C27"/>
    <w:rsid w:val="00050A8A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D2278"/>
    <w:rsid w:val="000F5BAC"/>
    <w:rsid w:val="00121D95"/>
    <w:rsid w:val="00122672"/>
    <w:rsid w:val="001354E3"/>
    <w:rsid w:val="00144F94"/>
    <w:rsid w:val="00170B45"/>
    <w:rsid w:val="00176B35"/>
    <w:rsid w:val="00177B00"/>
    <w:rsid w:val="00177C74"/>
    <w:rsid w:val="001A6A31"/>
    <w:rsid w:val="001B5E4D"/>
    <w:rsid w:val="001C0A26"/>
    <w:rsid w:val="001C2CB9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01E09"/>
    <w:rsid w:val="00305792"/>
    <w:rsid w:val="0032044A"/>
    <w:rsid w:val="00335076"/>
    <w:rsid w:val="003352D9"/>
    <w:rsid w:val="00344DCB"/>
    <w:rsid w:val="00353398"/>
    <w:rsid w:val="00362D49"/>
    <w:rsid w:val="00387547"/>
    <w:rsid w:val="003A11A8"/>
    <w:rsid w:val="003C3E13"/>
    <w:rsid w:val="003D0E4E"/>
    <w:rsid w:val="003D2A5D"/>
    <w:rsid w:val="003D5A94"/>
    <w:rsid w:val="003F3459"/>
    <w:rsid w:val="003F6B80"/>
    <w:rsid w:val="00420E78"/>
    <w:rsid w:val="00421BB4"/>
    <w:rsid w:val="00427BF0"/>
    <w:rsid w:val="0043406D"/>
    <w:rsid w:val="004419A3"/>
    <w:rsid w:val="004505E9"/>
    <w:rsid w:val="00450D64"/>
    <w:rsid w:val="00466D80"/>
    <w:rsid w:val="00483C1B"/>
    <w:rsid w:val="00485FCB"/>
    <w:rsid w:val="004873E4"/>
    <w:rsid w:val="004A2B91"/>
    <w:rsid w:val="004B21E7"/>
    <w:rsid w:val="004B79BE"/>
    <w:rsid w:val="004C0860"/>
    <w:rsid w:val="004C22FC"/>
    <w:rsid w:val="004E4AA7"/>
    <w:rsid w:val="00511E3A"/>
    <w:rsid w:val="00517A93"/>
    <w:rsid w:val="0052433D"/>
    <w:rsid w:val="005323DC"/>
    <w:rsid w:val="005326E7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D20C7"/>
    <w:rsid w:val="005F325D"/>
    <w:rsid w:val="005F55EC"/>
    <w:rsid w:val="005F740F"/>
    <w:rsid w:val="005F7F87"/>
    <w:rsid w:val="006109DD"/>
    <w:rsid w:val="006160CF"/>
    <w:rsid w:val="00624423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A0FB2"/>
    <w:rsid w:val="006A5D49"/>
    <w:rsid w:val="006D7D5E"/>
    <w:rsid w:val="006E7A95"/>
    <w:rsid w:val="006F1BFC"/>
    <w:rsid w:val="00700E3A"/>
    <w:rsid w:val="00704C44"/>
    <w:rsid w:val="00731832"/>
    <w:rsid w:val="00737838"/>
    <w:rsid w:val="007602C6"/>
    <w:rsid w:val="0077166C"/>
    <w:rsid w:val="00776B87"/>
    <w:rsid w:val="00780A31"/>
    <w:rsid w:val="0078138A"/>
    <w:rsid w:val="00781655"/>
    <w:rsid w:val="00791FE1"/>
    <w:rsid w:val="00792422"/>
    <w:rsid w:val="007D5538"/>
    <w:rsid w:val="007E0F4F"/>
    <w:rsid w:val="0081177C"/>
    <w:rsid w:val="00812401"/>
    <w:rsid w:val="00831A63"/>
    <w:rsid w:val="00852F1F"/>
    <w:rsid w:val="008538AB"/>
    <w:rsid w:val="0085528E"/>
    <w:rsid w:val="00872A8F"/>
    <w:rsid w:val="00873352"/>
    <w:rsid w:val="008762DF"/>
    <w:rsid w:val="0089271F"/>
    <w:rsid w:val="00903E78"/>
    <w:rsid w:val="00907560"/>
    <w:rsid w:val="00927AEA"/>
    <w:rsid w:val="00935301"/>
    <w:rsid w:val="00951727"/>
    <w:rsid w:val="00955D4B"/>
    <w:rsid w:val="0096225D"/>
    <w:rsid w:val="00974C1C"/>
    <w:rsid w:val="0098192B"/>
    <w:rsid w:val="00981BF0"/>
    <w:rsid w:val="00994D3A"/>
    <w:rsid w:val="009A3D07"/>
    <w:rsid w:val="009B1C28"/>
    <w:rsid w:val="009C7FC6"/>
    <w:rsid w:val="009D4A35"/>
    <w:rsid w:val="009D7A94"/>
    <w:rsid w:val="009F171B"/>
    <w:rsid w:val="00A07597"/>
    <w:rsid w:val="00A174AA"/>
    <w:rsid w:val="00A2111F"/>
    <w:rsid w:val="00A257EC"/>
    <w:rsid w:val="00A2619F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59DE"/>
    <w:rsid w:val="00AE3F14"/>
    <w:rsid w:val="00AF0E7A"/>
    <w:rsid w:val="00AF241E"/>
    <w:rsid w:val="00B04195"/>
    <w:rsid w:val="00B0533C"/>
    <w:rsid w:val="00B10E33"/>
    <w:rsid w:val="00B12D26"/>
    <w:rsid w:val="00B142E1"/>
    <w:rsid w:val="00B1737C"/>
    <w:rsid w:val="00B3055F"/>
    <w:rsid w:val="00B319CA"/>
    <w:rsid w:val="00B437DC"/>
    <w:rsid w:val="00B46B0D"/>
    <w:rsid w:val="00B56D3B"/>
    <w:rsid w:val="00B63D9F"/>
    <w:rsid w:val="00B650B4"/>
    <w:rsid w:val="00B82EFF"/>
    <w:rsid w:val="00B858C4"/>
    <w:rsid w:val="00BA419D"/>
    <w:rsid w:val="00BD1122"/>
    <w:rsid w:val="00BD3143"/>
    <w:rsid w:val="00BD3306"/>
    <w:rsid w:val="00BD6470"/>
    <w:rsid w:val="00BE5712"/>
    <w:rsid w:val="00BF766A"/>
    <w:rsid w:val="00C131B7"/>
    <w:rsid w:val="00C151C1"/>
    <w:rsid w:val="00C31CA8"/>
    <w:rsid w:val="00C5627C"/>
    <w:rsid w:val="00C6741C"/>
    <w:rsid w:val="00C830B2"/>
    <w:rsid w:val="00C9221F"/>
    <w:rsid w:val="00CA0120"/>
    <w:rsid w:val="00CC045D"/>
    <w:rsid w:val="00CC14E6"/>
    <w:rsid w:val="00CC6B79"/>
    <w:rsid w:val="00CD2881"/>
    <w:rsid w:val="00CE7B2B"/>
    <w:rsid w:val="00CF4CE7"/>
    <w:rsid w:val="00CF537F"/>
    <w:rsid w:val="00D16344"/>
    <w:rsid w:val="00D26DA5"/>
    <w:rsid w:val="00D400EE"/>
    <w:rsid w:val="00D43068"/>
    <w:rsid w:val="00D45C27"/>
    <w:rsid w:val="00D472E5"/>
    <w:rsid w:val="00D522FF"/>
    <w:rsid w:val="00D62B94"/>
    <w:rsid w:val="00D743DD"/>
    <w:rsid w:val="00D813A8"/>
    <w:rsid w:val="00D8476E"/>
    <w:rsid w:val="00D91234"/>
    <w:rsid w:val="00DB069E"/>
    <w:rsid w:val="00DB7465"/>
    <w:rsid w:val="00DC3297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75346"/>
    <w:rsid w:val="00E92875"/>
    <w:rsid w:val="00E9360A"/>
    <w:rsid w:val="00E93755"/>
    <w:rsid w:val="00EB301A"/>
    <w:rsid w:val="00EC2283"/>
    <w:rsid w:val="00EC638B"/>
    <w:rsid w:val="00ED2949"/>
    <w:rsid w:val="00ED4C72"/>
    <w:rsid w:val="00EE5052"/>
    <w:rsid w:val="00F02AC2"/>
    <w:rsid w:val="00F038D7"/>
    <w:rsid w:val="00F04A42"/>
    <w:rsid w:val="00F12A7E"/>
    <w:rsid w:val="00F51C00"/>
    <w:rsid w:val="00F522CA"/>
    <w:rsid w:val="00F534D8"/>
    <w:rsid w:val="00F938DA"/>
    <w:rsid w:val="00FA0793"/>
    <w:rsid w:val="00FB0708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CD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0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4</cp:revision>
  <cp:lastPrinted>2025-11-28T16:37:00Z</cp:lastPrinted>
  <dcterms:created xsi:type="dcterms:W3CDTF">2026-09-19T22:14:00Z</dcterms:created>
  <dcterms:modified xsi:type="dcterms:W3CDTF">2026-09-19T22:52:00Z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