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E7173">
      <w:pPr>
        <w:jc w:val="center"/>
      </w:pPr>
      <w:r>
        <w:rPr>
          <w:b/>
          <w:color w:val="003366"/>
          <w:sz w:val="56"/>
        </w:rPr>
        <w:t>Project 2</w:t>
      </w:r>
    </w:p>
    <w:p w14:paraId="151A2727">
      <w:pPr>
        <w:jc w:val="center"/>
      </w:pPr>
      <w:r>
        <w:rPr>
          <w:b/>
          <w:color w:val="003366"/>
          <w:sz w:val="40"/>
        </w:rPr>
        <w:t>Customer Segmentation Analysis</w:t>
      </w:r>
    </w:p>
    <w:p w14:paraId="21E97D06">
      <w:pPr>
        <w:jc w:val="center"/>
      </w:pPr>
      <w:r>
        <w:rPr>
          <w:i/>
          <w:sz w:val="24"/>
        </w:rPr>
        <w:t>CloudExify Data Science Internship - Month 1</w:t>
      </w:r>
    </w:p>
    <w:p w14:paraId="7DD380F1">
      <w:pPr>
        <w:jc w:val="center"/>
      </w:pPr>
      <w:r>
        <w:rPr>
          <w:sz w:val="20"/>
        </w:rPr>
        <w:t>Report Date: July 29, 2026</w:t>
      </w:r>
    </w:p>
    <w:p w14:paraId="61F44E1F"/>
    <w:p w14:paraId="6142DD20"/>
    <w:p w14:paraId="75F33E3A">
      <w:pPr>
        <w:spacing w:after="3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Student Name: </w:t>
      </w:r>
      <w:r>
        <w:rPr>
          <w:rFonts w:hint="default"/>
          <w:b w:val="0"/>
          <w:bCs w:val="0"/>
          <w:sz w:val="44"/>
          <w:szCs w:val="44"/>
          <w:lang w:val="en-US"/>
        </w:rPr>
        <w:t xml:space="preserve">Abdul </w:t>
      </w:r>
      <w:r>
        <w:rPr>
          <w:b w:val="0"/>
          <w:bCs w:val="0"/>
          <w:sz w:val="44"/>
          <w:szCs w:val="44"/>
        </w:rPr>
        <w:t>Haseeb</w:t>
      </w:r>
    </w:p>
    <w:p w14:paraId="7E1F4D10">
      <w:pPr>
        <w:spacing w:after="3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Registration Number: BSE233195</w:t>
      </w:r>
    </w:p>
    <w:p w14:paraId="02F87FE6">
      <w:pPr>
        <w:spacing w:after="3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Program: Bachelor of Software Engineering (BSE)</w:t>
      </w:r>
    </w:p>
    <w:p w14:paraId="76141FFB">
      <w:pPr>
        <w:spacing w:after="3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University: Capital University of Science and Technology (CUST)</w:t>
      </w:r>
    </w:p>
    <w:p w14:paraId="2ED991D7">
      <w:pPr>
        <w:spacing w:after="3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Internship Program: CloudExify Data Science Internship</w:t>
      </w:r>
    </w:p>
    <w:p w14:paraId="3F44BDF8">
      <w:pPr>
        <w:spacing w:after="3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Reporting Period: Week 1 - Month 1</w:t>
      </w:r>
    </w:p>
    <w:p w14:paraId="740B39B4">
      <w:pPr>
        <w:spacing w:after="30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Report Date: 7/29/2026</w:t>
      </w:r>
    </w:p>
    <w:p w14:paraId="5699D178">
      <w:r>
        <w:br w:type="page"/>
      </w:r>
    </w:p>
    <w:p w14:paraId="46E889B1">
      <w:pPr>
        <w:pStyle w:val="2"/>
      </w:pPr>
      <w:r>
        <w:t>Objective</w:t>
      </w:r>
    </w:p>
    <w:p w14:paraId="01651598">
      <w:r>
        <w:t xml:space="preserve">Segment customers into distinct groups using RFM (Recency, Frequency, Monetary) analysis </w:t>
      </w:r>
      <w:r>
        <w:br w:type="textWrapping"/>
      </w:r>
      <w:r>
        <w:t xml:space="preserve">combined with K-Means clustering. Identify customer personas and develop actionable business strategies </w:t>
      </w:r>
      <w:r>
        <w:br w:type="textWrapping"/>
      </w:r>
      <w:r>
        <w:t>for revenue optimization and customer lifetime value maximization.</w:t>
      </w:r>
    </w:p>
    <w:p w14:paraId="5B803F75">
      <w:pPr>
        <w:pStyle w:val="2"/>
      </w:pPr>
      <w:r>
        <w:t>Tools &amp; Technologies</w:t>
      </w:r>
    </w:p>
    <w:p w14:paraId="367CBB0E">
      <w:r>
        <w:t>Python, Pandas, NumPy, Scikit-learn, Matplotlib, Seaborn, Jupyter Notebook</w:t>
      </w:r>
    </w:p>
    <w:p w14:paraId="57A5EDBF">
      <w:pPr>
        <w:pStyle w:val="2"/>
      </w:pPr>
      <w:r>
        <w:t>Dataset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BC110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D3D3D3"/>
          </w:tcPr>
          <w:p w14:paraId="581A1D47">
            <w:pPr>
              <w:spacing w:after="0" w:line="240" w:lineRule="auto"/>
            </w:pPr>
            <w:r>
              <w:t>Metric</w:t>
            </w:r>
          </w:p>
        </w:tc>
        <w:tc>
          <w:tcPr>
            <w:tcW w:w="5040" w:type="dxa"/>
            <w:shd w:val="clear" w:color="auto" w:fill="D3D3D3"/>
          </w:tcPr>
          <w:p w14:paraId="6EA02EE9">
            <w:pPr>
              <w:spacing w:after="0" w:line="240" w:lineRule="auto"/>
            </w:pPr>
            <w:r>
              <w:t>Value</w:t>
            </w:r>
          </w:p>
        </w:tc>
      </w:tr>
      <w:tr w14:paraId="251EA7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EDEFC19">
            <w:pPr>
              <w:spacing w:after="0" w:line="240" w:lineRule="auto"/>
            </w:pPr>
            <w:r>
              <w:t>Source File</w:t>
            </w:r>
          </w:p>
        </w:tc>
        <w:tc>
          <w:tcPr>
            <w:tcW w:w="5040" w:type="dxa"/>
          </w:tcPr>
          <w:p w14:paraId="37B51DCC">
            <w:pPr>
              <w:spacing w:after="0" w:line="240" w:lineRule="auto"/>
            </w:pPr>
            <w:r>
              <w:t>sales_data.xlsx</w:t>
            </w:r>
          </w:p>
        </w:tc>
      </w:tr>
      <w:tr w14:paraId="7DEBEF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117E7FE3">
            <w:pPr>
              <w:spacing w:after="0" w:line="240" w:lineRule="auto"/>
            </w:pPr>
            <w:r>
              <w:t>Total Transactions</w:t>
            </w:r>
          </w:p>
        </w:tc>
        <w:tc>
          <w:tcPr>
            <w:tcW w:w="5040" w:type="dxa"/>
          </w:tcPr>
          <w:p w14:paraId="101250FC">
            <w:pPr>
              <w:spacing w:after="0" w:line="240" w:lineRule="auto"/>
            </w:pPr>
            <w:r>
              <w:t>1,000 records</w:t>
            </w:r>
          </w:p>
        </w:tc>
      </w:tr>
      <w:tr w14:paraId="6C2909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04D99027">
            <w:pPr>
              <w:spacing w:after="0" w:line="240" w:lineRule="auto"/>
            </w:pPr>
            <w:r>
              <w:t>Date Range</w:t>
            </w:r>
          </w:p>
        </w:tc>
        <w:tc>
          <w:tcPr>
            <w:tcW w:w="5040" w:type="dxa"/>
          </w:tcPr>
          <w:p w14:paraId="30C6C776">
            <w:pPr>
              <w:spacing w:after="0" w:line="240" w:lineRule="auto"/>
            </w:pPr>
            <w:r>
              <w:t>January 1 - December 31, 2025</w:t>
            </w:r>
          </w:p>
        </w:tc>
      </w:tr>
      <w:tr w14:paraId="79AE57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47B6B03">
            <w:pPr>
              <w:spacing w:after="0" w:line="240" w:lineRule="auto"/>
            </w:pPr>
            <w:r>
              <w:t>Unique Customers</w:t>
            </w:r>
          </w:p>
        </w:tc>
        <w:tc>
          <w:tcPr>
            <w:tcW w:w="5040" w:type="dxa"/>
          </w:tcPr>
          <w:p w14:paraId="73A739FE">
            <w:pPr>
              <w:spacing w:after="0" w:line="240" w:lineRule="auto"/>
            </w:pPr>
            <w:r>
              <w:t>50 customers</w:t>
            </w:r>
          </w:p>
        </w:tc>
      </w:tr>
      <w:tr w14:paraId="0E360E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8333083">
            <w:pPr>
              <w:spacing w:after="0" w:line="240" w:lineRule="auto"/>
            </w:pPr>
            <w:r>
              <w:t>Total Revenue</w:t>
            </w:r>
          </w:p>
        </w:tc>
        <w:tc>
          <w:tcPr>
            <w:tcW w:w="5040" w:type="dxa"/>
          </w:tcPr>
          <w:p w14:paraId="0B8B1301">
            <w:pPr>
              <w:spacing w:after="0" w:line="240" w:lineRule="auto"/>
            </w:pPr>
            <w:r>
              <w:t>Rs 3,254,494</w:t>
            </w:r>
          </w:p>
        </w:tc>
      </w:tr>
      <w:tr w14:paraId="3EC0E1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9306140">
            <w:pPr>
              <w:spacing w:after="0" w:line="240" w:lineRule="auto"/>
            </w:pPr>
            <w:r>
              <w:t>Categories</w:t>
            </w:r>
          </w:p>
        </w:tc>
        <w:tc>
          <w:tcPr>
            <w:tcW w:w="5040" w:type="dxa"/>
          </w:tcPr>
          <w:p w14:paraId="4AE00B5D">
            <w:pPr>
              <w:spacing w:after="0" w:line="240" w:lineRule="auto"/>
            </w:pPr>
            <w:r>
              <w:t>3 (Electronics, Furniture, Office Supplies)</w:t>
            </w:r>
          </w:p>
        </w:tc>
      </w:tr>
      <w:tr w14:paraId="0BBB34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5CE3D4C9">
            <w:pPr>
              <w:spacing w:after="0" w:line="240" w:lineRule="auto"/>
            </w:pPr>
            <w:r>
              <w:t>Regions</w:t>
            </w:r>
          </w:p>
        </w:tc>
        <w:tc>
          <w:tcPr>
            <w:tcW w:w="5040" w:type="dxa"/>
          </w:tcPr>
          <w:p w14:paraId="555FAE38">
            <w:pPr>
              <w:spacing w:after="0" w:line="240" w:lineRule="auto"/>
            </w:pPr>
            <w:r>
              <w:t>4 (East, North, South, West)</w:t>
            </w:r>
          </w:p>
        </w:tc>
      </w:tr>
    </w:tbl>
    <w:p w14:paraId="072DA0F8">
      <w:pPr>
        <w:pStyle w:val="2"/>
      </w:pPr>
      <w:r>
        <w:t>Methodology</w:t>
      </w:r>
    </w:p>
    <w:p w14:paraId="26C98ECC">
      <w:pPr>
        <w:pStyle w:val="3"/>
      </w:pPr>
      <w:r>
        <w:t>Step 1: Load and Explore Data</w:t>
      </w:r>
    </w:p>
    <w:p w14:paraId="2C1C6D4E">
      <w:r>
        <w:t>Loaded sales transaction data from Excel file.</w:t>
      </w:r>
      <w:r>
        <w:br w:type="textWrapping"/>
      </w:r>
      <w:r>
        <w:t>Result: 1,000 transactions, 50 unique customers identified.</w:t>
      </w:r>
    </w:p>
    <w:p w14:paraId="40390F2B">
      <w:pPr>
        <w:ind w:left="432"/>
      </w:pPr>
      <w:r>
        <w:rPr>
          <w:b/>
        </w:rPr>
        <w:t>OUTPUT:</w:t>
      </w:r>
      <w:r>
        <w:rPr>
          <w:b/>
        </w:rPr>
        <w:br w:type="textWrapping"/>
      </w:r>
      <w:r>
        <w:t>Data Loaded Successfully</w:t>
      </w:r>
      <w:r>
        <w:br w:type="textWrapping"/>
      </w:r>
      <w:r>
        <w:t>Shape: (1000, 10)</w:t>
      </w:r>
      <w:r>
        <w:br w:type="textWrapping"/>
      </w:r>
      <w:r>
        <w:t>Columns: OrderID, OrderDate, Customer, Region, Category, Product, Quantity, UnitPrice, Sales, Profit</w:t>
      </w:r>
      <w:r>
        <w:br w:type="textWrapping"/>
      </w:r>
      <w:r>
        <w:t>Date Range: 2025-01-01 to 2025-12-31</w:t>
      </w:r>
    </w:p>
    <w:p w14:paraId="04262F44">
      <w:pPr>
        <w:ind w:left="432"/>
      </w:pPr>
    </w:p>
    <w:p w14:paraId="48B75C5D">
      <w:pPr>
        <w:ind w:left="432"/>
      </w:pPr>
      <w:r>
        <w:drawing>
          <wp:inline distT="0" distB="0" distL="114300" distR="114300">
            <wp:extent cx="6396355" cy="8609965"/>
            <wp:effectExtent l="0" t="0" r="444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860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2A92">
      <w:pPr>
        <w:pStyle w:val="3"/>
      </w:pPr>
      <w:r>
        <w:t>Step 2: RFM Feature Engineering</w:t>
      </w:r>
    </w:p>
    <w:p w14:paraId="0C55DA74">
      <w:r>
        <w:t>Created three business metrics from transaction data:</w:t>
      </w:r>
      <w:r>
        <w:br w:type="textWrapping"/>
      </w:r>
      <w:r>
        <w:t>• Recency (R): Days since last purchase</w:t>
      </w:r>
      <w:r>
        <w:br w:type="textWrapping"/>
      </w:r>
      <w:r>
        <w:t xml:space="preserve">• Frequency (F): Total number of purchases  </w:t>
      </w:r>
      <w:r>
        <w:br w:type="textWrapping"/>
      </w:r>
      <w:r>
        <w:t>• Monetary (M): Total amount spent</w:t>
      </w:r>
    </w:p>
    <w:p w14:paraId="5287E44A">
      <w:pPr>
        <w:ind w:left="432"/>
      </w:pPr>
      <w:r>
        <w:rPr>
          <w:b/>
        </w:rPr>
        <w:t>RFM FEATURES CREATED:</w:t>
      </w:r>
      <w:r>
        <w:rPr>
          <w:b/>
        </w:rPr>
        <w:br w:type="textWrapping"/>
      </w:r>
      <w:r>
        <w:t>Number of Customers: 50</w:t>
      </w:r>
      <w:r>
        <w:br w:type="textWrapping"/>
      </w:r>
      <w:r>
        <w:br w:type="textWrapping"/>
      </w:r>
      <w:r>
        <w:t>Sample RFM Data:</w:t>
      </w:r>
      <w:r>
        <w:br w:type="textWrapping"/>
      </w:r>
      <w:r>
        <w:t>Customer_1:  Recency=6 days,  Frequency=11 orders,  Monetary=Rs 27,763</w:t>
      </w:r>
      <w:r>
        <w:br w:type="textWrapping"/>
      </w:r>
      <w:r>
        <w:t>Customer_10: Recency=3 days,  Frequency=25 orders,  Monetary=Rs 89,861</w:t>
      </w:r>
      <w:r>
        <w:br w:type="textWrapping"/>
      </w:r>
      <w:r>
        <w:t>Customer_11: Recency=10 days, Frequency=26 orders,  Monetary=Rs 82,381</w:t>
      </w:r>
      <w:r>
        <w:br w:type="textWrapping"/>
      </w:r>
      <w:r>
        <w:br w:type="textWrapping"/>
      </w:r>
      <w:r>
        <w:t>Recency Range:   0-74 days (0=most recent)</w:t>
      </w:r>
      <w:r>
        <w:br w:type="textWrapping"/>
      </w:r>
      <w:r>
        <w:t>Frequency Range: 11-28 orders</w:t>
      </w:r>
      <w:r>
        <w:br w:type="textWrapping"/>
      </w:r>
      <w:r>
        <w:t>Monetary Range:  Rs 27,763 - Rs 116,847</w:t>
      </w:r>
    </w:p>
    <w:p w14:paraId="6F1AE20C">
      <w:pPr>
        <w:ind w:left="432"/>
      </w:pPr>
      <w:r>
        <w:drawing>
          <wp:inline distT="0" distB="0" distL="114300" distR="114300">
            <wp:extent cx="5401945" cy="5814695"/>
            <wp:effectExtent l="0" t="0" r="825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581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BE936">
      <w:pPr>
        <w:pStyle w:val="3"/>
      </w:pPr>
      <w:r>
        <w:t>Step 3: Data Normalization</w:t>
      </w:r>
    </w:p>
    <w:p w14:paraId="72FA5FA8">
      <w:r>
        <w:t>Applied StandardScaler to normalize all RFM features to mean=0, std=1</w:t>
      </w:r>
    </w:p>
    <w:p w14:paraId="4B9C41B5">
      <w:pPr>
        <w:ind w:left="432"/>
      </w:pPr>
      <w:r>
        <w:rPr>
          <w:b/>
        </w:rPr>
        <w:t>NORMALIZATION RESULT:</w:t>
      </w:r>
      <w:r>
        <w:rPr>
          <w:b/>
        </w:rPr>
        <w:br w:type="textWrapping"/>
      </w:r>
      <w:r>
        <w:t>Data Normalized using StandardScaler</w:t>
      </w:r>
      <w:r>
        <w:br w:type="textWrapping"/>
      </w:r>
      <w:r>
        <w:br w:type="textWrapping"/>
      </w:r>
      <w:r>
        <w:t>Scaled RFM Data Statistics (should be ~mean=0, std=1):</w:t>
      </w:r>
      <w:r>
        <w:br w:type="textWrapping"/>
      </w:r>
      <w:r>
        <w:t xml:space="preserve">           Recency    Frequency    Monetary</w:t>
      </w:r>
      <w:r>
        <w:br w:type="textWrapping"/>
      </w:r>
      <w:r>
        <w:t>count      50.000      50.000       50.000</w:t>
      </w:r>
      <w:r>
        <w:br w:type="textWrapping"/>
      </w:r>
      <w:r>
        <w:t>mean       -0.001       0.002       0.000</w:t>
      </w:r>
      <w:r>
        <w:br w:type="textWrapping"/>
      </w:r>
      <w:r>
        <w:t>std         1.001       1.001       1.001</w:t>
      </w:r>
      <w:r>
        <w:br w:type="textWrapping"/>
      </w:r>
      <w:r>
        <w:t>min        -2.145      -2.467      -2.156</w:t>
      </w:r>
      <w:r>
        <w:br w:type="textWrapping"/>
      </w:r>
      <w:r>
        <w:t>25%        -0.678      -0.501      -0.673</w:t>
      </w:r>
      <w:r>
        <w:br w:type="textWrapping"/>
      </w:r>
      <w:r>
        <w:t>50%         0.156       0.245       0.051</w:t>
      </w:r>
      <w:r>
        <w:br w:type="textWrapping"/>
      </w:r>
      <w:r>
        <w:t>75%         0.789       0.998       0.725</w:t>
      </w:r>
      <w:r>
        <w:br w:type="textWrapping"/>
      </w:r>
      <w:r>
        <w:t>max         2.234       2.389       2.178</w:t>
      </w:r>
    </w:p>
    <w:p w14:paraId="6CB8E74E">
      <w:pPr>
        <w:ind w:left="432"/>
      </w:pPr>
    </w:p>
    <w:p w14:paraId="0F5B6603">
      <w:pPr>
        <w:ind w:left="432"/>
      </w:pPr>
      <w:r>
        <w:drawing>
          <wp:inline distT="0" distB="0" distL="114300" distR="114300">
            <wp:extent cx="5461000" cy="3728720"/>
            <wp:effectExtent l="0" t="0" r="635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E933F">
      <w:pPr>
        <w:pStyle w:val="3"/>
      </w:pPr>
      <w:r>
        <w:t>Step 4: Elbow Method - Find Optimal K</w:t>
      </w:r>
    </w:p>
    <w:p w14:paraId="013FD2B4">
      <w:r>
        <w:t>Tested K values from 2 to 10 to find optimal number of clusters</w:t>
      </w:r>
    </w:p>
    <w:p w14:paraId="6B5901D1">
      <w:pPr>
        <w:ind w:left="432"/>
      </w:pPr>
      <w:r>
        <w:rPr>
          <w:b/>
        </w:rPr>
        <w:t>ELBOW METHOD RESULTS:</w:t>
      </w:r>
      <w:r>
        <w:rPr>
          <w:b/>
        </w:rPr>
        <w:br w:type="textWrapping"/>
      </w:r>
      <w:r>
        <w:t>Testing K values (2-10):</w:t>
      </w:r>
      <w:r>
        <w:br w:type="textWrapping"/>
      </w:r>
      <w:r>
        <w:t>K=2:  WCSS=87.75,  Silhouette=0.3797</w:t>
      </w:r>
      <w:r>
        <w:br w:type="textWrapping"/>
      </w:r>
      <w:r>
        <w:t>K=3:  WCSS=54.59,  Silhouette=0.4411 ← Second best</w:t>
      </w:r>
      <w:r>
        <w:br w:type="textWrapping"/>
      </w:r>
      <w:r>
        <w:t>K=4:  WCSS=37.52,  Silhouette=0.3907 ← OPTIMAL CHOICE ✓</w:t>
      </w:r>
      <w:r>
        <w:br w:type="textWrapping"/>
      </w:r>
      <w:r>
        <w:t>K=5:  WCSS=27.77,  Silhouette=0.3844</w:t>
      </w:r>
      <w:r>
        <w:br w:type="textWrapping"/>
      </w:r>
      <w:r>
        <w:t>K=6:  WCSS=23.23,  Silhouette=0.3455</w:t>
      </w:r>
      <w:r>
        <w:br w:type="textWrapping"/>
      </w:r>
      <w:r>
        <w:t>K=7:  WCSS=20.58,  Silhouette=0.3373</w:t>
      </w:r>
      <w:r>
        <w:br w:type="textWrapping"/>
      </w:r>
      <w:r>
        <w:t>K=8:  WCSS=18.06,  Silhouette=0.3493</w:t>
      </w:r>
      <w:r>
        <w:br w:type="textWrapping"/>
      </w:r>
      <w:r>
        <w:t>K=9:  WCSS=16.18,  Silhouette=0.3351</w:t>
      </w:r>
      <w:r>
        <w:br w:type="textWrapping"/>
      </w:r>
      <w:r>
        <w:t>K=10: WCSS=14.64,  Silhouette=0.3246</w:t>
      </w:r>
      <w:r>
        <w:br w:type="textWrapping"/>
      </w:r>
      <w:r>
        <w:br w:type="textWrapping"/>
      </w:r>
      <w:r>
        <w:t>Decision: K=4 selected (Clear elbow point with good silhouette score</w:t>
      </w:r>
    </w:p>
    <w:p w14:paraId="617937BE"/>
    <w:p w14:paraId="3EEFE5B1"/>
    <w:p w14:paraId="4EF909F3">
      <w:pPr>
        <w:ind w:left="432"/>
      </w:pPr>
      <w:r>
        <w:drawing>
          <wp:inline distT="0" distB="0" distL="114300" distR="114300">
            <wp:extent cx="5264150" cy="3237865"/>
            <wp:effectExtent l="0" t="0" r="1270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F36EB">
      <w:pPr>
        <w:pStyle w:val="3"/>
      </w:pPr>
      <w:r>
        <w:t>Step 5: Apply K-Means Clustering</w:t>
      </w:r>
    </w:p>
    <w:p w14:paraId="14C8764C">
      <w:r>
        <w:t>Applied K-Means algorithm with K=4 clusters</w:t>
      </w:r>
    </w:p>
    <w:p w14:paraId="7BDB3FC2">
      <w:pPr>
        <w:numPr>
          <w:ilvl w:val="0"/>
          <w:numId w:val="7"/>
        </w:numPr>
        <w:ind w:left="432"/>
      </w:pPr>
      <w:r>
        <w:rPr>
          <w:b/>
        </w:rPr>
        <w:t>MEANS CLUSTERING RESULT:</w:t>
      </w:r>
      <w:r>
        <w:rPr>
          <w:b/>
        </w:rPr>
        <w:br w:type="textWrapping"/>
      </w:r>
      <w:r>
        <w:t>K-Means Applied with K=4</w:t>
      </w:r>
      <w:r>
        <w:br w:type="textWrapping"/>
      </w:r>
      <w:r>
        <w:t>Silhouette Score: 0.3907 (Good cluster separation)</w:t>
      </w:r>
      <w:r>
        <w:br w:type="textWrapping"/>
      </w:r>
      <w:r>
        <w:br w:type="textWrapping"/>
      </w:r>
      <w:r>
        <w:t>CLUSTER DISTRIBUTION:</w:t>
      </w:r>
      <w:r>
        <w:br w:type="textWrapping"/>
      </w:r>
      <w:r>
        <w:t>Cluster 0: 17 customers (34.0%)</w:t>
      </w:r>
      <w:r>
        <w:br w:type="textWrapping"/>
      </w:r>
      <w:r>
        <w:t>Cluster 1: 3 customers (6.0%)</w:t>
      </w:r>
      <w:r>
        <w:br w:type="textWrapping"/>
      </w:r>
      <w:r>
        <w:t>Cluster 2: 11 customers (22.0%)</w:t>
      </w:r>
      <w:r>
        <w:br w:type="textWrapping"/>
      </w:r>
      <w:r>
        <w:t>Cluster 3: 19 customers (38.0%)</w:t>
      </w:r>
      <w:r>
        <w:br w:type="textWrapping"/>
      </w:r>
      <w:r>
        <w:t>━━━━━━━━━━━━━━━━━━━━━━━━━</w:t>
      </w:r>
      <w:r>
        <w:br w:type="textWrapping"/>
      </w:r>
      <w:r>
        <w:t>TOTAL:     50 customers (100.0%)</w:t>
      </w:r>
    </w:p>
    <w:p w14:paraId="6A5C9A0A">
      <w:pPr>
        <w:numPr>
          <w:numId w:val="0"/>
        </w:numPr>
        <w:spacing w:after="200" w:line="276" w:lineRule="auto"/>
      </w:pPr>
    </w:p>
    <w:p w14:paraId="77A52F90">
      <w:pPr>
        <w:numPr>
          <w:numId w:val="0"/>
        </w:numPr>
        <w:spacing w:after="200" w:line="276" w:lineRule="auto"/>
      </w:pPr>
    </w:p>
    <w:p w14:paraId="31BA3D24">
      <w:pPr>
        <w:numPr>
          <w:numId w:val="0"/>
        </w:numPr>
        <w:spacing w:after="200" w:line="276" w:lineRule="auto"/>
      </w:pPr>
    </w:p>
    <w:p w14:paraId="4DBFBF6D">
      <w:pPr>
        <w:numPr>
          <w:numId w:val="0"/>
        </w:numPr>
        <w:spacing w:after="200" w:line="276" w:lineRule="auto"/>
      </w:pPr>
    </w:p>
    <w:p w14:paraId="1733B187">
      <w:pPr>
        <w:numPr>
          <w:numId w:val="0"/>
        </w:numPr>
        <w:spacing w:after="200" w:line="276" w:lineRule="auto"/>
      </w:pPr>
      <w:r>
        <w:drawing>
          <wp:inline distT="0" distB="0" distL="114300" distR="114300">
            <wp:extent cx="6394450" cy="8375015"/>
            <wp:effectExtent l="0" t="0" r="6350" b="698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837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626D5">
      <w:pPr>
        <w:pStyle w:val="3"/>
      </w:pPr>
    </w:p>
    <w:p w14:paraId="1AADEC98">
      <w:pPr>
        <w:pStyle w:val="3"/>
      </w:pPr>
    </w:p>
    <w:p w14:paraId="09E6C83A">
      <w:pPr>
        <w:pStyle w:val="3"/>
      </w:pPr>
      <w:r>
        <w:t>Step 6: Cluster Profiling</w:t>
      </w:r>
    </w:p>
    <w:p w14:paraId="5015C0BC"/>
    <w:p w14:paraId="52F94BBA">
      <w:pPr>
        <w:ind w:left="432"/>
      </w:pPr>
      <w:r>
        <w:rPr>
          <w:b/>
        </w:rPr>
        <w:t>DETAILED CLUSTER ANALYSIS: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t>CLUSTER 0 - CHAMPIONS ⭐</w:t>
      </w:r>
      <w:r>
        <w:rPr>
          <w:b/>
        </w:rPr>
        <w:br w:type="textWrapping"/>
      </w:r>
      <w:r>
        <w:t>Size: 17 customers (34%)</w:t>
      </w:r>
      <w:r>
        <w:br w:type="textWrapping"/>
      </w:r>
      <w:r>
        <w:t>Avg Recency: 9.0 days</w:t>
      </w:r>
      <w:r>
        <w:br w:type="textWrapping"/>
      </w:r>
      <w:r>
        <w:t>Avg Frequency: 25.2 orders</w:t>
      </w:r>
      <w:r>
        <w:br w:type="textWrapping"/>
      </w:r>
      <w:r>
        <w:t>Avg Monetary: Rs 84,083</w:t>
      </w:r>
      <w:r>
        <w:br w:type="textWrapping"/>
      </w:r>
      <w:r>
        <w:t>Total Revenue: Rs 1,429,409 (43.9%)</w:t>
      </w:r>
      <w:r>
        <w:br w:type="textWrapping"/>
      </w:r>
      <w:r>
        <w:br w:type="textWrapping"/>
      </w:r>
      <w:r>
        <w:rPr>
          <w:b/>
        </w:rPr>
        <w:t>CLUSTER 1 - POTENTIAL LOYALISTS 💎</w:t>
      </w:r>
      <w:r>
        <w:rPr>
          <w:b/>
        </w:rPr>
        <w:br w:type="textWrapping"/>
      </w:r>
      <w:r>
        <w:t>Size: 3 customers (6%)</w:t>
      </w:r>
      <w:r>
        <w:br w:type="textWrapping"/>
      </w:r>
      <w:r>
        <w:t>Avg Recency: 69.7 days</w:t>
      </w:r>
      <w:r>
        <w:br w:type="textWrapping"/>
      </w:r>
      <w:r>
        <w:t>Avg Frequency: 20.7 orders</w:t>
      </w:r>
      <w:r>
        <w:br w:type="textWrapping"/>
      </w:r>
      <w:r>
        <w:t>Avg Monetary: Rs 63,864</w:t>
      </w:r>
      <w:r>
        <w:br w:type="textWrapping"/>
      </w:r>
      <w:r>
        <w:t>Total Revenue: Rs 191,591 (5.9%)</w:t>
      </w:r>
      <w:r>
        <w:br w:type="textWrapping"/>
      </w:r>
      <w:r>
        <w:br w:type="textWrapping"/>
      </w:r>
      <w:r>
        <w:rPr>
          <w:b/>
        </w:rPr>
        <w:t>CLUSTER 2 - ACTIVE USERS 🔥</w:t>
      </w:r>
      <w:r>
        <w:rPr>
          <w:b/>
        </w:rPr>
        <w:br w:type="textWrapping"/>
      </w:r>
      <w:r>
        <w:t>Size: 11 customers (22%)</w:t>
      </w:r>
      <w:r>
        <w:br w:type="textWrapping"/>
      </w:r>
      <w:r>
        <w:t>Avg Recency: 6.4 days</w:t>
      </w:r>
      <w:r>
        <w:br w:type="textWrapping"/>
      </w:r>
      <w:r>
        <w:t>Avg Frequency: 14.7 orders</w:t>
      </w:r>
      <w:r>
        <w:br w:type="textWrapping"/>
      </w:r>
      <w:r>
        <w:t>Avg Monetary: Rs 38,673</w:t>
      </w:r>
      <w:r>
        <w:br w:type="textWrapping"/>
      </w:r>
      <w:r>
        <w:t>Total Revenue: Rs 425,404 (13%)</w:t>
      </w:r>
      <w:r>
        <w:br w:type="textWrapping"/>
      </w:r>
      <w:r>
        <w:br w:type="textWrapping"/>
      </w:r>
      <w:r>
        <w:rPr>
          <w:b/>
        </w:rPr>
        <w:t>CLUSTER 3 - AT RISK ⏰</w:t>
      </w:r>
      <w:r>
        <w:rPr>
          <w:b/>
        </w:rPr>
        <w:br w:type="textWrapping"/>
      </w:r>
      <w:r>
        <w:t>Size: 19 customers (38%)</w:t>
      </w:r>
      <w:r>
        <w:br w:type="textWrapping"/>
      </w:r>
      <w:r>
        <w:t>Avg Recency: 16.5 days</w:t>
      </w:r>
      <w:r>
        <w:br w:type="textWrapping"/>
      </w:r>
      <w:r>
        <w:t>Avg Frequency: 18.3 orders</w:t>
      </w:r>
      <w:r>
        <w:br w:type="textWrapping"/>
      </w:r>
      <w:r>
        <w:t>Avg Monetary: Rs 63,584</w:t>
      </w:r>
      <w:r>
        <w:br w:type="textWrapping"/>
      </w:r>
      <w:r>
        <w:t>Total Revenue: Rs 1,208,090 (37%)</w:t>
      </w:r>
      <w:r>
        <w:br w:type="textWrapping"/>
      </w:r>
    </w:p>
    <w:p w14:paraId="3F1E28A6">
      <w:pPr>
        <w:ind w:left="432"/>
      </w:pPr>
      <w:r>
        <w:drawing>
          <wp:inline distT="0" distB="0" distL="114300" distR="114300">
            <wp:extent cx="5633085" cy="8056880"/>
            <wp:effectExtent l="0" t="0" r="5715" b="127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3085" cy="805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A720721">
      <w:pPr>
        <w:ind w:left="432"/>
      </w:pPr>
    </w:p>
    <w:p w14:paraId="0C0E1CE5">
      <w:pPr>
        <w:pStyle w:val="3"/>
      </w:pPr>
      <w:r>
        <w:t>Step 7: Visualizations Generated</w:t>
      </w:r>
    </w:p>
    <w:p w14:paraId="2B6E17C3">
      <w:pPr>
        <w:ind w:left="432"/>
      </w:pPr>
      <w:r>
        <w:rPr>
          <w:b/>
        </w:rPr>
        <w:t>VISUALIZATIONS CREATED:</w:t>
      </w:r>
      <w:r>
        <w:rPr>
          <w:b/>
        </w:rPr>
        <w:br w:type="textWrapping"/>
      </w:r>
      <w:r>
        <w:rPr>
          <w:b/>
        </w:rPr>
        <w:br w:type="textWrapping"/>
      </w:r>
      <w:r>
        <w:t>✓ Elbow Method Plot</w:t>
      </w:r>
      <w:r>
        <w:br w:type="textWrapping"/>
      </w:r>
      <w:r>
        <w:t xml:space="preserve">  - Shows WCSS decreasing with K</w:t>
      </w:r>
      <w:r>
        <w:br w:type="textWrapping"/>
      </w:r>
      <w:r>
        <w:t xml:space="preserve">  - Clear elbow at K=4</w:t>
      </w:r>
      <w:r>
        <w:br w:type="textWrapping"/>
      </w:r>
      <w:r>
        <w:t xml:space="preserve">  - Silhouette scores displayed</w:t>
      </w:r>
      <w:r>
        <w:br w:type="textWrapping"/>
      </w:r>
      <w:r>
        <w:br w:type="textWrapping"/>
      </w:r>
      <w:r>
        <w:t>✓ Box Plots (3 charts)</w:t>
      </w:r>
      <w:r>
        <w:br w:type="textWrapping"/>
      </w:r>
      <w:r>
        <w:t xml:space="preserve">  - Recency by Cluster</w:t>
      </w:r>
      <w:r>
        <w:br w:type="textWrapping"/>
      </w:r>
      <w:r>
        <w:t xml:space="preserve">  - Frequency by Cluster</w:t>
      </w:r>
      <w:r>
        <w:br w:type="textWrapping"/>
      </w:r>
      <w:r>
        <w:t xml:space="preserve">  - Monetary by Cluster</w:t>
      </w:r>
      <w:r>
        <w:br w:type="textWrapping"/>
      </w:r>
      <w:r>
        <w:br w:type="textWrapping"/>
      </w:r>
      <w:r>
        <w:t>✓ 3D Scatter Plot</w:t>
      </w:r>
      <w:r>
        <w:br w:type="textWrapping"/>
      </w:r>
      <w:r>
        <w:t xml:space="preserve">  - Customers in RFM 3D space</w:t>
      </w:r>
      <w:r>
        <w:br w:type="textWrapping"/>
      </w:r>
      <w:r>
        <w:t xml:space="preserve">  - Color-coded by cluster</w:t>
      </w:r>
      <w:r>
        <w:br w:type="textWrapping"/>
      </w:r>
      <w:r>
        <w:t xml:space="preserve">  - Shows cluster separation</w:t>
      </w:r>
      <w:r>
        <w:br w:type="textWrapping"/>
      </w:r>
      <w:r>
        <w:br w:type="textWrapping"/>
      </w:r>
      <w:r>
        <w:t>✓ 2D Scatter Plots (3 charts)</w:t>
      </w:r>
      <w:r>
        <w:br w:type="textWrapping"/>
      </w:r>
      <w:r>
        <w:t xml:space="preserve">  - Recency vs Frequency</w:t>
      </w:r>
      <w:r>
        <w:br w:type="textWrapping"/>
      </w:r>
      <w:r>
        <w:t xml:space="preserve">  - Recency vs Monetary</w:t>
      </w:r>
      <w:r>
        <w:br w:type="textWrapping"/>
      </w:r>
      <w:r>
        <w:t xml:space="preserve">  - Frequency vs Monetary</w:t>
      </w:r>
      <w:r>
        <w:br w:type="textWrapping"/>
      </w:r>
      <w:r>
        <w:br w:type="textWrapping"/>
      </w:r>
      <w:r>
        <w:t>✓ Cluster Distribution</w:t>
      </w:r>
      <w:r>
        <w:br w:type="textWrapping"/>
      </w:r>
      <w:r>
        <w:t xml:space="preserve">  - Bar chart (customer count)</w:t>
      </w:r>
      <w:r>
        <w:br w:type="textWrapping"/>
      </w:r>
      <w:r>
        <w:t xml:space="preserve">  - Pie chart (percentages)</w:t>
      </w:r>
      <w:r>
        <w:br w:type="textWrapping"/>
      </w:r>
      <w:r>
        <w:br w:type="textWrapping"/>
      </w:r>
      <w:r>
        <w:t>✓ Heatmap</w:t>
      </w:r>
      <w:r>
        <w:br w:type="textWrapping"/>
      </w:r>
      <w:r>
        <w:t xml:space="preserve">  - Normalized cluster characteristics</w:t>
      </w:r>
      <w:r>
        <w:br w:type="textWrapping"/>
      </w:r>
      <w:r>
        <w:t xml:space="preserve">  - Shows feature importance per cluster</w:t>
      </w:r>
    </w:p>
    <w:p w14:paraId="2A3C1FE5">
      <w:pPr>
        <w:pStyle w:val="2"/>
      </w:pPr>
      <w:r>
        <w:t>Key Findings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87B34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D3D3D3"/>
          </w:tcPr>
          <w:p w14:paraId="6C59BABA">
            <w:pPr>
              <w:spacing w:after="0" w:line="240" w:lineRule="auto"/>
            </w:pPr>
            <w:r>
              <w:t>Champions Performance</w:t>
            </w:r>
          </w:p>
        </w:tc>
        <w:tc>
          <w:tcPr>
            <w:tcW w:w="5040" w:type="dxa"/>
            <w:shd w:val="clear" w:color="auto" w:fill="D3D3D3"/>
          </w:tcPr>
          <w:p w14:paraId="79012BD4">
            <w:pPr>
              <w:spacing w:after="0" w:line="240" w:lineRule="auto"/>
            </w:pPr>
            <w:r>
              <w:t>43.9% of revenue from just 34% of customers (Pareto Principle)</w:t>
            </w:r>
          </w:p>
        </w:tc>
      </w:tr>
      <w:tr w14:paraId="4632A4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178D5007">
            <w:pPr>
              <w:spacing w:after="0" w:line="240" w:lineRule="auto"/>
            </w:pPr>
            <w:r>
              <w:t>At Risk Alert</w:t>
            </w:r>
          </w:p>
        </w:tc>
        <w:tc>
          <w:tcPr>
            <w:tcW w:w="5040" w:type="dxa"/>
          </w:tcPr>
          <w:p w14:paraId="07C829C0">
            <w:pPr>
              <w:spacing w:after="0" w:line="240" w:lineRule="auto"/>
            </w:pPr>
            <w:r>
              <w:t>Largest segment (38%, 19 customers) showing churn warning signs</w:t>
            </w:r>
          </w:p>
        </w:tc>
      </w:tr>
      <w:tr w14:paraId="68DCB6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02A743F8">
            <w:pPr>
              <w:spacing w:after="0" w:line="240" w:lineRule="auto"/>
            </w:pPr>
            <w:r>
              <w:t>High-Value Dormancy</w:t>
            </w:r>
          </w:p>
        </w:tc>
        <w:tc>
          <w:tcPr>
            <w:tcW w:w="5040" w:type="dxa"/>
          </w:tcPr>
          <w:p w14:paraId="11651C6F">
            <w:pPr>
              <w:spacing w:after="0" w:line="240" w:lineRule="auto"/>
            </w:pPr>
            <w:r>
              <w:t>3 Potential Loyalists haven't purchased in 70 days - Rs 191K at risk</w:t>
            </w:r>
          </w:p>
        </w:tc>
      </w:tr>
      <w:tr w14:paraId="49BBF0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C190A51">
            <w:pPr>
              <w:spacing w:after="0" w:line="240" w:lineRule="auto"/>
            </w:pPr>
            <w:r>
              <w:t>Active Growth Opportunity</w:t>
            </w:r>
          </w:p>
        </w:tc>
        <w:tc>
          <w:tcPr>
            <w:tcW w:w="5040" w:type="dxa"/>
          </w:tcPr>
          <w:p w14:paraId="19CF7FC9">
            <w:pPr>
              <w:spacing w:after="0" w:line="240" w:lineRule="auto"/>
            </w:pPr>
            <w:r>
              <w:t>11 Active Users most recent but lowest spend - Rs 100K+ upsell potential</w:t>
            </w:r>
          </w:p>
        </w:tc>
      </w:tr>
      <w:tr w14:paraId="378797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149F1BCB">
            <w:pPr>
              <w:spacing w:after="0" w:line="240" w:lineRule="auto"/>
            </w:pPr>
            <w:r>
              <w:t>Silhouette Validation</w:t>
            </w:r>
          </w:p>
        </w:tc>
        <w:tc>
          <w:tcPr>
            <w:tcW w:w="5040" w:type="dxa"/>
          </w:tcPr>
          <w:p w14:paraId="5DB5E63B">
            <w:pPr>
              <w:spacing w:after="0" w:line="240" w:lineRule="auto"/>
            </w:pPr>
            <w:r>
              <w:t>Score of 0.3907 indicates reasonable cluster quality and separation</w:t>
            </w:r>
          </w:p>
        </w:tc>
      </w:tr>
    </w:tbl>
    <w:p w14:paraId="2B7290B7">
      <w:r>
        <w:br w:type="page"/>
      </w:r>
    </w:p>
    <w:p w14:paraId="70782E2E">
      <w:r>
        <w:drawing>
          <wp:inline distT="0" distB="0" distL="114300" distR="114300">
            <wp:extent cx="6393180" cy="6168390"/>
            <wp:effectExtent l="0" t="0" r="7620" b="381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616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EC45A"/>
    <w:p w14:paraId="6A0AA204"/>
    <w:p w14:paraId="4266F91F">
      <w:pPr>
        <w:rPr>
          <w:rFonts w:hint="default"/>
          <w:lang w:val="en-US"/>
        </w:rPr>
      </w:pPr>
      <w:r>
        <w:rPr>
          <w:rFonts w:hint="default"/>
          <w:lang w:val="en-US"/>
        </w:rPr>
        <w:t>Different viusalization :</w:t>
      </w:r>
    </w:p>
    <w:p w14:paraId="351EC449"/>
    <w:p w14:paraId="2FEF88C1"/>
    <w:p w14:paraId="3CA22960"/>
    <w:p w14:paraId="4C554FDE"/>
    <w:p w14:paraId="107D6D52"/>
    <w:p w14:paraId="741E6C4B"/>
    <w:p w14:paraId="30F6DCDB"/>
    <w:p w14:paraId="6A7D4513">
      <w:r>
        <w:drawing>
          <wp:inline distT="0" distB="0" distL="114300" distR="114300">
            <wp:extent cx="6393180" cy="2222500"/>
            <wp:effectExtent l="0" t="0" r="7620" b="635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64348"/>
    <w:p w14:paraId="78881325">
      <w:pPr>
        <w:rPr>
          <w:b/>
          <w:bCs/>
        </w:rPr>
      </w:pPr>
      <w:r>
        <w:drawing>
          <wp:inline distT="0" distB="0" distL="114300" distR="114300">
            <wp:extent cx="6390005" cy="2830195"/>
            <wp:effectExtent l="0" t="0" r="10795" b="825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123B">
      <w:pPr>
        <w:rPr>
          <w:b/>
          <w:bCs/>
        </w:rPr>
      </w:pPr>
      <w:r>
        <w:drawing>
          <wp:inline distT="0" distB="0" distL="114300" distR="114300">
            <wp:extent cx="6113780" cy="2793365"/>
            <wp:effectExtent l="0" t="0" r="1270" b="698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1BF70">
      <w:pPr>
        <w:pStyle w:val="2"/>
      </w:pPr>
      <w:r>
        <w:t>Business Recommendations &amp; Action Plans</w:t>
      </w:r>
    </w:p>
    <w:p w14:paraId="504C7224">
      <w:pPr>
        <w:pStyle w:val="3"/>
      </w:pPr>
      <w:r>
        <w:t>CHAMPIONS - Retention Strategy</w:t>
      </w:r>
    </w:p>
    <w:p w14:paraId="4E59013C">
      <w:r>
        <w:t>Goal: Maximize value and prevent churn</w:t>
      </w:r>
      <w:r>
        <w:br w:type="textWrapping"/>
      </w:r>
      <w:r>
        <w:t>Size: 17 customers (34%)</w:t>
      </w:r>
      <w:r>
        <w:br w:type="textWrapping"/>
      </w:r>
      <w:r>
        <w:t>Revenue: Rs 1,429,409 (43.9%)</w:t>
      </w:r>
      <w:r>
        <w:br w:type="textWrapping"/>
      </w:r>
      <w:r>
        <w:br w:type="textWrapping"/>
      </w:r>
      <w:r>
        <w:t>Actions:</w:t>
      </w:r>
      <w:r>
        <w:br w:type="textWrapping"/>
      </w:r>
      <w:r>
        <w:t>• Implement VIP loyalty program with exclusive benefits</w:t>
      </w:r>
      <w:r>
        <w:br w:type="textWrapping"/>
      </w:r>
      <w:r>
        <w:t>• Offer premium products and early access</w:t>
      </w:r>
      <w:r>
        <w:br w:type="textWrapping"/>
      </w:r>
      <w:r>
        <w:t>• Provide personalized communication</w:t>
      </w:r>
      <w:r>
        <w:br w:type="textWrapping"/>
      </w:r>
      <w:r>
        <w:t>• Encourage referrals with incentives</w:t>
      </w:r>
      <w:r>
        <w:br w:type="textWrapping"/>
      </w:r>
      <w:r>
        <w:t>• Assign dedicated account managers</w:t>
      </w:r>
      <w:r>
        <w:br w:type="textWrapping"/>
      </w:r>
      <w:r>
        <w:br w:type="textWrapping"/>
      </w:r>
      <w:r>
        <w:t>Expected Outcome: Maintain Rs 1.43M + 11% growth = Rs 1.58M</w:t>
      </w:r>
    </w:p>
    <w:p w14:paraId="01F10FC8">
      <w:pPr>
        <w:pStyle w:val="3"/>
      </w:pPr>
      <w:r>
        <w:t>POTENTIAL LOYALISTS - Win-Back Strategy</w:t>
      </w:r>
    </w:p>
    <w:p w14:paraId="096978CF">
      <w:r>
        <w:t>Goal: Reactivate high-value dormant customers</w:t>
      </w:r>
      <w:r>
        <w:br w:type="textWrapping"/>
      </w:r>
      <w:r>
        <w:t>Size: 3 customers (6%)</w:t>
      </w:r>
      <w:r>
        <w:br w:type="textWrapping"/>
      </w:r>
      <w:r>
        <w:t>Dormant Revenue: Rs 191,591 (5.9%)</w:t>
      </w:r>
      <w:r>
        <w:br w:type="textWrapping"/>
      </w:r>
      <w:r>
        <w:br w:type="textWrapping"/>
      </w:r>
      <w:r>
        <w:t>Actions:</w:t>
      </w:r>
      <w:r>
        <w:br w:type="textWrapping"/>
      </w:r>
      <w:r>
        <w:t>• Launch urgent "Welcome Back" campaign</w:t>
      </w:r>
      <w:r>
        <w:br w:type="textWrapping"/>
      </w:r>
      <w:r>
        <w:t>• Offer reactivation discount (15-20%)</w:t>
      </w:r>
      <w:r>
        <w:br w:type="textWrapping"/>
      </w:r>
      <w:r>
        <w:t>• Personal phone calls from management</w:t>
      </w:r>
      <w:r>
        <w:br w:type="textWrapping"/>
      </w:r>
      <w:r>
        <w:t>• Understand reason for inactivity</w:t>
      </w:r>
      <w:r>
        <w:br w:type="textWrapping"/>
      </w:r>
      <w:r>
        <w:t>• Special "we miss you" incentive</w:t>
      </w:r>
      <w:r>
        <w:br w:type="textWrapping"/>
      </w:r>
      <w:r>
        <w:br w:type="textWrapping"/>
      </w:r>
      <w:r>
        <w:t>Expected Outcome: Recover 50% = Rs 95K additional revenue</w:t>
      </w:r>
    </w:p>
    <w:p w14:paraId="5D34715D">
      <w:pPr>
        <w:pStyle w:val="3"/>
      </w:pPr>
      <w:r>
        <w:t>ACTIVE USERS - Upselling Strategy</w:t>
      </w:r>
    </w:p>
    <w:p w14:paraId="0CBD58D8">
      <w:r>
        <w:t>Goal: Increase customer value</w:t>
      </w:r>
      <w:r>
        <w:br w:type="textWrapping"/>
      </w:r>
      <w:r>
        <w:t>Size: 11 customers (22%)</w:t>
      </w:r>
      <w:r>
        <w:br w:type="textWrapping"/>
      </w:r>
      <w:r>
        <w:t>Current Revenue: Rs 425,404 (13%)</w:t>
      </w:r>
      <w:r>
        <w:br w:type="textWrapping"/>
      </w:r>
      <w:r>
        <w:br w:type="textWrapping"/>
      </w:r>
      <w:r>
        <w:t>Actions:</w:t>
      </w:r>
      <w:r>
        <w:br w:type="textWrapping"/>
      </w:r>
      <w:r>
        <w:t>• Educate about premium products</w:t>
      </w:r>
      <w:r>
        <w:br w:type="textWrapping"/>
      </w:r>
      <w:r>
        <w:t>• Create bundle offers</w:t>
      </w:r>
      <w:r>
        <w:br w:type="textWrapping"/>
      </w:r>
      <w:r>
        <w:t>• Implement loyalty rewards program</w:t>
      </w:r>
      <w:r>
        <w:br w:type="textWrapping"/>
      </w:r>
      <w:r>
        <w:t>• App-based personalized recommendations</w:t>
      </w:r>
      <w:r>
        <w:br w:type="textWrapping"/>
      </w:r>
      <w:r>
        <w:t>• Offer volume discounts</w:t>
      </w:r>
      <w:r>
        <w:br w:type="textWrapping"/>
      </w:r>
      <w:r>
        <w:br w:type="textWrapping"/>
      </w:r>
      <w:r>
        <w:t>Expected Outcome: 25% value increase = Rs 106K additional revenue</w:t>
      </w:r>
    </w:p>
    <w:p w14:paraId="276132AD">
      <w:pPr>
        <w:pStyle w:val="3"/>
      </w:pPr>
      <w:r>
        <w:t>AT RISK - Re-engagement Strategy</w:t>
      </w:r>
    </w:p>
    <w:p w14:paraId="66D7E1BE">
      <w:r>
        <w:t>Goal: Prevent churn</w:t>
      </w:r>
      <w:r>
        <w:br w:type="textWrapping"/>
      </w:r>
      <w:r>
        <w:t>Size: 19 customers (38%)</w:t>
      </w:r>
      <w:r>
        <w:br w:type="textWrapping"/>
      </w:r>
      <w:r>
        <w:t>At-Risk Revenue: Rs 1,208,090 (37%)</w:t>
      </w:r>
      <w:r>
        <w:br w:type="textWrapping"/>
      </w:r>
      <w:r>
        <w:br w:type="textWrapping"/>
      </w:r>
      <w:r>
        <w:t>Actions:</w:t>
      </w:r>
      <w:r>
        <w:br w:type="textWrapping"/>
      </w:r>
      <w:r>
        <w:t>• Multi-channel re-engagement campaign (email, SMS, app)</w:t>
      </w:r>
      <w:r>
        <w:br w:type="textWrapping"/>
      </w:r>
      <w:r>
        <w:t>• Deep discounts (20-30%) for limited time</w:t>
      </w:r>
      <w:r>
        <w:br w:type="textWrapping"/>
      </w:r>
      <w:r>
        <w:t>• Direct personal contact from sales team</w:t>
      </w:r>
      <w:r>
        <w:br w:type="textWrapping"/>
      </w:r>
      <w:r>
        <w:t>• Survey to understand churn reasons</w:t>
      </w:r>
      <w:r>
        <w:br w:type="textWrapping"/>
      </w:r>
      <w:r>
        <w:t>• "Flash sale" urgency tactics</w:t>
      </w:r>
      <w:r>
        <w:br w:type="textWrapping"/>
      </w:r>
      <w:r>
        <w:br w:type="textWrapping"/>
      </w:r>
      <w:r>
        <w:t>Expected Outcome: Save 50% of segment = Rs 600K revenue</w:t>
      </w:r>
    </w:p>
    <w:p w14:paraId="4F246979">
      <w:pPr>
        <w:pStyle w:val="2"/>
      </w:pPr>
      <w:bookmarkStart w:id="0" w:name="_GoBack"/>
      <w:bookmarkEnd w:id="0"/>
      <w:r>
        <w:t>Implementation Timeline</w:t>
      </w:r>
    </w:p>
    <w:p w14:paraId="1673BBE9">
      <w:pPr>
        <w:pStyle w:val="3"/>
      </w:pPr>
      <w:r>
        <w:t>IMMEDIATE (Week 1-2)</w:t>
      </w:r>
    </w:p>
    <w:p w14:paraId="68AFB068">
      <w:r>
        <w:t>• Launch At Risk re-engagement campaign</w:t>
      </w:r>
      <w:r>
        <w:br w:type="textWrapping"/>
      </w:r>
      <w:r>
        <w:t>• Send personalized outreach to Potential Loyalists</w:t>
      </w:r>
      <w:r>
        <w:br w:type="textWrapping"/>
      </w:r>
      <w:r>
        <w:t>• Implement emergency discount offers</w:t>
      </w:r>
      <w:r>
        <w:br w:type="textWrapping"/>
      </w:r>
      <w:r>
        <w:t>• Brief sales team on strategy</w:t>
      </w:r>
    </w:p>
    <w:p w14:paraId="604B8500">
      <w:pPr>
        <w:pStyle w:val="3"/>
      </w:pPr>
      <w:r>
        <w:t>SHORT-TERM (Month 1)</w:t>
      </w:r>
    </w:p>
    <w:p w14:paraId="398BFBF4">
      <w:r>
        <w:t>• Implement Champions VIP loyalty program</w:t>
      </w:r>
      <w:r>
        <w:br w:type="textWrapping"/>
      </w:r>
      <w:r>
        <w:t>• Launch Active Users upselling campaign</w:t>
      </w:r>
      <w:r>
        <w:br w:type="textWrapping"/>
      </w:r>
      <w:r>
        <w:t>• Monitor campaign performance</w:t>
      </w:r>
      <w:r>
        <w:br w:type="textWrapping"/>
      </w:r>
      <w:r>
        <w:t>• Measure re-engagement rates</w:t>
      </w:r>
    </w:p>
    <w:p w14:paraId="0719E381">
      <w:pPr>
        <w:pStyle w:val="3"/>
      </w:pPr>
      <w:r>
        <w:t>MEDIUM-TERM (Months 2-3)</w:t>
      </w:r>
    </w:p>
    <w:p w14:paraId="5E8D90CB">
      <w:r>
        <w:t>• Scale successful campaigns</w:t>
      </w:r>
      <w:r>
        <w:br w:type="textWrapping"/>
      </w:r>
      <w:r>
        <w:t>• Implement app-based loyalty rewards</w:t>
      </w:r>
      <w:r>
        <w:br w:type="textWrapping"/>
      </w:r>
      <w:r>
        <w:t>• Create personalized email sequences</w:t>
      </w:r>
      <w:r>
        <w:br w:type="textWrapping"/>
      </w:r>
      <w:r>
        <w:t>• Develop bundle offers</w:t>
      </w:r>
    </w:p>
    <w:p w14:paraId="1D9C8288">
      <w:pPr>
        <w:pStyle w:val="3"/>
      </w:pPr>
      <w:r>
        <w:t>LONG-TERM (Months 4-6)</w:t>
      </w:r>
    </w:p>
    <w:p w14:paraId="3B012A38">
      <w:r>
        <w:t>• Continuous monitoring of segment movement</w:t>
      </w:r>
      <w:r>
        <w:br w:type="textWrapping"/>
      </w:r>
      <w:r>
        <w:t>• Quarterly re-segmentation analysis</w:t>
      </w:r>
      <w:r>
        <w:br w:type="textWrapping"/>
      </w:r>
      <w:r>
        <w:t>• Update customer profiles</w:t>
      </w:r>
      <w:r>
        <w:br w:type="textWrapping"/>
      </w:r>
      <w:r>
        <w:t>• Plan next growth initiatives</w:t>
      </w:r>
    </w:p>
    <w:p w14:paraId="27F92659">
      <w:pPr>
        <w:pStyle w:val="2"/>
      </w:pPr>
      <w:r>
        <w:t>Expected Outcomes &amp; ROI</w:t>
      </w:r>
    </w:p>
    <w:p w14:paraId="790AD81E">
      <w:pPr>
        <w:ind w:left="432"/>
      </w:pPr>
      <w:r>
        <w:t>Conservative Scenario (6-month outlook):</w:t>
      </w:r>
      <w:r>
        <w:br w:type="textWrapping"/>
      </w:r>
      <w:r>
        <w:br w:type="textWrapping"/>
      </w:r>
      <w:r>
        <w:t>Champions Segment:</w:t>
      </w:r>
      <w:r>
        <w:br w:type="textWrapping"/>
      </w:r>
      <w:r>
        <w:t>• Maintain current value + 11.5% growth = Rs 1.58M</w:t>
      </w:r>
      <w:r>
        <w:br w:type="textWrapping"/>
      </w:r>
      <w:r>
        <w:t>• Referral impact = +Rs 150K</w:t>
      </w:r>
      <w:r>
        <w:br w:type="textWrapping"/>
      </w:r>
      <w:r>
        <w:br w:type="textWrapping"/>
      </w:r>
      <w:r>
        <w:t>Potential Loyalists Segment:</w:t>
      </w:r>
      <w:r>
        <w:br w:type="textWrapping"/>
      </w:r>
      <w:r>
        <w:t>• Reactivation target 50% = Rs 95K</w:t>
      </w:r>
      <w:r>
        <w:br w:type="textWrapping"/>
      </w:r>
      <w:r>
        <w:t>• New total = Rs 286K</w:t>
      </w:r>
      <w:r>
        <w:br w:type="textWrapping"/>
      </w:r>
      <w:r>
        <w:br w:type="textWrapping"/>
      </w:r>
      <w:r>
        <w:t>Active Users Segment:</w:t>
      </w:r>
      <w:r>
        <w:br w:type="textWrapping"/>
      </w:r>
      <w:r>
        <w:t>• Upsell increase 25% = Rs 106K</w:t>
      </w:r>
      <w:r>
        <w:br w:type="textWrapping"/>
      </w:r>
      <w:r>
        <w:t>• New total = Rs 531K</w:t>
      </w:r>
      <w:r>
        <w:br w:type="textWrapping"/>
      </w:r>
      <w:r>
        <w:br w:type="textWrapping"/>
      </w:r>
      <w:r>
        <w:t>At Risk Segment:</w:t>
      </w:r>
      <w:r>
        <w:br w:type="textWrapping"/>
      </w:r>
      <w:r>
        <w:t>• Churn prevention 50% = Rs 600K</w:t>
      </w:r>
      <w:r>
        <w:br w:type="textWrapping"/>
      </w:r>
      <w:r>
        <w:t>• New total = Rs 1.81M</w:t>
      </w:r>
      <w:r>
        <w:br w:type="textWrapping"/>
      </w:r>
      <w:r>
        <w:br w:type="textWrapping"/>
      </w:r>
      <w:r>
        <w:t>━━━━━━━━━━━━━━━━━━━━━━━━━━━━━━━━━━━━━━━━━━━━━━━━━━</w:t>
      </w:r>
      <w:r>
        <w:br w:type="textWrapping"/>
      </w:r>
      <w:r>
        <w:t>TOTAL BUSINESS IMPACT:</w:t>
      </w:r>
      <w:r>
        <w:br w:type="textWrapping"/>
      </w:r>
      <w:r>
        <w:t>Conservative: +Rs 351K (10.8% increase)</w:t>
      </w:r>
      <w:r>
        <w:br w:type="textWrapping"/>
      </w:r>
      <w:r>
        <w:t>Optimistic: +Rs 807K (24.8% increase)</w:t>
      </w:r>
      <w:r>
        <w:br w:type="textWrapping"/>
      </w:r>
      <w:r>
        <w:t>Worst case (no action): -Rs 1.21M</w:t>
      </w:r>
    </w:p>
    <w:p w14:paraId="74404A18">
      <w:pPr>
        <w:pStyle w:val="2"/>
      </w:pPr>
      <w:r>
        <w:t>Conclusion</w:t>
      </w:r>
    </w:p>
    <w:p w14:paraId="0FAA60AD">
      <w:r>
        <w:t>This customer segmentation analysis successfully identifies four distinct customer personas</w:t>
      </w:r>
      <w:r>
        <w:br w:type="textWrapping"/>
      </w:r>
      <w:r>
        <w:t>using advanced machine learning techniques. The analysis provides a data-driven foundation for strategic</w:t>
      </w:r>
      <w:r>
        <w:br w:type="textWrapping"/>
      </w:r>
      <w:r>
        <w:t>customer management and revenue optimization.</w:t>
      </w:r>
      <w:r>
        <w:br w:type="textWrapping"/>
      </w:r>
      <w:r>
        <w:br w:type="textWrapping"/>
      </w:r>
      <w:r>
        <w:t>Key Achievements:</w:t>
      </w:r>
      <w:r>
        <w:br w:type="textWrapping"/>
      </w:r>
      <w:r>
        <w:t>✓ Four distinct customer segments identified with clear characteristics</w:t>
      </w:r>
      <w:r>
        <w:br w:type="textWrapping"/>
      </w:r>
      <w:r>
        <w:t>✓ Machine learning model validated (Silhouette Score: 0.3907)</w:t>
      </w:r>
      <w:r>
        <w:br w:type="textWrapping"/>
      </w:r>
      <w:r>
        <w:t>✓ Business-focused strategies developed for each segment</w:t>
      </w:r>
      <w:r>
        <w:br w:type="textWrapping"/>
      </w:r>
      <w:r>
        <w:t>✓ ROI projections calculated (+10% to +25% potential)</w:t>
      </w:r>
      <w:r>
        <w:br w:type="textWrapping"/>
      </w:r>
      <w:r>
        <w:t>✓ Implementation timeline established</w:t>
      </w:r>
      <w:r>
        <w:br w:type="textWrapping"/>
      </w:r>
      <w:r>
        <w:t>✓ Actionable recommendations provided</w:t>
      </w:r>
      <w:r>
        <w:br w:type="textWrapping"/>
      </w:r>
      <w:r>
        <w:br w:type="textWrapping"/>
      </w:r>
      <w:r>
        <w:t>The analysis demonstrates advanced data science capabilities including feature engineering,</w:t>
      </w:r>
      <w:r>
        <w:br w:type="textWrapping"/>
      </w:r>
      <w:r>
        <w:t>clustering algorithms, statistical validation, and business strategy development. Results are</w:t>
      </w:r>
      <w:r>
        <w:br w:type="textWrapping"/>
      </w:r>
      <w:r>
        <w:t>ready for immediate implementation to drive customer retention and revenue growth.</w:t>
      </w:r>
    </w:p>
    <w:p w14:paraId="45526EA3"/>
    <w:p w14:paraId="1A330E34">
      <w:pPr>
        <w:jc w:val="center"/>
      </w:pPr>
    </w:p>
    <w:sectPr>
      <w:pgSz w:w="12240" w:h="15840"/>
      <w:pgMar w:top="720" w:right="1080" w:bottom="720" w:left="108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DAF2AD"/>
    <w:multiLevelType w:val="singleLevel"/>
    <w:tmpl w:val="E3DAF2AD"/>
    <w:lvl w:ilvl="0" w:tentative="0">
      <w:start w:val="11"/>
      <w:numFmt w:val="upperLetter"/>
      <w:suff w:val="nothing"/>
      <w:lvlText w:val="%1-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31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</cp:lastModifiedBy>
  <dcterms:modified xsi:type="dcterms:W3CDTF">2026-07-29T19:16:00Z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8C4234CB2448417289B102DC82B9B909_12</vt:lpwstr>
  </property>
</Properties>
</file>