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jc w:val="center"/>
      </w:pPr>
      <w:r>
        <w:rPr>
          <w:b/>
          <w:bCs/>
          <w:color w:val="1F3864"/>
          <w:sz w:val="40"/>
          <w:szCs w:val="40"/>
        </w:rPr>
        <w:t xml:space="preserve">SUPERIOR UNIVERSITY</w:t>
      </w:r>
    </w:p>
    <w:p>
      <w:pPr>
        <w:spacing w:after="600"/>
        <w:jc w:val="center"/>
      </w:pPr>
      <w:r>
        <w:rPr>
          <w:color w:val="2E74B5"/>
          <w:sz w:val="26"/>
          <w:szCs w:val="26"/>
        </w:rPr>
        <w:t xml:space="preserve">Gold Campus, Lahore</w:t>
      </w:r>
    </w:p>
    <w:p>
      <w:pPr>
        <w:spacing w:after="200"/>
        <w:jc w:val="center"/>
      </w:pPr>
      <w:r>
        <w:rPr>
          <w:b/>
          <w:bCs/>
          <w:color w:val="1F3864"/>
          <w:sz w:val="56"/>
          <w:szCs w:val="56"/>
        </w:rPr>
        <w:t xml:space="preserve">PROJECT REPORT</w:t>
      </w:r>
    </w:p>
    <w:p>
      <w:pPr>
        <w:spacing w:after="100"/>
        <w:jc w:val="center"/>
      </w:pPr>
      <w:r>
        <w:rPr>
          <w:b/>
          <w:bCs/>
          <w:sz w:val="36"/>
          <w:szCs w:val="36"/>
        </w:rPr>
        <w:t xml:space="preserve">Inventory Management System</w:t>
      </w:r>
    </w:p>
    <w:p>
      <w:pPr>
        <w:spacing w:after="700"/>
        <w:jc w:val="center"/>
      </w:pPr>
      <w:r>
        <w:rPr>
          <w:i/>
          <w:iCs/>
          <w:color w:val="555555"/>
          <w:sz w:val="26"/>
          <w:szCs w:val="26"/>
        </w:rPr>
        <w:t xml:space="preserve">(Developed in Python)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2E74B5" w:val="clear"/>
            <w:tcMar>
              <w:top w:type="dxa" w:w="100"/>
              <w:left w:type="dxa" w:w="120"/>
              <w:bottom w:type="dxa" w:w="100"/>
              <w:right w:type="dxa" w:w="120"/>
            </w:tcMar>
            <w:vAlign w:val="center"/>
          </w:tcPr>
          <w:p>
            <w:r>
              <w:rPr>
                <w:b/>
                <w:bCs/>
                <w:color w:val="FFFFFF"/>
                <w:sz w:val="21"/>
                <w:szCs w:val="21"/>
              </w:rPr>
              <w:t xml:space="preserve">Course</w:t>
            </w:r>
          </w:p>
        </w:tc>
        <w:tc>
          <w:tcPr>
            <w:tcW w:type="dxa" w:w="5000"/>
            <w:tcMar>
              <w:top w:type="dxa" w:w="100"/>
              <w:left w:type="dxa" w:w="120"/>
              <w:bottom w:type="dxa" w:w="100"/>
              <w:right w:type="dxa" w:w="120"/>
            </w:tcMar>
            <w:vAlign w:val="center"/>
          </w:tcPr>
          <w:p>
            <w:r>
              <w:rPr>
                <w:b w:val="false"/>
                <w:bCs w:val="false"/>
                <w:color w:val="000000"/>
                <w:sz w:val="21"/>
                <w:szCs w:val="21"/>
              </w:rPr>
              <w:t xml:space="preserve">Programming Fundamentals (PF)</w:t>
            </w:r>
          </w:p>
        </w:tc>
      </w:tr>
      <w:tr>
        <w:tc>
          <w:tcPr>
            <w:tcW w:type="dxa" w:w="3000"/>
            <w:shd w:fill="2E74B5" w:val="clear"/>
            <w:tcMar>
              <w:top w:type="dxa" w:w="100"/>
              <w:left w:type="dxa" w:w="120"/>
              <w:bottom w:type="dxa" w:w="100"/>
              <w:right w:type="dxa" w:w="120"/>
            </w:tcMar>
            <w:vAlign w:val="center"/>
          </w:tcPr>
          <w:p>
            <w:r>
              <w:rPr>
                <w:b/>
                <w:bCs/>
                <w:color w:val="FFFFFF"/>
                <w:sz w:val="21"/>
                <w:szCs w:val="21"/>
              </w:rPr>
              <w:t xml:space="preserve">Component</w:t>
            </w:r>
          </w:p>
        </w:tc>
        <w:tc>
          <w:tcPr>
            <w:tcW w:type="dxa" w:w="5000"/>
            <w:tcMar>
              <w:top w:type="dxa" w:w="100"/>
              <w:left w:type="dxa" w:w="120"/>
              <w:bottom w:type="dxa" w:w="100"/>
              <w:right w:type="dxa" w:w="120"/>
            </w:tcMar>
            <w:vAlign w:val="center"/>
          </w:tcPr>
          <w:p>
            <w:r>
              <w:rPr>
                <w:b w:val="false"/>
                <w:bCs w:val="false"/>
                <w:color w:val="000000"/>
                <w:sz w:val="21"/>
                <w:szCs w:val="21"/>
              </w:rPr>
              <w:t xml:space="preserve">Lab Project</w:t>
            </w:r>
          </w:p>
        </w:tc>
      </w:tr>
      <w:tr>
        <w:tc>
          <w:tcPr>
            <w:tcW w:type="dxa" w:w="3000"/>
            <w:shd w:fill="2E74B5" w:val="clear"/>
            <w:tcMar>
              <w:top w:type="dxa" w:w="100"/>
              <w:left w:type="dxa" w:w="120"/>
              <w:bottom w:type="dxa" w:w="100"/>
              <w:right w:type="dxa" w:w="120"/>
            </w:tcMar>
            <w:vAlign w:val="center"/>
          </w:tcPr>
          <w:p>
            <w:r>
              <w:rPr>
                <w:b/>
                <w:bCs/>
                <w:color w:val="FFFFFF"/>
                <w:sz w:val="21"/>
                <w:szCs w:val="21"/>
              </w:rPr>
              <w:t xml:space="preserve">Semester</w:t>
            </w:r>
          </w:p>
        </w:tc>
        <w:tc>
          <w:tcPr>
            <w:tcW w:type="dxa" w:w="5000"/>
            <w:tcMar>
              <w:top w:type="dxa" w:w="100"/>
              <w:left w:type="dxa" w:w="120"/>
              <w:bottom w:type="dxa" w:w="100"/>
              <w:right w:type="dxa" w:w="120"/>
            </w:tcMar>
            <w:vAlign w:val="center"/>
          </w:tcPr>
          <w:p>
            <w:r>
              <w:rPr>
                <w:b w:val="false"/>
                <w:bCs w:val="false"/>
                <w:color w:val="000000"/>
                <w:sz w:val="21"/>
                <w:szCs w:val="21"/>
              </w:rPr>
              <w:t xml:space="preserve">2nd Semester</w:t>
            </w:r>
          </w:p>
        </w:tc>
      </w:tr>
      <w:tr>
        <w:tc>
          <w:tcPr>
            <w:tcW w:type="dxa" w:w="3000"/>
            <w:shd w:fill="2E74B5" w:val="clear"/>
            <w:tcMar>
              <w:top w:type="dxa" w:w="100"/>
              <w:left w:type="dxa" w:w="120"/>
              <w:bottom w:type="dxa" w:w="100"/>
              <w:right w:type="dxa" w:w="120"/>
            </w:tcMar>
            <w:vAlign w:val="center"/>
          </w:tcPr>
          <w:p>
            <w:r>
              <w:rPr>
                <w:b/>
                <w:bCs/>
                <w:color w:val="FFFFFF"/>
                <w:sz w:val="21"/>
                <w:szCs w:val="21"/>
              </w:rPr>
              <w:t xml:space="preserve">Tutor</w:t>
            </w:r>
          </w:p>
        </w:tc>
        <w:tc>
          <w:tcPr>
            <w:tcW w:type="dxa" w:w="5000"/>
            <w:tcMar>
              <w:top w:type="dxa" w:w="100"/>
              <w:left w:type="dxa" w:w="120"/>
              <w:bottom w:type="dxa" w:w="100"/>
              <w:right w:type="dxa" w:w="120"/>
            </w:tcMar>
            <w:vAlign w:val="center"/>
          </w:tcPr>
          <w:p>
            <w:r>
              <w:rPr>
                <w:b w:val="false"/>
                <w:bCs w:val="false"/>
                <w:color w:val="000000"/>
                <w:sz w:val="21"/>
                <w:szCs w:val="21"/>
              </w:rPr>
              <w:t xml:space="preserve">Sir Umair</w:t>
            </w:r>
          </w:p>
        </w:tc>
      </w:tr>
      <w:tr>
        <w:tc>
          <w:tcPr>
            <w:tcW w:type="dxa" w:w="3000"/>
            <w:shd w:fill="2E74B5" w:val="clear"/>
            <w:tcMar>
              <w:top w:type="dxa" w:w="100"/>
              <w:left w:type="dxa" w:w="120"/>
              <w:bottom w:type="dxa" w:w="100"/>
              <w:right w:type="dxa" w:w="120"/>
            </w:tcMar>
            <w:vAlign w:val="center"/>
          </w:tcPr>
          <w:p>
            <w:r>
              <w:rPr>
                <w:b/>
                <w:bCs/>
                <w:color w:val="FFFFFF"/>
                <w:sz w:val="21"/>
                <w:szCs w:val="21"/>
              </w:rPr>
              <w:t xml:space="preserve">Group Members</w:t>
            </w:r>
          </w:p>
        </w:tc>
        <w:tc>
          <w:tcPr>
            <w:tcW w:type="dxa" w:w="5000"/>
            <w:tcMar>
              <w:top w:type="dxa" w:w="100"/>
              <w:left w:type="dxa" w:w="120"/>
              <w:bottom w:type="dxa" w:w="100"/>
              <w:right w:type="dxa" w:w="120"/>
            </w:tcMar>
            <w:vAlign w:val="center"/>
          </w:tcPr>
          <w:p>
            <w:r>
              <w:rPr>
                <w:b w:val="false"/>
                <w:bCs w:val="false"/>
                <w:color w:val="000000"/>
                <w:sz w:val="21"/>
                <w:szCs w:val="21"/>
              </w:rPr>
              <w:t xml:space="preserve">Haseeb Ahmad (057)
Muhammad Ahsan (056)
Muhammad Mujahid</w:t>
            </w:r>
          </w:p>
        </w:tc>
      </w:tr>
    </w:tbl>
    <w:p>
      <w:pPr>
        <w:spacing w:before="900"/>
      </w:pPr>
    </w:p>
    <w:p>
      <w:pPr>
        <w:jc w:val="center"/>
      </w:pPr>
      <w:r>
        <w:rPr>
          <w:sz w:val="22"/>
          <w:szCs w:val="22"/>
        </w:rPr>
        <w:t xml:space="preserve">Submitted to: Sir Umair</w:t>
      </w:r>
    </w:p>
    <w:p>
      <w:pPr>
        <w:jc w:val="center"/>
      </w:pPr>
      <w:r>
        <w:rPr>
          <w:sz w:val="22"/>
          <w:szCs w:val="22"/>
        </w:rPr>
        <w:t xml:space="preserve">Superior University, Gold Campus, Lahore</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p>
      <w:pPr>
        <w:tabs>
          <w:tab w:val="right" w:pos="9026" w:leader="dot"/>
        </w:tabs>
        <w:spacing w:after="100"/>
      </w:pPr>
      <w:r>
        <w:rPr>
          <w:sz w:val="22"/>
          <w:szCs w:val="22"/>
        </w:rPr>
        <w:t xml:space="preserve">1. Introduction</w:t>
      </w:r>
      <w:r>
        <w:rPr>
          <w:sz w:val="22"/>
          <w:szCs w:val="22"/>
        </w:rPr>
        <w:t xml:space="preserve">	</w:t>
      </w:r>
    </w:p>
    <w:p>
      <w:pPr>
        <w:tabs>
          <w:tab w:val="right" w:pos="9026" w:leader="dot"/>
        </w:tabs>
        <w:spacing w:after="100"/>
      </w:pPr>
      <w:r>
        <w:rPr>
          <w:sz w:val="22"/>
          <w:szCs w:val="22"/>
        </w:rPr>
        <w:t xml:space="preserve">2. Objectives of the Project</w:t>
      </w:r>
      <w:r>
        <w:rPr>
          <w:sz w:val="22"/>
          <w:szCs w:val="22"/>
        </w:rPr>
        <w:t xml:space="preserve">	</w:t>
      </w:r>
    </w:p>
    <w:p>
      <w:pPr>
        <w:tabs>
          <w:tab w:val="right" w:pos="9026" w:leader="dot"/>
        </w:tabs>
        <w:spacing w:after="100"/>
      </w:pPr>
      <w:r>
        <w:rPr>
          <w:sz w:val="22"/>
          <w:szCs w:val="22"/>
        </w:rPr>
        <w:t xml:space="preserve">3. Technology Used</w:t>
      </w:r>
      <w:r>
        <w:rPr>
          <w:sz w:val="22"/>
          <w:szCs w:val="22"/>
        </w:rPr>
        <w:t xml:space="preserve">	</w:t>
      </w:r>
    </w:p>
    <w:p>
      <w:pPr>
        <w:tabs>
          <w:tab w:val="right" w:pos="9026" w:leader="dot"/>
        </w:tabs>
        <w:spacing w:after="100"/>
      </w:pPr>
      <w:r>
        <w:rPr>
          <w:sz w:val="22"/>
          <w:szCs w:val="22"/>
        </w:rPr>
        <w:t xml:space="preserve">4. System Features / Modules</w:t>
      </w:r>
      <w:r>
        <w:rPr>
          <w:sz w:val="22"/>
          <w:szCs w:val="22"/>
        </w:rPr>
        <w:t xml:space="preserve">	</w:t>
      </w:r>
    </w:p>
    <w:p>
      <w:pPr>
        <w:tabs>
          <w:tab w:val="right" w:pos="9026" w:leader="dot"/>
        </w:tabs>
        <w:spacing w:after="100"/>
      </w:pPr>
      <w:r>
        <w:rPr>
          <w:sz w:val="22"/>
          <w:szCs w:val="22"/>
        </w:rPr>
        <w:t xml:space="preserve">5. System Working (Program Flow)</w:t>
      </w:r>
      <w:r>
        <w:rPr>
          <w:sz w:val="22"/>
          <w:szCs w:val="22"/>
        </w:rPr>
        <w:t xml:space="preserve">	</w:t>
      </w:r>
    </w:p>
    <w:p>
      <w:pPr>
        <w:tabs>
          <w:tab w:val="right" w:pos="9026" w:leader="dot"/>
        </w:tabs>
        <w:spacing w:after="100"/>
      </w:pPr>
      <w:r>
        <w:rPr>
          <w:sz w:val="22"/>
          <w:szCs w:val="22"/>
        </w:rPr>
        <w:t xml:space="preserve">6. Code Structure &amp; Design</w:t>
      </w:r>
      <w:r>
        <w:rPr>
          <w:sz w:val="22"/>
          <w:szCs w:val="22"/>
        </w:rPr>
        <w:t xml:space="preserve">	</w:t>
      </w:r>
    </w:p>
    <w:p>
      <w:pPr>
        <w:tabs>
          <w:tab w:val="right" w:pos="9026" w:leader="dot"/>
        </w:tabs>
        <w:spacing w:after="100"/>
      </w:pPr>
      <w:r>
        <w:rPr>
          <w:sz w:val="22"/>
          <w:szCs w:val="22"/>
        </w:rPr>
        <w:t xml:space="preserve">7. Sample Input / Output</w:t>
      </w:r>
      <w:r>
        <w:rPr>
          <w:sz w:val="22"/>
          <w:szCs w:val="22"/>
        </w:rPr>
        <w:t xml:space="preserve">	</w:t>
      </w:r>
    </w:p>
    <w:p>
      <w:pPr>
        <w:tabs>
          <w:tab w:val="right" w:pos="9026" w:leader="dot"/>
        </w:tabs>
        <w:spacing w:after="100"/>
      </w:pPr>
      <w:r>
        <w:rPr>
          <w:sz w:val="22"/>
          <w:szCs w:val="22"/>
        </w:rPr>
        <w:t xml:space="preserve">8. Advantages</w:t>
      </w:r>
      <w:r>
        <w:rPr>
          <w:sz w:val="22"/>
          <w:szCs w:val="22"/>
        </w:rPr>
        <w:t xml:space="preserve">	</w:t>
      </w:r>
    </w:p>
    <w:p>
      <w:pPr>
        <w:tabs>
          <w:tab w:val="right" w:pos="9026" w:leader="dot"/>
        </w:tabs>
        <w:spacing w:after="100"/>
      </w:pPr>
      <w:r>
        <w:rPr>
          <w:sz w:val="22"/>
          <w:szCs w:val="22"/>
        </w:rPr>
        <w:t xml:space="preserve">9. Limitations</w:t>
      </w:r>
      <w:r>
        <w:rPr>
          <w:sz w:val="22"/>
          <w:szCs w:val="22"/>
        </w:rPr>
        <w:t xml:space="preserve">	</w:t>
      </w:r>
    </w:p>
    <w:p>
      <w:pPr>
        <w:tabs>
          <w:tab w:val="right" w:pos="9026" w:leader="dot"/>
        </w:tabs>
        <w:spacing w:after="100"/>
      </w:pPr>
      <w:r>
        <w:rPr>
          <w:sz w:val="22"/>
          <w:szCs w:val="22"/>
        </w:rPr>
        <w:t xml:space="preserve">10. Future Enhancements</w:t>
      </w:r>
      <w:r>
        <w:rPr>
          <w:sz w:val="22"/>
          <w:szCs w:val="22"/>
        </w:rPr>
        <w:t xml:space="preserve">	</w:t>
      </w:r>
    </w:p>
    <w:p>
      <w:pPr>
        <w:tabs>
          <w:tab w:val="right" w:pos="9026" w:leader="dot"/>
        </w:tabs>
        <w:spacing w:after="100"/>
      </w:pPr>
      <w:r>
        <w:rPr>
          <w:sz w:val="22"/>
          <w:szCs w:val="22"/>
        </w:rPr>
        <w:t xml:space="preserve">11. Conclusion</w:t>
      </w:r>
      <w:r>
        <w:rPr>
          <w:sz w:val="22"/>
          <w:szCs w:val="22"/>
        </w:rPr>
        <w:t xml:space="preserve">	</w:t>
      </w:r>
    </w:p>
    <w:p>
      <w:pPr>
        <w:tabs>
          <w:tab w:val="right" w:pos="9026" w:leader="dot"/>
        </w:tabs>
        <w:spacing w:after="100"/>
      </w:pPr>
      <w:r>
        <w:rPr>
          <w:sz w:val="22"/>
          <w:szCs w:val="22"/>
        </w:rPr>
        <w:t xml:space="preserve">12. Team Contribution</w:t>
      </w:r>
      <w:r>
        <w:rPr>
          <w:sz w:val="22"/>
          <w:szCs w:val="22"/>
        </w:rPr>
        <w:t xml:space="preserve">	</w:t>
      </w:r>
    </w:p>
    <w:p>
      <w:pPr>
        <w:tabs>
          <w:tab w:val="right" w:pos="9026" w:leader="dot"/>
        </w:tabs>
        <w:spacing w:after="100"/>
      </w:pPr>
      <w:r>
        <w:rPr>
          <w:sz w:val="22"/>
          <w:szCs w:val="22"/>
        </w:rPr>
        <w:t xml:space="preserve">13. References</w:t>
      </w:r>
      <w:r>
        <w:rPr>
          <w:sz w:val="22"/>
          <w:szCs w:val="22"/>
        </w:rPr>
        <w:t xml:space="preserve">	</w:t>
      </w:r>
    </w:p>
    <w:p>
      <w:r>
        <w:br w:type="page"/>
      </w:r>
    </w:p>
    <w:p>
      <w:pPr>
        <w:pStyle w:val="Heading1"/>
        <w:spacing w:after="160" w:before="320"/>
      </w:pPr>
      <w:r>
        <w:t xml:space="preserve">1. Introduction</w:t>
      </w:r>
    </w:p>
    <w:p>
      <w:pPr>
        <w:spacing w:after="160" w:line="300"/>
        <w:jc w:val="both"/>
      </w:pPr>
      <w:r>
        <w:rPr>
          <w:sz w:val="22"/>
          <w:szCs w:val="22"/>
        </w:rPr>
        <w:t xml:space="preserve">Inventory management is one of the most fundamental operations in any business, whether it is a small retail shop or a large warehouse. Keeping accurate track of stock, prices, and categories directly affects profitability, customer satisfaction, and day-to-day decision making. Manual record keeping using registers or spreadsheets is slow, error-prone, and difficult to search or analyze. This project was developed to address these problems by building a simple, console-based Inventory Management System using the Python programming language.</w:t>
      </w:r>
    </w:p>
    <w:p>
      <w:pPr>
        <w:spacing w:after="160" w:line="300"/>
        <w:jc w:val="both"/>
      </w:pPr>
      <w:r>
        <w:rPr>
          <w:sz w:val="22"/>
          <w:szCs w:val="22"/>
        </w:rPr>
        <w:t xml:space="preserve">The system allows a user to add new items to an inventory, view the complete stock list in a neatly formatted table, update existing item details, delete items that are no longer needed, search for items by name or category, and generate a quick summary of the overall inventory. The project was developed as part of the Programming Fundamentals (PF) Lab course, under the supervision of Sir Umair, at Superior University, Gold Campus, Lahore, by a group of three students: Haseeb Ahmad (057), Muhammad Ahsan (056), and Muhammad Mujahid.</w:t>
      </w:r>
    </w:p>
    <w:p>
      <w:pPr>
        <w:spacing w:after="160" w:line="300"/>
        <w:jc w:val="both"/>
      </w:pPr>
      <w:r>
        <w:rPr>
          <w:sz w:val="22"/>
          <w:szCs w:val="22"/>
        </w:rPr>
        <w:t xml:space="preserve">The primary goal of the project was to apply core programming concepts taught in the course — such as functions, loops, conditional statements, lists, dictionaries, input validation, and modular program design — to build a small but complete and practically usable application.</w:t>
      </w:r>
    </w:p>
    <w:p>
      <w:pPr>
        <w:pStyle w:val="Heading1"/>
        <w:spacing w:after="160" w:before="320"/>
      </w:pPr>
      <w:r>
        <w:t xml:space="preserve">2. Objectives of the Project</w:t>
      </w:r>
    </w:p>
    <w:p>
      <w:pPr>
        <w:spacing w:after="160" w:line="300"/>
        <w:jc w:val="both"/>
      </w:pPr>
      <w:r>
        <w:rPr>
          <w:sz w:val="22"/>
          <w:szCs w:val="22"/>
        </w:rPr>
        <w:t xml:space="preserve">The main objectives behind developing this project are as follows:</w:t>
      </w:r>
    </w:p>
    <w:p>
      <w:pPr>
        <w:pStyle w:val="ListParagraph"/>
        <w:numPr>
          <w:ilvl w:val="0"/>
          <w:numId w:val="1"/>
        </w:numPr>
        <w:spacing w:after="90" w:line="280"/>
      </w:pPr>
      <w:r>
        <w:t xml:space="preserve">To design and implement a working inventory management application using core Python.</w:t>
      </w:r>
    </w:p>
    <w:p>
      <w:pPr>
        <w:pStyle w:val="ListParagraph"/>
        <w:numPr>
          <w:ilvl w:val="0"/>
          <w:numId w:val="1"/>
        </w:numPr>
        <w:spacing w:after="90" w:line="280"/>
      </w:pPr>
      <w:r>
        <w:t xml:space="preserve">To practice the use of functions for breaking a large problem into smaller, manageable, and reusable pieces of code.</w:t>
      </w:r>
    </w:p>
    <w:p>
      <w:pPr>
        <w:pStyle w:val="ListParagraph"/>
        <w:numPr>
          <w:ilvl w:val="0"/>
          <w:numId w:val="1"/>
        </w:numPr>
        <w:spacing w:after="90" w:line="280"/>
      </w:pPr>
      <w:r>
        <w:t xml:space="preserve">To apply Python data structures — specifically lists of dictionaries — for storing structured, real-world-like data.</w:t>
      </w:r>
    </w:p>
    <w:p>
      <w:pPr>
        <w:pStyle w:val="ListParagraph"/>
        <w:numPr>
          <w:ilvl w:val="0"/>
          <w:numId w:val="1"/>
        </w:numPr>
        <w:spacing w:after="90" w:line="280"/>
      </w:pPr>
      <w:r>
        <w:t xml:space="preserve">To implement robust input validation so that the program does not crash on invalid user input.</w:t>
      </w:r>
    </w:p>
    <w:p>
      <w:pPr>
        <w:pStyle w:val="ListParagraph"/>
        <w:numPr>
          <w:ilvl w:val="0"/>
          <w:numId w:val="1"/>
        </w:numPr>
        <w:spacing w:after="90" w:line="280"/>
      </w:pPr>
      <w:r>
        <w:t xml:space="preserve">To build a menu-driven, user-friendly command line interface.</w:t>
      </w:r>
    </w:p>
    <w:p>
      <w:pPr>
        <w:pStyle w:val="ListParagraph"/>
        <w:numPr>
          <w:ilvl w:val="0"/>
          <w:numId w:val="1"/>
        </w:numPr>
        <w:spacing w:after="90" w:line="280"/>
      </w:pPr>
      <w:r>
        <w:t xml:space="preserve">To demonstrate CRUD (Create, Read, Update, Delete) operations, which are foundational to almost every real software system.</w:t>
      </w:r>
    </w:p>
    <w:p>
      <w:pPr>
        <w:pStyle w:val="ListParagraph"/>
        <w:numPr>
          <w:ilvl w:val="0"/>
          <w:numId w:val="1"/>
        </w:numPr>
        <w:spacing w:after="90" w:line="280"/>
      </w:pPr>
      <w:r>
        <w:t xml:space="preserve">To strengthen teamwork, project planning, and documentation skills as part of a group lab assignment.</w:t>
      </w:r>
    </w:p>
    <w:p>
      <w:pPr>
        <w:pStyle w:val="Heading1"/>
        <w:spacing w:after="160" w:before="320"/>
      </w:pPr>
      <w:r>
        <w:t xml:space="preserve">3. Technology Used</w:t>
      </w:r>
    </w:p>
    <w:p>
      <w:pPr>
        <w:spacing w:after="160" w:line="300"/>
        <w:jc w:val="both"/>
      </w:pPr>
      <w:r>
        <w:rPr>
          <w:sz w:val="22"/>
          <w:szCs w:val="22"/>
        </w:rPr>
        <w:t xml:space="preserve">The project has been kept intentionally simple and dependency-free so that it can run in any standard Python environment without external installations.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74B5" w:val="clear"/>
            <w:tcMar>
              <w:top w:type="dxa" w:w="100"/>
              <w:left w:type="dxa" w:w="120"/>
              <w:bottom w:type="dxa" w:w="100"/>
              <w:right w:type="dxa" w:w="120"/>
            </w:tcMar>
            <w:vAlign w:val="center"/>
          </w:tcPr>
          <w:p>
            <w:r>
              <w:rPr>
                <w:b/>
                <w:bCs/>
                <w:color w:val="FFFFFF"/>
                <w:sz w:val="21"/>
                <w:szCs w:val="21"/>
              </w:rPr>
              <w:t xml:space="preserve">Component</w:t>
            </w:r>
          </w:p>
        </w:tc>
        <w:tc>
          <w:tcPr>
            <w:tcW w:type="dxa" w:w="6000"/>
            <w:shd w:fill="2E74B5" w:val="clear"/>
            <w:tcMar>
              <w:top w:type="dxa" w:w="100"/>
              <w:left w:type="dxa" w:w="120"/>
              <w:bottom w:type="dxa" w:w="100"/>
              <w:right w:type="dxa" w:w="120"/>
            </w:tcMar>
            <w:vAlign w:val="center"/>
          </w:tcPr>
          <w:p>
            <w:r>
              <w:rPr>
                <w:b/>
                <w:bCs/>
                <w:color w:val="FFFFFF"/>
                <w:sz w:val="21"/>
                <w:szCs w:val="21"/>
              </w:rPr>
              <w:t xml:space="preserve">Details</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Programming Language</w:t>
            </w:r>
          </w:p>
        </w:tc>
        <w:tc>
          <w:tcPr>
            <w:tcW w:type="dxa" w:w="6000"/>
            <w:tcMar>
              <w:top w:type="dxa" w:w="100"/>
              <w:left w:type="dxa" w:w="120"/>
              <w:bottom w:type="dxa" w:w="100"/>
              <w:right w:type="dxa" w:w="120"/>
            </w:tcMar>
            <w:vAlign w:val="center"/>
          </w:tcPr>
          <w:p>
            <w:r>
              <w:rPr>
                <w:b w:val="false"/>
                <w:bCs w:val="false"/>
                <w:color w:val="000000"/>
                <w:sz w:val="21"/>
                <w:szCs w:val="21"/>
              </w:rPr>
              <w:t xml:space="preserve">Python 3</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Programming Paradigm</w:t>
            </w:r>
          </w:p>
        </w:tc>
        <w:tc>
          <w:tcPr>
            <w:tcW w:type="dxa" w:w="6000"/>
            <w:tcMar>
              <w:top w:type="dxa" w:w="100"/>
              <w:left w:type="dxa" w:w="120"/>
              <w:bottom w:type="dxa" w:w="100"/>
              <w:right w:type="dxa" w:w="120"/>
            </w:tcMar>
            <w:vAlign w:val="center"/>
          </w:tcPr>
          <w:p>
            <w:r>
              <w:rPr>
                <w:b w:val="false"/>
                <w:bCs w:val="false"/>
                <w:color w:val="000000"/>
                <w:sz w:val="21"/>
                <w:szCs w:val="21"/>
              </w:rPr>
              <w:t xml:space="preserve">Procedural / Structured Programming (function-based)</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Data Storage</w:t>
            </w:r>
          </w:p>
        </w:tc>
        <w:tc>
          <w:tcPr>
            <w:tcW w:type="dxa" w:w="6000"/>
            <w:tcMar>
              <w:top w:type="dxa" w:w="100"/>
              <w:left w:type="dxa" w:w="120"/>
              <w:bottom w:type="dxa" w:w="100"/>
              <w:right w:type="dxa" w:w="120"/>
            </w:tcMar>
            <w:vAlign w:val="center"/>
          </w:tcPr>
          <w:p>
            <w:r>
              <w:rPr>
                <w:b w:val="false"/>
                <w:bCs w:val="false"/>
                <w:color w:val="000000"/>
                <w:sz w:val="21"/>
                <w:szCs w:val="21"/>
              </w:rPr>
              <w:t xml:space="preserve">In-memory storage using a global list of dictionaries (runtime only, no database or file)</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Interface Type</w:t>
            </w:r>
          </w:p>
        </w:tc>
        <w:tc>
          <w:tcPr>
            <w:tcW w:type="dxa" w:w="6000"/>
            <w:tcMar>
              <w:top w:type="dxa" w:w="100"/>
              <w:left w:type="dxa" w:w="120"/>
              <w:bottom w:type="dxa" w:w="100"/>
              <w:right w:type="dxa" w:w="120"/>
            </w:tcMar>
            <w:vAlign w:val="center"/>
          </w:tcPr>
          <w:p>
            <w:r>
              <w:rPr>
                <w:b w:val="false"/>
                <w:bCs w:val="false"/>
                <w:color w:val="000000"/>
                <w:sz w:val="21"/>
                <w:szCs w:val="21"/>
              </w:rPr>
              <w:t xml:space="preserve">Console / Command Line Interface (CLI), menu-driven</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Core Concepts Used</w:t>
            </w:r>
          </w:p>
        </w:tc>
        <w:tc>
          <w:tcPr>
            <w:tcW w:type="dxa" w:w="6000"/>
            <w:tcMar>
              <w:top w:type="dxa" w:w="100"/>
              <w:left w:type="dxa" w:w="120"/>
              <w:bottom w:type="dxa" w:w="100"/>
              <w:right w:type="dxa" w:w="120"/>
            </w:tcMar>
            <w:vAlign w:val="center"/>
          </w:tcPr>
          <w:p>
            <w:r>
              <w:rPr>
                <w:b w:val="false"/>
                <w:bCs w:val="false"/>
                <w:color w:val="000000"/>
                <w:sz w:val="21"/>
                <w:szCs w:val="21"/>
              </w:rPr>
              <w:t xml:space="preserve">Functions, loops (while/for), conditionals (if/elif/else), lists, dictionaries, string formatting, exception handling (try/except)</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Development Tools</w:t>
            </w:r>
          </w:p>
        </w:tc>
        <w:tc>
          <w:tcPr>
            <w:tcW w:type="dxa" w:w="6000"/>
            <w:tcMar>
              <w:top w:type="dxa" w:w="100"/>
              <w:left w:type="dxa" w:w="120"/>
              <w:bottom w:type="dxa" w:w="100"/>
              <w:right w:type="dxa" w:w="120"/>
            </w:tcMar>
            <w:vAlign w:val="center"/>
          </w:tcPr>
          <w:p>
            <w:r>
              <w:rPr>
                <w:b w:val="false"/>
                <w:bCs w:val="false"/>
                <w:color w:val="000000"/>
                <w:sz w:val="21"/>
                <w:szCs w:val="21"/>
              </w:rPr>
              <w:t xml:space="preserve">Any Python-supported code editor / IDE (e.g., VS Code, PyCharm, IDLE)</w:t>
            </w:r>
          </w:p>
        </w:tc>
      </w:tr>
      <w:tr>
        <w:tc>
          <w:tcPr>
            <w:tcW w:type="dxa" w:w="3000"/>
            <w:tcMar>
              <w:top w:type="dxa" w:w="100"/>
              <w:left w:type="dxa" w:w="120"/>
              <w:bottom w:type="dxa" w:w="100"/>
              <w:right w:type="dxa" w:w="120"/>
            </w:tcMar>
            <w:vAlign w:val="center"/>
          </w:tcPr>
          <w:p>
            <w:r>
              <w:rPr>
                <w:b w:val="false"/>
                <w:bCs w:val="false"/>
                <w:color w:val="000000"/>
                <w:sz w:val="21"/>
                <w:szCs w:val="21"/>
              </w:rPr>
              <w:t xml:space="preserve">Operating System</w:t>
            </w:r>
          </w:p>
        </w:tc>
        <w:tc>
          <w:tcPr>
            <w:tcW w:type="dxa" w:w="6000"/>
            <w:tcMar>
              <w:top w:type="dxa" w:w="100"/>
              <w:left w:type="dxa" w:w="120"/>
              <w:bottom w:type="dxa" w:w="100"/>
              <w:right w:type="dxa" w:w="120"/>
            </w:tcMar>
            <w:vAlign w:val="center"/>
          </w:tcPr>
          <w:p>
            <w:r>
              <w:rPr>
                <w:b w:val="false"/>
                <w:bCs w:val="false"/>
                <w:color w:val="000000"/>
                <w:sz w:val="21"/>
                <w:szCs w:val="21"/>
              </w:rPr>
              <w:t xml:space="preserve">Cross-platform (Windows, macOS, Linux)</w:t>
            </w:r>
          </w:p>
        </w:tc>
      </w:tr>
    </w:tbl>
    <w:p>
      <w:r>
        <w:br w:type="page"/>
      </w:r>
    </w:p>
    <w:p>
      <w:pPr>
        <w:pStyle w:val="Heading1"/>
        <w:spacing w:after="160" w:before="320"/>
      </w:pPr>
      <w:r>
        <w:t xml:space="preserve">4. System Features / Modules</w:t>
      </w:r>
    </w:p>
    <w:p>
      <w:pPr>
        <w:spacing w:after="160" w:line="300"/>
        <w:jc w:val="both"/>
      </w:pPr>
      <w:r>
        <w:rPr>
          <w:sz w:val="22"/>
          <w:szCs w:val="22"/>
        </w:rPr>
        <w:t xml:space="preserve">The system is organized into clear, self-contained modules (functions), each responsible for a single task. The main features are:</w:t>
      </w:r>
    </w:p>
    <w:p>
      <w:pPr>
        <w:spacing w:after="120" w:before="240"/>
      </w:pPr>
      <w:r>
        <w:rPr>
          <w:b/>
          <w:bCs/>
          <w:color w:val="1F3864"/>
          <w:sz w:val="24"/>
          <w:szCs w:val="24"/>
        </w:rPr>
        <w:t xml:space="preserve">4.1 Add Item</w:t>
      </w:r>
    </w:p>
    <w:p>
      <w:pPr>
        <w:spacing w:after="160" w:line="300"/>
        <w:jc w:val="both"/>
      </w:pPr>
      <w:r>
        <w:rPr>
          <w:sz w:val="22"/>
          <w:szCs w:val="22"/>
        </w:rPr>
        <w:t xml:space="preserve">Allows the user to add a new inventory item by entering its name, category, quantity, and price. Each item is automatically assigned a unique, auto-incrementing ID so that items can always be uniquely identified even if names are similar.</w:t>
      </w:r>
    </w:p>
    <w:p>
      <w:pPr>
        <w:spacing w:after="120" w:before="240"/>
      </w:pPr>
      <w:r>
        <w:rPr>
          <w:b/>
          <w:bCs/>
          <w:color w:val="1F3864"/>
          <w:sz w:val="24"/>
          <w:szCs w:val="24"/>
        </w:rPr>
        <w:t xml:space="preserve">4.2 View All Items</w:t>
      </w:r>
    </w:p>
    <w:p>
      <w:pPr>
        <w:spacing w:after="160" w:line="300"/>
        <w:jc w:val="both"/>
      </w:pPr>
      <w:r>
        <w:rPr>
          <w:sz w:val="22"/>
          <w:szCs w:val="22"/>
        </w:rPr>
        <w:t xml:space="preserve">Displays every item currently in the inventory in a clean, aligned tabular format showing ID, Name, Category, Quantity, and Price. If the inventory is empty, an appropriate message is shown instead of an empty table.</w:t>
      </w:r>
    </w:p>
    <w:p>
      <w:pPr>
        <w:spacing w:after="120" w:before="240"/>
      </w:pPr>
      <w:r>
        <w:rPr>
          <w:b/>
          <w:bCs/>
          <w:color w:val="1F3864"/>
          <w:sz w:val="24"/>
          <w:szCs w:val="24"/>
        </w:rPr>
        <w:t xml:space="preserve">4.3 Update Item</w:t>
      </w:r>
    </w:p>
    <w:p>
      <w:pPr>
        <w:spacing w:after="160" w:line="300"/>
        <w:jc w:val="both"/>
      </w:pPr>
      <w:r>
        <w:rPr>
          <w:sz w:val="22"/>
          <w:szCs w:val="22"/>
        </w:rPr>
        <w:t xml:space="preserve">Lets the user select an existing item by its ID and update its quantity, price, or both. The item list is shown first so the user can easily identify the correct ID before making changes.</w:t>
      </w:r>
    </w:p>
    <w:p>
      <w:pPr>
        <w:spacing w:after="120" w:before="240"/>
      </w:pPr>
      <w:r>
        <w:rPr>
          <w:b/>
          <w:bCs/>
          <w:color w:val="1F3864"/>
          <w:sz w:val="24"/>
          <w:szCs w:val="24"/>
        </w:rPr>
        <w:t xml:space="preserve">4.4 Delete Item</w:t>
      </w:r>
    </w:p>
    <w:p>
      <w:pPr>
        <w:spacing w:after="160" w:line="300"/>
        <w:jc w:val="both"/>
      </w:pPr>
      <w:r>
        <w:rPr>
          <w:sz w:val="22"/>
          <w:szCs w:val="22"/>
        </w:rPr>
        <w:t xml:space="preserve">Removes an item permanently from the inventory using its unique ID, after confirming that the item exists.</w:t>
      </w:r>
    </w:p>
    <w:p>
      <w:pPr>
        <w:spacing w:after="120" w:before="240"/>
      </w:pPr>
      <w:r>
        <w:rPr>
          <w:b/>
          <w:bCs/>
          <w:color w:val="1F3864"/>
          <w:sz w:val="24"/>
          <w:szCs w:val="24"/>
        </w:rPr>
        <w:t xml:space="preserve">4.5 Search Item</w:t>
      </w:r>
    </w:p>
    <w:p>
      <w:pPr>
        <w:spacing w:after="160" w:line="300"/>
        <w:jc w:val="both"/>
      </w:pPr>
      <w:r>
        <w:rPr>
          <w:sz w:val="22"/>
          <w:szCs w:val="22"/>
        </w:rPr>
        <w:t xml:space="preserve">Enables the user to search the inventory by typing a keyword. The search checks both the item name and category fields (case-insensitive, partial match) and displays all matching results.</w:t>
      </w:r>
    </w:p>
    <w:p>
      <w:pPr>
        <w:spacing w:after="120" w:before="240"/>
      </w:pPr>
      <w:r>
        <w:rPr>
          <w:b/>
          <w:bCs/>
          <w:color w:val="1F3864"/>
          <w:sz w:val="24"/>
          <w:szCs w:val="24"/>
        </w:rPr>
        <w:t xml:space="preserve">4.6 Inventory Summary</w:t>
      </w:r>
    </w:p>
    <w:p>
      <w:pPr>
        <w:spacing w:after="160" w:line="300"/>
        <w:jc w:val="both"/>
      </w:pPr>
      <w:r>
        <w:rPr>
          <w:sz w:val="22"/>
          <w:szCs w:val="22"/>
        </w:rPr>
        <w:t xml:space="preserve">Generates a quick analytical snapshot of the entire inventory, including the total number of unique items, total units in stock, total inventory value (quantity × price for every item), the most expensive item, and the item with the lowest stock — useful for quick business decisions such as restocking.</w:t>
      </w:r>
    </w:p>
    <w:p>
      <w:pPr>
        <w:spacing w:after="120" w:before="240"/>
      </w:pPr>
      <w:r>
        <w:rPr>
          <w:b/>
          <w:bCs/>
          <w:color w:val="1F3864"/>
          <w:sz w:val="24"/>
          <w:szCs w:val="24"/>
        </w:rPr>
        <w:t xml:space="preserve">4.7 Input Validation</w:t>
      </w:r>
    </w:p>
    <w:p>
      <w:pPr>
        <w:spacing w:after="160" w:line="300"/>
        <w:jc w:val="both"/>
      </w:pPr>
      <w:r>
        <w:rPr>
          <w:sz w:val="22"/>
          <w:szCs w:val="22"/>
        </w:rPr>
        <w:t xml:space="preserve">Every numeric input (quantity, price, ID, menu choice) is validated using loops combined with isdigit() checks or try/except blocks, ensuring the program never crashes due to invalid user input and instead prompts the user to re-enter valid data.</w:t>
      </w:r>
    </w:p>
    <w:p>
      <w:pPr>
        <w:pStyle w:val="Heading1"/>
        <w:spacing w:after="160" w:before="320"/>
      </w:pPr>
      <w:r>
        <w:t xml:space="preserve">5. System Working (Program Flow)</w:t>
      </w:r>
    </w:p>
    <w:p>
      <w:pPr>
        <w:spacing w:after="160" w:line="300"/>
        <w:jc w:val="both"/>
      </w:pPr>
      <w:r>
        <w:rPr>
          <w:sz w:val="22"/>
          <w:szCs w:val="22"/>
        </w:rPr>
        <w:t xml:space="preserve">The program follows a simple, predictable flow controlled by a main() function and an infinite loop that keeps displaying the menu until the user chooses to exit.</w:t>
      </w:r>
    </w:p>
    <w:p>
      <w:pPr>
        <w:pStyle w:val="ListParagraph"/>
        <w:numPr>
          <w:ilvl w:val="0"/>
          <w:numId w:val="1"/>
        </w:numPr>
        <w:spacing w:after="90" w:line="280"/>
      </w:pPr>
      <w:r>
        <w:t xml:space="preserve">The program starts by printing a header with the project and group information.</w:t>
      </w:r>
    </w:p>
    <w:p>
      <w:pPr>
        <w:pStyle w:val="ListParagraph"/>
        <w:numPr>
          <w:ilvl w:val="0"/>
          <w:numId w:val="1"/>
        </w:numPr>
        <w:spacing w:after="90" w:line="280"/>
      </w:pPr>
      <w:r>
        <w:t xml:space="preserve">The main menu is displayed, showing seven options: Add, View, Update, Delete, Search, Summary, and Exit.</w:t>
      </w:r>
    </w:p>
    <w:p>
      <w:pPr>
        <w:pStyle w:val="ListParagraph"/>
        <w:numPr>
          <w:ilvl w:val="0"/>
          <w:numId w:val="1"/>
        </w:numPr>
        <w:spacing w:after="90" w:line="280"/>
      </w:pPr>
      <w:r>
        <w:t xml:space="preserve">The user's choice is read and validated; based on the choice, the corresponding function is called.</w:t>
      </w:r>
    </w:p>
    <w:p>
      <w:pPr>
        <w:pStyle w:val="ListParagraph"/>
        <w:numPr>
          <w:ilvl w:val="0"/>
          <w:numId w:val="1"/>
        </w:numPr>
        <w:spacing w:after="90" w:line="280"/>
      </w:pPr>
      <w:r>
        <w:t xml:space="preserve">Each function performs its task independently and returns control back to the main loop.</w:t>
      </w:r>
    </w:p>
    <w:p>
      <w:pPr>
        <w:pStyle w:val="ListParagraph"/>
        <w:numPr>
          <w:ilvl w:val="0"/>
          <w:numId w:val="1"/>
        </w:numPr>
        <w:spacing w:after="90" w:line="280"/>
      </w:pPr>
      <w:r>
        <w:t xml:space="preserve">All inventory data is stored in a single global list named inventory, where every item is represented as a Python dictionary with keys: id, name, category, quantity, and price.</w:t>
      </w:r>
    </w:p>
    <w:p>
      <w:pPr>
        <w:pStyle w:val="ListParagraph"/>
        <w:numPr>
          <w:ilvl w:val="0"/>
          <w:numId w:val="1"/>
        </w:numPr>
        <w:spacing w:after="90" w:line="280"/>
      </w:pPr>
      <w:r>
        <w:t xml:space="preserve">A global counter variable next_id ensures every new item receives a unique identifier.</w:t>
      </w:r>
    </w:p>
    <w:p>
      <w:pPr>
        <w:pStyle w:val="ListParagraph"/>
        <w:numPr>
          <w:ilvl w:val="0"/>
          <w:numId w:val="1"/>
        </w:numPr>
        <w:spacing w:after="90" w:line="280"/>
      </w:pPr>
      <w:r>
        <w:t xml:space="preserve">The loop continues until the user selects option 7 (Exit), at which point a closing message with the group's names is displayed and the program terminates.</w:t>
      </w:r>
    </w:p>
    <w:p>
      <w:r>
        <w:br w:type="page"/>
      </w:r>
    </w:p>
    <w:p>
      <w:pPr>
        <w:pStyle w:val="Heading1"/>
        <w:spacing w:after="160" w:before="320"/>
      </w:pPr>
      <w:r>
        <w:t xml:space="preserve">6. Code Structure &amp; Design</w:t>
      </w:r>
    </w:p>
    <w:p>
      <w:pPr>
        <w:spacing w:after="160" w:line="300"/>
        <w:jc w:val="both"/>
      </w:pPr>
      <w:r>
        <w:rPr>
          <w:sz w:val="22"/>
          <w:szCs w:val="22"/>
        </w:rPr>
        <w:t xml:space="preserve">The program follows modular, procedural design principles. Each function has a single, well-defined responsibility, which makes the code easy to read, test, and maintain.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74B5" w:val="clear"/>
            <w:tcMar>
              <w:top w:type="dxa" w:w="100"/>
              <w:left w:type="dxa" w:w="120"/>
              <w:bottom w:type="dxa" w:w="100"/>
              <w:right w:type="dxa" w:w="120"/>
            </w:tcMar>
            <w:vAlign w:val="center"/>
          </w:tcPr>
          <w:p>
            <w:r>
              <w:rPr>
                <w:b/>
                <w:bCs/>
                <w:color w:val="FFFFFF"/>
                <w:sz w:val="21"/>
                <w:szCs w:val="21"/>
              </w:rPr>
              <w:t xml:space="preserve">Function</w:t>
            </w:r>
          </w:p>
        </w:tc>
        <w:tc>
          <w:tcPr>
            <w:tcW w:type="dxa" w:w="6400"/>
            <w:shd w:fill="2E74B5" w:val="clear"/>
            <w:tcMar>
              <w:top w:type="dxa" w:w="100"/>
              <w:left w:type="dxa" w:w="120"/>
              <w:bottom w:type="dxa" w:w="100"/>
              <w:right w:type="dxa" w:w="120"/>
            </w:tcMar>
            <w:vAlign w:val="center"/>
          </w:tcPr>
          <w:p>
            <w:r>
              <w:rPr>
                <w:b/>
                <w:bCs/>
                <w:color w:val="FFFFFF"/>
                <w:sz w:val="21"/>
                <w:szCs w:val="21"/>
              </w:rPr>
              <w:t xml:space="preserve">Responsibility</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print_header()</w:t>
            </w:r>
          </w:p>
        </w:tc>
        <w:tc>
          <w:tcPr>
            <w:tcW w:type="dxa" w:w="6400"/>
            <w:tcMar>
              <w:top w:type="dxa" w:w="100"/>
              <w:left w:type="dxa" w:w="120"/>
              <w:bottom w:type="dxa" w:w="100"/>
              <w:right w:type="dxa" w:w="120"/>
            </w:tcMar>
            <w:vAlign w:val="center"/>
          </w:tcPr>
          <w:p>
            <w:r>
              <w:rPr>
                <w:b w:val="false"/>
                <w:bCs w:val="false"/>
                <w:color w:val="000000"/>
                <w:sz w:val="21"/>
                <w:szCs w:val="21"/>
              </w:rPr>
              <w:t xml:space="preserve">Displays the project title and group details when the program starts</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display_menu()</w:t>
            </w:r>
          </w:p>
        </w:tc>
        <w:tc>
          <w:tcPr>
            <w:tcW w:type="dxa" w:w="6400"/>
            <w:tcMar>
              <w:top w:type="dxa" w:w="100"/>
              <w:left w:type="dxa" w:w="120"/>
              <w:bottom w:type="dxa" w:w="100"/>
              <w:right w:type="dxa" w:w="120"/>
            </w:tcMar>
            <w:vAlign w:val="center"/>
          </w:tcPr>
          <w:p>
            <w:r>
              <w:rPr>
                <w:b w:val="false"/>
                <w:bCs w:val="false"/>
                <w:color w:val="000000"/>
                <w:sz w:val="21"/>
                <w:szCs w:val="21"/>
              </w:rPr>
              <w:t xml:space="preserve">Prints the main menu with all available options</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add_item()</w:t>
            </w:r>
          </w:p>
        </w:tc>
        <w:tc>
          <w:tcPr>
            <w:tcW w:type="dxa" w:w="6400"/>
            <w:tcMar>
              <w:top w:type="dxa" w:w="100"/>
              <w:left w:type="dxa" w:w="120"/>
              <w:bottom w:type="dxa" w:w="100"/>
              <w:right w:type="dxa" w:w="120"/>
            </w:tcMar>
            <w:vAlign w:val="center"/>
          </w:tcPr>
          <w:p>
            <w:r>
              <w:rPr>
                <w:b w:val="false"/>
                <w:bCs w:val="false"/>
                <w:color w:val="000000"/>
                <w:sz w:val="21"/>
                <w:szCs w:val="21"/>
              </w:rPr>
              <w:t xml:space="preserve">Collects and validates new item details, then appends the item to the inventory list</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view_items()</w:t>
            </w:r>
          </w:p>
        </w:tc>
        <w:tc>
          <w:tcPr>
            <w:tcW w:type="dxa" w:w="6400"/>
            <w:tcMar>
              <w:top w:type="dxa" w:w="100"/>
              <w:left w:type="dxa" w:w="120"/>
              <w:bottom w:type="dxa" w:w="100"/>
              <w:right w:type="dxa" w:w="120"/>
            </w:tcMar>
            <w:vAlign w:val="center"/>
          </w:tcPr>
          <w:p>
            <w:r>
              <w:rPr>
                <w:b w:val="false"/>
                <w:bCs w:val="false"/>
                <w:color w:val="000000"/>
                <w:sz w:val="21"/>
                <w:szCs w:val="21"/>
              </w:rPr>
              <w:t xml:space="preserve">Displays all items in a formatted table</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update_item()</w:t>
            </w:r>
          </w:p>
        </w:tc>
        <w:tc>
          <w:tcPr>
            <w:tcW w:type="dxa" w:w="6400"/>
            <w:tcMar>
              <w:top w:type="dxa" w:w="100"/>
              <w:left w:type="dxa" w:w="120"/>
              <w:bottom w:type="dxa" w:w="100"/>
              <w:right w:type="dxa" w:w="120"/>
            </w:tcMar>
            <w:vAlign w:val="center"/>
          </w:tcPr>
          <w:p>
            <w:r>
              <w:rPr>
                <w:b w:val="false"/>
                <w:bCs w:val="false"/>
                <w:color w:val="000000"/>
                <w:sz w:val="21"/>
                <w:szCs w:val="21"/>
              </w:rPr>
              <w:t xml:space="preserve">Finds an item by ID and updates its quantity and/or price</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delete_item()</w:t>
            </w:r>
          </w:p>
        </w:tc>
        <w:tc>
          <w:tcPr>
            <w:tcW w:type="dxa" w:w="6400"/>
            <w:tcMar>
              <w:top w:type="dxa" w:w="100"/>
              <w:left w:type="dxa" w:w="120"/>
              <w:bottom w:type="dxa" w:w="100"/>
              <w:right w:type="dxa" w:w="120"/>
            </w:tcMar>
            <w:vAlign w:val="center"/>
          </w:tcPr>
          <w:p>
            <w:r>
              <w:rPr>
                <w:b w:val="false"/>
                <w:bCs w:val="false"/>
                <w:color w:val="000000"/>
                <w:sz w:val="21"/>
                <w:szCs w:val="21"/>
              </w:rPr>
              <w:t xml:space="preserve">Finds and removes an item by ID</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search_item()</w:t>
            </w:r>
          </w:p>
        </w:tc>
        <w:tc>
          <w:tcPr>
            <w:tcW w:type="dxa" w:w="6400"/>
            <w:tcMar>
              <w:top w:type="dxa" w:w="100"/>
              <w:left w:type="dxa" w:w="120"/>
              <w:bottom w:type="dxa" w:w="100"/>
              <w:right w:type="dxa" w:w="120"/>
            </w:tcMar>
            <w:vAlign w:val="center"/>
          </w:tcPr>
          <w:p>
            <w:r>
              <w:rPr>
                <w:b w:val="false"/>
                <w:bCs w:val="false"/>
                <w:color w:val="000000"/>
                <w:sz w:val="21"/>
                <w:szCs w:val="21"/>
              </w:rPr>
              <w:t xml:space="preserve">Searches items by name or category keyword</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inventory_summary()</w:t>
            </w:r>
          </w:p>
        </w:tc>
        <w:tc>
          <w:tcPr>
            <w:tcW w:type="dxa" w:w="6400"/>
            <w:tcMar>
              <w:top w:type="dxa" w:w="100"/>
              <w:left w:type="dxa" w:w="120"/>
              <w:bottom w:type="dxa" w:w="100"/>
              <w:right w:type="dxa" w:w="120"/>
            </w:tcMar>
            <w:vAlign w:val="center"/>
          </w:tcPr>
          <w:p>
            <w:r>
              <w:rPr>
                <w:b w:val="false"/>
                <w:bCs w:val="false"/>
                <w:color w:val="000000"/>
                <w:sz w:val="21"/>
                <w:szCs w:val="21"/>
              </w:rPr>
              <w:t xml:space="preserve">Calculates and displays overall inventory statistics</w:t>
            </w:r>
          </w:p>
        </w:tc>
      </w:tr>
      <w:tr>
        <w:tc>
          <w:tcPr>
            <w:tcW w:type="dxa" w:w="2600"/>
            <w:tcMar>
              <w:top w:type="dxa" w:w="100"/>
              <w:left w:type="dxa" w:w="120"/>
              <w:bottom w:type="dxa" w:w="100"/>
              <w:right w:type="dxa" w:w="120"/>
            </w:tcMar>
            <w:vAlign w:val="center"/>
          </w:tcPr>
          <w:p>
            <w:r>
              <w:rPr>
                <w:b w:val="false"/>
                <w:bCs w:val="false"/>
                <w:color w:val="000000"/>
                <w:sz w:val="21"/>
                <w:szCs w:val="21"/>
              </w:rPr>
              <w:t xml:space="preserve">main()</w:t>
            </w:r>
          </w:p>
        </w:tc>
        <w:tc>
          <w:tcPr>
            <w:tcW w:type="dxa" w:w="6400"/>
            <w:tcMar>
              <w:top w:type="dxa" w:w="100"/>
              <w:left w:type="dxa" w:w="120"/>
              <w:bottom w:type="dxa" w:w="100"/>
              <w:right w:type="dxa" w:w="120"/>
            </w:tcMar>
            <w:vAlign w:val="center"/>
          </w:tcPr>
          <w:p>
            <w:r>
              <w:rPr>
                <w:b w:val="false"/>
                <w:bCs w:val="false"/>
                <w:color w:val="000000"/>
                <w:sz w:val="21"/>
                <w:szCs w:val="21"/>
              </w:rPr>
              <w:t xml:space="preserve">Entry point of the program; runs the menu loop and dispatches user choices</w:t>
            </w:r>
          </w:p>
        </w:tc>
      </w:tr>
    </w:tbl>
    <w:p>
      <w:pPr>
        <w:spacing w:after="120" w:before="240"/>
      </w:pPr>
      <w:r>
        <w:rPr>
          <w:b/>
          <w:bCs/>
          <w:color w:val="1F3864"/>
          <w:sz w:val="24"/>
          <w:szCs w:val="24"/>
        </w:rPr>
        <w:t xml:space="preserve">Data Structure</w:t>
      </w:r>
    </w:p>
    <w:p>
      <w:pPr>
        <w:spacing w:after="160" w:line="300"/>
        <w:jc w:val="both"/>
      </w:pPr>
      <w:r>
        <w:rPr>
          <w:sz w:val="22"/>
          <w:szCs w:val="22"/>
        </w:rPr>
        <w:t xml:space="preserve">Each inventory item is stored as a Python dictionary, and all items together form a list of dictionaries. This structure was chosen because it closely resembles how records are stored in real databases (a table of rows, where each row has named fields), while remaining simple enough for a second-semester course.</w:t>
      </w:r>
    </w:p>
    <w:p>
      <w:pPr>
        <w:pStyle w:val="Heading1"/>
        <w:spacing w:after="160" w:before="320"/>
      </w:pPr>
      <w:r>
        <w:t xml:space="preserve">7. Sample Input / Output</w:t>
      </w:r>
    </w:p>
    <w:p>
      <w:pPr>
        <w:spacing w:after="160" w:line="300"/>
        <w:jc w:val="both"/>
      </w:pPr>
      <w:r>
        <w:rPr>
          <w:sz w:val="22"/>
          <w:szCs w:val="22"/>
        </w:rPr>
        <w:t xml:space="preserve">A typical run of the program looks like the following (abridged example):</w:t>
      </w:r>
    </w:p>
    <w:p>
      <w:pPr>
        <w:pBdr>
          <w:top w:val="single" w:color="CCCCCC" w:sz="4"/>
          <w:bottom w:val="single" w:color="CCCCCC" w:sz="4"/>
          <w:left w:val="single" w:color="CCCCCC" w:sz="4"/>
          <w:right w:val="single" w:color="CCCCCC" w:sz="4"/>
        </w:pBdr>
        <w:shd w:fill="F2F2F2" w:val="clear"/>
        <w:spacing w:after="120" w:before="120"/>
      </w:pPr>
      <w:r>
        <w:rPr>
          <w:rFonts w:ascii="Consolas" w:cs="Consolas" w:eastAsia="Consolas" w:hAnsi="Consolas"/>
          <w:sz w:val="20"/>
          <w:szCs w:val="20"/>
        </w:rPr>
        <w:t xml:space="preserve">--------- MAIN MENU ---------</w:t>
      </w:r>
      <w:r>
        <w:rPr>
          <w:rFonts w:ascii="Consolas" w:cs="Consolas" w:eastAsia="Consolas" w:hAnsi="Consolas"/>
          <w:sz w:val="20"/>
          <w:szCs w:val="20"/>
        </w:rPr>
        <w:br/>
        <w:t xml:space="preserve">  1. Add Item   2. View All Items   3. Update Item</w:t>
      </w:r>
      <w:r>
        <w:rPr>
          <w:rFonts w:ascii="Consolas" w:cs="Consolas" w:eastAsia="Consolas" w:hAnsi="Consolas"/>
          <w:sz w:val="20"/>
          <w:szCs w:val="20"/>
        </w:rPr>
        <w:br/>
        <w:t xml:space="preserve">  4. Delete Item   5. Search Item   6. Inventory Summary   7. Exit</w:t>
      </w:r>
      <w:r>
        <w:rPr>
          <w:rFonts w:ascii="Consolas" w:cs="Consolas" w:eastAsia="Consolas" w:hAnsi="Consolas"/>
          <w:sz w:val="20"/>
          <w:szCs w:val="20"/>
        </w:rPr>
        <w:br/>
        <w:t xml:space="preserve">Enter your choice (1-7): 1</w:t>
      </w:r>
      <w:r>
        <w:rPr>
          <w:rFonts w:ascii="Consolas" w:cs="Consolas" w:eastAsia="Consolas" w:hAnsi="Consolas"/>
          <w:sz w:val="20"/>
          <w:szCs w:val="20"/>
        </w:rPr>
        <w:br/>
        <w:t xml:space="preserve">Enter Item Name: Rice Bag       Enter Category: Grocery</w:t>
      </w:r>
      <w:r>
        <w:rPr>
          <w:rFonts w:ascii="Consolas" w:cs="Consolas" w:eastAsia="Consolas" w:hAnsi="Consolas"/>
          <w:sz w:val="20"/>
          <w:szCs w:val="20"/>
        </w:rPr>
        <w:br/>
        <w:t xml:space="preserve">Enter Quantity: 50              Enter Price (PKR): 3500</w:t>
      </w:r>
      <w:r>
        <w:rPr>
          <w:rFonts w:ascii="Consolas" w:cs="Consolas" w:eastAsia="Consolas" w:hAnsi="Consolas"/>
          <w:sz w:val="20"/>
          <w:szCs w:val="20"/>
        </w:rPr>
        <w:br/>
        <w:t xml:space="preserve">[✓] 'Rice Bag' added successfully! (ID: 1)</w:t>
      </w:r>
    </w:p>
    <w:p>
      <w:pPr>
        <w:pStyle w:val="Heading1"/>
        <w:spacing w:after="160" w:before="320"/>
      </w:pPr>
      <w:r>
        <w:t xml:space="preserve">8. Advantages</w:t>
      </w:r>
    </w:p>
    <w:p>
      <w:pPr>
        <w:pStyle w:val="ListParagraph"/>
        <w:numPr>
          <w:ilvl w:val="0"/>
          <w:numId w:val="1"/>
        </w:numPr>
        <w:spacing w:after="90" w:line="280"/>
      </w:pPr>
      <w:r>
        <w:t xml:space="preserve">Simple and lightweight — runs on plain Python with no external libraries or installations required.</w:t>
      </w:r>
    </w:p>
    <w:p>
      <w:pPr>
        <w:pStyle w:val="ListParagraph"/>
        <w:numPr>
          <w:ilvl w:val="0"/>
          <w:numId w:val="1"/>
        </w:numPr>
        <w:spacing w:after="90" w:line="280"/>
      </w:pPr>
      <w:r>
        <w:t xml:space="preserve">Menu-driven interface that is intuitive and easy for any user to operate.</w:t>
      </w:r>
    </w:p>
    <w:p>
      <w:pPr>
        <w:pStyle w:val="ListParagraph"/>
        <w:numPr>
          <w:ilvl w:val="0"/>
          <w:numId w:val="1"/>
        </w:numPr>
        <w:spacing w:after="90" w:line="280"/>
      </w:pPr>
      <w:r>
        <w:t xml:space="preserve">Strong input validation prevents crashes from invalid or unexpected user input.</w:t>
      </w:r>
    </w:p>
    <w:p>
      <w:pPr>
        <w:pStyle w:val="ListParagraph"/>
        <w:numPr>
          <w:ilvl w:val="0"/>
          <w:numId w:val="1"/>
        </w:numPr>
        <w:spacing w:after="90" w:line="280"/>
      </w:pPr>
      <w:r>
        <w:t xml:space="preserve">Modular, function-based design makes the code easy to read, debug, and extend.</w:t>
      </w:r>
    </w:p>
    <w:p>
      <w:pPr>
        <w:pStyle w:val="ListParagraph"/>
        <w:numPr>
          <w:ilvl w:val="0"/>
          <w:numId w:val="1"/>
        </w:numPr>
        <w:spacing w:after="90" w:line="280"/>
      </w:pPr>
      <w:r>
        <w:t xml:space="preserve">Auto-generated unique IDs eliminate the risk of duplicate or conflicting item identifiers.</w:t>
      </w:r>
    </w:p>
    <w:p>
      <w:pPr>
        <w:pStyle w:val="ListParagraph"/>
        <w:numPr>
          <w:ilvl w:val="0"/>
          <w:numId w:val="1"/>
        </w:numPr>
        <w:spacing w:after="90" w:line="280"/>
      </w:pPr>
      <w:r>
        <w:t xml:space="preserve">Built-in search and summary features provide quick, useful business insights without extra effort.</w:t>
      </w:r>
    </w:p>
    <w:p>
      <w:pPr>
        <w:pStyle w:val="ListParagraph"/>
        <w:numPr>
          <w:ilvl w:val="0"/>
          <w:numId w:val="1"/>
        </w:numPr>
        <w:spacing w:after="90" w:line="280"/>
      </w:pPr>
      <w:r>
        <w:t xml:space="preserve">Cross-platform — runs identically on Windows, macOS, and Linux since it relies only on core Python.</w:t>
      </w:r>
    </w:p>
    <w:p>
      <w:pPr>
        <w:pStyle w:val="ListParagraph"/>
        <w:numPr>
          <w:ilvl w:val="0"/>
          <w:numId w:val="1"/>
        </w:numPr>
        <w:spacing w:after="90" w:line="280"/>
      </w:pPr>
      <w:r>
        <w:t xml:space="preserve">Good learning project that reinforces core programming fundamentals covered in the course.</w:t>
      </w:r>
    </w:p>
    <w:p>
      <w:r>
        <w:br w:type="page"/>
      </w:r>
    </w:p>
    <w:p>
      <w:pPr>
        <w:pStyle w:val="Heading1"/>
        <w:spacing w:after="160" w:before="320"/>
      </w:pPr>
      <w:r>
        <w:t xml:space="preserve">9. Limitations</w:t>
      </w:r>
    </w:p>
    <w:p>
      <w:pPr>
        <w:pStyle w:val="ListParagraph"/>
        <w:numPr>
          <w:ilvl w:val="0"/>
          <w:numId w:val="1"/>
        </w:numPr>
        <w:spacing w:after="90" w:line="280"/>
      </w:pPr>
      <w:r>
        <w:t xml:space="preserve">Data is stored only in memory (a Python list); all inventory records are lost once the program is closed, as there is no file or database storage.</w:t>
      </w:r>
    </w:p>
    <w:p>
      <w:pPr>
        <w:pStyle w:val="ListParagraph"/>
        <w:numPr>
          <w:ilvl w:val="0"/>
          <w:numId w:val="1"/>
        </w:numPr>
        <w:spacing w:after="90" w:line="280"/>
      </w:pPr>
      <w:r>
        <w:t xml:space="preserve">No multi-user or network support — the system can only be used by one person at a time on a single machine.</w:t>
      </w:r>
    </w:p>
    <w:p>
      <w:pPr>
        <w:pStyle w:val="ListParagraph"/>
        <w:numPr>
          <w:ilvl w:val="0"/>
          <w:numId w:val="1"/>
        </w:numPr>
        <w:spacing w:after="90" w:line="280"/>
      </w:pPr>
      <w:r>
        <w:t xml:space="preserve">No authentication or access control, so anyone running the program can view or modify all data.</w:t>
      </w:r>
    </w:p>
    <w:p>
      <w:pPr>
        <w:pStyle w:val="ListParagraph"/>
        <w:numPr>
          <w:ilvl w:val="0"/>
          <w:numId w:val="1"/>
        </w:numPr>
        <w:spacing w:after="90" w:line="280"/>
      </w:pPr>
      <w:r>
        <w:t xml:space="preserve">Console-based interface only; there is no graphical user interface (GUI).</w:t>
      </w:r>
    </w:p>
    <w:p>
      <w:pPr>
        <w:pStyle w:val="ListParagraph"/>
        <w:numPr>
          <w:ilvl w:val="0"/>
          <w:numId w:val="1"/>
        </w:numPr>
        <w:spacing w:after="90" w:line="280"/>
      </w:pPr>
      <w:r>
        <w:t xml:space="preserve">No support for undo operations, generating reports/exports (e.g., PDF, Excel), or barcode/scanner integration.</w:t>
      </w:r>
    </w:p>
    <w:p>
      <w:pPr>
        <w:pStyle w:val="Heading1"/>
        <w:spacing w:after="160" w:before="320"/>
      </w:pPr>
      <w:r>
        <w:t xml:space="preserve">10. Future Enhancements</w:t>
      </w:r>
    </w:p>
    <w:p>
      <w:pPr>
        <w:pStyle w:val="ListParagraph"/>
        <w:numPr>
          <w:ilvl w:val="0"/>
          <w:numId w:val="1"/>
        </w:numPr>
        <w:spacing w:after="90" w:line="280"/>
      </w:pPr>
      <w:r>
        <w:t xml:space="preserve">Add persistent storage using a file (CSV/JSON) or a database (SQLite/MySQL) so data is saved between sessions.</w:t>
      </w:r>
    </w:p>
    <w:p>
      <w:pPr>
        <w:pStyle w:val="ListParagraph"/>
        <w:numPr>
          <w:ilvl w:val="0"/>
          <w:numId w:val="1"/>
        </w:numPr>
        <w:spacing w:after="90" w:line="280"/>
      </w:pPr>
      <w:r>
        <w:t xml:space="preserve">Build a graphical user interface using a library such as Tkinter or a web interface using Flask/Django.</w:t>
      </w:r>
    </w:p>
    <w:p>
      <w:pPr>
        <w:pStyle w:val="ListParagraph"/>
        <w:numPr>
          <w:ilvl w:val="0"/>
          <w:numId w:val="1"/>
        </w:numPr>
        <w:spacing w:after="90" w:line="280"/>
      </w:pPr>
      <w:r>
        <w:t xml:space="preserve">Add user authentication with login credentials for different roles (admin/staff).</w:t>
      </w:r>
    </w:p>
    <w:p>
      <w:pPr>
        <w:pStyle w:val="ListParagraph"/>
        <w:numPr>
          <w:ilvl w:val="0"/>
          <w:numId w:val="1"/>
        </w:numPr>
        <w:spacing w:after="90" w:line="280"/>
      </w:pPr>
      <w:r>
        <w:t xml:space="preserve">Add the ability to export inventory reports to PDF or Excel.</w:t>
      </w:r>
    </w:p>
    <w:p>
      <w:pPr>
        <w:pStyle w:val="ListParagraph"/>
        <w:numPr>
          <w:ilvl w:val="0"/>
          <w:numId w:val="1"/>
        </w:numPr>
        <w:spacing w:after="90" w:line="280"/>
      </w:pPr>
      <w:r>
        <w:t xml:space="preserve">Add low-stock alerts/notifications when quantity falls below a defined threshold.</w:t>
      </w:r>
    </w:p>
    <w:p>
      <w:pPr>
        <w:pStyle w:val="ListParagraph"/>
        <w:numPr>
          <w:ilvl w:val="0"/>
          <w:numId w:val="1"/>
        </w:numPr>
        <w:spacing w:after="90" w:line="280"/>
      </w:pPr>
      <w:r>
        <w:t xml:space="preserve">Add support for multiple warehouses/branches and supplier tracking.</w:t>
      </w:r>
    </w:p>
    <w:p>
      <w:pPr>
        <w:pStyle w:val="Heading1"/>
        <w:spacing w:after="160" w:before="320"/>
      </w:pPr>
      <w:r>
        <w:t xml:space="preserve">11. Conclusion</w:t>
      </w:r>
    </w:p>
    <w:p>
      <w:pPr>
        <w:spacing w:after="160" w:line="300"/>
        <w:jc w:val="both"/>
      </w:pPr>
      <w:r>
        <w:rPr>
          <w:sz w:val="22"/>
          <w:szCs w:val="22"/>
        </w:rPr>
        <w:t xml:space="preserve">This project successfully demonstrates the practical application of core Python programming concepts to solve a real-world problem — managing business inventory. Through the development of this Inventory Management System, the group was able to strengthen its understanding of functions, data structures, control flow, and input validation, while also gaining experience in structuring a complete, working console application from start to finish.</w:t>
      </w:r>
    </w:p>
    <w:p>
      <w:pPr>
        <w:spacing w:after="160" w:line="300"/>
        <w:jc w:val="both"/>
      </w:pPr>
      <w:r>
        <w:rPr>
          <w:sz w:val="22"/>
          <w:szCs w:val="22"/>
        </w:rPr>
        <w:t xml:space="preserve">Although the current version is a simple in-memory system suited for learning purposes, its modular design provides a solid foundation that can be extended in the future with persistent storage, a graphical interface, and additional business features. Overall, the project met all of its academic objectives and provided valuable hands-on programming experience for all group members.</w:t>
      </w:r>
    </w:p>
    <w:p>
      <w:pPr>
        <w:pStyle w:val="Heading1"/>
        <w:spacing w:after="160" w:before="320"/>
      </w:pPr>
      <w:r>
        <w:t xml:space="preserve">12. Team Contribution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2E74B5" w:val="clear"/>
            <w:tcMar>
              <w:top w:type="dxa" w:w="100"/>
              <w:left w:type="dxa" w:w="120"/>
              <w:bottom w:type="dxa" w:w="100"/>
              <w:right w:type="dxa" w:w="120"/>
            </w:tcMar>
            <w:vAlign w:val="center"/>
          </w:tcPr>
          <w:p>
            <w:r>
              <w:rPr>
                <w:b/>
                <w:bCs/>
                <w:color w:val="FFFFFF"/>
                <w:sz w:val="21"/>
                <w:szCs w:val="21"/>
              </w:rPr>
              <w:t xml:space="preserve">Name</w:t>
            </w:r>
          </w:p>
        </w:tc>
        <w:tc>
          <w:tcPr>
            <w:tcW w:type="dxa" w:w="2000"/>
            <w:shd w:fill="2E74B5" w:val="clear"/>
            <w:tcMar>
              <w:top w:type="dxa" w:w="100"/>
              <w:left w:type="dxa" w:w="120"/>
              <w:bottom w:type="dxa" w:w="100"/>
              <w:right w:type="dxa" w:w="120"/>
            </w:tcMar>
            <w:vAlign w:val="center"/>
          </w:tcPr>
          <w:p>
            <w:r>
              <w:rPr>
                <w:b/>
                <w:bCs/>
                <w:color w:val="FFFFFF"/>
                <w:sz w:val="21"/>
                <w:szCs w:val="21"/>
              </w:rPr>
              <w:t xml:space="preserve">Roll No.</w:t>
            </w:r>
          </w:p>
        </w:tc>
        <w:tc>
          <w:tcPr>
            <w:tcW w:type="dxa" w:w="5000"/>
            <w:shd w:fill="2E74B5" w:val="clear"/>
            <w:tcMar>
              <w:top w:type="dxa" w:w="100"/>
              <w:left w:type="dxa" w:w="120"/>
              <w:bottom w:type="dxa" w:w="100"/>
              <w:right w:type="dxa" w:w="120"/>
            </w:tcMar>
            <w:vAlign w:val="center"/>
          </w:tcPr>
          <w:p>
            <w:r>
              <w:rPr>
                <w:b/>
                <w:bCs/>
                <w:color w:val="FFFFFF"/>
                <w:sz w:val="21"/>
                <w:szCs w:val="21"/>
              </w:rPr>
              <w:t xml:space="preserve">Contribution</w:t>
            </w:r>
          </w:p>
        </w:tc>
      </w:tr>
      <w:tr>
        <w:tc>
          <w:tcPr>
            <w:tcW w:type="dxa" w:w="2000"/>
            <w:tcMar>
              <w:top w:type="dxa" w:w="100"/>
              <w:left w:type="dxa" w:w="120"/>
              <w:bottom w:type="dxa" w:w="100"/>
              <w:right w:type="dxa" w:w="120"/>
            </w:tcMar>
            <w:vAlign w:val="center"/>
          </w:tcPr>
          <w:p>
            <w:r>
              <w:rPr>
                <w:b w:val="false"/>
                <w:bCs w:val="false"/>
                <w:color w:val="000000"/>
                <w:sz w:val="21"/>
                <w:szCs w:val="21"/>
              </w:rPr>
              <w:t xml:space="preserve">Haseeb Ahmad</w:t>
            </w:r>
          </w:p>
        </w:tc>
        <w:tc>
          <w:tcPr>
            <w:tcW w:type="dxa" w:w="2000"/>
            <w:tcMar>
              <w:top w:type="dxa" w:w="100"/>
              <w:left w:type="dxa" w:w="120"/>
              <w:bottom w:type="dxa" w:w="100"/>
              <w:right w:type="dxa" w:w="120"/>
            </w:tcMar>
            <w:vAlign w:val="center"/>
          </w:tcPr>
          <w:p>
            <w:r>
              <w:rPr>
                <w:b w:val="false"/>
                <w:bCs w:val="false"/>
                <w:color w:val="000000"/>
                <w:sz w:val="21"/>
                <w:szCs w:val="21"/>
              </w:rPr>
              <w:t xml:space="preserve">057</w:t>
            </w:r>
          </w:p>
        </w:tc>
        <w:tc>
          <w:tcPr>
            <w:tcW w:type="dxa" w:w="5000"/>
            <w:tcMar>
              <w:top w:type="dxa" w:w="100"/>
              <w:left w:type="dxa" w:w="120"/>
              <w:bottom w:type="dxa" w:w="100"/>
              <w:right w:type="dxa" w:w="120"/>
            </w:tcMar>
            <w:vAlign w:val="center"/>
          </w:tcPr>
          <w:p>
            <w:r>
              <w:rPr>
                <w:b w:val="false"/>
                <w:bCs w:val="false"/>
                <w:color w:val="000000"/>
                <w:sz w:val="21"/>
                <w:szCs w:val="21"/>
              </w:rPr>
              <w:t xml:space="preserve">Core module development and testing</w:t>
            </w:r>
          </w:p>
        </w:tc>
      </w:tr>
      <w:tr>
        <w:tc>
          <w:tcPr>
            <w:tcW w:type="dxa" w:w="2000"/>
            <w:tcMar>
              <w:top w:type="dxa" w:w="100"/>
              <w:left w:type="dxa" w:w="120"/>
              <w:bottom w:type="dxa" w:w="100"/>
              <w:right w:type="dxa" w:w="120"/>
            </w:tcMar>
            <w:vAlign w:val="center"/>
          </w:tcPr>
          <w:p>
            <w:r>
              <w:rPr>
                <w:b w:val="false"/>
                <w:bCs w:val="false"/>
                <w:color w:val="000000"/>
                <w:sz w:val="21"/>
                <w:szCs w:val="21"/>
              </w:rPr>
              <w:t xml:space="preserve">Muhammad Ahsan</w:t>
            </w:r>
          </w:p>
        </w:tc>
        <w:tc>
          <w:tcPr>
            <w:tcW w:type="dxa" w:w="2000"/>
            <w:tcMar>
              <w:top w:type="dxa" w:w="100"/>
              <w:left w:type="dxa" w:w="120"/>
              <w:bottom w:type="dxa" w:w="100"/>
              <w:right w:type="dxa" w:w="120"/>
            </w:tcMar>
            <w:vAlign w:val="center"/>
          </w:tcPr>
          <w:p>
            <w:r>
              <w:rPr>
                <w:b w:val="false"/>
                <w:bCs w:val="false"/>
                <w:color w:val="000000"/>
                <w:sz w:val="21"/>
                <w:szCs w:val="21"/>
              </w:rPr>
              <w:t xml:space="preserve">056</w:t>
            </w:r>
          </w:p>
        </w:tc>
        <w:tc>
          <w:tcPr>
            <w:tcW w:type="dxa" w:w="5000"/>
            <w:tcMar>
              <w:top w:type="dxa" w:w="100"/>
              <w:left w:type="dxa" w:w="120"/>
              <w:bottom w:type="dxa" w:w="100"/>
              <w:right w:type="dxa" w:w="120"/>
            </w:tcMar>
            <w:vAlign w:val="center"/>
          </w:tcPr>
          <w:p>
            <w:r>
              <w:rPr>
                <w:b w:val="false"/>
                <w:bCs w:val="false"/>
                <w:color w:val="000000"/>
                <w:sz w:val="21"/>
                <w:szCs w:val="21"/>
              </w:rPr>
              <w:t xml:space="preserve">Feature implementation and documentation</w:t>
            </w:r>
          </w:p>
        </w:tc>
      </w:tr>
      <w:tr>
        <w:tc>
          <w:tcPr>
            <w:tcW w:type="dxa" w:w="2000"/>
            <w:tcMar>
              <w:top w:type="dxa" w:w="100"/>
              <w:left w:type="dxa" w:w="120"/>
              <w:bottom w:type="dxa" w:w="100"/>
              <w:right w:type="dxa" w:w="120"/>
            </w:tcMar>
            <w:vAlign w:val="center"/>
          </w:tcPr>
          <w:p>
            <w:r>
              <w:rPr>
                <w:b w:val="false"/>
                <w:bCs w:val="false"/>
                <w:color w:val="000000"/>
                <w:sz w:val="21"/>
                <w:szCs w:val="21"/>
              </w:rPr>
              <w:t xml:space="preserve">Muhammad Mujahid</w:t>
            </w:r>
          </w:p>
        </w:tc>
        <w:tc>
          <w:tcPr>
            <w:tcW w:type="dxa" w:w="2000"/>
            <w:tcMar>
              <w:top w:type="dxa" w:w="100"/>
              <w:left w:type="dxa" w:w="120"/>
              <w:bottom w:type="dxa" w:w="100"/>
              <w:right w:type="dxa" w:w="120"/>
            </w:tcMar>
            <w:vAlign w:val="center"/>
          </w:tcPr>
          <w:p>
            <w:r>
              <w:rPr>
                <w:b w:val="false"/>
                <w:bCs w:val="false"/>
                <w:color w:val="000000"/>
                <w:sz w:val="21"/>
                <w:szCs w:val="21"/>
              </w:rPr>
              <w:t xml:space="preserve">-</w:t>
            </w:r>
          </w:p>
        </w:tc>
        <w:tc>
          <w:tcPr>
            <w:tcW w:type="dxa" w:w="5000"/>
            <w:tcMar>
              <w:top w:type="dxa" w:w="100"/>
              <w:left w:type="dxa" w:w="120"/>
              <w:bottom w:type="dxa" w:w="100"/>
              <w:right w:type="dxa" w:w="120"/>
            </w:tcMar>
            <w:vAlign w:val="center"/>
          </w:tcPr>
          <w:p>
            <w:r>
              <w:rPr>
                <w:b w:val="false"/>
                <w:bCs w:val="false"/>
                <w:color w:val="000000"/>
                <w:sz w:val="21"/>
                <w:szCs w:val="21"/>
              </w:rPr>
              <w:t xml:space="preserve">Design, review, and report preparation</w:t>
            </w:r>
          </w:p>
        </w:tc>
      </w:tr>
    </w:tbl>
    <w:p>
      <w:pPr>
        <w:spacing w:after="160" w:line="300"/>
        <w:jc w:val="both"/>
      </w:pPr>
      <w:r>
        <w:rPr>
          <w:sz w:val="22"/>
          <w:szCs w:val="22"/>
        </w:rPr>
        <w:t xml:space="preserve">Note: Update this table with the exact contribution details for each member as agreed within the group.</w:t>
      </w:r>
    </w:p>
    <w:p>
      <w:pPr>
        <w:pStyle w:val="Heading1"/>
        <w:spacing w:after="160" w:before="320"/>
      </w:pPr>
      <w:r>
        <w:t xml:space="preserve">13. References</w:t>
      </w:r>
    </w:p>
    <w:p>
      <w:pPr>
        <w:pStyle w:val="ListParagraph"/>
        <w:numPr>
          <w:ilvl w:val="0"/>
          <w:numId w:val="1"/>
        </w:numPr>
        <w:spacing w:after="90" w:line="280"/>
      </w:pPr>
      <w:r>
        <w:t xml:space="preserve">Python Software Foundation — Official Python Documentation (docs.python.org)</w:t>
      </w:r>
    </w:p>
    <w:p>
      <w:pPr>
        <w:pStyle w:val="ListParagraph"/>
        <w:numPr>
          <w:ilvl w:val="0"/>
          <w:numId w:val="1"/>
        </w:numPr>
        <w:spacing w:after="90" w:line="280"/>
      </w:pPr>
      <w:r>
        <w:t xml:space="preserve">Course lecture material and lab handouts — Programming Fundamentals, Superior University</w:t>
      </w:r>
    </w:p>
    <w:p>
      <w:pPr>
        <w:pStyle w:val="ListParagraph"/>
        <w:numPr>
          <w:ilvl w:val="0"/>
          <w:numId w:val="1"/>
        </w:numPr>
        <w:spacing w:after="90" w:line="280"/>
      </w:pPr>
      <w:r>
        <w:t xml:space="preserve">W3Schools Python Tutorial (w3schools.com/python)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Inventory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2026-07-21T14:42:02.387Z</dcterms:created>
  <dcterms:modified xsi:type="dcterms:W3CDTF">2026-07-21T14:42:02.400Z</dcterms:modified>
</cp:coreProperties>
</file>

<file path=docProps/custom.xml><?xml version="1.0" encoding="utf-8"?>
<Properties xmlns="http://schemas.openxmlformats.org/officeDocument/2006/custom-properties" xmlns:vt="http://schemas.openxmlformats.org/officeDocument/2006/docPropsVTypes"/>
</file>