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admin(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admin_id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PRIMARY KEY(admin_id),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username text,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password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admin(name,username,password) VALUES('Admin', 'admin', 'admin123');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party_info(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party_id int AUTO_INCREMENT NOT NULL, PRIMARY KEY(party_id),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party_name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party_contact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gate_pass(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gp_number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PRIMARY KEY(gp_number),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gp_party_id int, FOREIGN KEY(gp_party_id) REFERENCES party_info(party_id),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gp_contact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gp_total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gp_payment_type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gp_entries(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gp_entry_id int AUTO_INCREMENT NOT NULL, PRIMARY KEY(gp_entry_id),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 int, FOREIGN KEY(gp_number) REFERENCES gate_pass(gp_number)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gp_commodity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gp_unit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gp_quantity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gp_buyer_weight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gp_unit_amount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gp_total_amount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gp_details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cash_voucher(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cv_number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PRIMARY KEY(cv_number),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gp_number int, FOREIGN KEY(gp_number) REFERENCES gate_pass(gp_number) ON DELETE CASCADE ON UPDATE CASCADE,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party_id int, FOREIGN KEY(party_id) REFERENCES party_info(party_id),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cv_payment_type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cv_advance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cv_contact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cv_signature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cv_details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ledger(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l_id int AUTO_INCREMENT NOT NULL, PRIMARY KEY(l_id),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party_id int, FOREIGN KEY(party_id) REFERENCES party_info(party_id)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gp_number int, FOREIGN KEY(gp_number) REFERENCES gate_pass(gp_number)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cv_number int, FOREIGN KEY(cv_number) REFERENCES cash_voucher(cv_number)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l_description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l_unit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l_seller_weight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l_buyer_weight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l_rate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l_debit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l_credit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l_balance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l_date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