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admin(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admin_id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PRIMARY KEY(admin_id),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username text,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password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admin(name,username,password) VALUES('Admin', 'admin', 'admin123');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party_info(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party_id int AUTO_INCREMENT NOT NULL, PRIMARY KEY(party_id),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party_name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party_contact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gate_pass(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gp_number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PRIMARY KEY(gp_number),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gp_party_id int, FOREIGN KEY(gp_party_id) REFERENCES party_info(party_id),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gp_total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gp_payment_type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gp_entries(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gp_entry_id int AUTO_INCREMENT NOT NULL, PRIMARY KEY(gp_entry_id),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 int, FOREIGN KEY(gp_number) REFERENCES gate_pass(gp_number)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gp_commodity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gp_unit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gp_quantity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gp_buyer_weight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gp_unit_amount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gp_amount_type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gp_total_amount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cash_voucher(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cv_number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PRIMARY KEY(cv_number),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gp_number int, FOREIGN KEY(gp_number) REFERENCES gate_pass(gp_number) ON DELETE CASCADE ON UPDATE CASCADE,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party_id int, FOREIGN KEY(party_id) REFERENCES party_info(party_id),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cv_payment_type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cv_advance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cv_signature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ledger(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l_id int AUTO_INCREMENT NOT NULL, PRIMARY KEY(l_id),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party_id int, FOREIGN KEY(party_id) REFERENCES party_info(party_id)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gp_number int, FOREIGN KEY(gp_number) REFERENCES gate_pass(gp_number)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cv_number int, FOREIGN KEY(cv_number) REFERENCES cash_voucher(cv_number)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l_description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l_unit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l_seller_weight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l_buyer_weight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l_rate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l_amount_type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l_debit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l_credit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l_balance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notes(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note_id int AUTO_INCREMENT NOT NULL, PRIMARY KEY(note_id),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note_party_id int, FOREIGN KEY(note_party_id) REFERENCES party_info(party_id)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note_party_name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note_current_date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note_entries(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note_entry_id int AUTO_INCREMENT NOT NULL, PRIMARY KEY(note_entry_id),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note_id int, FOREIGN KEY(note_id) REFERENCES notes(note_id)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note_cheque_number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note_cheque_amount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note_bank_name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note_clear_date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note_status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