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F46B" w14:textId="0980EDA7" w:rsidR="0057088D" w:rsidRDefault="00110C37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JAWAD ASIF</w:t>
      </w:r>
    </w:p>
    <w:p w14:paraId="42F2F46C" w14:textId="06B60DF0" w:rsidR="0057088D" w:rsidRDefault="007C668D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Berlin</w:t>
      </w:r>
      <w:r w:rsidR="00E26396">
        <w:rPr>
          <w:rFonts w:ascii="Times New Roman" w:eastAsia="Times New Roman" w:hAnsi="Times New Roman" w:cs="Times New Roman"/>
          <w:sz w:val="20"/>
          <w:szCs w:val="20"/>
        </w:rPr>
        <w:t>, Deutschland</w:t>
      </w:r>
      <w:r w:rsidR="00E26396" w:rsidRPr="00E2639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7">
        <w:r w:rsidR="009262E6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LinkedIn</w:t>
        </w:r>
      </w:hyperlink>
      <w:r w:rsidR="009262E6">
        <w:rPr>
          <w:rFonts w:ascii="Times New Roman" w:eastAsia="Times New Roman" w:hAnsi="Times New Roman" w:cs="Times New Roman"/>
          <w:sz w:val="20"/>
          <w:szCs w:val="20"/>
        </w:rPr>
        <w:t xml:space="preserve"> | +36 20 521 </w:t>
      </w:r>
      <w:r w:rsidR="00110C37">
        <w:rPr>
          <w:rFonts w:ascii="Times New Roman" w:eastAsia="Times New Roman" w:hAnsi="Times New Roman" w:cs="Times New Roman"/>
          <w:sz w:val="20"/>
          <w:szCs w:val="20"/>
        </w:rPr>
        <w:t>6720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 xml:space="preserve"> | </w:t>
      </w:r>
      <w:hyperlink r:id="rId8" w:history="1">
        <w:r w:rsidR="00110C37" w:rsidRPr="00AD20C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jawadasif1493@gmail.com</w:t>
        </w:r>
      </w:hyperlink>
    </w:p>
    <w:p w14:paraId="42F2F46D" w14:textId="77777777" w:rsidR="0057088D" w:rsidRDefault="0057088D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42F2F46E" w14:textId="77777777" w:rsidR="0057088D" w:rsidRDefault="009262E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PROFESSIONAL EXPERIENCE</w:t>
      </w:r>
    </w:p>
    <w:p w14:paraId="42F2F46F" w14:textId="1C8DFE6C" w:rsidR="0057088D" w:rsidRDefault="000B5C5E" w:rsidP="000B5C5E">
      <w:pPr>
        <w:tabs>
          <w:tab w:val="right" w:pos="11696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0B5C5E">
        <w:rPr>
          <w:rFonts w:ascii="Times New Roman" w:eastAsia="Times New Roman" w:hAnsi="Times New Roman" w:cs="Times New Roman"/>
          <w:b/>
          <w:sz w:val="20"/>
          <w:szCs w:val="20"/>
        </w:rPr>
        <w:t xml:space="preserve">Sustainability &amp; </w:t>
      </w:r>
      <w:r w:rsidR="00EF2C91">
        <w:rPr>
          <w:rFonts w:ascii="Times New Roman" w:eastAsia="Times New Roman" w:hAnsi="Times New Roman" w:cs="Times New Roman"/>
          <w:b/>
          <w:sz w:val="20"/>
          <w:szCs w:val="20"/>
        </w:rPr>
        <w:t xml:space="preserve">3PM </w:t>
      </w:r>
      <w:r w:rsidRPr="000B5C5E">
        <w:rPr>
          <w:rFonts w:ascii="Times New Roman" w:eastAsia="Times New Roman" w:hAnsi="Times New Roman" w:cs="Times New Roman"/>
          <w:b/>
          <w:sz w:val="20"/>
          <w:szCs w:val="20"/>
        </w:rPr>
        <w:t>Supplier Compliance Trainee</w:t>
      </w:r>
      <w:r w:rsidR="004535BC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9262E6" w:rsidRPr="004535BC">
        <w:rPr>
          <w:rFonts w:ascii="Times New Roman" w:eastAsia="Times New Roman" w:hAnsi="Times New Roman" w:cs="Times New Roman"/>
          <w:i/>
          <w:sz w:val="20"/>
          <w:szCs w:val="20"/>
        </w:rPr>
        <w:t xml:space="preserve">Henkel </w:t>
      </w:r>
      <w:r w:rsidR="009262E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Budapest, Hungary | 0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3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 xml:space="preserve">/2024 </w:t>
      </w:r>
      <w:r w:rsidR="00B672FE">
        <w:rPr>
          <w:rFonts w:ascii="Times New Roman" w:eastAsia="Times New Roman" w:hAnsi="Times New Roman" w:cs="Times New Roman"/>
          <w:i/>
          <w:sz w:val="20"/>
          <w:szCs w:val="20"/>
        </w:rPr>
        <w:t>–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B672FE">
        <w:rPr>
          <w:rFonts w:ascii="Times New Roman" w:eastAsia="Times New Roman" w:hAnsi="Times New Roman" w:cs="Times New Roman"/>
          <w:i/>
          <w:sz w:val="20"/>
          <w:szCs w:val="20"/>
        </w:rPr>
        <w:t>01/2026</w:t>
      </w:r>
    </w:p>
    <w:p w14:paraId="736AEE05" w14:textId="5D1BF39A" w:rsidR="00F9075F" w:rsidRPr="00F9075F" w:rsidRDefault="00F9075F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9075F">
        <w:rPr>
          <w:rFonts w:ascii="Times New Roman" w:eastAsia="Times New Roman" w:hAnsi="Times New Roman" w:cs="Times New Roman"/>
          <w:sz w:val="20"/>
          <w:szCs w:val="20"/>
        </w:rPr>
        <w:t>Coordinated regional supplier data and maintained accurate compliance and operational records for 400+ suppliers, supporting cross-country planning activities that required structured data management and high data accuracy.</w:t>
      </w:r>
    </w:p>
    <w:p w14:paraId="1D5F4252" w14:textId="54B781A8" w:rsidR="00F9075F" w:rsidRPr="00F9075F" w:rsidRDefault="00F9075F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9075F">
        <w:rPr>
          <w:rFonts w:ascii="Times New Roman" w:eastAsia="Times New Roman" w:hAnsi="Times New Roman" w:cs="Times New Roman"/>
          <w:sz w:val="20"/>
          <w:szCs w:val="20"/>
        </w:rPr>
        <w:t>Conducted 20+ on-site supplier plant visits across multiple regions to assess compliance, safe working environments, operational conditions, and readiness against defined standards, providing validated inputs into planning and risk discussions.</w:t>
      </w:r>
    </w:p>
    <w:p w14:paraId="4BE44A5D" w14:textId="5D9332EB" w:rsidR="00F9075F" w:rsidRPr="00F9075F" w:rsidRDefault="00F9075F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9075F">
        <w:rPr>
          <w:rFonts w:ascii="Times New Roman" w:eastAsia="Times New Roman" w:hAnsi="Times New Roman" w:cs="Times New Roman"/>
          <w:sz w:val="20"/>
          <w:szCs w:val="20"/>
        </w:rPr>
        <w:t>Consolidated inputs from teams across Europe, APAC, IMEA, and North America, ensuring timely updates of supplier information and contributing to master data accuracy in global systems.</w:t>
      </w:r>
    </w:p>
    <w:p w14:paraId="45B83DBC" w14:textId="350435EE" w:rsidR="00F9075F" w:rsidRPr="00F9075F" w:rsidRDefault="00F9075F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9075F">
        <w:rPr>
          <w:rFonts w:ascii="Times New Roman" w:eastAsia="Times New Roman" w:hAnsi="Times New Roman" w:cs="Times New Roman"/>
          <w:sz w:val="20"/>
          <w:szCs w:val="20"/>
        </w:rPr>
        <w:t>Supported audit and performance monitoring processes by preparing dashboards, tracking KPIs, and ensuring availability and reliability of documented supplier and operational data for decision-making.</w:t>
      </w:r>
    </w:p>
    <w:p w14:paraId="42F2F474" w14:textId="0D39E92A" w:rsidR="0057088D" w:rsidRPr="000E5FF9" w:rsidRDefault="00F9075F" w:rsidP="004E4916">
      <w:pPr>
        <w:numPr>
          <w:ilvl w:val="0"/>
          <w:numId w:val="6"/>
        </w:numPr>
        <w:tabs>
          <w:tab w:val="right" w:pos="11696"/>
        </w:tabs>
        <w:spacing w:after="240"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9075F">
        <w:rPr>
          <w:rFonts w:ascii="Times New Roman" w:eastAsia="Times New Roman" w:hAnsi="Times New Roman" w:cs="Times New Roman"/>
          <w:sz w:val="20"/>
          <w:szCs w:val="20"/>
        </w:rPr>
        <w:t>Worked closely with cross-functional stakeholders to identify operational risks, capacity constraints, and improvement opportunities, supporting corrective actions and preventive planning activities.</w:t>
      </w:r>
    </w:p>
    <w:p w14:paraId="42F2F475" w14:textId="5A037193" w:rsidR="0057088D" w:rsidRDefault="00110C37">
      <w:pPr>
        <w:tabs>
          <w:tab w:val="right" w:pos="11696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110C37">
        <w:rPr>
          <w:rFonts w:ascii="Times New Roman" w:eastAsia="Times New Roman" w:hAnsi="Times New Roman" w:cs="Times New Roman"/>
          <w:b/>
          <w:sz w:val="20"/>
          <w:szCs w:val="20"/>
        </w:rPr>
        <w:t xml:space="preserve">Assistant Manager Production, Capacity &amp; Supply Chain Planning </w:t>
      </w:r>
      <w:r w:rsidR="009262E6">
        <w:rPr>
          <w:rFonts w:ascii="Times New Roman" w:eastAsia="Times New Roman" w:hAnsi="Times New Roman" w:cs="Times New Roman"/>
          <w:b/>
          <w:sz w:val="20"/>
          <w:szCs w:val="20"/>
        </w:rPr>
        <w:t xml:space="preserve">|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Style Textile</w:t>
      </w:r>
      <w:r w:rsidR="009262E6"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Lahore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 xml:space="preserve">, Pakistan </w:t>
      </w:r>
      <w:r w:rsidR="009262E6">
        <w:t xml:space="preserve">| 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/2022 - 08/2023</w:t>
      </w:r>
    </w:p>
    <w:p w14:paraId="0CD92EF2" w14:textId="50928410" w:rsidR="00D6632C" w:rsidRPr="00D6632C" w:rsidRDefault="00D6632C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6632C">
        <w:rPr>
          <w:rFonts w:ascii="Times New Roman" w:eastAsia="Times New Roman" w:hAnsi="Times New Roman" w:cs="Times New Roman"/>
          <w:sz w:val="20"/>
          <w:szCs w:val="20"/>
        </w:rPr>
        <w:t>Managed end-to-end planning activities, including capacity planning, production scheduling, inventory tracking, and supplier coordination, ensuring optimal product flow and availability.</w:t>
      </w:r>
    </w:p>
    <w:p w14:paraId="7EF6B369" w14:textId="3B5A9555" w:rsidR="00D6632C" w:rsidRPr="00D6632C" w:rsidRDefault="00D6632C" w:rsidP="004E4916">
      <w:pPr>
        <w:numPr>
          <w:ilvl w:val="0"/>
          <w:numId w:val="6"/>
        </w:numPr>
        <w:tabs>
          <w:tab w:val="right" w:pos="11696"/>
        </w:tabs>
        <w:spacing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6632C">
        <w:rPr>
          <w:rFonts w:ascii="Times New Roman" w:eastAsia="Times New Roman" w:hAnsi="Times New Roman" w:cs="Times New Roman"/>
          <w:sz w:val="20"/>
          <w:szCs w:val="20"/>
        </w:rPr>
        <w:t>Improved production and supply planning accuracy by optimizing workflows with McKinsey, reducing rework and waste by 20% and increasing OTD performance.</w:t>
      </w:r>
    </w:p>
    <w:p w14:paraId="582E451E" w14:textId="39717CED" w:rsidR="00ED26E4" w:rsidRPr="00BF5D78" w:rsidRDefault="00D6632C" w:rsidP="004E4916">
      <w:pPr>
        <w:numPr>
          <w:ilvl w:val="0"/>
          <w:numId w:val="6"/>
        </w:numPr>
        <w:tabs>
          <w:tab w:val="right" w:pos="11696"/>
        </w:tabs>
        <w:spacing w:after="240" w:line="22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6632C">
        <w:rPr>
          <w:rFonts w:ascii="Times New Roman" w:eastAsia="Times New Roman" w:hAnsi="Times New Roman" w:cs="Times New Roman"/>
          <w:sz w:val="20"/>
          <w:szCs w:val="20"/>
        </w:rPr>
        <w:t>Maintained planning data in ERP systems, supported S&amp;OP meetings with structured reports, and performed KPI analysis to identify operational improvement opportunities</w:t>
      </w:r>
      <w:r w:rsidR="00110C3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2F2F480" w14:textId="77777777" w:rsidR="0057088D" w:rsidRDefault="009262E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2823F648" w14:textId="77777777" w:rsidR="004D48B6" w:rsidRDefault="009262E6" w:rsidP="00110C37">
      <w:pPr>
        <w:tabs>
          <w:tab w:val="right" w:pos="11696"/>
        </w:tabs>
        <w:spacing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M.Sc Engineering Management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Budapest University of Technology and Economics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Budapest, Hungary | 0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- 0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6</w:t>
      </w:r>
    </w:p>
    <w:p w14:paraId="7FF1BAB6" w14:textId="77777777" w:rsidR="003E3860" w:rsidRDefault="003E3860" w:rsidP="003E3860">
      <w:pPr>
        <w:numPr>
          <w:ilvl w:val="0"/>
          <w:numId w:val="10"/>
        </w:numPr>
        <w:tabs>
          <w:tab w:val="right" w:pos="11340"/>
        </w:tabs>
        <w:spacing w:line="218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CGPA 4.8/5 (Excellent with honors)</w:t>
      </w:r>
    </w:p>
    <w:p w14:paraId="42F2F484" w14:textId="32B22256" w:rsidR="0057088D" w:rsidRPr="00110C37" w:rsidRDefault="009262E6" w:rsidP="008B6EF8">
      <w:pPr>
        <w:tabs>
          <w:tab w:val="right" w:pos="11696"/>
        </w:tabs>
        <w:spacing w:after="240" w:line="22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Bachelor of </w:t>
      </w:r>
      <w:r w:rsidR="00110C37">
        <w:rPr>
          <w:rFonts w:ascii="Times New Roman" w:eastAsia="Times New Roman" w:hAnsi="Times New Roman" w:cs="Times New Roman"/>
          <w:b/>
          <w:sz w:val="20"/>
          <w:szCs w:val="20"/>
        </w:rPr>
        <w:t>Chemical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Engineering </w:t>
      </w:r>
      <w:r>
        <w:rPr>
          <w:rFonts w:ascii="Times New Roman" w:eastAsia="Times New Roman" w:hAnsi="Times New Roman" w:cs="Times New Roman"/>
          <w:sz w:val="20"/>
          <w:szCs w:val="20"/>
        </w:rPr>
        <w:t>|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110C37">
        <w:rPr>
          <w:rFonts w:ascii="Times New Roman" w:eastAsia="Times New Roman" w:hAnsi="Times New Roman" w:cs="Times New Roman"/>
          <w:sz w:val="20"/>
          <w:szCs w:val="20"/>
        </w:rPr>
        <w:t>University of Engineering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Technology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Lahore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, Pakistan | 09/201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8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- 0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/20</w:t>
      </w:r>
      <w:r w:rsidR="00110C37">
        <w:rPr>
          <w:rFonts w:ascii="Times New Roman" w:eastAsia="Times New Roman" w:hAnsi="Times New Roman" w:cs="Times New Roman"/>
          <w:i/>
          <w:sz w:val="20"/>
          <w:szCs w:val="20"/>
        </w:rPr>
        <w:t>22</w:t>
      </w:r>
    </w:p>
    <w:p w14:paraId="42F2F485" w14:textId="77777777" w:rsidR="0057088D" w:rsidRDefault="009262E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  <w:sectPr w:rsidR="0057088D">
          <w:headerReference w:type="default" r:id="rId9"/>
          <w:pgSz w:w="12240" w:h="15840"/>
          <w:pgMar w:top="0" w:right="316" w:bottom="540" w:left="273" w:header="144" w:footer="431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</w:p>
    <w:p w14:paraId="606A2C0E" w14:textId="77777777" w:rsidR="00EB4CAD" w:rsidRDefault="00EB4CAD" w:rsidP="00984A90">
      <w:pPr>
        <w:numPr>
          <w:ilvl w:val="0"/>
          <w:numId w:val="5"/>
        </w:num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E7FB8">
        <w:rPr>
          <w:rFonts w:ascii="Times New Roman" w:eastAsia="Times New Roman" w:hAnsi="Times New Roman" w:cs="Times New Roman"/>
          <w:b/>
          <w:sz w:val="20"/>
          <w:szCs w:val="20"/>
        </w:rPr>
        <w:t>Operational Planning &amp; Capacity Analysis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8E7FB8">
        <w:rPr>
          <w:rFonts w:ascii="Times New Roman" w:eastAsia="Times New Roman" w:hAnsi="Times New Roman" w:cs="Times New Roman"/>
          <w:sz w:val="20"/>
          <w:szCs w:val="20"/>
        </w:rPr>
        <w:t>Demand and capacity planning support, scenario development, workload and capacity visibility, timeline tracking, root cause analysis of plan deviations, risk and bottleneck identification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280BDC7" w14:textId="53EC5C26" w:rsidR="00984A90" w:rsidRPr="00984A90" w:rsidRDefault="00EB4CAD" w:rsidP="00984A90">
      <w:pPr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ERP &amp; Planning Tools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8E7FB8">
        <w:rPr>
          <w:rFonts w:ascii="Times New Roman" w:eastAsia="Times New Roman" w:hAnsi="Times New Roman" w:cs="Times New Roman"/>
          <w:sz w:val="20"/>
          <w:szCs w:val="20"/>
        </w:rPr>
        <w:t>SAP (MM, APO exposure, Ariba), MRP execution support, master data accuracy, planning parameters maintenance (phase-in/phase-out, lead times, disaggregation rules), familiarity with advanced planning tools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F6565A6" w14:textId="7BD91828" w:rsidR="00957B1B" w:rsidRPr="00984A90" w:rsidRDefault="00EB4CAD" w:rsidP="00984A90">
      <w:pPr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84A90">
        <w:rPr>
          <w:rFonts w:ascii="Times New Roman" w:eastAsia="Times New Roman" w:hAnsi="Times New Roman" w:cs="Times New Roman"/>
          <w:b/>
          <w:sz w:val="20"/>
          <w:szCs w:val="20"/>
        </w:rPr>
        <w:t>Data Analysis &amp; Reporting</w:t>
      </w:r>
      <w:r w:rsidRPr="00984A90">
        <w:rPr>
          <w:rFonts w:ascii="Times New Roman" w:eastAsia="Times New Roman" w:hAnsi="Times New Roman" w:cs="Times New Roman"/>
          <w:sz w:val="20"/>
          <w:szCs w:val="20"/>
        </w:rPr>
        <w:t xml:space="preserve">: Advanced Excel, Power BI, KPI </w:t>
      </w:r>
      <w:r w:rsidRPr="00984A90">
        <w:rPr>
          <w:rFonts w:ascii="Times New Roman" w:eastAsia="Times New Roman" w:hAnsi="Times New Roman" w:cs="Times New Roman"/>
          <w:sz w:val="20"/>
          <w:szCs w:val="20"/>
        </w:rPr>
        <w:t>tracking, dashboard preparation, data validation, synthesis of operational data for decision support and management reporting.</w:t>
      </w:r>
    </w:p>
    <w:p w14:paraId="1BC5AD0B" w14:textId="77777777" w:rsidR="00EB4CAD" w:rsidRPr="008E7FB8" w:rsidRDefault="00EB4CAD" w:rsidP="00984A90">
      <w:pPr>
        <w:widowControl w:val="0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Continuous Improvement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8E7FB8">
        <w:rPr>
          <w:rFonts w:ascii="Times New Roman" w:eastAsia="Times New Roman" w:hAnsi="Times New Roman" w:cs="Times New Roman"/>
          <w:sz w:val="20"/>
          <w:szCs w:val="20"/>
        </w:rPr>
        <w:t>Lean principles, workflow redesign, deviation analysis, corrective and preventive action support, demand-supply synchronization, operational efficiency improvement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98C4150" w14:textId="28732610" w:rsidR="00EB4CAD" w:rsidRDefault="00EB4CAD" w:rsidP="00984A90">
      <w:pPr>
        <w:widowControl w:val="0"/>
        <w:numPr>
          <w:ilvl w:val="0"/>
          <w:numId w:val="5"/>
        </w:num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B4CAD" w:rsidSect="00EB4CAD">
          <w:type w:val="continuous"/>
          <w:pgSz w:w="12240" w:h="15840"/>
          <w:pgMar w:top="0" w:right="316" w:bottom="1152" w:left="273" w:header="144" w:footer="431" w:gutter="0"/>
          <w:cols w:num="2" w:space="720" w:equalWidth="0">
            <w:col w:w="5464" w:space="720"/>
            <w:col w:w="5464" w:space="0"/>
          </w:cols>
        </w:sect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Languages: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English (C1), Hungarian (A</w:t>
      </w:r>
      <w:r w:rsidR="007C5CFD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), German (</w:t>
      </w:r>
      <w:r w:rsidR="009B6B07">
        <w:rPr>
          <w:rFonts w:ascii="Times New Roman" w:eastAsia="Times New Roman" w:hAnsi="Times New Roman" w:cs="Times New Roman"/>
          <w:sz w:val="20"/>
          <w:szCs w:val="20"/>
        </w:rPr>
        <w:t>A2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 w:rsidR="00FF3A9F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2F2F48B" w14:textId="77777777" w:rsidR="0057088D" w:rsidRDefault="009262E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CERTIFICATIONS</w:t>
      </w:r>
    </w:p>
    <w:p w14:paraId="23CFB3E7" w14:textId="77777777" w:rsidR="00511CDF" w:rsidRDefault="00511CDF" w:rsidP="00511CDF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sz w:val="20"/>
          <w:szCs w:val="20"/>
        </w:rPr>
        <w:t>Supply Chain Foundations: Demand Planning Professional Certificate | CSCMP &amp; LinkedIn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11/2025</w:t>
      </w:r>
    </w:p>
    <w:p w14:paraId="37070821" w14:textId="4E614FB0" w:rsidR="00511CDF" w:rsidRDefault="00511CDF" w:rsidP="00511CDF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i/>
          <w:sz w:val="20"/>
          <w:szCs w:val="20"/>
        </w:rPr>
        <w:t>Covers demand-planning fundamentals, forecast interpretation, inventory alignment, and supply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-</w:t>
      </w:r>
      <w:r w:rsidRPr="00266C92">
        <w:rPr>
          <w:rFonts w:ascii="Times New Roman" w:eastAsia="Times New Roman" w:hAnsi="Times New Roman" w:cs="Times New Roman"/>
          <w:i/>
          <w:sz w:val="20"/>
          <w:szCs w:val="20"/>
        </w:rPr>
        <w:t>demand balancing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11A78ABC" w14:textId="3A6D76EE" w:rsidR="00F03AD6" w:rsidRDefault="00A559BC" w:rsidP="00F03AD6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</w:t>
      </w:r>
      <w:r w:rsidR="00F26CBC">
        <w:rPr>
          <w:rFonts w:ascii="Times New Roman" w:eastAsia="Times New Roman" w:hAnsi="Times New Roman" w:cs="Times New Roman"/>
          <w:sz w:val="20"/>
          <w:szCs w:val="20"/>
        </w:rPr>
        <w:t>ventory Management Foundations</w:t>
      </w:r>
      <w:r w:rsidR="00F03AD6" w:rsidRPr="00266C92">
        <w:rPr>
          <w:rFonts w:ascii="Times New Roman" w:eastAsia="Times New Roman" w:hAnsi="Times New Roman" w:cs="Times New Roman"/>
          <w:sz w:val="20"/>
          <w:szCs w:val="20"/>
        </w:rPr>
        <w:t xml:space="preserve"> Certificate | LinkedIn</w:t>
      </w:r>
      <w:r w:rsidR="009A4A6C">
        <w:rPr>
          <w:rFonts w:ascii="Times New Roman" w:eastAsia="Times New Roman" w:hAnsi="Times New Roman" w:cs="Times New Roman"/>
          <w:sz w:val="20"/>
          <w:szCs w:val="20"/>
        </w:rPr>
        <w:t xml:space="preserve"> Learning</w:t>
      </w:r>
      <w:r w:rsidR="00F03AD6">
        <w:rPr>
          <w:rFonts w:ascii="Times New Roman" w:eastAsia="Times New Roman" w:hAnsi="Times New Roman" w:cs="Times New Roman"/>
          <w:sz w:val="20"/>
          <w:szCs w:val="20"/>
        </w:rPr>
        <w:tab/>
      </w:r>
      <w:r w:rsidR="00F03AD6">
        <w:rPr>
          <w:rFonts w:ascii="Times New Roman" w:eastAsia="Times New Roman" w:hAnsi="Times New Roman" w:cs="Times New Roman"/>
          <w:i/>
          <w:sz w:val="20"/>
          <w:szCs w:val="20"/>
        </w:rPr>
        <w:t>1</w:t>
      </w:r>
      <w:r w:rsidR="006E3285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F03AD6">
        <w:rPr>
          <w:rFonts w:ascii="Times New Roman" w:eastAsia="Times New Roman" w:hAnsi="Times New Roman" w:cs="Times New Roman"/>
          <w:i/>
          <w:sz w:val="20"/>
          <w:szCs w:val="20"/>
        </w:rPr>
        <w:t>/2025</w:t>
      </w:r>
    </w:p>
    <w:p w14:paraId="48196795" w14:textId="6BE1FE52" w:rsidR="00F03AD6" w:rsidRPr="00511CDF" w:rsidRDefault="002818D2" w:rsidP="00F03AD6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818D2">
        <w:rPr>
          <w:rFonts w:ascii="Times New Roman" w:eastAsia="Times New Roman" w:hAnsi="Times New Roman" w:cs="Times New Roman"/>
          <w:i/>
          <w:sz w:val="20"/>
          <w:szCs w:val="20"/>
        </w:rPr>
        <w:t>Covers core inventory management principles, including stock control, inventory optimization, and production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Pr="002818D2">
        <w:rPr>
          <w:rFonts w:ascii="Times New Roman" w:eastAsia="Times New Roman" w:hAnsi="Times New Roman" w:cs="Times New Roman"/>
          <w:i/>
          <w:sz w:val="20"/>
          <w:szCs w:val="20"/>
        </w:rPr>
        <w:t>focused inventory decision-making</w:t>
      </w:r>
      <w:r w:rsidR="00F03AD6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42F2F48C" w14:textId="0973B583" w:rsidR="0057088D" w:rsidRDefault="00266C92">
      <w:pPr>
        <w:numPr>
          <w:ilvl w:val="0"/>
          <w:numId w:val="7"/>
        </w:numPr>
        <w:tabs>
          <w:tab w:val="right" w:pos="11696"/>
        </w:tabs>
        <w:spacing w:line="240" w:lineRule="auto"/>
        <w:ind w:right="-3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sz w:val="20"/>
          <w:szCs w:val="20"/>
        </w:rPr>
        <w:t>Six Sigma Yellow Belt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ab/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06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1</w:t>
      </w:r>
    </w:p>
    <w:p w14:paraId="42F2F48D" w14:textId="566AF450" w:rsidR="0057088D" w:rsidRDefault="00266C92">
      <w:pPr>
        <w:tabs>
          <w:tab w:val="right" w:pos="11696"/>
        </w:tabs>
        <w:spacing w:line="240" w:lineRule="auto"/>
        <w:ind w:left="360" w:right="-3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i/>
          <w:sz w:val="20"/>
          <w:szCs w:val="20"/>
        </w:rPr>
        <w:t>Foundation in process improvement, waste reduction, and variation control, supporting efficient and reliable supply-chain operations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7F41DFA5" w14:textId="77777777" w:rsidR="00BF09EE" w:rsidRPr="003C6F24" w:rsidRDefault="00BF09EE" w:rsidP="00BF09EE">
      <w:pPr>
        <w:numPr>
          <w:ilvl w:val="0"/>
          <w:numId w:val="7"/>
        </w:numPr>
        <w:tabs>
          <w:tab w:val="right" w:pos="11696"/>
        </w:tabs>
        <w:spacing w:line="240" w:lineRule="auto"/>
        <w:ind w:right="-3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C6F24">
        <w:rPr>
          <w:rFonts w:ascii="Times New Roman" w:eastAsia="Times New Roman" w:hAnsi="Times New Roman" w:cs="Times New Roman"/>
          <w:sz w:val="20"/>
          <w:szCs w:val="20"/>
        </w:rPr>
        <w:t>Career Essentials in Sustainable Tech | Microsoft &amp; LinkedIn</w:t>
      </w:r>
      <w:r w:rsidRPr="003C6F24">
        <w:rPr>
          <w:rFonts w:ascii="Times New Roman" w:eastAsia="Times New Roman" w:hAnsi="Times New Roman" w:cs="Times New Roman"/>
          <w:sz w:val="20"/>
          <w:szCs w:val="20"/>
        </w:rPr>
        <w:tab/>
      </w:r>
      <w:r w:rsidRPr="003C6F24">
        <w:rPr>
          <w:rFonts w:ascii="Times New Roman" w:eastAsia="Times New Roman" w:hAnsi="Times New Roman" w:cs="Times New Roman"/>
          <w:i/>
          <w:sz w:val="20"/>
          <w:szCs w:val="20"/>
        </w:rPr>
        <w:t>10/2025</w:t>
      </w:r>
    </w:p>
    <w:p w14:paraId="1D2DCB9B" w14:textId="77777777" w:rsidR="00BF09EE" w:rsidRPr="003C6F24" w:rsidRDefault="00BF09EE" w:rsidP="00BF09EE">
      <w:pPr>
        <w:tabs>
          <w:tab w:val="right" w:pos="11696"/>
        </w:tabs>
        <w:spacing w:line="240" w:lineRule="auto"/>
        <w:ind w:left="360" w:right="-3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3C6F24">
        <w:rPr>
          <w:rFonts w:ascii="Times New Roman" w:eastAsia="Times New Roman" w:hAnsi="Times New Roman" w:cs="Times New Roman"/>
          <w:i/>
          <w:sz w:val="20"/>
          <w:szCs w:val="20"/>
        </w:rPr>
        <w:t>Focus on sustainable practices, energy-efficient technologies, and ESG integration relevant to modern supply-chain responsibility requirements.</w:t>
      </w:r>
    </w:p>
    <w:p w14:paraId="42F2F48E" w14:textId="43CA9854" w:rsidR="0057088D" w:rsidRDefault="00266C92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sz w:val="20"/>
          <w:szCs w:val="20"/>
        </w:rPr>
        <w:t>Career Essentials in Project Management | Microsoft, NASBA</w:t>
      </w:r>
      <w:r w:rsidR="003D5286">
        <w:rPr>
          <w:rFonts w:ascii="Times New Roman" w:eastAsia="Times New Roman" w:hAnsi="Times New Roman" w:cs="Times New Roman"/>
          <w:sz w:val="20"/>
          <w:szCs w:val="20"/>
        </w:rPr>
        <w:t xml:space="preserve"> &amp; PMI</w:t>
      </w:r>
      <w:r w:rsidR="009262E6">
        <w:rPr>
          <w:rFonts w:ascii="Times New Roman" w:eastAsia="Times New Roman" w:hAnsi="Times New Roman" w:cs="Times New Roman"/>
          <w:sz w:val="20"/>
          <w:szCs w:val="20"/>
        </w:rPr>
        <w:tab/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08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/20</w:t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25</w:t>
      </w:r>
    </w:p>
    <w:p w14:paraId="42F2F48F" w14:textId="515E7625" w:rsidR="0057088D" w:rsidRDefault="00266C92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66C92">
        <w:rPr>
          <w:rFonts w:ascii="Times New Roman" w:eastAsia="Times New Roman" w:hAnsi="Times New Roman" w:cs="Times New Roman"/>
          <w:i/>
          <w:sz w:val="20"/>
          <w:szCs w:val="20"/>
        </w:rPr>
        <w:t>Training in scheduling, budgeting, stakeholder communication, and risk planning, aligned with cross-functional supply-chain project execution</w:t>
      </w:r>
      <w:r w:rsidR="009262E6"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20C15F6F" w14:textId="34FE87BC" w:rsidR="005E4CDC" w:rsidRDefault="005E4CDC" w:rsidP="005E4CDC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E4CDC">
        <w:rPr>
          <w:rFonts w:ascii="Times New Roman" w:eastAsia="Times New Roman" w:hAnsi="Times New Roman" w:cs="Times New Roman"/>
          <w:sz w:val="20"/>
          <w:szCs w:val="20"/>
        </w:rPr>
        <w:t>DS Inno (Data Science-Driven Innovation in Business &amp; Society) | University of Pisa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03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/20</w:t>
      </w:r>
      <w:r w:rsidR="008B6EF8">
        <w:rPr>
          <w:rFonts w:ascii="Times New Roman" w:eastAsia="Times New Roman" w:hAnsi="Times New Roman" w:cs="Times New Roman"/>
          <w:i/>
          <w:sz w:val="20"/>
          <w:szCs w:val="20"/>
        </w:rPr>
        <w:t>25</w:t>
      </w:r>
    </w:p>
    <w:p w14:paraId="33F0322B" w14:textId="7CF71A78" w:rsidR="005E4CDC" w:rsidRDefault="005E4CDC" w:rsidP="005E4CDC">
      <w:pPr>
        <w:tabs>
          <w:tab w:val="right" w:pos="11696"/>
        </w:tabs>
        <w:spacing w:line="240" w:lineRule="auto"/>
        <w:ind w:left="360" w:right="-3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5E4CDC">
        <w:rPr>
          <w:rFonts w:ascii="Times New Roman" w:eastAsia="Times New Roman" w:hAnsi="Times New Roman" w:cs="Times New Roman"/>
          <w:i/>
          <w:sz w:val="20"/>
          <w:szCs w:val="20"/>
        </w:rPr>
        <w:t>Focused on applying data-science concepts, analytics, and problem-solving to operational and business challenges, enabling data-driven supply-chain decision-making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42F2F490" w14:textId="09B079DF" w:rsidR="0057088D" w:rsidRDefault="009262E6">
      <w:pPr>
        <w:numPr>
          <w:ilvl w:val="0"/>
          <w:numId w:val="1"/>
        </w:num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QUALITY4PPP (Blended Intensive </w:t>
      </w:r>
      <w:r w:rsidR="00EF761B">
        <w:rPr>
          <w:rFonts w:ascii="Times New Roman" w:eastAsia="Times New Roman" w:hAnsi="Times New Roman" w:cs="Times New Roman"/>
          <w:sz w:val="20"/>
          <w:szCs w:val="20"/>
        </w:rPr>
        <w:t>Program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Quality Engineering) | Politehnica University of Bucharest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05/2025</w:t>
      </w:r>
    </w:p>
    <w:p w14:paraId="42F2F492" w14:textId="1F51E733" w:rsidR="0057088D" w:rsidRPr="005E4CDC" w:rsidRDefault="009262E6" w:rsidP="008B6EF8">
      <w:pPr>
        <w:tabs>
          <w:tab w:val="right" w:pos="11696"/>
        </w:tabs>
        <w:spacing w:after="240"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Erasmus+ training on integrating digital transformation, sustainability, and regulatory compliance into quality management systems.</w:t>
      </w:r>
    </w:p>
    <w:p w14:paraId="42F2F493" w14:textId="77777777" w:rsidR="0057088D" w:rsidRDefault="009262E6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AWARDS &amp; RECOGNITION</w:t>
      </w:r>
    </w:p>
    <w:p w14:paraId="42F2F496" w14:textId="13EC6338" w:rsidR="0057088D" w:rsidRDefault="009262E6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Stipendium Hungaricum Scholarship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06/2023</w:t>
      </w:r>
      <w:r w:rsidR="003D5286">
        <w:rPr>
          <w:rFonts w:ascii="Times New Roman" w:eastAsia="Times New Roman" w:hAnsi="Times New Roman" w:cs="Times New Roman"/>
          <w:i/>
          <w:sz w:val="20"/>
          <w:szCs w:val="20"/>
        </w:rPr>
        <w:t xml:space="preserve"> – 01/2026</w:t>
      </w:r>
    </w:p>
    <w:p w14:paraId="42F2F497" w14:textId="77777777" w:rsidR="0057088D" w:rsidRDefault="009262E6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Prestigious full scholarship for Master’s degree awarded by the Hungarian government for exceptional academic merit.</w:t>
      </w:r>
    </w:p>
    <w:p w14:paraId="477AA3DC" w14:textId="77A86CCD" w:rsidR="009262E6" w:rsidRDefault="009262E6" w:rsidP="009262E6">
      <w:pPr>
        <w:numPr>
          <w:ilvl w:val="0"/>
          <w:numId w:val="7"/>
        </w:numPr>
        <w:tabs>
          <w:tab w:val="right" w:pos="11696"/>
        </w:tabs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262E6">
        <w:rPr>
          <w:rFonts w:ascii="Times New Roman" w:eastAsia="Times New Roman" w:hAnsi="Times New Roman" w:cs="Times New Roman"/>
          <w:sz w:val="20"/>
          <w:szCs w:val="20"/>
        </w:rPr>
        <w:t xml:space="preserve">Regional Head of Kaar-e-Kamal Welfare </w:t>
      </w:r>
      <w:r w:rsidR="00EF761B" w:rsidRPr="009262E6">
        <w:rPr>
          <w:rFonts w:ascii="Times New Roman" w:eastAsia="Times New Roman" w:hAnsi="Times New Roman" w:cs="Times New Roman"/>
          <w:sz w:val="20"/>
          <w:szCs w:val="20"/>
        </w:rPr>
        <w:t>Organization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01/2021 – 06/2022</w:t>
      </w:r>
    </w:p>
    <w:p w14:paraId="46ED0936" w14:textId="51089AE0" w:rsidR="009262E6" w:rsidRDefault="009262E6" w:rsidP="009262E6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 w:rsidRPr="009262E6">
        <w:rPr>
          <w:rFonts w:ascii="Times New Roman" w:eastAsia="Times New Roman" w:hAnsi="Times New Roman" w:cs="Times New Roman"/>
          <w:i/>
          <w:sz w:val="20"/>
          <w:szCs w:val="20"/>
        </w:rPr>
        <w:lastRenderedPageBreak/>
        <w:tab/>
        <w:t>Led welfare and blood donation initiatives impacting 500+ families and university-wide medical campaigns, demonstrating leadership, teamwork, and social responsibility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.</w:t>
      </w:r>
    </w:p>
    <w:p w14:paraId="45B4E324" w14:textId="0E8731BD" w:rsidR="009262E6" w:rsidRDefault="009262E6" w:rsidP="009262E6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FFFFFF"/>
          <w:sz w:val="2"/>
          <w:szCs w:val="2"/>
        </w:rPr>
        <w:t xml:space="preserve">Demand Planning, Forecasting, Statistical Forecasting, Scenario Planning, S&amp;OE, IBP, Forecast Accuracy, Root Cause Analysis, OTIF, Sales History Cleansing, Demand Signal, Supply Risk, Planning Parameters, Code Switches, Phase In/Phase Out, Disaggregation Rules, Sales Attributes, Master Data Accuracy, ERP, SAP, SAP APO, SAP MM, SAP FI, SAP PM, SAP Ariba, MRP, Kinaxis, Planning Tools, Forecast Deviation Analysis, Short Shelf-Life, </w:t>
      </w:r>
      <w:r>
        <w:rPr>
          <w:rFonts w:ascii="Times New Roman" w:eastAsia="Times New Roman" w:hAnsi="Times New Roman" w:cs="Times New Roman"/>
          <w:i/>
          <w:color w:val="FFFFFF"/>
          <w:sz w:val="2"/>
          <w:szCs w:val="2"/>
        </w:rPr>
        <w:tab/>
        <w:t>Stock at Risk, Product Lifecycle, Discontinued</w:t>
      </w:r>
    </w:p>
    <w:p w14:paraId="42F2F498" w14:textId="5CD336B1" w:rsidR="0057088D" w:rsidRDefault="009262E6">
      <w:pPr>
        <w:tabs>
          <w:tab w:val="right" w:pos="11696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i/>
          <w:color w:val="FFFFFF"/>
          <w:sz w:val="2"/>
          <w:szCs w:val="2"/>
        </w:rPr>
      </w:pPr>
      <w:r>
        <w:rPr>
          <w:rFonts w:ascii="Times New Roman" w:eastAsia="Times New Roman" w:hAnsi="Times New Roman" w:cs="Times New Roman"/>
          <w:i/>
          <w:color w:val="FFFFFF"/>
          <w:sz w:val="2"/>
          <w:szCs w:val="2"/>
        </w:rPr>
        <w:t xml:space="preserve">Demand Planning, Forecasting, Statistical Forecasting, Scenario Planning, S&amp;OE, IBP, Forecast Accuracy, Root Cause Analysis, OTIF, Sales History Cleansing, Demand Signal, Supply Risk, Planning Parameters, Code Switches, Phase In/Phase Out, Disaggregation Rules, Sales Attributes, Master Data Accuracy, ERP, SAP, SAP APO, SAP MM, SAP FI, SAP PM, SAP Ariba, MRP, Kinaxis, Planning Tools, Forecast Deviation Analysis, Short Shelf-Life, </w:t>
      </w:r>
      <w:r w:rsidR="008B6EF8">
        <w:rPr>
          <w:rFonts w:ascii="Times New Roman" w:eastAsia="Times New Roman" w:hAnsi="Times New Roman" w:cs="Times New Roman"/>
          <w:i/>
          <w:color w:val="FFFFFF"/>
          <w:sz w:val="2"/>
          <w:szCs w:val="2"/>
        </w:rPr>
        <w:tab/>
      </w:r>
      <w:r>
        <w:rPr>
          <w:rFonts w:ascii="Times New Roman" w:eastAsia="Times New Roman" w:hAnsi="Times New Roman" w:cs="Times New Roman"/>
          <w:i/>
          <w:color w:val="FFFFFF"/>
          <w:sz w:val="2"/>
          <w:szCs w:val="2"/>
        </w:rPr>
        <w:t>Stock at Risk, Product Lifecycle, Discontinued Products, New Products, Sales Trends, Market Assumptions, Out-of-Stock Analysis, Data Consistency, Supply Constraints, Supply Chain Alignment, Commercial BU Collaboration, Regulatory, Finance, Customer Fulfillment, Risk/Benefit Analysis, KPI Tracking, Data Analysis, Excel Advanced, Power BI, Tableau, SQL, Lean, Continuous Improvement, Workflow Optimization, Demand-Supply Synchronization, Communication, Cross-Functional Collaboration.</w:t>
      </w:r>
    </w:p>
    <w:sectPr w:rsidR="0057088D">
      <w:type w:val="continuous"/>
      <w:pgSz w:w="12240" w:h="15840"/>
      <w:pgMar w:top="0" w:right="316" w:bottom="0" w:left="273" w:header="144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D1A70" w14:textId="77777777" w:rsidR="00DD67AC" w:rsidRDefault="00DD67AC">
      <w:pPr>
        <w:spacing w:line="240" w:lineRule="auto"/>
      </w:pPr>
      <w:r>
        <w:separator/>
      </w:r>
    </w:p>
  </w:endnote>
  <w:endnote w:type="continuationSeparator" w:id="0">
    <w:p w14:paraId="66FA0C81" w14:textId="77777777" w:rsidR="00DD67AC" w:rsidRDefault="00DD67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56A477D-7A97-4848-965F-7E09EF576B30}"/>
  </w:font>
  <w:font w:name="Courier New">
    <w:panose1 w:val="02070309020205020404"/>
    <w:charset w:val="EE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  <w:embedRegular r:id="rId2" w:fontKey="{4ED97EC2-FF07-46C9-8472-B62DB12F7C25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CE656FF3-2E78-40D3-B87B-8E0D406E5A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5EABE" w14:textId="77777777" w:rsidR="00DD67AC" w:rsidRDefault="00DD67AC">
      <w:pPr>
        <w:spacing w:line="240" w:lineRule="auto"/>
      </w:pPr>
      <w:r>
        <w:separator/>
      </w:r>
    </w:p>
  </w:footnote>
  <w:footnote w:type="continuationSeparator" w:id="0">
    <w:p w14:paraId="51161383" w14:textId="77777777" w:rsidR="00DD67AC" w:rsidRDefault="00DD67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2F499" w14:textId="77777777" w:rsidR="0057088D" w:rsidRDefault="0057088D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24C"/>
    <w:multiLevelType w:val="multilevel"/>
    <w:tmpl w:val="2594F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97AE4"/>
    <w:multiLevelType w:val="multilevel"/>
    <w:tmpl w:val="B57838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C90322"/>
    <w:multiLevelType w:val="hybridMultilevel"/>
    <w:tmpl w:val="A874D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B0385C"/>
    <w:multiLevelType w:val="multilevel"/>
    <w:tmpl w:val="D34A4B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720665"/>
    <w:multiLevelType w:val="multilevel"/>
    <w:tmpl w:val="1F2E9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1F4070"/>
    <w:multiLevelType w:val="multilevel"/>
    <w:tmpl w:val="B23AD23C"/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1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9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61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33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05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77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9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210" w:hanging="360"/>
      </w:pPr>
      <w:rPr>
        <w:u w:val="none"/>
      </w:rPr>
    </w:lvl>
  </w:abstractNum>
  <w:abstractNum w:abstractNumId="6" w15:restartNumberingAfterBreak="0">
    <w:nsid w:val="6519306C"/>
    <w:multiLevelType w:val="multilevel"/>
    <w:tmpl w:val="9F340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CA0E51"/>
    <w:multiLevelType w:val="multilevel"/>
    <w:tmpl w:val="E0E44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9636E6"/>
    <w:multiLevelType w:val="multilevel"/>
    <w:tmpl w:val="C0D07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7"/>
  </w:num>
  <w:num w:numId="5">
    <w:abstractNumId w:val="5"/>
  </w:num>
  <w:num w:numId="6">
    <w:abstractNumId w:val="0"/>
  </w:num>
  <w:num w:numId="7">
    <w:abstractNumId w:val="3"/>
  </w:num>
  <w:num w:numId="8">
    <w:abstractNumId w:val="2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88D"/>
    <w:rsid w:val="000B5C5E"/>
    <w:rsid w:val="000D1BC3"/>
    <w:rsid w:val="000E5FF9"/>
    <w:rsid w:val="000F0C6D"/>
    <w:rsid w:val="00110C37"/>
    <w:rsid w:val="00136071"/>
    <w:rsid w:val="00162AC1"/>
    <w:rsid w:val="0017606A"/>
    <w:rsid w:val="002013B9"/>
    <w:rsid w:val="00266C92"/>
    <w:rsid w:val="002818D2"/>
    <w:rsid w:val="002940AA"/>
    <w:rsid w:val="00363AFB"/>
    <w:rsid w:val="00380395"/>
    <w:rsid w:val="003C05DF"/>
    <w:rsid w:val="003D5286"/>
    <w:rsid w:val="003E3860"/>
    <w:rsid w:val="004108E2"/>
    <w:rsid w:val="00422EA0"/>
    <w:rsid w:val="004535BC"/>
    <w:rsid w:val="00486005"/>
    <w:rsid w:val="004D48B6"/>
    <w:rsid w:val="004E4916"/>
    <w:rsid w:val="004F3EB5"/>
    <w:rsid w:val="00511CDF"/>
    <w:rsid w:val="0057088D"/>
    <w:rsid w:val="005E4CDC"/>
    <w:rsid w:val="00624187"/>
    <w:rsid w:val="006550CD"/>
    <w:rsid w:val="006925FE"/>
    <w:rsid w:val="006E3285"/>
    <w:rsid w:val="007C5CFD"/>
    <w:rsid w:val="007C668D"/>
    <w:rsid w:val="007D0253"/>
    <w:rsid w:val="007D24A4"/>
    <w:rsid w:val="007D7159"/>
    <w:rsid w:val="00871490"/>
    <w:rsid w:val="008B6EF8"/>
    <w:rsid w:val="008E00CA"/>
    <w:rsid w:val="009262E6"/>
    <w:rsid w:val="00957B1B"/>
    <w:rsid w:val="00984A90"/>
    <w:rsid w:val="00997622"/>
    <w:rsid w:val="009A4A6C"/>
    <w:rsid w:val="009B67AD"/>
    <w:rsid w:val="009B6B07"/>
    <w:rsid w:val="00A22EA5"/>
    <w:rsid w:val="00A559BC"/>
    <w:rsid w:val="00A81A1A"/>
    <w:rsid w:val="00A86107"/>
    <w:rsid w:val="00B34E72"/>
    <w:rsid w:val="00B57294"/>
    <w:rsid w:val="00B672FE"/>
    <w:rsid w:val="00BF09EE"/>
    <w:rsid w:val="00BF5D78"/>
    <w:rsid w:val="00C67803"/>
    <w:rsid w:val="00C71741"/>
    <w:rsid w:val="00D6632C"/>
    <w:rsid w:val="00DD67AC"/>
    <w:rsid w:val="00E26396"/>
    <w:rsid w:val="00E304F0"/>
    <w:rsid w:val="00E7499A"/>
    <w:rsid w:val="00E97947"/>
    <w:rsid w:val="00EA7D3C"/>
    <w:rsid w:val="00EB4CAD"/>
    <w:rsid w:val="00EC0232"/>
    <w:rsid w:val="00ED26E4"/>
    <w:rsid w:val="00EE0B92"/>
    <w:rsid w:val="00EF2C91"/>
    <w:rsid w:val="00EF761B"/>
    <w:rsid w:val="00F03AD6"/>
    <w:rsid w:val="00F26CBC"/>
    <w:rsid w:val="00F35CD6"/>
    <w:rsid w:val="00F9075F"/>
    <w:rsid w:val="00F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2F46B"/>
  <w15:docId w15:val="{84E3EF66-ABB0-4A40-8B4B-5F2DBD7D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C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10C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C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7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9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wadasif149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wadasif149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849</Words>
  <Characters>5672</Characters>
  <Application>Microsoft Office Word</Application>
  <DocSecurity>0</DocSecurity>
  <Lines>83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Jawad</dc:creator>
  <cp:lastModifiedBy>Asif Jawad</cp:lastModifiedBy>
  <cp:revision>13</cp:revision>
  <cp:lastPrinted>2026-01-02T17:44:00Z</cp:lastPrinted>
  <dcterms:created xsi:type="dcterms:W3CDTF">2026-01-07T09:36:00Z</dcterms:created>
  <dcterms:modified xsi:type="dcterms:W3CDTF">2026-02-03T14:57:00Z</dcterms:modified>
</cp:coreProperties>
</file>