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foals, ornaments, horse gifts, spirit untamed, ducks, pink ornaments, gold ornaments, bronze gifts, ornaments for the home, animal garden ornaments, goat, hedgehog garden ornament, wooden ducks with wellies, bronze, donkey</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 donkey gifts, the foals, small ornaments, collectible figurines, horse ornaments for the home, gold ornaments for the home, statue of mary, dcuk wooden ducks with wellies, sculpture ornaments, kitchen ornament, fox ornament, shudehill giftware, p</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Shudehill Bronze Donkey &amp; Foal Animal Ornament- Donkey Gift/Collectible Figurine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Bronze Effect Donkey &amp; Foal Figurine</w:t>
      </w:r>
    </w:p>
    <w:p w:rsidR="00000000" w:rsidDel="00000000" w:rsidP="00000000" w:rsidRDefault="00000000" w:rsidRPr="00000000" w14:paraId="0000000F">
      <w:pPr>
        <w:rPr/>
      </w:pPr>
      <w:r w:rsidDel="00000000" w:rsidR="00000000" w:rsidRPr="00000000">
        <w:rPr>
          <w:rtl w:val="0"/>
        </w:rPr>
        <w:t xml:space="preserve">This beautiful ornament of a donkey and her foal is made from highly detailed cold cast resin construction with a textured bronze effect. Exquisite home decorative accessory, thoughtfully made by artisans and painted with beautiful bronze colour to provide a classy look. Its dimensions are: 14.5 x 7 x 14.5 centimetres.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Home Decor/Gift</w:t>
      </w:r>
    </w:p>
    <w:p w:rsidR="00000000" w:rsidDel="00000000" w:rsidP="00000000" w:rsidRDefault="00000000" w:rsidRPr="00000000" w14:paraId="00000012">
      <w:pPr>
        <w:rPr/>
      </w:pPr>
      <w:r w:rsidDel="00000000" w:rsidR="00000000" w:rsidRPr="00000000">
        <w:rPr>
          <w:rtl w:val="0"/>
        </w:rPr>
        <w:t xml:space="preserve">This ornament is a perfect gift idea for animal lovers/enthusiasts for any ordinary/special occasion. This also serves the purpose of beautiful home decor for you and your loved ones. Add a touch of class to any desired place in your home and express your love/passion for animals!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hyperlink r:id="rId6">
        <w:r w:rsidDel="00000000" w:rsidR="00000000" w:rsidRPr="00000000">
          <w:rPr>
            <w:color w:val="1155cc"/>
            <w:u w:val="single"/>
            <w:rtl w:val="0"/>
          </w:rPr>
          <w:t xml:space="preserve">https://drive.google.com/file/d/11g77Pc5eFBGL3LlcigZ30Cg4vhnl1bGk/view?usp=sharing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https://drive.google.com/file/d/196wDWeKobqMeBONfP8wXGDhOT3Fg2tTK/view?usp=sharing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https://drive.google.com/file/d/1A_v25MQAqb5A2tj1yyll2xTr3Wl3FA3R/view?usp=sharing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https://drive.google.com/file/d/1ULSPVHpr9Jsip2pG2lDihY9KDA8O_9OX/view?usp=sharing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https://drive.google.com/file/d/1fF7iQmKGN3GOFwIcLT4SSULXPu0EPYhm/view?usp=sharing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https://drive.google.com/file/d/1vGxI5ujTIxIwx07XYJB-2gGGMJI_2xqj/view?usp=sharing</w:t>
        </w:r>
      </w:hyperlink>
      <w:r w:rsidDel="00000000" w:rsidR="00000000" w:rsidRPr="00000000">
        <w:rPr>
          <w:rtl w:val="0"/>
        </w:rPr>
        <w:t xml:space="preserve">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the wee donkey bauble, christmas penguin ornaments, animals figurines, horse sculpture, mary joseph and the wee donkey, silver elephant ornament, silver giraffe, ornaments for mum, jesus mary joseph and the wee donkey,</w:t>
      </w:r>
    </w:p>
    <w:p w:rsidR="00000000" w:rsidDel="00000000" w:rsidP="00000000" w:rsidRDefault="00000000" w:rsidRPr="00000000" w14:paraId="0000001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1F">
      <w:pPr>
        <w:spacing w:line="276" w:lineRule="auto"/>
        <w:rPr/>
      </w:pPr>
      <w:r w:rsidDel="00000000" w:rsidR="00000000" w:rsidRPr="00000000">
        <w:rPr>
          <w:rtl w:val="0"/>
        </w:rPr>
        <w:t xml:space="preserve">donkey foal, small bronze ornaments, horse ornaments garden, farm animal ornaments, </w:t>
      </w:r>
    </w:p>
    <w:p w:rsidR="00000000" w:rsidDel="00000000" w:rsidP="00000000" w:rsidRDefault="00000000" w:rsidRPr="00000000" w14:paraId="0000002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Donkey &amp; Foal Animal Figurine - Small Bronze Sculpture</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Bronze Effect Donkey &amp; Foal Figurine</w:t>
      </w:r>
    </w:p>
    <w:p w:rsidR="00000000" w:rsidDel="00000000" w:rsidP="00000000" w:rsidRDefault="00000000" w:rsidRPr="00000000" w14:paraId="00000028">
      <w:pPr>
        <w:rPr/>
      </w:pPr>
      <w:r w:rsidDel="00000000" w:rsidR="00000000" w:rsidRPr="00000000">
        <w:rPr>
          <w:rtl w:val="0"/>
        </w:rPr>
        <w:t xml:space="preserve">This beautiful ornament of a donkey and her foal is made from highly detailed cold cast resin construction with a textured bronze effect. Exquisite home decorative accessory, thoughtfully made by artisans and painted with beautiful bronze colour to provide a classy look. Its dimensions are: 14.5 x 7 x 14.5 centimetres.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Home Decor/Gift</w:t>
      </w:r>
    </w:p>
    <w:p w:rsidR="00000000" w:rsidDel="00000000" w:rsidP="00000000" w:rsidRDefault="00000000" w:rsidRPr="00000000" w14:paraId="0000002B">
      <w:pPr>
        <w:rPr>
          <w:b w:val="1"/>
        </w:rPr>
      </w:pPr>
      <w:r w:rsidDel="00000000" w:rsidR="00000000" w:rsidRPr="00000000">
        <w:rPr>
          <w:rtl w:val="0"/>
        </w:rPr>
        <w:t xml:space="preserve">This ornament is a perfect gift idea for animal lovers/enthusiasts for any ordinary/special occasion. This also serves the purpose of beautiful home decor for you and your loved ones. Add a touch of class to any desired place in your home and express your love/passion for animals!</w:t>
      </w:r>
      <w:r w:rsidDel="00000000" w:rsidR="00000000" w:rsidRPr="00000000">
        <w:rPr>
          <w:rtl w:val="0"/>
        </w:rPr>
      </w:r>
    </w:p>
    <w:p w:rsidR="00000000" w:rsidDel="00000000" w:rsidP="00000000" w:rsidRDefault="00000000" w:rsidRPr="00000000" w14:paraId="0000002C">
      <w:pPr>
        <w:spacing w:line="276" w:lineRule="auto"/>
        <w:rPr>
          <w:color w:val="0e101a"/>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This exquisite ornament of a donkey with her foal is thoughtfully made by artisans and painted with a beautiful bronze colour to provide a classy look.</w:t>
      </w: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331.2" w:lineRule="auto"/>
        <w:jc w:val="both"/>
        <w:rPr>
          <w:b w:val="1"/>
        </w:rPr>
      </w:pPr>
      <w:r w:rsidDel="00000000" w:rsidR="00000000" w:rsidRPr="00000000">
        <w:rPr>
          <w:rtl w:val="0"/>
        </w:rPr>
      </w:r>
    </w:p>
    <w:p w:rsidR="00000000" w:rsidDel="00000000" w:rsidP="00000000" w:rsidRDefault="00000000" w:rsidRPr="00000000" w14:paraId="0000003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276" w:lineRule="auto"/>
        <w:rPr/>
      </w:pPr>
      <w:hyperlink r:id="rId12">
        <w:r w:rsidDel="00000000" w:rsidR="00000000" w:rsidRPr="00000000">
          <w:rPr>
            <w:color w:val="1155cc"/>
            <w:u w:val="single"/>
            <w:rtl w:val="0"/>
          </w:rPr>
          <w:t xml:space="preserve">https://drive.google.com/file/d/10FA4FP90F5wJsHKQf75Y5qFK2pV9KmZ1/view?usp=sharing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https://drive.google.com/file/d/1GiCcauudqKYiAhmOZRMuqSOzFkFRR8HW/view?usp=sharing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https://drive.google.com/file/d/1Oqx_pUdsuJa_2Qi6rY-UEDLkcUV9lnk5/view?usp=sharing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https://drive.google.com/file/d/1ZHvXB_ZlG9noz3qfHVhi_Wox-T6wtjXq/view?usp=sharing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https://drive.google.com/file/d/1bhY3RlZNP3iJlzKo8vl0dMIGvtsReYTY/view?usp=sharing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https://drive.google.com/file/d/1xAHU3w3n1K--FbZrWcSuZBkvyoy3txsx/view?usp=sharing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GxI5ujTIxIwx07XYJB-2gGGMJI_2xqj/view?usp=sharing" TargetMode="External"/><Relationship Id="rId10" Type="http://schemas.openxmlformats.org/officeDocument/2006/relationships/hyperlink" Target="https://drive.google.com/file/d/1fF7iQmKGN3GOFwIcLT4SSULXPu0EPYhm/view?usp=sharing" TargetMode="External"/><Relationship Id="rId13" Type="http://schemas.openxmlformats.org/officeDocument/2006/relationships/hyperlink" Target="https://drive.google.com/file/d/1GiCcauudqKYiAhmOZRMuqSOzFkFRR8HW/view?usp=sharing" TargetMode="External"/><Relationship Id="rId12" Type="http://schemas.openxmlformats.org/officeDocument/2006/relationships/hyperlink" Target="https://drive.google.com/file/d/10FA4FP90F5wJsHKQf75Y5qFK2pV9KmZ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LSPVHpr9Jsip2pG2lDihY9KDA8O_9OX/view?usp=sharing" TargetMode="External"/><Relationship Id="rId15" Type="http://schemas.openxmlformats.org/officeDocument/2006/relationships/hyperlink" Target="https://drive.google.com/file/d/1ZHvXB_ZlG9noz3qfHVhi_Wox-T6wtjXq/view?usp=sharing" TargetMode="External"/><Relationship Id="rId14" Type="http://schemas.openxmlformats.org/officeDocument/2006/relationships/hyperlink" Target="https://drive.google.com/file/d/1Oqx_pUdsuJa_2Qi6rY-UEDLkcUV9lnk5/view?usp=sharing" TargetMode="External"/><Relationship Id="rId17" Type="http://schemas.openxmlformats.org/officeDocument/2006/relationships/hyperlink" Target="https://drive.google.com/file/d/1xAHU3w3n1K--FbZrWcSuZBkvyoy3txsx/view?usp=sharing" TargetMode="External"/><Relationship Id="rId16" Type="http://schemas.openxmlformats.org/officeDocument/2006/relationships/hyperlink" Target="https://drive.google.com/file/d/1bhY3RlZNP3iJlzKo8vl0dMIGvtsReYTY/view?usp=sharing" TargetMode="External"/><Relationship Id="rId5" Type="http://schemas.openxmlformats.org/officeDocument/2006/relationships/styles" Target="styles.xml"/><Relationship Id="rId6" Type="http://schemas.openxmlformats.org/officeDocument/2006/relationships/hyperlink" Target="https://drive.google.com/file/d/11g77Pc5eFBGL3LlcigZ30Cg4vhnl1bGk/view?usp=sharing" TargetMode="External"/><Relationship Id="rId7" Type="http://schemas.openxmlformats.org/officeDocument/2006/relationships/hyperlink" Target="https://drive.google.com/file/d/196wDWeKobqMeBONfP8wXGDhOT3Fg2tTK/view?usp=sharing" TargetMode="External"/><Relationship Id="rId8" Type="http://schemas.openxmlformats.org/officeDocument/2006/relationships/hyperlink" Target="https://drive.google.com/file/d/1A_v25MQAqb5A2tj1yyll2xTr3Wl3FA3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