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05">
      <w:pPr>
        <w:rPr/>
      </w:pPr>
      <w:r w:rsidDel="00000000" w:rsidR="00000000" w:rsidRPr="00000000">
        <w:rPr>
          <w:rtl w:val="0"/>
        </w:rPr>
        <w:t xml:space="preserve">candles, yankee candle, candle, citronella candle outdoor, yankee candle gift set, citronella candle, yankee candle large, citronella oil, citronella, yankee candle car air freshener, home, garden accessories outdoor, candle wicks, citronella candles, scented candle, </w:t>
      </w:r>
      <w:r w:rsidDel="00000000" w:rsidR="00000000" w:rsidRPr="00000000">
        <w:rPr>
          <w:rtl w:val="0"/>
        </w:rPr>
      </w:r>
    </w:p>
    <w:p w:rsidR="00000000" w:rsidDel="00000000" w:rsidP="00000000" w:rsidRDefault="00000000" w:rsidRPr="00000000" w14:paraId="00000006">
      <w:pPr>
        <w:spacing w:line="331.20000000000005" w:lineRule="auto"/>
        <w:rPr>
          <w:b w:val="1"/>
        </w:rPr>
      </w:pPr>
      <w:r w:rsidDel="00000000" w:rsidR="00000000" w:rsidRPr="00000000">
        <w:rPr>
          <w:rtl w:val="0"/>
        </w:rPr>
      </w:r>
    </w:p>
    <w:p w:rsidR="00000000" w:rsidDel="00000000" w:rsidP="00000000" w:rsidRDefault="00000000" w:rsidRPr="00000000" w14:paraId="00000007">
      <w:pPr>
        <w:spacing w:line="331.20000000000005" w:lineRule="auto"/>
        <w:rPr>
          <w:b w:val="1"/>
        </w:rPr>
      </w:pPr>
      <w:r w:rsidDel="00000000" w:rsidR="00000000" w:rsidRPr="00000000">
        <w:rPr>
          <w:b w:val="1"/>
          <w:rtl w:val="0"/>
        </w:rPr>
        <w:t xml:space="preserve">Related terms:</w:t>
      </w:r>
    </w:p>
    <w:p w:rsidR="00000000" w:rsidDel="00000000" w:rsidP="00000000" w:rsidRDefault="00000000" w:rsidRPr="00000000" w14:paraId="00000008">
      <w:pPr>
        <w:rPr/>
      </w:pPr>
      <w:r w:rsidDel="00000000" w:rsidR="00000000" w:rsidRPr="00000000">
        <w:rPr>
          <w:rtl w:val="0"/>
        </w:rPr>
        <w:t xml:space="preserve">Yankee candles, outdoor candles for garden, blossom tree, citronella oil burner outdoor, candle jars, outdoor candles, tree, large candle,</w:t>
      </w:r>
      <w:r w:rsidDel="00000000" w:rsidR="00000000" w:rsidRPr="00000000">
        <w:rPr>
          <w:rtl w:val="0"/>
        </w:rPr>
      </w:r>
    </w:p>
    <w:p w:rsidR="00000000" w:rsidDel="00000000" w:rsidP="00000000" w:rsidRDefault="00000000" w:rsidRPr="00000000" w14:paraId="00000009">
      <w:pPr>
        <w:spacing w:line="331.20000000000005" w:lineRule="auto"/>
        <w:rPr>
          <w:b w:val="1"/>
        </w:rPr>
      </w:pPr>
      <w:r w:rsidDel="00000000" w:rsidR="00000000" w:rsidRPr="00000000">
        <w:rPr>
          <w:rtl w:val="0"/>
        </w:rPr>
      </w:r>
    </w:p>
    <w:p w:rsidR="00000000" w:rsidDel="00000000" w:rsidP="00000000" w:rsidRDefault="00000000" w:rsidRPr="00000000" w14:paraId="0000000A">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Yankee Candle Medium Fresh Rain Outdoor Citronella Candle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F">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10">
      <w:pPr>
        <w:spacing w:line="331.20000000000005" w:lineRule="auto"/>
        <w:rPr>
          <w:b w:val="1"/>
        </w:rPr>
      </w:pPr>
      <w:r w:rsidDel="00000000" w:rsidR="00000000" w:rsidRPr="00000000">
        <w:rPr>
          <w:rtl w:val="0"/>
        </w:rPr>
      </w:r>
    </w:p>
    <w:p w:rsidR="00000000" w:rsidDel="00000000" w:rsidP="00000000" w:rsidRDefault="00000000" w:rsidRPr="00000000" w14:paraId="00000011">
      <w:pPr>
        <w:spacing w:line="331.20000000000005" w:lineRule="auto"/>
        <w:rPr>
          <w:b w:val="1"/>
        </w:rPr>
      </w:pPr>
      <w:r w:rsidDel="00000000" w:rsidR="00000000" w:rsidRPr="00000000">
        <w:rPr>
          <w:b w:val="1"/>
          <w:rtl w:val="0"/>
        </w:rPr>
        <w:t xml:space="preserve">Yankee Candle Outdoor Citronella Candle</w:t>
      </w:r>
    </w:p>
    <w:p w:rsidR="00000000" w:rsidDel="00000000" w:rsidP="00000000" w:rsidRDefault="00000000" w:rsidRPr="00000000" w14:paraId="00000012">
      <w:pPr>
        <w:rPr/>
      </w:pPr>
      <w:r w:rsidDel="00000000" w:rsidR="00000000" w:rsidRPr="00000000">
        <w:rPr>
          <w:rtl w:val="0"/>
        </w:rPr>
        <w:t xml:space="preserve">A new way to enjoy the quality and true to life fragrances of Yankee Candle outside! Featuring fragrances designed by our fragrance experts and combined with citronella and other essential oils, the Outdoor Candle Collection is specially created for optimal performance outdoors. The decorative tin vessel is topped with a wooden lid that doubles as a base.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line="331.20000000000005" w:lineRule="auto"/>
        <w:rPr>
          <w:b w:val="1"/>
        </w:rPr>
      </w:pPr>
      <w:r w:rsidDel="00000000" w:rsidR="00000000" w:rsidRPr="00000000">
        <w:rPr>
          <w:b w:val="1"/>
          <w:rtl w:val="0"/>
        </w:rPr>
        <w:t xml:space="preserve">About this Fragrance</w:t>
      </w:r>
    </w:p>
    <w:p w:rsidR="00000000" w:rsidDel="00000000" w:rsidP="00000000" w:rsidRDefault="00000000" w:rsidRPr="00000000" w14:paraId="00000015">
      <w:pPr>
        <w:spacing w:line="331.20000000000005" w:lineRule="auto"/>
        <w:rPr>
          <w:b w:val="1"/>
        </w:rPr>
      </w:pPr>
      <w:r w:rsidDel="00000000" w:rsidR="00000000" w:rsidRPr="00000000">
        <w:rPr>
          <w:rtl w:val="0"/>
        </w:rPr>
        <w:t xml:space="preserve">Brighten your patio with an orchard in bloom filled with notes of crisp apple and rose balanced with rosemary scents.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Features:</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Burn Time:</w:t>
      </w:r>
      <w:r w:rsidDel="00000000" w:rsidR="00000000" w:rsidRPr="00000000">
        <w:rPr>
          <w:rtl w:val="0"/>
        </w:rPr>
        <w:t xml:space="preserve"> Up to 24 hours</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Wax:</w:t>
      </w:r>
      <w:r w:rsidDel="00000000" w:rsidR="00000000" w:rsidRPr="00000000">
        <w:rPr>
          <w:rtl w:val="0"/>
        </w:rPr>
        <w:t xml:space="preserve"> Unique, higher melt point wax designed for the outdoors</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Scent:</w:t>
      </w:r>
      <w:r w:rsidDel="00000000" w:rsidR="00000000" w:rsidRPr="00000000">
        <w:rPr>
          <w:rtl w:val="0"/>
        </w:rPr>
        <w:t xml:space="preserve"> Favourite Yankee Candle fragrances include essential oils</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Vessel:</w:t>
      </w:r>
      <w:r w:rsidDel="00000000" w:rsidR="00000000" w:rsidRPr="00000000">
        <w:rPr>
          <w:rtl w:val="0"/>
        </w:rPr>
        <w:t xml:space="preserve"> Decorative tin vessel with wooden lid designed to withstand outdoor elements</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Wick:</w:t>
      </w:r>
      <w:r w:rsidDel="00000000" w:rsidR="00000000" w:rsidRPr="00000000">
        <w:rPr>
          <w:rtl w:val="0"/>
        </w:rPr>
        <w:t xml:space="preserve"> Two larger wicks stay lit in outdoor spaces</w:t>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Colour:</w:t>
      </w:r>
      <w:r w:rsidDel="00000000" w:rsidR="00000000" w:rsidRPr="00000000">
        <w:rPr>
          <w:rtl w:val="0"/>
        </w:rPr>
        <w:t xml:space="preserve"> Blue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0">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Yankee Rain Fresh Medium candle brighten your patio with an orchard in bloom filled with notes of crisp apple and rose, balanced with scents of rosemary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https://drive.google.com/file/d/1-VMO73moKyAAkfPpNJ2rcrRNrZLiNfMI/view?usp=sharing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https://drive.google.com/file/d/141USE3fbTUus8Vs6W_Xt4EEiY5efbnvV/view?usp=sharing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https://drive.google.com/file/d/1ASz43UUcyHz4QuC-ZdmU7vsXE_-gcVvZ/view?usp=sharing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https://drive.google.com/file/d/1JcoQ2GHuqbkOmZU2vcNJNtHeuugAL7cu/view?usp=sharing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https://drive.google.com/file/d/1gGC3nxtF_9T5YUZj6A6IwgyBpWKtUjV_/view?usp=sharing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https://drive.google.com/file/d/1mSeys68-IDbWdwniodPfFWbSsxuatlGj/view?usp=sharing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mSeys68-IDbWdwniodPfFWbSsxuatlGj/view?usp=sharing" TargetMode="External"/><Relationship Id="rId10" Type="http://schemas.openxmlformats.org/officeDocument/2006/relationships/hyperlink" Target="https://drive.google.com/file/d/1gGC3nxtF_9T5YUZj6A6IwgyBpWKtUjV_/view?usp=sharing" TargetMode="External"/><Relationship Id="rId9" Type="http://schemas.openxmlformats.org/officeDocument/2006/relationships/hyperlink" Target="https://drive.google.com/file/d/1JcoQ2GHuqbkOmZU2vcNJNtHeuugAL7cu/view?usp=sharing" TargetMode="External"/><Relationship Id="rId5" Type="http://schemas.openxmlformats.org/officeDocument/2006/relationships/styles" Target="styles.xml"/><Relationship Id="rId6" Type="http://schemas.openxmlformats.org/officeDocument/2006/relationships/hyperlink" Target="https://drive.google.com/file/d/1-VMO73moKyAAkfPpNJ2rcrRNrZLiNfMI/view?usp=sharing" TargetMode="External"/><Relationship Id="rId7" Type="http://schemas.openxmlformats.org/officeDocument/2006/relationships/hyperlink" Target="https://drive.google.com/file/d/141USE3fbTUus8Vs6W_Xt4EEiY5efbnvV/view?usp=sharing" TargetMode="External"/><Relationship Id="rId8" Type="http://schemas.openxmlformats.org/officeDocument/2006/relationships/hyperlink" Target="https://drive.google.com/file/d/1ASz43UUcyHz4QuC-ZdmU7vsXE_-gcVvZ/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