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color w:val="111820"/>
          <w:sz w:val="27"/>
          <w:szCs w:val="27"/>
          <w:highlight w:val="white"/>
          <w:rtl w:val="0"/>
        </w:rPr>
        <w:t xml:space="preserve">Bubble Blower Machine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Title </w:t>
      </w:r>
      <w:r w:rsidDel="00000000" w:rsidR="00000000" w:rsidRPr="00000000">
        <w:rPr>
          <w:rtl w:val="0"/>
        </w:rPr>
        <w:br w:type="textWrapping"/>
        <w:t xml:space="preserve"> Bubble Machine/Blower Includes Bubble Solution 118ml - Outdoor Activity/Fun Toy                                 </w:t>
        <w:br w:type="textWrapping"/>
        <w:br w:type="textWrapping"/>
      </w:r>
      <w:r w:rsidDel="00000000" w:rsidR="00000000" w:rsidRPr="00000000">
        <w:rPr>
          <w:b w:val="1"/>
          <w:rtl w:val="0"/>
        </w:rPr>
        <w:t xml:space="preserve">Description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ffffff" w:val="clear"/>
        <w:spacing w:line="331.2" w:lineRule="auto"/>
        <w:rPr>
          <w:b w:val="1"/>
          <w:color w:val="0e101a"/>
        </w:rPr>
      </w:pPr>
      <w:r w:rsidDel="00000000" w:rsidR="00000000" w:rsidRPr="00000000">
        <w:rPr>
          <w:b w:val="1"/>
          <w:color w:val="0e101a"/>
          <w:rtl w:val="0"/>
        </w:rPr>
        <w:t xml:space="preserve">Grafix Bubble Blower Machine</w:t>
      </w:r>
    </w:p>
    <w:p w:rsidR="00000000" w:rsidDel="00000000" w:rsidP="00000000" w:rsidRDefault="00000000" w:rsidRPr="00000000" w14:paraId="00000009">
      <w:pPr>
        <w:shd w:fill="ffffff" w:val="clear"/>
        <w:spacing w:line="331.2" w:lineRule="auto"/>
        <w:rPr>
          <w:color w:val="0e101a"/>
        </w:rPr>
      </w:pPr>
      <w:r w:rsidDel="00000000" w:rsidR="00000000" w:rsidRPr="00000000">
        <w:rPr>
          <w:color w:val="0e101a"/>
          <w:rtl w:val="0"/>
        </w:rPr>
        <w:t xml:space="preserve">This grafix turbo bubble blaster maker machine is made of different colors that give it a unique look. The plastic used in the manufacturing of this bubble blowing gun is of high quality so that the color does not easily fade away. A perfect and continuous garden blower to make giant bubbles and an ideal, fun-filled outdoor garden toy for kids/children. This kids bubble blower machine has a specially designed, comfy, and easy-to-grip handle. This handle makes it easy to control this outdoor party toy. It is designed for kids aged more than 5 years. This bubble maker machine is a battery powered outdoor/garden play equipment i.e. 3 AA Batteries</w:t>
      </w:r>
      <w:r w:rsidDel="00000000" w:rsidR="00000000" w:rsidRPr="00000000">
        <w:rPr>
          <w:b w:val="1"/>
          <w:color w:val="0e101a"/>
          <w:rtl w:val="0"/>
        </w:rPr>
        <w:t xml:space="preserve"> </w:t>
      </w:r>
      <w:r w:rsidDel="00000000" w:rsidR="00000000" w:rsidRPr="00000000">
        <w:rPr>
          <w:color w:val="0e101a"/>
          <w:rtl w:val="0"/>
        </w:rPr>
        <w:t xml:space="preserve">of 1.5 V are required to operate this bubble blower. The batteries are not included in the package.</w:t>
      </w:r>
    </w:p>
    <w:p w:rsidR="00000000" w:rsidDel="00000000" w:rsidP="00000000" w:rsidRDefault="00000000" w:rsidRPr="00000000" w14:paraId="0000000A">
      <w:pPr>
        <w:shd w:fill="ffffff" w:val="clear"/>
        <w:spacing w:line="331.2" w:lineRule="auto"/>
        <w:rPr>
          <w:color w:val="0e101a"/>
        </w:rPr>
      </w:pPr>
      <w:r w:rsidDel="00000000" w:rsidR="00000000" w:rsidRPr="00000000">
        <w:rPr>
          <w:color w:val="0e101a"/>
          <w:rtl w:val="0"/>
        </w:rPr>
        <w:t xml:space="preserve">Includes </w:t>
      </w:r>
      <w:r w:rsidDel="00000000" w:rsidR="00000000" w:rsidRPr="00000000">
        <w:rPr>
          <w:rtl w:val="0"/>
        </w:rPr>
        <w:t xml:space="preserve">Bubble Solution Bottle having volume 118ml and height 12 cm  </w:t>
      </w:r>
      <w:r w:rsidDel="00000000" w:rsidR="00000000" w:rsidRPr="00000000">
        <w:rPr>
          <w:rtl w:val="0"/>
        </w:rPr>
      </w:r>
    </w:p>
    <w:p w:rsidR="00000000" w:rsidDel="00000000" w:rsidP="00000000" w:rsidRDefault="00000000" w:rsidRPr="00000000" w14:paraId="0000000B">
      <w:pPr>
        <w:shd w:fill="ffffff" w:val="clear"/>
        <w:spacing w:line="331.2" w:lineRule="auto"/>
        <w:rPr>
          <w:color w:val="464646"/>
          <w:sz w:val="21"/>
          <w:szCs w:val="21"/>
        </w:rPr>
      </w:pPr>
      <w:r w:rsidDel="00000000" w:rsidR="00000000" w:rsidRPr="00000000">
        <w:rPr>
          <w:rtl w:val="0"/>
        </w:rPr>
      </w:r>
    </w:p>
    <w:p w:rsidR="00000000" w:rsidDel="00000000" w:rsidP="00000000" w:rsidRDefault="00000000" w:rsidRPr="00000000" w14:paraId="0000000C">
      <w:pPr>
        <w:shd w:fill="ffffff" w:val="clear"/>
        <w:spacing w:line="331.2" w:lineRule="auto"/>
        <w:rPr>
          <w:b w:val="1"/>
          <w:color w:val="0e101a"/>
        </w:rPr>
      </w:pPr>
      <w:r w:rsidDel="00000000" w:rsidR="00000000" w:rsidRPr="00000000">
        <w:rPr>
          <w:b w:val="1"/>
          <w:color w:val="0e101a"/>
          <w:rtl w:val="0"/>
        </w:rPr>
        <w:t xml:space="preserve">Adorable Gift for Kids</w:t>
      </w:r>
    </w:p>
    <w:p w:rsidR="00000000" w:rsidDel="00000000" w:rsidP="00000000" w:rsidRDefault="00000000" w:rsidRPr="00000000" w14:paraId="0000000D">
      <w:pPr>
        <w:shd w:fill="ffffff" w:val="clear"/>
        <w:spacing w:line="331.2" w:lineRule="auto"/>
        <w:rPr>
          <w:color w:val="0e101a"/>
        </w:rPr>
      </w:pPr>
      <w:r w:rsidDel="00000000" w:rsidR="00000000" w:rsidRPr="00000000">
        <w:rPr>
          <w:color w:val="0e101a"/>
          <w:rtl w:val="0"/>
        </w:rPr>
        <w:t xml:space="preserve">The features of these novelty toy blower machines for kids make it a perfect gift for them on Easter, Birthday, or any other special occasion. The colorful look of this kids’ outdoor garden toy adds uniqueness to it. This bubble blowing gun is an ideal outdoor play equipment and an exceptional gift for kids. This battery powered bubble blower machine will further increase the fun in the life of the kids. Simply insert a bottle of liquid bubble solution into the bubble gun and press the trigger to fill the area with giant bubbles.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Images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Main image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6">
        <w:r w:rsidDel="00000000" w:rsidR="00000000" w:rsidRPr="00000000">
          <w:rPr>
            <w:color w:val="1155cc"/>
            <w:u w:val="single"/>
            <w:rtl w:val="0"/>
          </w:rPr>
          <w:t xml:space="preserve">https://drive.google.com/file/d/1huu-xi6tpF9KxxYyDb9fTr_U27sy2Pyy/view?usp=sharing</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huu-xi6tpF9KxxYyDb9fTr_U27sy2Py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