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Amazon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Keywords: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(minimum 200 chars, including spaces):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Bullet points</w:t>
      </w:r>
      <w:r w:rsidDel="00000000" w:rsidR="00000000" w:rsidRPr="00000000">
        <w:rPr>
          <w:rtl w:val="0"/>
        </w:rPr>
        <w:t xml:space="preserve"> (maximum chars limit 500 each):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1: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2: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3: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4: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5:</w:t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jpg):</w:t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Reference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