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Keter Delano 2 seater set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keter, allibert, outdoor garden furniture, furniture set, graphite, cushions, 2 seater, outdoor spaces, modern look, weatherproof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Related Keyword: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keter garden furniture, keter, garden furniture set, outdoor furniture, garden furniture, garden table, corner garden furniture</w:t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Keter Delano 2 Seater Outdoor Garden Furniture Set - Graphite with Grey Cushions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 the Ideal Summer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The Allibert Delano 2 seater set garden furniture set by keter with table is a fashionable garden furniture solution that takes up very little space in outdoor spaces. The open construction and hardwood slats give the piece a new, modern look, while the robust materials make maintenance a breeze. The practical rectangular garden table offers plenty of space for everything you'll need to unwind and enjoy your outdoor getaway. 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Chair: 65x65x77 Table: 54x79x38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2 chairs and a table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Fire-retardant cushions of 6 cm thickness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Graphite with cool grey cushions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Easy self-assembly without the need for additional tools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https://drive.google.com/file/d/10KRerfmjWJGTAx9pP-WHeOcSHZBJxUEO/view?usp=sharing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https://drive.google.com/file/d/1C4rw91MocHWf04ZIU-JGuIIMTe6LynE0/view?usp=sharing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https://drive.google.com/file/d/1Mtvx_9GC24H7FrM6ohetPg3u2wTQne8G/view?usp=sharing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https://drive.google.com/file/d/1VyFWbMPCDCuQYnFyrlp3pDVbAnr_jKAv/view?usp=sharing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https://drive.google.com/file/d/1mU4gjsRbrC7dZrRj_NxAXPm0tShgaOvU/view?usp=sharing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https://drive.google.com/file/d/1nSp2TdSY-KReOoQpoqZ_q-vHAnlfdepr/view?usp=sharing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https://drive.google.com/file/d/1qinW1VsjuVKRuiOGKBcdr7sJe0JO5sRa/view?usp=sharing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Reference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31.2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2E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Focus Keyword: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keter, allibert delano, 2 seater set and table, furniture set, graphite, cushions, 2 seater, outdoor spaces, modern look, weatherproof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3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Allibert Delano 2 Seater Set and Table by Keter</w:t>
      </w:r>
    </w:p>
    <w:p w:rsidR="00000000" w:rsidDel="00000000" w:rsidP="00000000" w:rsidRDefault="00000000" w:rsidRPr="00000000" w14:paraId="0000003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3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 the Ideal Summer</w:t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  <w:t xml:space="preserve">The Allibert Delano 2 seater set by keter with table is a fashionable garden furniture solution that takes up very little space in outdoor spaces. The open construction and hardwood slats give the piece a new, modern look, while the robust materials make maintenance a breeze. The practical rectangular table offers plenty of space for everything you'll need to unwind and enjoy your outdoor getaway. </w:t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  <w:t xml:space="preserve">Chair: 65x65x77 Table: 54x79x38</w:t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  <w:t xml:space="preserve">2 chairs and a table</w:t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  <w:t xml:space="preserve">Fire-retardant cushions of 6 cm thickness</w:t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rtl w:val="0"/>
        </w:rPr>
        <w:t xml:space="preserve">Graphite with cool grey cushions</w:t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  <w:t xml:space="preserve">Easy self-assembly without the need for additional tools</w:t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This lounge set comes with two chairs and a garden table, with cushions included. Ideal indoor/outdoor lounge set for gardens and entertaining spaces built for comfort.</w:t>
      </w:r>
    </w:p>
    <w:p w:rsidR="00000000" w:rsidDel="00000000" w:rsidP="00000000" w:rsidRDefault="00000000" w:rsidRPr="00000000" w14:paraId="0000004B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4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b w:val="1"/>
        </w:rPr>
      </w:pP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https://drive.google.com/file/d/15_SRqGasR5GXDOD7gzcOzIEVEkhalT9n/view?usp=sharing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b w:val="1"/>
        </w:rPr>
      </w:pP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https://drive.google.com/file/d/18m67Wrw_4ggTONzsUUWCYrn6RD-S29U-/view?usp=sharing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b w:val="1"/>
        </w:rPr>
      </w:pP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https://drive.google.com/file/d/19l6pHDLfB0IiKee0-SdMSYvXENc3c2da/view?usp=sharing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b w:val="1"/>
        </w:rPr>
      </w:pPr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https://drive.google.com/file/d/1HC9FnzWIvAjoLHBPpWVnBbfcdmqsPnSr/view?usp=sharing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b w:val="1"/>
        </w:rPr>
      </w:pPr>
      <w:hyperlink r:id="rId1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https://drive.google.com/file/d/1XbSN0N8-u8RWkXSXGvLEjV4e0Ir8xuIq/view?usp=sharing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b w:val="1"/>
        </w:rPr>
      </w:pPr>
      <w:hyperlink r:id="rId1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https://drive.google.com/file/d/1bY8TY5Spue-v85ipFXSctUpM_CDpG9Hs/view?usp=sharing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b w:val="1"/>
        </w:rPr>
      </w:pPr>
      <w:hyperlink r:id="rId1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https://drive.google.com/file/d/1jyDeFkcoVkO4uS3BXMqOykTUbfH4XKzm/view?usp=sharing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nSp2TdSY-KReOoQpoqZ_q-vHAnlfdepr/view?usp=sharing" TargetMode="External"/><Relationship Id="rId10" Type="http://schemas.openxmlformats.org/officeDocument/2006/relationships/hyperlink" Target="https://drive.google.com/file/d/1mU4gjsRbrC7dZrRj_NxAXPm0tShgaOvU/view?usp=sharing" TargetMode="External"/><Relationship Id="rId13" Type="http://schemas.openxmlformats.org/officeDocument/2006/relationships/hyperlink" Target="https://drive.google.com/file/d/15_SRqGasR5GXDOD7gzcOzIEVEkhalT9n/view?usp=sharing" TargetMode="External"/><Relationship Id="rId12" Type="http://schemas.openxmlformats.org/officeDocument/2006/relationships/hyperlink" Target="https://drive.google.com/file/d/1qinW1VsjuVKRuiOGKBcdr7sJe0JO5sRa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VyFWbMPCDCuQYnFyrlp3pDVbAnr_jKAv/view?usp=sharing" TargetMode="External"/><Relationship Id="rId15" Type="http://schemas.openxmlformats.org/officeDocument/2006/relationships/hyperlink" Target="https://drive.google.com/file/d/19l6pHDLfB0IiKee0-SdMSYvXENc3c2da/view?usp=sharing" TargetMode="External"/><Relationship Id="rId14" Type="http://schemas.openxmlformats.org/officeDocument/2006/relationships/hyperlink" Target="https://drive.google.com/file/d/18m67Wrw_4ggTONzsUUWCYrn6RD-S29U-/view?usp=sharing" TargetMode="External"/><Relationship Id="rId17" Type="http://schemas.openxmlformats.org/officeDocument/2006/relationships/hyperlink" Target="https://drive.google.com/file/d/1XbSN0N8-u8RWkXSXGvLEjV4e0Ir8xuIq/view?usp=sharing" TargetMode="External"/><Relationship Id="rId16" Type="http://schemas.openxmlformats.org/officeDocument/2006/relationships/hyperlink" Target="https://drive.google.com/file/d/1HC9FnzWIvAjoLHBPpWVnBbfcdmqsPnSr/view?usp=sharing" TargetMode="External"/><Relationship Id="rId5" Type="http://schemas.openxmlformats.org/officeDocument/2006/relationships/styles" Target="styles.xml"/><Relationship Id="rId19" Type="http://schemas.openxmlformats.org/officeDocument/2006/relationships/hyperlink" Target="https://drive.google.com/file/d/1jyDeFkcoVkO4uS3BXMqOykTUbfH4XKzm/view?usp=sharing" TargetMode="External"/><Relationship Id="rId6" Type="http://schemas.openxmlformats.org/officeDocument/2006/relationships/hyperlink" Target="https://drive.google.com/file/d/10KRerfmjWJGTAx9pP-WHeOcSHZBJxUEO/view?usp=sharing" TargetMode="External"/><Relationship Id="rId18" Type="http://schemas.openxmlformats.org/officeDocument/2006/relationships/hyperlink" Target="https://drive.google.com/file/d/1bY8TY5Spue-v85ipFXSctUpM_CDpG9Hs/view?usp=sharing" TargetMode="External"/><Relationship Id="rId7" Type="http://schemas.openxmlformats.org/officeDocument/2006/relationships/hyperlink" Target="https://drive.google.com/file/d/1C4rw91MocHWf04ZIU-JGuIIMTe6LynE0/view?usp=sharing" TargetMode="External"/><Relationship Id="rId8" Type="http://schemas.openxmlformats.org/officeDocument/2006/relationships/hyperlink" Target="https://drive.google.com/file/d/1Mtvx_9GC24H7FrM6ohetPg3u2wTQne8G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