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Keter Vermont Balcony 2Chairs1smallTable</w:t>
      </w:r>
    </w:p>
    <w:p w:rsidR="00000000" w:rsidDel="00000000" w:rsidP="00000000" w:rsidRDefault="00000000" w:rsidRPr="00000000" w14:paraId="00000002">
      <w:pPr>
        <w:spacing w:line="276" w:lineRule="auto"/>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jc w:val="both"/>
        <w:rPr/>
      </w:pPr>
      <w:r w:rsidDel="00000000" w:rsidR="00000000" w:rsidRPr="00000000">
        <w:rPr>
          <w:rtl w:val="0"/>
        </w:rPr>
        <w:t xml:space="preserve">allibert balcony set, allibert, vermont, keter, balcony set, garden furniture balcony set, outdoor garden furniture, garden table, garden chairs set of, rattan, rattan chair, balcony furniture, furniture, allibert garden furniture, balcony chairs, table set</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jc w:val="both"/>
        <w:rPr/>
      </w:pPr>
      <w:r w:rsidDel="00000000" w:rsidR="00000000" w:rsidRPr="00000000">
        <w:rPr>
          <w:rtl w:val="0"/>
        </w:rPr>
        <w:t xml:space="preserve">garden furniture, garden table, garden chairs set of, rattan, rattan chair, balcony furniture, furniture, replacement cushions for rattan furniture, rattan cube garden furniture, garden furniture sets, rattan garden furniture, garden chairs, keter garden furniture</w:t>
      </w:r>
    </w:p>
    <w:p w:rsidR="00000000" w:rsidDel="00000000" w:rsidP="00000000" w:rsidRDefault="00000000" w:rsidRPr="00000000" w14:paraId="00000009">
      <w:pPr>
        <w:spacing w:line="276" w:lineRule="auto"/>
        <w:jc w:val="both"/>
        <w:rPr>
          <w:b w:val="1"/>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Allibert by Keter Vermont Balcony Chairs and Table Set, Outdoor Garden Furniture</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2 Dining Chairs and 1 Small Table Balcony Set</w:t>
      </w:r>
    </w:p>
    <w:p w:rsidR="00000000" w:rsidDel="00000000" w:rsidP="00000000" w:rsidRDefault="00000000" w:rsidRPr="00000000" w14:paraId="0000000F">
      <w:pPr>
        <w:spacing w:line="276" w:lineRule="auto"/>
        <w:jc w:val="both"/>
        <w:rPr/>
      </w:pPr>
      <w:r w:rsidDel="00000000" w:rsidR="00000000" w:rsidRPr="00000000">
        <w:rPr>
          <w:rtl w:val="0"/>
        </w:rPr>
        <w:t xml:space="preserve">Allibert vermont &amp; luzon by keter consists of 2 adjustable dining chairs and 1 small table in a realistic and open rattan look. Seat cushion is made of polycotton. For gardens, conservatories, and party spaces, this indoor/outdoor lounge set is ideal. This set contains a garden table and chairs, as well as cushions, and can accommodate up to two people. With its numerous advantages, the table chair set is an excellent complement to any living room. You may use the seats for regular eating or convert them into a lounger with four adjustable positions for those hot summer days.</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Features:</w:t>
      </w:r>
    </w:p>
    <w:p w:rsidR="00000000" w:rsidDel="00000000" w:rsidP="00000000" w:rsidRDefault="00000000" w:rsidRPr="00000000" w14:paraId="00000012">
      <w:pPr>
        <w:spacing w:line="276" w:lineRule="auto"/>
        <w:jc w:val="both"/>
        <w:rPr/>
      </w:pPr>
      <w:r w:rsidDel="00000000" w:rsidR="00000000" w:rsidRPr="00000000">
        <w:rPr>
          <w:rtl w:val="0"/>
        </w:rPr>
        <w:t xml:space="preserve">Graphite/Cool Grey Colour</w:t>
      </w:r>
    </w:p>
    <w:p w:rsidR="00000000" w:rsidDel="00000000" w:rsidP="00000000" w:rsidRDefault="00000000" w:rsidRPr="00000000" w14:paraId="00000013">
      <w:pPr>
        <w:spacing w:line="276" w:lineRule="auto"/>
        <w:jc w:val="both"/>
        <w:rPr/>
      </w:pPr>
      <w:r w:rsidDel="00000000" w:rsidR="00000000" w:rsidRPr="00000000">
        <w:rPr>
          <w:rtl w:val="0"/>
        </w:rPr>
        <w:t xml:space="preserve">Dimensions (W x D x H): Armchair: approx. 64 x 68 x 107 cm | Table: approx. 39 x 39 x 43 cm</w:t>
      </w:r>
    </w:p>
    <w:p w:rsidR="00000000" w:rsidDel="00000000" w:rsidP="00000000" w:rsidRDefault="00000000" w:rsidRPr="00000000" w14:paraId="00000014">
      <w:pPr>
        <w:spacing w:line="276" w:lineRule="auto"/>
        <w:jc w:val="both"/>
        <w:rPr/>
      </w:pPr>
      <w:r w:rsidDel="00000000" w:rsidR="00000000" w:rsidRPr="00000000">
        <w:rPr>
          <w:rtl w:val="0"/>
        </w:rPr>
        <w:t xml:space="preserve">Made of UV-resistant</w:t>
      </w:r>
    </w:p>
    <w:p w:rsidR="00000000" w:rsidDel="00000000" w:rsidP="00000000" w:rsidRDefault="00000000" w:rsidRPr="00000000" w14:paraId="00000015">
      <w:pPr>
        <w:spacing w:line="276" w:lineRule="auto"/>
        <w:jc w:val="both"/>
        <w:rPr/>
      </w:pPr>
      <w:r w:rsidDel="00000000" w:rsidR="00000000" w:rsidRPr="00000000">
        <w:rPr>
          <w:rtl w:val="0"/>
        </w:rPr>
        <w:t xml:space="preserve">Weather-resistant</w:t>
      </w:r>
    </w:p>
    <w:p w:rsidR="00000000" w:rsidDel="00000000" w:rsidP="00000000" w:rsidRDefault="00000000" w:rsidRPr="00000000" w14:paraId="00000016">
      <w:pPr>
        <w:spacing w:line="276" w:lineRule="auto"/>
        <w:jc w:val="both"/>
        <w:rPr/>
      </w:pPr>
      <w:r w:rsidDel="00000000" w:rsidR="00000000" w:rsidRPr="00000000">
        <w:rPr>
          <w:rtl w:val="0"/>
        </w:rPr>
        <w:t xml:space="preserve">High-quality polypropylene (plastic)</w:t>
      </w:r>
    </w:p>
    <w:p w:rsidR="00000000" w:rsidDel="00000000" w:rsidP="00000000" w:rsidRDefault="00000000" w:rsidRPr="00000000" w14:paraId="00000017">
      <w:pPr>
        <w:spacing w:line="276" w:lineRule="auto"/>
        <w:jc w:val="both"/>
        <w:rPr/>
      </w:pPr>
      <w:r w:rsidDel="00000000" w:rsidR="00000000" w:rsidRPr="00000000">
        <w:rPr>
          <w:rtl w:val="0"/>
        </w:rPr>
        <w:t xml:space="preserve">Easy to assemble</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hyperlink r:id="rId6">
        <w:r w:rsidDel="00000000" w:rsidR="00000000" w:rsidRPr="00000000">
          <w:rPr>
            <w:color w:val="1155cc"/>
            <w:u w:val="single"/>
            <w:rtl w:val="0"/>
          </w:rPr>
          <w:t xml:space="preserve">https://drive.google.com/file/d/139pg6vCgwCyIa0kmuZdQpAui4F6stUgz/view?usp=sharing</w:t>
        </w:r>
      </w:hyperlink>
      <w:r w:rsidDel="00000000" w:rsidR="00000000" w:rsidRPr="00000000">
        <w:rPr>
          <w:rtl w:val="0"/>
        </w:rPr>
      </w:r>
    </w:p>
    <w:p w:rsidR="00000000" w:rsidDel="00000000" w:rsidP="00000000" w:rsidRDefault="00000000" w:rsidRPr="00000000" w14:paraId="0000001E">
      <w:pPr>
        <w:spacing w:line="276" w:lineRule="auto"/>
        <w:jc w:val="both"/>
        <w:rPr/>
      </w:pPr>
      <w:hyperlink r:id="rId7">
        <w:r w:rsidDel="00000000" w:rsidR="00000000" w:rsidRPr="00000000">
          <w:rPr>
            <w:color w:val="1155cc"/>
            <w:u w:val="single"/>
            <w:rtl w:val="0"/>
          </w:rPr>
          <w:t xml:space="preserve">https://drive.google.com/file/d/15tNJGrdc0rOVQxNSrt793eZJwJpW9CxH/view?usp=sharing</w:t>
        </w:r>
      </w:hyperlink>
      <w:r w:rsidDel="00000000" w:rsidR="00000000" w:rsidRPr="00000000">
        <w:rPr>
          <w:rtl w:val="0"/>
        </w:rPr>
      </w:r>
    </w:p>
    <w:p w:rsidR="00000000" w:rsidDel="00000000" w:rsidP="00000000" w:rsidRDefault="00000000" w:rsidRPr="00000000" w14:paraId="0000001F">
      <w:pPr>
        <w:spacing w:line="276" w:lineRule="auto"/>
        <w:jc w:val="both"/>
        <w:rPr/>
      </w:pPr>
      <w:hyperlink r:id="rId8">
        <w:r w:rsidDel="00000000" w:rsidR="00000000" w:rsidRPr="00000000">
          <w:rPr>
            <w:color w:val="1155cc"/>
            <w:u w:val="single"/>
            <w:rtl w:val="0"/>
          </w:rPr>
          <w:t xml:space="preserve">https://drive.google.com/file/d/1872kvR46soFsQrUXFHkX1WhkEK4zJ3cf/view?usp=sharing</w:t>
        </w:r>
      </w:hyperlink>
      <w:r w:rsidDel="00000000" w:rsidR="00000000" w:rsidRPr="00000000">
        <w:rPr>
          <w:rtl w:val="0"/>
        </w:rPr>
      </w:r>
    </w:p>
    <w:p w:rsidR="00000000" w:rsidDel="00000000" w:rsidP="00000000" w:rsidRDefault="00000000" w:rsidRPr="00000000" w14:paraId="00000020">
      <w:pPr>
        <w:spacing w:line="276" w:lineRule="auto"/>
        <w:jc w:val="both"/>
        <w:rPr/>
      </w:pPr>
      <w:hyperlink r:id="rId9">
        <w:r w:rsidDel="00000000" w:rsidR="00000000" w:rsidRPr="00000000">
          <w:rPr>
            <w:color w:val="1155cc"/>
            <w:u w:val="single"/>
            <w:rtl w:val="0"/>
          </w:rPr>
          <w:t xml:space="preserve">https://drive.google.com/file/d/1MIzSep4Bs9lkZG5sdu84vjZqlVvhRkgP/view?usp=sharing</w:t>
        </w:r>
      </w:hyperlink>
      <w:r w:rsidDel="00000000" w:rsidR="00000000" w:rsidRPr="00000000">
        <w:rPr>
          <w:rtl w:val="0"/>
        </w:rPr>
      </w:r>
    </w:p>
    <w:p w:rsidR="00000000" w:rsidDel="00000000" w:rsidP="00000000" w:rsidRDefault="00000000" w:rsidRPr="00000000" w14:paraId="00000021">
      <w:pPr>
        <w:spacing w:line="276" w:lineRule="auto"/>
        <w:jc w:val="both"/>
        <w:rPr/>
      </w:pPr>
      <w:hyperlink r:id="rId10">
        <w:r w:rsidDel="00000000" w:rsidR="00000000" w:rsidRPr="00000000">
          <w:rPr>
            <w:color w:val="1155cc"/>
            <w:u w:val="single"/>
            <w:rtl w:val="0"/>
          </w:rPr>
          <w:t xml:space="preserve">https://drive.google.com/file/d/1P-RrZY5druoLOJzt7IYQQ5GiVHNM7_Sw/view?usp=sharing</w:t>
        </w:r>
      </w:hyperlink>
      <w:r w:rsidDel="00000000" w:rsidR="00000000" w:rsidRPr="00000000">
        <w:rPr>
          <w:rtl w:val="0"/>
        </w:rPr>
      </w:r>
    </w:p>
    <w:p w:rsidR="00000000" w:rsidDel="00000000" w:rsidP="00000000" w:rsidRDefault="00000000" w:rsidRPr="00000000" w14:paraId="00000022">
      <w:pPr>
        <w:spacing w:line="276" w:lineRule="auto"/>
        <w:jc w:val="both"/>
        <w:rPr/>
      </w:pPr>
      <w:hyperlink r:id="rId11">
        <w:r w:rsidDel="00000000" w:rsidR="00000000" w:rsidRPr="00000000">
          <w:rPr>
            <w:color w:val="1155cc"/>
            <w:u w:val="single"/>
            <w:rtl w:val="0"/>
          </w:rPr>
          <w:t xml:space="preserve">https://drive.google.com/file/d/1YWIwJs4zuXaEdNaSocmW2Th_nZQXYGnb/view?usp=sharing</w:t>
        </w:r>
      </w:hyperlink>
      <w:r w:rsidDel="00000000" w:rsidR="00000000" w:rsidRPr="00000000">
        <w:rPr>
          <w:rtl w:val="0"/>
        </w:rPr>
      </w:r>
    </w:p>
    <w:p w:rsidR="00000000" w:rsidDel="00000000" w:rsidP="00000000" w:rsidRDefault="00000000" w:rsidRPr="00000000" w14:paraId="00000023">
      <w:pPr>
        <w:spacing w:line="276" w:lineRule="auto"/>
        <w:jc w:val="both"/>
        <w:rPr/>
      </w:pPr>
      <w:hyperlink r:id="rId12">
        <w:r w:rsidDel="00000000" w:rsidR="00000000" w:rsidRPr="00000000">
          <w:rPr>
            <w:color w:val="1155cc"/>
            <w:u w:val="single"/>
            <w:rtl w:val="0"/>
          </w:rPr>
          <w:t xml:space="preserve">https://drive.google.com/file/d/1aPRRtae_j_giPRV9y-Vi3jk3mCYGK7Ow/view?usp=sharing</w:t>
        </w:r>
      </w:hyperlink>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E">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t xml:space="preserve">allibert, vermont, keter, balcony set, garden furniture, garden table, garden chairs set of, rattan, rattan chair, balcony furniture, furniture,</w:t>
      </w:r>
    </w:p>
    <w:p w:rsidR="00000000" w:rsidDel="00000000" w:rsidP="00000000" w:rsidRDefault="00000000" w:rsidRPr="00000000" w14:paraId="00000033">
      <w:pPr>
        <w:spacing w:line="276" w:lineRule="auto"/>
        <w:jc w:val="both"/>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jc w:val="both"/>
        <w:rPr/>
      </w:pPr>
      <w:r w:rsidDel="00000000" w:rsidR="00000000" w:rsidRPr="00000000">
        <w:rPr>
          <w:rtl w:val="0"/>
        </w:rPr>
        <w:t xml:space="preserve">garden furniture, garden table, garden chairs set of, rattan, rattan chair, balcony furniture, furniture, replacement cushions for rattan furniture, rattan cube garden furniture, garden furniture sets, rattan garden furniture, garden chairs, keter garden furniture</w:t>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jc w:val="both"/>
        <w:rPr>
          <w:b w:val="1"/>
        </w:rPr>
      </w:pPr>
      <w:r w:rsidDel="00000000" w:rsidR="00000000" w:rsidRPr="00000000">
        <w:rPr>
          <w:b w:val="1"/>
          <w:rtl w:val="0"/>
        </w:rPr>
        <w:t xml:space="preserve">Allibert by Keter Vermont Balcony Set, Garden Furniture</w:t>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jc w:val="both"/>
        <w:rPr>
          <w:b w:val="1"/>
        </w:rPr>
      </w:pPr>
      <w:r w:rsidDel="00000000" w:rsidR="00000000" w:rsidRPr="00000000">
        <w:rPr>
          <w:b w:val="1"/>
          <w:rtl w:val="0"/>
        </w:rPr>
        <w:t xml:space="preserve">2 Dining Chairs and 1 Small Table Balcony Set</w:t>
      </w:r>
    </w:p>
    <w:p w:rsidR="00000000" w:rsidDel="00000000" w:rsidP="00000000" w:rsidRDefault="00000000" w:rsidRPr="00000000" w14:paraId="0000003C">
      <w:pPr>
        <w:spacing w:line="276" w:lineRule="auto"/>
        <w:jc w:val="both"/>
        <w:rPr/>
      </w:pPr>
      <w:r w:rsidDel="00000000" w:rsidR="00000000" w:rsidRPr="00000000">
        <w:rPr>
          <w:rtl w:val="0"/>
        </w:rPr>
        <w:t xml:space="preserve">Allibert vermont &amp; luzon by keter consists of 2 adjustable dining chairs and 1 small table in a realistic and open rattan look. Seat cushion is made of polycotton. For gardens, conservatories, and party spaces, this indoor/outdoor lounge set is ideal. This set contains a garden table and chairs, as well as cushions, and can accommodate up to two people. With its numerous advantages, the table chair set is an excellent complement to any living room. You may use the seats for regular eating or convert them into a lounger with four adjustable positions for those hot summer days.</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b w:val="1"/>
          <w:rtl w:val="0"/>
        </w:rPr>
        <w:t xml:space="preserve">Features:</w:t>
      </w:r>
    </w:p>
    <w:p w:rsidR="00000000" w:rsidDel="00000000" w:rsidP="00000000" w:rsidRDefault="00000000" w:rsidRPr="00000000" w14:paraId="0000003F">
      <w:pPr>
        <w:spacing w:line="276" w:lineRule="auto"/>
        <w:jc w:val="both"/>
        <w:rPr/>
      </w:pPr>
      <w:r w:rsidDel="00000000" w:rsidR="00000000" w:rsidRPr="00000000">
        <w:rPr>
          <w:rtl w:val="0"/>
        </w:rPr>
        <w:t xml:space="preserve">Graphite/Cool Grey Colour</w:t>
      </w:r>
    </w:p>
    <w:p w:rsidR="00000000" w:rsidDel="00000000" w:rsidP="00000000" w:rsidRDefault="00000000" w:rsidRPr="00000000" w14:paraId="00000040">
      <w:pPr>
        <w:spacing w:line="276" w:lineRule="auto"/>
        <w:jc w:val="both"/>
        <w:rPr/>
      </w:pPr>
      <w:r w:rsidDel="00000000" w:rsidR="00000000" w:rsidRPr="00000000">
        <w:rPr>
          <w:rtl w:val="0"/>
        </w:rPr>
        <w:t xml:space="preserve">Dimensions (W x D x H): Armchair: approx. 64 x 68 x 107 cm | Table: approx. 39 x 39 x 43 cm</w:t>
      </w:r>
    </w:p>
    <w:p w:rsidR="00000000" w:rsidDel="00000000" w:rsidP="00000000" w:rsidRDefault="00000000" w:rsidRPr="00000000" w14:paraId="00000041">
      <w:pPr>
        <w:spacing w:line="276" w:lineRule="auto"/>
        <w:jc w:val="both"/>
        <w:rPr/>
      </w:pPr>
      <w:r w:rsidDel="00000000" w:rsidR="00000000" w:rsidRPr="00000000">
        <w:rPr>
          <w:rtl w:val="0"/>
        </w:rPr>
        <w:t xml:space="preserve">Made of UV-resistant</w:t>
      </w:r>
    </w:p>
    <w:p w:rsidR="00000000" w:rsidDel="00000000" w:rsidP="00000000" w:rsidRDefault="00000000" w:rsidRPr="00000000" w14:paraId="00000042">
      <w:pPr>
        <w:spacing w:line="276" w:lineRule="auto"/>
        <w:jc w:val="both"/>
        <w:rPr/>
      </w:pPr>
      <w:r w:rsidDel="00000000" w:rsidR="00000000" w:rsidRPr="00000000">
        <w:rPr>
          <w:rtl w:val="0"/>
        </w:rPr>
        <w:t xml:space="preserve">Weather-resistant</w:t>
      </w:r>
    </w:p>
    <w:p w:rsidR="00000000" w:rsidDel="00000000" w:rsidP="00000000" w:rsidRDefault="00000000" w:rsidRPr="00000000" w14:paraId="00000043">
      <w:pPr>
        <w:spacing w:line="276" w:lineRule="auto"/>
        <w:jc w:val="both"/>
        <w:rPr/>
      </w:pPr>
      <w:r w:rsidDel="00000000" w:rsidR="00000000" w:rsidRPr="00000000">
        <w:rPr>
          <w:rtl w:val="0"/>
        </w:rPr>
        <w:t xml:space="preserve">High-quality polypropylene (plastic)</w:t>
      </w:r>
    </w:p>
    <w:p w:rsidR="00000000" w:rsidDel="00000000" w:rsidP="00000000" w:rsidRDefault="00000000" w:rsidRPr="00000000" w14:paraId="00000044">
      <w:pPr>
        <w:spacing w:line="276" w:lineRule="auto"/>
        <w:jc w:val="both"/>
        <w:rPr>
          <w:b w:val="1"/>
        </w:rPr>
      </w:pPr>
      <w:r w:rsidDel="00000000" w:rsidR="00000000" w:rsidRPr="00000000">
        <w:rPr>
          <w:rtl w:val="0"/>
        </w:rPr>
        <w:t xml:space="preserve">Easy to assemble</w:t>
      </w:r>
      <w:r w:rsidDel="00000000" w:rsidR="00000000" w:rsidRPr="00000000">
        <w:rPr>
          <w:rtl w:val="0"/>
        </w:rPr>
      </w:r>
    </w:p>
    <w:p w:rsidR="00000000" w:rsidDel="00000000" w:rsidP="00000000" w:rsidRDefault="00000000" w:rsidRPr="00000000" w14:paraId="00000045">
      <w:pPr>
        <w:spacing w:line="276" w:lineRule="auto"/>
        <w:jc w:val="both"/>
        <w:rPr>
          <w:color w:val="0e101a"/>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spacing w:line="276" w:lineRule="auto"/>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8">
      <w:pPr>
        <w:numPr>
          <w:ilvl w:val="0"/>
          <w:numId w:val="1"/>
        </w:numPr>
        <w:spacing w:line="276" w:lineRule="auto"/>
        <w:ind w:left="720" w:hanging="360"/>
        <w:jc w:val="both"/>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9">
      <w:pPr>
        <w:numPr>
          <w:ilvl w:val="0"/>
          <w:numId w:val="1"/>
        </w:numPr>
        <w:spacing w:line="276" w:lineRule="auto"/>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A">
      <w:pPr>
        <w:spacing w:line="276" w:lineRule="auto"/>
        <w:jc w:val="both"/>
        <w:rPr/>
      </w:pPr>
      <w:r w:rsidDel="00000000" w:rsidR="00000000" w:rsidRPr="00000000">
        <w:rPr>
          <w:rtl w:val="0"/>
        </w:rPr>
        <w:t xml:space="preserve">This set has soft flat plastic wicker design, Sleek and sophisticated garden furniture with a plastic rattan-style that is tough, durable and low maintenance.</w:t>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hyperlink r:id="rId13">
        <w:r w:rsidDel="00000000" w:rsidR="00000000" w:rsidRPr="00000000">
          <w:rPr>
            <w:rFonts w:ascii="Calibri" w:cs="Calibri" w:eastAsia="Calibri" w:hAnsi="Calibri"/>
            <w:b w:val="1"/>
            <w:color w:val="1155cc"/>
            <w:u w:val="single"/>
            <w:rtl w:val="0"/>
          </w:rPr>
          <w:t xml:space="preserve">https://drive.google.com/file/d/14dp3WimkZ5NvV-KgsRNn2tyfnQdeLFrs/view?usp=sharing</w:t>
        </w:r>
      </w:hyperlink>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hyperlink r:id="rId14">
        <w:r w:rsidDel="00000000" w:rsidR="00000000" w:rsidRPr="00000000">
          <w:rPr>
            <w:rFonts w:ascii="Calibri" w:cs="Calibri" w:eastAsia="Calibri" w:hAnsi="Calibri"/>
            <w:b w:val="1"/>
            <w:color w:val="1155cc"/>
            <w:u w:val="single"/>
            <w:rtl w:val="0"/>
          </w:rPr>
          <w:t xml:space="preserve">https://drive.google.com/file/d/1Cazg7Xz8tdgZo0pcgYpnHFAjQ0I3n_X1/view?usp=sharing</w:t>
        </w:r>
      </w:hyperlink>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hyperlink r:id="rId15">
        <w:r w:rsidDel="00000000" w:rsidR="00000000" w:rsidRPr="00000000">
          <w:rPr>
            <w:rFonts w:ascii="Calibri" w:cs="Calibri" w:eastAsia="Calibri" w:hAnsi="Calibri"/>
            <w:b w:val="1"/>
            <w:color w:val="1155cc"/>
            <w:u w:val="single"/>
            <w:rtl w:val="0"/>
          </w:rPr>
          <w:t xml:space="preserve">https://drive.google.com/file/d/1Sr_EhMAbUNFaYdvG86tms-wtWBbS_XE4/view?usp=sharing</w:t>
        </w:r>
      </w:hyperlink>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hyperlink r:id="rId16">
        <w:r w:rsidDel="00000000" w:rsidR="00000000" w:rsidRPr="00000000">
          <w:rPr>
            <w:rFonts w:ascii="Calibri" w:cs="Calibri" w:eastAsia="Calibri" w:hAnsi="Calibri"/>
            <w:b w:val="1"/>
            <w:color w:val="1155cc"/>
            <w:u w:val="single"/>
            <w:rtl w:val="0"/>
          </w:rPr>
          <w:t xml:space="preserve">https://drive.google.com/file/d/1ocJr_ZGngplhsy5O4QtXslUeLOg4bDwT/view?usp=sharing</w:t>
        </w:r>
      </w:hyperlink>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hyperlink r:id="rId17">
        <w:r w:rsidDel="00000000" w:rsidR="00000000" w:rsidRPr="00000000">
          <w:rPr>
            <w:rFonts w:ascii="Calibri" w:cs="Calibri" w:eastAsia="Calibri" w:hAnsi="Calibri"/>
            <w:b w:val="1"/>
            <w:color w:val="1155cc"/>
            <w:u w:val="single"/>
            <w:rtl w:val="0"/>
          </w:rPr>
          <w:t xml:space="preserve">https://drive.google.com/file/d/1qCye9ygkeb9-6BYFlCAMNi_lfIYg1Gtx/view?usp=sharing</w:t>
        </w:r>
      </w:hyperlink>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hyperlink r:id="rId18">
        <w:r w:rsidDel="00000000" w:rsidR="00000000" w:rsidRPr="00000000">
          <w:rPr>
            <w:rFonts w:ascii="Calibri" w:cs="Calibri" w:eastAsia="Calibri" w:hAnsi="Calibri"/>
            <w:b w:val="1"/>
            <w:color w:val="1155cc"/>
            <w:u w:val="single"/>
            <w:rtl w:val="0"/>
          </w:rPr>
          <w:t xml:space="preserve">https://drive.google.com/file/d/1wBhaOGkmDaWv3mQTOyKe9pLY3BUlipQS/view?usp=sharing</w:t>
        </w:r>
      </w:hyperlink>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hyperlink r:id="rId19">
        <w:r w:rsidDel="00000000" w:rsidR="00000000" w:rsidRPr="00000000">
          <w:rPr>
            <w:rFonts w:ascii="Calibri" w:cs="Calibri" w:eastAsia="Calibri" w:hAnsi="Calibri"/>
            <w:b w:val="1"/>
            <w:color w:val="1155cc"/>
            <w:u w:val="single"/>
            <w:rtl w:val="0"/>
          </w:rPr>
          <w:t xml:space="preserve">https://drive.google.com/file/d/1wqIAvl6XI6qVxkDs_A__2mhIMtRQD-q7/view?usp=sharing</w:t>
        </w:r>
      </w:hyperlink>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WIwJs4zuXaEdNaSocmW2Th_nZQXYGnb/view?usp=sharing" TargetMode="External"/><Relationship Id="rId10" Type="http://schemas.openxmlformats.org/officeDocument/2006/relationships/hyperlink" Target="https://drive.google.com/file/d/1P-RrZY5druoLOJzt7IYQQ5GiVHNM7_Sw/view?usp=sharing" TargetMode="External"/><Relationship Id="rId13" Type="http://schemas.openxmlformats.org/officeDocument/2006/relationships/hyperlink" Target="https://drive.google.com/file/d/14dp3WimkZ5NvV-KgsRNn2tyfnQdeLFrs/view?usp=sharing" TargetMode="External"/><Relationship Id="rId12" Type="http://schemas.openxmlformats.org/officeDocument/2006/relationships/hyperlink" Target="https://drive.google.com/file/d/1aPRRtae_j_giPRV9y-Vi3jk3mCYGK7O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IzSep4Bs9lkZG5sdu84vjZqlVvhRkgP/view?usp=sharing" TargetMode="External"/><Relationship Id="rId15" Type="http://schemas.openxmlformats.org/officeDocument/2006/relationships/hyperlink" Target="https://drive.google.com/file/d/1Sr_EhMAbUNFaYdvG86tms-wtWBbS_XE4/view?usp=sharing" TargetMode="External"/><Relationship Id="rId14" Type="http://schemas.openxmlformats.org/officeDocument/2006/relationships/hyperlink" Target="https://drive.google.com/file/d/1Cazg7Xz8tdgZo0pcgYpnHFAjQ0I3n_X1/view?usp=sharing" TargetMode="External"/><Relationship Id="rId17" Type="http://schemas.openxmlformats.org/officeDocument/2006/relationships/hyperlink" Target="https://drive.google.com/file/d/1qCye9ygkeb9-6BYFlCAMNi_lfIYg1Gtx/view?usp=sharing" TargetMode="External"/><Relationship Id="rId16" Type="http://schemas.openxmlformats.org/officeDocument/2006/relationships/hyperlink" Target="https://drive.google.com/file/d/1ocJr_ZGngplhsy5O4QtXslUeLOg4bDwT/view?usp=sharing" TargetMode="External"/><Relationship Id="rId5" Type="http://schemas.openxmlformats.org/officeDocument/2006/relationships/styles" Target="styles.xml"/><Relationship Id="rId19" Type="http://schemas.openxmlformats.org/officeDocument/2006/relationships/hyperlink" Target="https://drive.google.com/file/d/1wqIAvl6XI6qVxkDs_A__2mhIMtRQD-q7/view?usp=sharing" TargetMode="External"/><Relationship Id="rId6" Type="http://schemas.openxmlformats.org/officeDocument/2006/relationships/hyperlink" Target="https://drive.google.com/file/d/139pg6vCgwCyIa0kmuZdQpAui4F6stUgz/view?usp=sharing" TargetMode="External"/><Relationship Id="rId18" Type="http://schemas.openxmlformats.org/officeDocument/2006/relationships/hyperlink" Target="https://drive.google.com/file/d/1wBhaOGkmDaWv3mQTOyKe9pLY3BUlipQS/view?usp=sharing" TargetMode="External"/><Relationship Id="rId7" Type="http://schemas.openxmlformats.org/officeDocument/2006/relationships/hyperlink" Target="https://drive.google.com/file/d/15tNJGrdc0rOVQxNSrt793eZJwJpW9CxH/view?usp=sharing" TargetMode="External"/><Relationship Id="rId8" Type="http://schemas.openxmlformats.org/officeDocument/2006/relationships/hyperlink" Target="https://drive.google.com/file/d/1872kvR46soFsQrUXFHkX1WhkEK4zJ3c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