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color w:val="000000"/>
          <w:u w:val="single"/>
        </w:rPr>
      </w:pPr>
      <w:r w:rsidDel="00000000" w:rsidR="00000000" w:rsidRPr="00000000">
        <w:rPr>
          <w:rFonts w:ascii="Calibri" w:cs="Calibri" w:eastAsia="Calibri" w:hAnsi="Calibri"/>
          <w:b w:val="1"/>
          <w:color w:val="000000"/>
          <w:u w:val="single"/>
          <w:rtl w:val="0"/>
        </w:rPr>
        <w:t xml:space="preserve">SKU LW00004958:</w:t>
      </w:r>
    </w:p>
    <w:p w:rsidR="00000000" w:rsidDel="00000000" w:rsidP="00000000" w:rsidRDefault="00000000" w:rsidRPr="00000000" w14:paraId="00000002">
      <w:pPr>
        <w:jc w:val="center"/>
        <w:rPr>
          <w:rFonts w:ascii="Calibri" w:cs="Calibri" w:eastAsia="Calibri" w:hAnsi="Calibri"/>
          <w:b w:val="1"/>
          <w:color w:val="000000"/>
          <w:u w:val="single"/>
        </w:rPr>
      </w:pPr>
      <w:r w:rsidDel="00000000" w:rsidR="00000000" w:rsidRPr="00000000">
        <w:rPr>
          <w:rFonts w:ascii="Calibri" w:cs="Calibri" w:eastAsia="Calibri" w:hAnsi="Calibri"/>
          <w:b w:val="1"/>
          <w:color w:val="000000"/>
          <w:u w:val="single"/>
          <w:rtl w:val="0"/>
        </w:rPr>
        <w:t xml:space="preserve">Website:</w:t>
      </w:r>
    </w:p>
    <w:p w:rsidR="00000000" w:rsidDel="00000000" w:rsidP="00000000" w:rsidRDefault="00000000" w:rsidRPr="00000000" w14:paraId="00000003">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Title:</w:t>
      </w:r>
    </w:p>
    <w:p w:rsidR="00000000" w:rsidDel="00000000" w:rsidP="00000000" w:rsidRDefault="00000000" w:rsidRPr="00000000" w14:paraId="00000004">
      <w:pPr>
        <w:rPr>
          <w:rFonts w:ascii="Calibri" w:cs="Calibri" w:eastAsia="Calibri" w:hAnsi="Calibri"/>
          <w:color w:val="000000"/>
        </w:rPr>
      </w:pPr>
      <w:r w:rsidDel="00000000" w:rsidR="00000000" w:rsidRPr="00000000">
        <w:rPr>
          <w:rFonts w:ascii="Calibri" w:cs="Calibri" w:eastAsia="Calibri" w:hAnsi="Calibri"/>
          <w:color w:val="000000"/>
          <w:rtl w:val="0"/>
        </w:rPr>
        <w:t xml:space="preserve">Able and Handy Yacht Varnish Multicolor, Weatherproof 180ml.</w:t>
      </w:r>
    </w:p>
    <w:p w:rsidR="00000000" w:rsidDel="00000000" w:rsidP="00000000" w:rsidRDefault="00000000" w:rsidRPr="00000000" w14:paraId="00000005">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Short Description:</w:t>
      </w:r>
    </w:p>
    <w:p w:rsidR="00000000" w:rsidDel="00000000" w:rsidP="00000000" w:rsidRDefault="00000000" w:rsidRPr="00000000" w14:paraId="00000006">
      <w:pPr>
        <w:rPr>
          <w:rFonts w:ascii="Calibri" w:cs="Calibri" w:eastAsia="Calibri" w:hAnsi="Calibri"/>
          <w:color w:val="000000"/>
        </w:rPr>
      </w:pPr>
      <w:r w:rsidDel="00000000" w:rsidR="00000000" w:rsidRPr="00000000">
        <w:rPr>
          <w:rFonts w:ascii="Calibri" w:cs="Calibri" w:eastAsia="Calibri" w:hAnsi="Calibri"/>
          <w:color w:val="000000"/>
          <w:rtl w:val="0"/>
        </w:rPr>
        <w:t xml:space="preserve">Able and Handy 91456 yacht varnish can be a great product for the purpose. It comes in many colors and provides a clear gloss finish to your woodworks. This varnish also helps to provide superior protection and decorative qualities to your woodworks. These are weatherproof, provide high build and give high performance. It comes in a 180 ml can. Grab yours now!</w:t>
      </w:r>
    </w:p>
    <w:p w:rsidR="00000000" w:rsidDel="00000000" w:rsidP="00000000" w:rsidRDefault="00000000" w:rsidRPr="00000000" w14:paraId="00000007">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Long Description:</w:t>
      </w:r>
    </w:p>
    <w:p w:rsidR="00000000" w:rsidDel="00000000" w:rsidP="00000000" w:rsidRDefault="00000000" w:rsidRPr="00000000" w14:paraId="00000008">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Gloss finishing:</w:t>
      </w:r>
      <w:r w:rsidDel="00000000" w:rsidR="00000000" w:rsidRPr="00000000">
        <w:rPr>
          <w:rFonts w:ascii="Calibri" w:cs="Calibri" w:eastAsia="Calibri" w:hAnsi="Calibri"/>
          <w:color w:val="000000"/>
          <w:rtl w:val="0"/>
        </w:rPr>
        <w:t xml:space="preserve"> Most of the people like a lot of woodworks in their houses. Able and Handy 91456 yacht varnish can be a great product for the purpose. It comes in many colors and provides a clear gloss finish to your woodworks. </w:t>
      </w:r>
    </w:p>
    <w:p w:rsidR="00000000" w:rsidDel="00000000" w:rsidP="00000000" w:rsidRDefault="00000000" w:rsidRPr="00000000" w14:paraId="00000009">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Superior protection:</w:t>
      </w:r>
      <w:r w:rsidDel="00000000" w:rsidR="00000000" w:rsidRPr="00000000">
        <w:rPr>
          <w:rFonts w:ascii="Calibri" w:cs="Calibri" w:eastAsia="Calibri" w:hAnsi="Calibri"/>
          <w:color w:val="000000"/>
          <w:rtl w:val="0"/>
        </w:rPr>
        <w:t xml:space="preserve"> This varnish also helps to provide superior protection and decorative qualities to your woodworks. </w:t>
      </w:r>
    </w:p>
    <w:p w:rsidR="00000000" w:rsidDel="00000000" w:rsidP="00000000" w:rsidRDefault="00000000" w:rsidRPr="00000000" w14:paraId="0000000A">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Suitable for all woodworks:</w:t>
      </w:r>
      <w:r w:rsidDel="00000000" w:rsidR="00000000" w:rsidRPr="00000000">
        <w:rPr>
          <w:rFonts w:ascii="Calibri" w:cs="Calibri" w:eastAsia="Calibri" w:hAnsi="Calibri"/>
          <w:color w:val="000000"/>
          <w:rtl w:val="0"/>
        </w:rPr>
        <w:t xml:space="preserve"> Being suitable for all types of hard and soft woods, it can be used on external doors, window frames, wood cladding, as well as marine woodworks. It helps </w:t>
      </w:r>
      <w:r w:rsidDel="00000000" w:rsidR="00000000" w:rsidRPr="00000000">
        <w:rPr>
          <w:rtl w:val="0"/>
        </w:rPr>
        <w:t xml:space="preserve">make</w:t>
      </w:r>
      <w:r w:rsidDel="00000000" w:rsidR="00000000" w:rsidRPr="00000000">
        <w:rPr>
          <w:rFonts w:ascii="Calibri" w:cs="Calibri" w:eastAsia="Calibri" w:hAnsi="Calibri"/>
          <w:color w:val="000000"/>
          <w:rtl w:val="0"/>
        </w:rPr>
        <w:t xml:space="preserve"> the wood strong and hard to be broken during any disaster. </w:t>
      </w:r>
    </w:p>
    <w:p w:rsidR="00000000" w:rsidDel="00000000" w:rsidP="00000000" w:rsidRDefault="00000000" w:rsidRPr="00000000" w14:paraId="0000000B">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180ml:</w:t>
      </w:r>
      <w:r w:rsidDel="00000000" w:rsidR="00000000" w:rsidRPr="00000000">
        <w:rPr>
          <w:rFonts w:ascii="Calibri" w:cs="Calibri" w:eastAsia="Calibri" w:hAnsi="Calibri"/>
          <w:color w:val="000000"/>
          <w:rtl w:val="0"/>
        </w:rPr>
        <w:t xml:space="preserve"> It comes in a 180 ml can. </w:t>
      </w:r>
    </w:p>
    <w:p w:rsidR="00000000" w:rsidDel="00000000" w:rsidP="00000000" w:rsidRDefault="00000000" w:rsidRPr="00000000" w14:paraId="0000000C">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Weatherproof:</w:t>
      </w:r>
      <w:r w:rsidDel="00000000" w:rsidR="00000000" w:rsidRPr="00000000">
        <w:rPr>
          <w:rFonts w:ascii="Calibri" w:cs="Calibri" w:eastAsia="Calibri" w:hAnsi="Calibri"/>
          <w:color w:val="000000"/>
          <w:rtl w:val="0"/>
        </w:rPr>
        <w:t xml:space="preserve"> It provides high build and gives high performance. Being weatherproof, it can help your woodworks stand against strong weather conditions as well. Not only this, but these are also sunlight resistant. </w:t>
      </w:r>
    </w:p>
    <w:p w:rsidR="00000000" w:rsidDel="00000000" w:rsidP="00000000" w:rsidRDefault="00000000" w:rsidRPr="00000000" w14:paraId="0000000D">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Long-lasting:</w:t>
      </w:r>
      <w:r w:rsidDel="00000000" w:rsidR="00000000" w:rsidRPr="00000000">
        <w:rPr>
          <w:rFonts w:ascii="Calibri" w:cs="Calibri" w:eastAsia="Calibri" w:hAnsi="Calibri"/>
          <w:color w:val="000000"/>
          <w:rtl w:val="0"/>
        </w:rPr>
        <w:t xml:space="preserve"> These varnishes can last up to about 20 years with proper maintenance. These are not hard enough to be used on a high traffic floor and wear out very fast. </w:t>
      </w:r>
    </w:p>
    <w:p w:rsidR="00000000" w:rsidDel="00000000" w:rsidP="00000000" w:rsidRDefault="00000000" w:rsidRPr="00000000" w14:paraId="0000000E">
      <w:pPr>
        <w:rPr>
          <w:rFonts w:ascii="Calibri" w:cs="Calibri" w:eastAsia="Calibri" w:hAnsi="Calibri"/>
          <w:color w:val="000000"/>
        </w:rPr>
      </w:pPr>
      <w:r w:rsidDel="00000000" w:rsidR="00000000" w:rsidRPr="00000000">
        <w:rPr>
          <w:rFonts w:ascii="Calibri" w:cs="Calibri" w:eastAsia="Calibri" w:hAnsi="Calibri"/>
          <w:color w:val="000000"/>
          <w:rtl w:val="0"/>
        </w:rPr>
        <w:t xml:space="preserve">Isn’t this amazing?</w:t>
      </w:r>
    </w:p>
    <w:p w:rsidR="00000000" w:rsidDel="00000000" w:rsidP="00000000" w:rsidRDefault="00000000" w:rsidRPr="00000000" w14:paraId="0000000F">
      <w:pPr>
        <w:rPr>
          <w:rFonts w:ascii="Calibri" w:cs="Calibri" w:eastAsia="Calibri" w:hAnsi="Calibri"/>
          <w:color w:val="000000"/>
        </w:rPr>
      </w:pPr>
      <w:r w:rsidDel="00000000" w:rsidR="00000000" w:rsidRPr="00000000">
        <w:rPr>
          <w:rFonts w:ascii="Calibri" w:cs="Calibri" w:eastAsia="Calibri" w:hAnsi="Calibri"/>
          <w:color w:val="000000"/>
          <w:rtl w:val="0"/>
        </w:rPr>
        <w:t xml:space="preserve">Grab yours now!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01E97"/>
    <w:pPr>
      <w:tabs>
        <w:tab w:val="center" w:pos="4680"/>
        <w:tab w:val="right" w:pos="9360"/>
      </w:tabs>
      <w:spacing w:after="0" w:line="240" w:lineRule="auto"/>
    </w:pPr>
  </w:style>
  <w:style w:type="character" w:styleId="HeaderChar" w:customStyle="1">
    <w:name w:val="Header Char"/>
    <w:basedOn w:val="DefaultParagraphFont"/>
    <w:link w:val="Header"/>
    <w:uiPriority w:val="99"/>
    <w:rsid w:val="00A01E97"/>
  </w:style>
  <w:style w:type="paragraph" w:styleId="Footer">
    <w:name w:val="footer"/>
    <w:basedOn w:val="Normal"/>
    <w:link w:val="FooterChar"/>
    <w:uiPriority w:val="99"/>
    <w:unhideWhenUsed w:val="1"/>
    <w:rsid w:val="00A01E97"/>
    <w:pPr>
      <w:tabs>
        <w:tab w:val="center" w:pos="4680"/>
        <w:tab w:val="right" w:pos="9360"/>
      </w:tabs>
      <w:spacing w:after="0" w:line="240" w:lineRule="auto"/>
    </w:pPr>
  </w:style>
  <w:style w:type="character" w:styleId="FooterChar" w:customStyle="1">
    <w:name w:val="Footer Char"/>
    <w:basedOn w:val="DefaultParagraphFont"/>
    <w:link w:val="Footer"/>
    <w:uiPriority w:val="99"/>
    <w:rsid w:val="00A01E97"/>
  </w:style>
  <w:style w:type="paragraph" w:styleId="ListParagraph">
    <w:name w:val="List Paragraph"/>
    <w:basedOn w:val="Normal"/>
    <w:uiPriority w:val="34"/>
    <w:qFormat w:val="1"/>
    <w:rsid w:val="00EF045B"/>
    <w:pPr>
      <w:ind w:left="720"/>
      <w:contextualSpacing w:val="1"/>
    </w:pPr>
  </w:style>
  <w:style w:type="paragraph" w:styleId="NormalWeb">
    <w:name w:val="Normal (Web)"/>
    <w:basedOn w:val="Normal"/>
    <w:uiPriority w:val="99"/>
    <w:semiHidden w:val="1"/>
    <w:unhideWhenUsed w:val="1"/>
    <w:rsid w:val="00EF045B"/>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XtgEKDUxc8jq7WBvuY+ZMHhzow==">AMUW2mU14qropC0ilCHNFZqK7E6UZjf5s1B5tmjwbjxxH+bZzhi8SBPgbHCDkUWP0T1DDyVpKmeL8daT4K2eXKyCPxWFqDZZkE55ZitmNly5s2ugwOcpzeg=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2020-12-24T15:22:00Z</dcterms:created>
  <dc:creator>fatimashams2001@gmail.com</dc:creator>
</cp:coreProperties>
</file>