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rFonts w:ascii="Roboto" w:cs="Roboto" w:eastAsia="Roboto" w:hAnsi="Roboto"/>
          <w:b w:val="1"/>
          <w:sz w:val="24"/>
          <w:szCs w:val="24"/>
          <w:rtl w:val="0"/>
        </w:rPr>
        <w:t xml:space="preserve">Summertastic Flamingo Inflatable Swim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Inflatable Swim 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Related keywords:</w:t>
        <w:br w:type="textWrapping"/>
      </w:r>
      <w:r w:rsidDel="00000000" w:rsidR="00000000" w:rsidRPr="00000000">
        <w:rPr>
          <w:rtl w:val="0"/>
        </w:rPr>
        <w:t xml:space="preserve">Swim Ring Pool, Ring Pool Float, Flamingo Swim Ring, POOL FLOAT RING, Giant Inflatable Flamingo, Inflatable Flamingo Swim, Inflatable Pink Flamingo, Swimming Pool Float, Giant Flamingo Unicorn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Inflatable Swim Ring and Cup Holder Swimming Summer Fun Kids Water Sports Toy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Swim Ring and Cup Holder</w:t>
      </w:r>
    </w:p>
    <w:p w:rsidR="00000000" w:rsidDel="00000000" w:rsidP="00000000" w:rsidRDefault="00000000" w:rsidRPr="00000000" w14:paraId="00000011">
      <w:pPr>
        <w:rPr/>
      </w:pPr>
      <w:r w:rsidDel="00000000" w:rsidR="00000000" w:rsidRPr="00000000">
        <w:rPr>
          <w:rtl w:val="0"/>
        </w:rPr>
        <w:t xml:space="preserve">This Flamingo Inflatable Swim Ring and Flamingo Cup Holder have dimensions of 7.5 x 20.5 x 25.5 cm and weigh 581 grams. It is recommended for ages up to 3 years. This item should be pumped up after receiving. After that it is playable. When the Summer or Sunbathing season arrives everyone likes to have swimming. At that time these types of swimming fun bundles make you and your kids swimming crazy with fun. This pool contains inflatable flamingo rings and also Flamingo Inflatable Drinks Holder. After bathing everyone likes to have drinks so the drink holder makes the perfect match. These Inflatables are a holiday essential as well as they have great value for pool parties or beachside areas. These flamingoes are perfect for adults as well as for kids.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6">
      <w:pPr>
        <w:rPr/>
      </w:pPr>
      <w:hyperlink r:id="rId6">
        <w:r w:rsidDel="00000000" w:rsidR="00000000" w:rsidRPr="00000000">
          <w:rPr>
            <w:color w:val="1155cc"/>
            <w:u w:val="single"/>
            <w:rtl w:val="0"/>
          </w:rPr>
          <w:t xml:space="preserve">https://drive.google.com/file/d/1CV3hrO3V8_rV4iiSdM8SxfdAiTldqBxl/view?usp=sharing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https://drive.google.com/file/d/1j5hcl4zxqm_LxGMOmaI4yYq54bdcdaPS/view?usp=sharing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https://drive.google.com/file/d/1jUF9ZVxPiKs_SUswa3hvCtos96hAaUD-/view?usp=sharing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https://drive.google.com/file/d/1o78XrLt-UXv8h_EvSUW8ldQmcjPxgXRn/view?usp=sharing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https://drive.google.com/file/d/1vU8QxHmcDQe4Vks0w1zYq79OtgeVbwIT/view?usp=sharing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https://drive.google.com/file/d/1vkxwKWRol5Uaf3OUl6hDElOJXywFHYYl/view?usp=sharing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https://drive.google.com/file/d/1wDiP3nRugzeJ41m30Bq_-rNsphdX8Dng/view?usp=sharing</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vkxwKWRol5Uaf3OUl6hDElOJXywFHYYl/view?usp=sharing" TargetMode="External"/><Relationship Id="rId10" Type="http://schemas.openxmlformats.org/officeDocument/2006/relationships/hyperlink" Target="https://drive.google.com/file/d/1vU8QxHmcDQe4Vks0w1zYq79OtgeVbwIT/view?usp=sharing" TargetMode="External"/><Relationship Id="rId12" Type="http://schemas.openxmlformats.org/officeDocument/2006/relationships/hyperlink" Target="https://drive.google.com/file/d/1wDiP3nRugzeJ41m30Bq_-rNsphdX8Dng/view?usp=sharing" TargetMode="External"/><Relationship Id="rId9" Type="http://schemas.openxmlformats.org/officeDocument/2006/relationships/hyperlink" Target="https://drive.google.com/file/d/1o78XrLt-UXv8h_EvSUW8ldQmcjPxgXRn/view?usp=sharing" TargetMode="External"/><Relationship Id="rId5" Type="http://schemas.openxmlformats.org/officeDocument/2006/relationships/styles" Target="styles.xml"/><Relationship Id="rId6" Type="http://schemas.openxmlformats.org/officeDocument/2006/relationships/hyperlink" Target="https://drive.google.com/file/d/1CV3hrO3V8_rV4iiSdM8SxfdAiTldqBxl/view?usp=sharing" TargetMode="External"/><Relationship Id="rId7" Type="http://schemas.openxmlformats.org/officeDocument/2006/relationships/hyperlink" Target="https://drive.google.com/file/d/1j5hcl4zxqm_LxGMOmaI4yYq54bdcdaPS/view?usp=sharing" TargetMode="External"/><Relationship Id="rId8" Type="http://schemas.openxmlformats.org/officeDocument/2006/relationships/hyperlink" Target="https://drive.google.com/file/d/1jUF9ZVxPiKs_SUswa3hvCtos96hAaUD-/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