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26131" w14:textId="5596F1B1" w:rsidR="00E1055B" w:rsidRPr="00305A2D" w:rsidRDefault="00970092" w:rsidP="00970092">
      <w:pPr>
        <w:pStyle w:val="Title"/>
        <w:jc w:val="center"/>
        <w:rPr>
          <w:rFonts w:ascii="Cambria" w:hAnsi="Cambria"/>
          <w:b/>
          <w:bCs/>
          <w:lang w:val="en-US"/>
        </w:rPr>
      </w:pPr>
      <w:r w:rsidRPr="00305A2D">
        <w:rPr>
          <w:rFonts w:ascii="Cambria" w:hAnsi="Cambria"/>
          <w:b/>
          <w:bCs/>
          <w:lang w:val="en-US"/>
        </w:rPr>
        <w:t>Unity Code Architecture</w:t>
      </w:r>
    </w:p>
    <w:p w14:paraId="766548FD" w14:textId="2982C2CE" w:rsidR="00503815" w:rsidRPr="00305A2D" w:rsidRDefault="00503815" w:rsidP="00503815">
      <w:pPr>
        <w:pStyle w:val="Title"/>
        <w:jc w:val="center"/>
        <w:rPr>
          <w:rFonts w:ascii="Cambria" w:hAnsi="Cambria"/>
          <w:b/>
          <w:bCs/>
          <w:sz w:val="32"/>
          <w:szCs w:val="32"/>
          <w:lang w:val="en-US"/>
        </w:rPr>
      </w:pPr>
      <w:r w:rsidRPr="00305A2D">
        <w:rPr>
          <w:rFonts w:ascii="Cambria" w:hAnsi="Cambria"/>
          <w:b/>
          <w:bCs/>
          <w:sz w:val="32"/>
          <w:szCs w:val="32"/>
          <w:lang w:val="en-US"/>
        </w:rPr>
        <w:t xml:space="preserve">Unity Soulslike </w:t>
      </w:r>
      <w:r w:rsidR="002D496F" w:rsidRPr="00305A2D">
        <w:rPr>
          <w:rFonts w:ascii="Cambria" w:hAnsi="Cambria"/>
          <w:b/>
          <w:bCs/>
          <w:sz w:val="32"/>
          <w:szCs w:val="32"/>
          <w:lang w:val="en-US"/>
        </w:rPr>
        <w:t>G</w:t>
      </w:r>
      <w:r w:rsidRPr="00305A2D">
        <w:rPr>
          <w:rFonts w:ascii="Cambria" w:hAnsi="Cambria"/>
          <w:b/>
          <w:bCs/>
          <w:sz w:val="32"/>
          <w:szCs w:val="32"/>
          <w:lang w:val="en-US"/>
        </w:rPr>
        <w:t>ame – Daniel Trandafir</w:t>
      </w:r>
    </w:p>
    <w:p w14:paraId="46D3446D" w14:textId="77777777" w:rsidR="00970092" w:rsidRPr="00305A2D" w:rsidRDefault="00970092" w:rsidP="00970092">
      <w:pPr>
        <w:rPr>
          <w:rFonts w:ascii="Cambria" w:hAnsi="Cambria"/>
          <w:lang w:val="en-US"/>
        </w:rPr>
      </w:pPr>
    </w:p>
    <w:sdt>
      <w:sdtPr>
        <w:rPr>
          <w:rFonts w:ascii="Cambria" w:hAnsi="Cambria"/>
        </w:rPr>
        <w:id w:val="-2090066314"/>
        <w:docPartObj>
          <w:docPartGallery w:val="Table of Contents"/>
          <w:docPartUnique/>
        </w:docPartObj>
      </w:sdtPr>
      <w:sdtEndPr>
        <w:rPr>
          <w:rFonts w:eastAsiaTheme="minorEastAsia" w:cstheme="minorBidi"/>
          <w:b/>
          <w:bCs/>
          <w:noProof/>
          <w:color w:val="auto"/>
          <w:kern w:val="2"/>
          <w:sz w:val="24"/>
          <w:szCs w:val="24"/>
          <w:lang w:val="ro-RO" w:eastAsia="ja-JP"/>
          <w14:ligatures w14:val="standardContextual"/>
        </w:rPr>
      </w:sdtEndPr>
      <w:sdtContent>
        <w:p w14:paraId="68CEAC18" w14:textId="15898BDD" w:rsidR="00970092" w:rsidRPr="005837FE" w:rsidRDefault="00970092">
          <w:pPr>
            <w:pStyle w:val="TOCHeading"/>
            <w:rPr>
              <w:rFonts w:ascii="Cambria" w:hAnsi="Cambria"/>
              <w:color w:val="0D0D0D" w:themeColor="text1" w:themeTint="F2"/>
            </w:rPr>
          </w:pPr>
          <w:r w:rsidRPr="005837FE">
            <w:rPr>
              <w:rFonts w:ascii="Cambria" w:hAnsi="Cambria"/>
              <w:color w:val="0D0D0D" w:themeColor="text1" w:themeTint="F2"/>
            </w:rPr>
            <w:t>Contents</w:t>
          </w:r>
        </w:p>
        <w:p w14:paraId="2EA13705" w14:textId="0B687FC3" w:rsidR="005837FE" w:rsidRPr="005837FE" w:rsidRDefault="00970092">
          <w:pPr>
            <w:pStyle w:val="TOC2"/>
            <w:tabs>
              <w:tab w:val="right" w:leader="dot" w:pos="9016"/>
            </w:tabs>
            <w:rPr>
              <w:noProof/>
              <w:color w:val="0D0D0D" w:themeColor="text1" w:themeTint="F2"/>
              <w:lang w:val="en-150"/>
            </w:rPr>
          </w:pPr>
          <w:r w:rsidRPr="005837FE">
            <w:rPr>
              <w:rFonts w:ascii="Cambria" w:hAnsi="Cambria"/>
              <w:color w:val="0D0D0D" w:themeColor="text1" w:themeTint="F2"/>
            </w:rPr>
            <w:fldChar w:fldCharType="begin"/>
          </w:r>
          <w:r w:rsidRPr="005837FE">
            <w:rPr>
              <w:rFonts w:ascii="Cambria" w:hAnsi="Cambria"/>
              <w:color w:val="0D0D0D" w:themeColor="text1" w:themeTint="F2"/>
            </w:rPr>
            <w:instrText xml:space="preserve"> TOC \o "1-3" \h \z \u </w:instrText>
          </w:r>
          <w:r w:rsidRPr="005837FE">
            <w:rPr>
              <w:rFonts w:ascii="Cambria" w:hAnsi="Cambria"/>
              <w:color w:val="0D0D0D" w:themeColor="text1" w:themeTint="F2"/>
            </w:rPr>
            <w:fldChar w:fldCharType="separate"/>
          </w:r>
          <w:hyperlink w:anchor="_Toc194165100" w:history="1">
            <w:r w:rsidR="005837FE" w:rsidRPr="005837FE">
              <w:rPr>
                <w:rStyle w:val="Hyperlink"/>
                <w:rFonts w:ascii="Cambria" w:hAnsi="Cambria"/>
                <w:b/>
                <w:bCs/>
                <w:noProof/>
                <w:color w:val="0D0D0D" w:themeColor="text1" w:themeTint="F2"/>
                <w:lang w:val="en-US"/>
              </w:rPr>
              <w:t>Introduction</w:t>
            </w:r>
            <w:r w:rsidR="005837FE" w:rsidRPr="005837FE">
              <w:rPr>
                <w:noProof/>
                <w:webHidden/>
                <w:color w:val="0D0D0D" w:themeColor="text1" w:themeTint="F2"/>
              </w:rPr>
              <w:tab/>
            </w:r>
            <w:r w:rsidR="005837FE" w:rsidRPr="005837FE">
              <w:rPr>
                <w:noProof/>
                <w:webHidden/>
                <w:color w:val="0D0D0D" w:themeColor="text1" w:themeTint="F2"/>
              </w:rPr>
              <w:fldChar w:fldCharType="begin"/>
            </w:r>
            <w:r w:rsidR="005837FE" w:rsidRPr="005837FE">
              <w:rPr>
                <w:noProof/>
                <w:webHidden/>
                <w:color w:val="0D0D0D" w:themeColor="text1" w:themeTint="F2"/>
              </w:rPr>
              <w:instrText xml:space="preserve"> PAGEREF _Toc194165100 \h </w:instrText>
            </w:r>
            <w:r w:rsidR="005837FE" w:rsidRPr="005837FE">
              <w:rPr>
                <w:noProof/>
                <w:webHidden/>
                <w:color w:val="0D0D0D" w:themeColor="text1" w:themeTint="F2"/>
              </w:rPr>
            </w:r>
            <w:r w:rsidR="005837FE" w:rsidRPr="005837FE">
              <w:rPr>
                <w:noProof/>
                <w:webHidden/>
                <w:color w:val="0D0D0D" w:themeColor="text1" w:themeTint="F2"/>
              </w:rPr>
              <w:fldChar w:fldCharType="separate"/>
            </w:r>
            <w:r w:rsidR="005837FE" w:rsidRPr="005837FE">
              <w:rPr>
                <w:noProof/>
                <w:webHidden/>
                <w:color w:val="0D0D0D" w:themeColor="text1" w:themeTint="F2"/>
              </w:rPr>
              <w:t>1</w:t>
            </w:r>
            <w:r w:rsidR="005837FE" w:rsidRPr="005837FE">
              <w:rPr>
                <w:noProof/>
                <w:webHidden/>
                <w:color w:val="0D0D0D" w:themeColor="text1" w:themeTint="F2"/>
              </w:rPr>
              <w:fldChar w:fldCharType="end"/>
            </w:r>
          </w:hyperlink>
        </w:p>
        <w:p w14:paraId="79C88C43" w14:textId="6C23DF45" w:rsidR="005837FE" w:rsidRPr="005837FE" w:rsidRDefault="005837FE">
          <w:pPr>
            <w:pStyle w:val="TOC1"/>
            <w:tabs>
              <w:tab w:val="left" w:pos="480"/>
              <w:tab w:val="right" w:leader="dot" w:pos="9016"/>
            </w:tabs>
            <w:rPr>
              <w:noProof/>
              <w:color w:val="0D0D0D" w:themeColor="text1" w:themeTint="F2"/>
              <w:lang w:val="en-150"/>
            </w:rPr>
          </w:pPr>
          <w:hyperlink w:anchor="_Toc194165101" w:history="1">
            <w:r w:rsidRPr="005837FE">
              <w:rPr>
                <w:rStyle w:val="Hyperlink"/>
                <w:rFonts w:ascii="Cambria" w:hAnsi="Cambria"/>
                <w:b/>
                <w:bCs/>
                <w:noProof/>
                <w:color w:val="0D0D0D" w:themeColor="text1" w:themeTint="F2"/>
                <w:lang w:val="en-US"/>
              </w:rPr>
              <w:t>I.</w:t>
            </w:r>
            <w:r w:rsidRPr="005837FE">
              <w:rPr>
                <w:noProof/>
                <w:color w:val="0D0D0D" w:themeColor="text1" w:themeTint="F2"/>
                <w:lang w:val="en-150"/>
              </w:rPr>
              <w:tab/>
            </w:r>
            <w:r w:rsidRPr="005837FE">
              <w:rPr>
                <w:rStyle w:val="Hyperlink"/>
                <w:rFonts w:ascii="Cambria" w:hAnsi="Cambria"/>
                <w:b/>
                <w:bCs/>
                <w:noProof/>
                <w:color w:val="0D0D0D" w:themeColor="text1" w:themeTint="F2"/>
                <w:lang w:val="en-US"/>
              </w:rPr>
              <w:t>Structuring Unity scripts</w:t>
            </w:r>
            <w:r w:rsidRPr="005837FE">
              <w:rPr>
                <w:noProof/>
                <w:webHidden/>
                <w:color w:val="0D0D0D" w:themeColor="text1" w:themeTint="F2"/>
              </w:rPr>
              <w:tab/>
            </w:r>
            <w:r w:rsidRPr="005837FE">
              <w:rPr>
                <w:noProof/>
                <w:webHidden/>
                <w:color w:val="0D0D0D" w:themeColor="text1" w:themeTint="F2"/>
              </w:rPr>
              <w:fldChar w:fldCharType="begin"/>
            </w:r>
            <w:r w:rsidRPr="005837FE">
              <w:rPr>
                <w:noProof/>
                <w:webHidden/>
                <w:color w:val="0D0D0D" w:themeColor="text1" w:themeTint="F2"/>
              </w:rPr>
              <w:instrText xml:space="preserve"> PAGEREF _Toc194165101 \h </w:instrText>
            </w:r>
            <w:r w:rsidRPr="005837FE">
              <w:rPr>
                <w:noProof/>
                <w:webHidden/>
                <w:color w:val="0D0D0D" w:themeColor="text1" w:themeTint="F2"/>
              </w:rPr>
            </w:r>
            <w:r w:rsidRPr="005837FE">
              <w:rPr>
                <w:noProof/>
                <w:webHidden/>
                <w:color w:val="0D0D0D" w:themeColor="text1" w:themeTint="F2"/>
              </w:rPr>
              <w:fldChar w:fldCharType="separate"/>
            </w:r>
            <w:r w:rsidRPr="005837FE">
              <w:rPr>
                <w:noProof/>
                <w:webHidden/>
                <w:color w:val="0D0D0D" w:themeColor="text1" w:themeTint="F2"/>
              </w:rPr>
              <w:t>1</w:t>
            </w:r>
            <w:r w:rsidRPr="005837FE">
              <w:rPr>
                <w:noProof/>
                <w:webHidden/>
                <w:color w:val="0D0D0D" w:themeColor="text1" w:themeTint="F2"/>
              </w:rPr>
              <w:fldChar w:fldCharType="end"/>
            </w:r>
          </w:hyperlink>
        </w:p>
        <w:p w14:paraId="1DB9D131" w14:textId="4BB2D2DC" w:rsidR="005837FE" w:rsidRPr="005837FE" w:rsidRDefault="005837FE">
          <w:pPr>
            <w:pStyle w:val="TOC2"/>
            <w:tabs>
              <w:tab w:val="left" w:pos="720"/>
              <w:tab w:val="right" w:leader="dot" w:pos="9016"/>
            </w:tabs>
            <w:rPr>
              <w:noProof/>
              <w:color w:val="0D0D0D" w:themeColor="text1" w:themeTint="F2"/>
              <w:lang w:val="en-150"/>
            </w:rPr>
          </w:pPr>
          <w:hyperlink w:anchor="_Toc194165102" w:history="1">
            <w:r w:rsidRPr="005837FE">
              <w:rPr>
                <w:rStyle w:val="Hyperlink"/>
                <w:rFonts w:ascii="Cambria" w:hAnsi="Cambria"/>
                <w:b/>
                <w:bCs/>
                <w:noProof/>
                <w:color w:val="0D0D0D" w:themeColor="text1" w:themeTint="F2"/>
                <w:lang w:val="en-US"/>
              </w:rPr>
              <w:t>A.</w:t>
            </w:r>
            <w:r w:rsidRPr="005837FE">
              <w:rPr>
                <w:noProof/>
                <w:color w:val="0D0D0D" w:themeColor="text1" w:themeTint="F2"/>
                <w:lang w:val="en-150"/>
              </w:rPr>
              <w:tab/>
            </w:r>
            <w:r w:rsidRPr="005837FE">
              <w:rPr>
                <w:rStyle w:val="Hyperlink"/>
                <w:rFonts w:ascii="Cambria" w:hAnsi="Cambria"/>
                <w:b/>
                <w:bCs/>
                <w:noProof/>
                <w:color w:val="0D0D0D" w:themeColor="text1" w:themeTint="F2"/>
                <w:lang w:val="en-US"/>
              </w:rPr>
              <w:t>SOLID Principles</w:t>
            </w:r>
            <w:r w:rsidRPr="005837FE">
              <w:rPr>
                <w:noProof/>
                <w:webHidden/>
                <w:color w:val="0D0D0D" w:themeColor="text1" w:themeTint="F2"/>
              </w:rPr>
              <w:tab/>
            </w:r>
            <w:r w:rsidRPr="005837FE">
              <w:rPr>
                <w:noProof/>
                <w:webHidden/>
                <w:color w:val="0D0D0D" w:themeColor="text1" w:themeTint="F2"/>
              </w:rPr>
              <w:fldChar w:fldCharType="begin"/>
            </w:r>
            <w:r w:rsidRPr="005837FE">
              <w:rPr>
                <w:noProof/>
                <w:webHidden/>
                <w:color w:val="0D0D0D" w:themeColor="text1" w:themeTint="F2"/>
              </w:rPr>
              <w:instrText xml:space="preserve"> PAGEREF _Toc194165102 \h </w:instrText>
            </w:r>
            <w:r w:rsidRPr="005837FE">
              <w:rPr>
                <w:noProof/>
                <w:webHidden/>
                <w:color w:val="0D0D0D" w:themeColor="text1" w:themeTint="F2"/>
              </w:rPr>
            </w:r>
            <w:r w:rsidRPr="005837FE">
              <w:rPr>
                <w:noProof/>
                <w:webHidden/>
                <w:color w:val="0D0D0D" w:themeColor="text1" w:themeTint="F2"/>
              </w:rPr>
              <w:fldChar w:fldCharType="separate"/>
            </w:r>
            <w:r w:rsidRPr="005837FE">
              <w:rPr>
                <w:noProof/>
                <w:webHidden/>
                <w:color w:val="0D0D0D" w:themeColor="text1" w:themeTint="F2"/>
              </w:rPr>
              <w:t>1</w:t>
            </w:r>
            <w:r w:rsidRPr="005837FE">
              <w:rPr>
                <w:noProof/>
                <w:webHidden/>
                <w:color w:val="0D0D0D" w:themeColor="text1" w:themeTint="F2"/>
              </w:rPr>
              <w:fldChar w:fldCharType="end"/>
            </w:r>
          </w:hyperlink>
        </w:p>
        <w:p w14:paraId="7C9AF92C" w14:textId="6D755BA1" w:rsidR="005837FE" w:rsidRPr="005837FE" w:rsidRDefault="005837FE">
          <w:pPr>
            <w:pStyle w:val="TOC2"/>
            <w:tabs>
              <w:tab w:val="left" w:pos="720"/>
              <w:tab w:val="right" w:leader="dot" w:pos="9016"/>
            </w:tabs>
            <w:rPr>
              <w:noProof/>
              <w:color w:val="0D0D0D" w:themeColor="text1" w:themeTint="F2"/>
              <w:lang w:val="en-150"/>
            </w:rPr>
          </w:pPr>
          <w:hyperlink w:anchor="_Toc194165103" w:history="1">
            <w:r w:rsidRPr="005837FE">
              <w:rPr>
                <w:rStyle w:val="Hyperlink"/>
                <w:rFonts w:ascii="Cambria" w:hAnsi="Cambria"/>
                <w:b/>
                <w:bCs/>
                <w:noProof/>
                <w:color w:val="0D0D0D" w:themeColor="text1" w:themeTint="F2"/>
                <w:lang w:val="en-US"/>
              </w:rPr>
              <w:t>B.</w:t>
            </w:r>
            <w:r w:rsidRPr="005837FE">
              <w:rPr>
                <w:noProof/>
                <w:color w:val="0D0D0D" w:themeColor="text1" w:themeTint="F2"/>
                <w:lang w:val="en-150"/>
              </w:rPr>
              <w:tab/>
            </w:r>
            <w:r w:rsidRPr="005837FE">
              <w:rPr>
                <w:rStyle w:val="Hyperlink"/>
                <w:rFonts w:ascii="Cambria" w:hAnsi="Cambria"/>
                <w:b/>
                <w:bCs/>
                <w:noProof/>
                <w:color w:val="0D0D0D" w:themeColor="text1" w:themeTint="F2"/>
                <w:lang w:val="en-US"/>
              </w:rPr>
              <w:t>Recommended Folder Structure</w:t>
            </w:r>
            <w:r w:rsidRPr="005837FE">
              <w:rPr>
                <w:noProof/>
                <w:webHidden/>
                <w:color w:val="0D0D0D" w:themeColor="text1" w:themeTint="F2"/>
              </w:rPr>
              <w:tab/>
            </w:r>
            <w:r w:rsidRPr="005837FE">
              <w:rPr>
                <w:noProof/>
                <w:webHidden/>
                <w:color w:val="0D0D0D" w:themeColor="text1" w:themeTint="F2"/>
              </w:rPr>
              <w:fldChar w:fldCharType="begin"/>
            </w:r>
            <w:r w:rsidRPr="005837FE">
              <w:rPr>
                <w:noProof/>
                <w:webHidden/>
                <w:color w:val="0D0D0D" w:themeColor="text1" w:themeTint="F2"/>
              </w:rPr>
              <w:instrText xml:space="preserve"> PAGEREF _Toc194165103 \h </w:instrText>
            </w:r>
            <w:r w:rsidRPr="005837FE">
              <w:rPr>
                <w:noProof/>
                <w:webHidden/>
                <w:color w:val="0D0D0D" w:themeColor="text1" w:themeTint="F2"/>
              </w:rPr>
            </w:r>
            <w:r w:rsidRPr="005837FE">
              <w:rPr>
                <w:noProof/>
                <w:webHidden/>
                <w:color w:val="0D0D0D" w:themeColor="text1" w:themeTint="F2"/>
              </w:rPr>
              <w:fldChar w:fldCharType="separate"/>
            </w:r>
            <w:r w:rsidRPr="005837FE">
              <w:rPr>
                <w:noProof/>
                <w:webHidden/>
                <w:color w:val="0D0D0D" w:themeColor="text1" w:themeTint="F2"/>
              </w:rPr>
              <w:t>3</w:t>
            </w:r>
            <w:r w:rsidRPr="005837FE">
              <w:rPr>
                <w:noProof/>
                <w:webHidden/>
                <w:color w:val="0D0D0D" w:themeColor="text1" w:themeTint="F2"/>
              </w:rPr>
              <w:fldChar w:fldCharType="end"/>
            </w:r>
          </w:hyperlink>
        </w:p>
        <w:p w14:paraId="60560BE9" w14:textId="3F8250D3" w:rsidR="005837FE" w:rsidRPr="005837FE" w:rsidRDefault="005837FE">
          <w:pPr>
            <w:pStyle w:val="TOC2"/>
            <w:tabs>
              <w:tab w:val="left" w:pos="720"/>
              <w:tab w:val="right" w:leader="dot" w:pos="9016"/>
            </w:tabs>
            <w:rPr>
              <w:noProof/>
              <w:color w:val="0D0D0D" w:themeColor="text1" w:themeTint="F2"/>
              <w:lang w:val="en-150"/>
            </w:rPr>
          </w:pPr>
          <w:hyperlink w:anchor="_Toc194165104" w:history="1">
            <w:r w:rsidRPr="005837FE">
              <w:rPr>
                <w:rStyle w:val="Hyperlink"/>
                <w:rFonts w:ascii="Cambria" w:hAnsi="Cambria"/>
                <w:b/>
                <w:bCs/>
                <w:noProof/>
                <w:color w:val="0D0D0D" w:themeColor="text1" w:themeTint="F2"/>
                <w:lang w:val="en-US"/>
              </w:rPr>
              <w:t>C.</w:t>
            </w:r>
            <w:r w:rsidRPr="005837FE">
              <w:rPr>
                <w:noProof/>
                <w:color w:val="0D0D0D" w:themeColor="text1" w:themeTint="F2"/>
                <w:lang w:val="en-150"/>
              </w:rPr>
              <w:tab/>
            </w:r>
            <w:r w:rsidRPr="005837FE">
              <w:rPr>
                <w:rStyle w:val="Hyperlink"/>
                <w:rFonts w:ascii="Cambria" w:hAnsi="Cambria"/>
                <w:b/>
                <w:bCs/>
                <w:noProof/>
                <w:color w:val="0D0D0D" w:themeColor="text1" w:themeTint="F2"/>
                <w:lang w:val="en-US"/>
              </w:rPr>
              <w:t>Using singletons for Global Systems</w:t>
            </w:r>
            <w:r w:rsidRPr="005837FE">
              <w:rPr>
                <w:noProof/>
                <w:webHidden/>
                <w:color w:val="0D0D0D" w:themeColor="text1" w:themeTint="F2"/>
              </w:rPr>
              <w:tab/>
            </w:r>
            <w:r w:rsidRPr="005837FE">
              <w:rPr>
                <w:noProof/>
                <w:webHidden/>
                <w:color w:val="0D0D0D" w:themeColor="text1" w:themeTint="F2"/>
              </w:rPr>
              <w:fldChar w:fldCharType="begin"/>
            </w:r>
            <w:r w:rsidRPr="005837FE">
              <w:rPr>
                <w:noProof/>
                <w:webHidden/>
                <w:color w:val="0D0D0D" w:themeColor="text1" w:themeTint="F2"/>
              </w:rPr>
              <w:instrText xml:space="preserve"> PAGEREF _Toc194165104 \h </w:instrText>
            </w:r>
            <w:r w:rsidRPr="005837FE">
              <w:rPr>
                <w:noProof/>
                <w:webHidden/>
                <w:color w:val="0D0D0D" w:themeColor="text1" w:themeTint="F2"/>
              </w:rPr>
            </w:r>
            <w:r w:rsidRPr="005837FE">
              <w:rPr>
                <w:noProof/>
                <w:webHidden/>
                <w:color w:val="0D0D0D" w:themeColor="text1" w:themeTint="F2"/>
              </w:rPr>
              <w:fldChar w:fldCharType="separate"/>
            </w:r>
            <w:r w:rsidRPr="005837FE">
              <w:rPr>
                <w:noProof/>
                <w:webHidden/>
                <w:color w:val="0D0D0D" w:themeColor="text1" w:themeTint="F2"/>
              </w:rPr>
              <w:t>3</w:t>
            </w:r>
            <w:r w:rsidRPr="005837FE">
              <w:rPr>
                <w:noProof/>
                <w:webHidden/>
                <w:color w:val="0D0D0D" w:themeColor="text1" w:themeTint="F2"/>
              </w:rPr>
              <w:fldChar w:fldCharType="end"/>
            </w:r>
          </w:hyperlink>
        </w:p>
        <w:p w14:paraId="6013DE75" w14:textId="220B6EBC" w:rsidR="005837FE" w:rsidRPr="005837FE" w:rsidRDefault="005837FE">
          <w:pPr>
            <w:pStyle w:val="TOC1"/>
            <w:tabs>
              <w:tab w:val="left" w:pos="480"/>
              <w:tab w:val="right" w:leader="dot" w:pos="9016"/>
            </w:tabs>
            <w:rPr>
              <w:noProof/>
              <w:color w:val="0D0D0D" w:themeColor="text1" w:themeTint="F2"/>
              <w:lang w:val="en-150"/>
            </w:rPr>
          </w:pPr>
          <w:hyperlink w:anchor="_Toc194165105" w:history="1">
            <w:r w:rsidRPr="005837FE">
              <w:rPr>
                <w:rStyle w:val="Hyperlink"/>
                <w:rFonts w:ascii="Cambria" w:hAnsi="Cambria"/>
                <w:b/>
                <w:bCs/>
                <w:noProof/>
                <w:color w:val="0D0D0D" w:themeColor="text1" w:themeTint="F2"/>
                <w:lang w:val="en-US"/>
              </w:rPr>
              <w:t>II.</w:t>
            </w:r>
            <w:r w:rsidRPr="005837FE">
              <w:rPr>
                <w:noProof/>
                <w:color w:val="0D0D0D" w:themeColor="text1" w:themeTint="F2"/>
                <w:lang w:val="en-150"/>
              </w:rPr>
              <w:tab/>
            </w:r>
            <w:r w:rsidRPr="005837FE">
              <w:rPr>
                <w:rStyle w:val="Hyperlink"/>
                <w:rFonts w:ascii="Cambria" w:hAnsi="Cambria"/>
                <w:b/>
                <w:bCs/>
                <w:noProof/>
                <w:color w:val="0D0D0D" w:themeColor="text1" w:themeTint="F2"/>
                <w:lang w:val="en-US"/>
              </w:rPr>
              <w:t>Inheritance</w:t>
            </w:r>
            <w:r w:rsidRPr="005837FE">
              <w:rPr>
                <w:noProof/>
                <w:webHidden/>
                <w:color w:val="0D0D0D" w:themeColor="text1" w:themeTint="F2"/>
              </w:rPr>
              <w:tab/>
            </w:r>
            <w:r w:rsidRPr="005837FE">
              <w:rPr>
                <w:noProof/>
                <w:webHidden/>
                <w:color w:val="0D0D0D" w:themeColor="text1" w:themeTint="F2"/>
              </w:rPr>
              <w:fldChar w:fldCharType="begin"/>
            </w:r>
            <w:r w:rsidRPr="005837FE">
              <w:rPr>
                <w:noProof/>
                <w:webHidden/>
                <w:color w:val="0D0D0D" w:themeColor="text1" w:themeTint="F2"/>
              </w:rPr>
              <w:instrText xml:space="preserve"> PAGEREF _Toc194165105 \h </w:instrText>
            </w:r>
            <w:r w:rsidRPr="005837FE">
              <w:rPr>
                <w:noProof/>
                <w:webHidden/>
                <w:color w:val="0D0D0D" w:themeColor="text1" w:themeTint="F2"/>
              </w:rPr>
            </w:r>
            <w:r w:rsidRPr="005837FE">
              <w:rPr>
                <w:noProof/>
                <w:webHidden/>
                <w:color w:val="0D0D0D" w:themeColor="text1" w:themeTint="F2"/>
              </w:rPr>
              <w:fldChar w:fldCharType="separate"/>
            </w:r>
            <w:r w:rsidRPr="005837FE">
              <w:rPr>
                <w:noProof/>
                <w:webHidden/>
                <w:color w:val="0D0D0D" w:themeColor="text1" w:themeTint="F2"/>
              </w:rPr>
              <w:t>4</w:t>
            </w:r>
            <w:r w:rsidRPr="005837FE">
              <w:rPr>
                <w:noProof/>
                <w:webHidden/>
                <w:color w:val="0D0D0D" w:themeColor="text1" w:themeTint="F2"/>
              </w:rPr>
              <w:fldChar w:fldCharType="end"/>
            </w:r>
          </w:hyperlink>
        </w:p>
        <w:p w14:paraId="754A0F29" w14:textId="3B4E42FC" w:rsidR="005837FE" w:rsidRPr="005837FE" w:rsidRDefault="005837FE">
          <w:pPr>
            <w:pStyle w:val="TOC1"/>
            <w:tabs>
              <w:tab w:val="left" w:pos="720"/>
              <w:tab w:val="right" w:leader="dot" w:pos="9016"/>
            </w:tabs>
            <w:rPr>
              <w:noProof/>
              <w:color w:val="0D0D0D" w:themeColor="text1" w:themeTint="F2"/>
              <w:lang w:val="en-150"/>
            </w:rPr>
          </w:pPr>
          <w:hyperlink w:anchor="_Toc194165106" w:history="1">
            <w:r w:rsidRPr="005837FE">
              <w:rPr>
                <w:rStyle w:val="Hyperlink"/>
                <w:rFonts w:ascii="Cambria" w:hAnsi="Cambria"/>
                <w:b/>
                <w:bCs/>
                <w:noProof/>
                <w:color w:val="0D0D0D" w:themeColor="text1" w:themeTint="F2"/>
                <w:lang w:val="en-US"/>
              </w:rPr>
              <w:t>III.</w:t>
            </w:r>
            <w:r w:rsidRPr="005837FE">
              <w:rPr>
                <w:noProof/>
                <w:color w:val="0D0D0D" w:themeColor="text1" w:themeTint="F2"/>
                <w:lang w:val="en-150"/>
              </w:rPr>
              <w:tab/>
            </w:r>
            <w:r w:rsidRPr="005837FE">
              <w:rPr>
                <w:rStyle w:val="Hyperlink"/>
                <w:rFonts w:ascii="Cambria" w:hAnsi="Cambria"/>
                <w:b/>
                <w:bCs/>
                <w:noProof/>
                <w:color w:val="0D0D0D" w:themeColor="text1" w:themeTint="F2"/>
                <w:lang w:val="en-US"/>
              </w:rPr>
              <w:t>Additional Best Practices</w:t>
            </w:r>
            <w:r w:rsidRPr="005837FE">
              <w:rPr>
                <w:noProof/>
                <w:webHidden/>
                <w:color w:val="0D0D0D" w:themeColor="text1" w:themeTint="F2"/>
              </w:rPr>
              <w:tab/>
            </w:r>
            <w:r w:rsidRPr="005837FE">
              <w:rPr>
                <w:noProof/>
                <w:webHidden/>
                <w:color w:val="0D0D0D" w:themeColor="text1" w:themeTint="F2"/>
              </w:rPr>
              <w:fldChar w:fldCharType="begin"/>
            </w:r>
            <w:r w:rsidRPr="005837FE">
              <w:rPr>
                <w:noProof/>
                <w:webHidden/>
                <w:color w:val="0D0D0D" w:themeColor="text1" w:themeTint="F2"/>
              </w:rPr>
              <w:instrText xml:space="preserve"> PAGEREF _Toc194165106 \h </w:instrText>
            </w:r>
            <w:r w:rsidRPr="005837FE">
              <w:rPr>
                <w:noProof/>
                <w:webHidden/>
                <w:color w:val="0D0D0D" w:themeColor="text1" w:themeTint="F2"/>
              </w:rPr>
            </w:r>
            <w:r w:rsidRPr="005837FE">
              <w:rPr>
                <w:noProof/>
                <w:webHidden/>
                <w:color w:val="0D0D0D" w:themeColor="text1" w:themeTint="F2"/>
              </w:rPr>
              <w:fldChar w:fldCharType="separate"/>
            </w:r>
            <w:r w:rsidRPr="005837FE">
              <w:rPr>
                <w:noProof/>
                <w:webHidden/>
                <w:color w:val="0D0D0D" w:themeColor="text1" w:themeTint="F2"/>
              </w:rPr>
              <w:t>5</w:t>
            </w:r>
            <w:r w:rsidRPr="005837FE">
              <w:rPr>
                <w:noProof/>
                <w:webHidden/>
                <w:color w:val="0D0D0D" w:themeColor="text1" w:themeTint="F2"/>
              </w:rPr>
              <w:fldChar w:fldCharType="end"/>
            </w:r>
          </w:hyperlink>
        </w:p>
        <w:p w14:paraId="35347DDF" w14:textId="4FDF41C3" w:rsidR="005837FE" w:rsidRPr="005837FE" w:rsidRDefault="005837FE">
          <w:pPr>
            <w:pStyle w:val="TOC2"/>
            <w:tabs>
              <w:tab w:val="right" w:leader="dot" w:pos="9016"/>
            </w:tabs>
            <w:rPr>
              <w:noProof/>
              <w:color w:val="0D0D0D" w:themeColor="text1" w:themeTint="F2"/>
              <w:lang w:val="en-150"/>
            </w:rPr>
          </w:pPr>
          <w:hyperlink w:anchor="_Toc194165107" w:history="1">
            <w:r w:rsidRPr="005837FE">
              <w:rPr>
                <w:rStyle w:val="Hyperlink"/>
                <w:rFonts w:ascii="Cambria" w:hAnsi="Cambria"/>
                <w:b/>
                <w:bCs/>
                <w:noProof/>
                <w:color w:val="0D0D0D" w:themeColor="text1" w:themeTint="F2"/>
                <w:lang w:val="en-US"/>
              </w:rPr>
              <w:t>Observer Pattern (Event System)</w:t>
            </w:r>
            <w:r w:rsidRPr="005837FE">
              <w:rPr>
                <w:noProof/>
                <w:webHidden/>
                <w:color w:val="0D0D0D" w:themeColor="text1" w:themeTint="F2"/>
              </w:rPr>
              <w:tab/>
            </w:r>
            <w:r w:rsidRPr="005837FE">
              <w:rPr>
                <w:noProof/>
                <w:webHidden/>
                <w:color w:val="0D0D0D" w:themeColor="text1" w:themeTint="F2"/>
              </w:rPr>
              <w:fldChar w:fldCharType="begin"/>
            </w:r>
            <w:r w:rsidRPr="005837FE">
              <w:rPr>
                <w:noProof/>
                <w:webHidden/>
                <w:color w:val="0D0D0D" w:themeColor="text1" w:themeTint="F2"/>
              </w:rPr>
              <w:instrText xml:space="preserve"> PAGEREF _Toc194165107 \h </w:instrText>
            </w:r>
            <w:r w:rsidRPr="005837FE">
              <w:rPr>
                <w:noProof/>
                <w:webHidden/>
                <w:color w:val="0D0D0D" w:themeColor="text1" w:themeTint="F2"/>
              </w:rPr>
            </w:r>
            <w:r w:rsidRPr="005837FE">
              <w:rPr>
                <w:noProof/>
                <w:webHidden/>
                <w:color w:val="0D0D0D" w:themeColor="text1" w:themeTint="F2"/>
              </w:rPr>
              <w:fldChar w:fldCharType="separate"/>
            </w:r>
            <w:r w:rsidRPr="005837FE">
              <w:rPr>
                <w:noProof/>
                <w:webHidden/>
                <w:color w:val="0D0D0D" w:themeColor="text1" w:themeTint="F2"/>
              </w:rPr>
              <w:t>5</w:t>
            </w:r>
            <w:r w:rsidRPr="005837FE">
              <w:rPr>
                <w:noProof/>
                <w:webHidden/>
                <w:color w:val="0D0D0D" w:themeColor="text1" w:themeTint="F2"/>
              </w:rPr>
              <w:fldChar w:fldCharType="end"/>
            </w:r>
          </w:hyperlink>
        </w:p>
        <w:p w14:paraId="39CDB618" w14:textId="57BD9B39" w:rsidR="005837FE" w:rsidRPr="005837FE" w:rsidRDefault="005837FE">
          <w:pPr>
            <w:pStyle w:val="TOC1"/>
            <w:tabs>
              <w:tab w:val="left" w:pos="720"/>
              <w:tab w:val="right" w:leader="dot" w:pos="9016"/>
            </w:tabs>
            <w:rPr>
              <w:noProof/>
              <w:color w:val="0D0D0D" w:themeColor="text1" w:themeTint="F2"/>
              <w:lang w:val="en-150"/>
            </w:rPr>
          </w:pPr>
          <w:hyperlink w:anchor="_Toc194165108" w:history="1">
            <w:r w:rsidRPr="005837FE">
              <w:rPr>
                <w:rStyle w:val="Hyperlink"/>
                <w:rFonts w:ascii="Cambria" w:hAnsi="Cambria"/>
                <w:b/>
                <w:bCs/>
                <w:noProof/>
                <w:color w:val="0D0D0D" w:themeColor="text1" w:themeTint="F2"/>
                <w:lang w:val="en-US"/>
              </w:rPr>
              <w:t>IV.</w:t>
            </w:r>
            <w:r w:rsidRPr="005837FE">
              <w:rPr>
                <w:noProof/>
                <w:color w:val="0D0D0D" w:themeColor="text1" w:themeTint="F2"/>
                <w:lang w:val="en-150"/>
              </w:rPr>
              <w:tab/>
            </w:r>
            <w:r w:rsidRPr="005837FE">
              <w:rPr>
                <w:rStyle w:val="Hyperlink"/>
                <w:rFonts w:ascii="Cambria" w:hAnsi="Cambria"/>
                <w:b/>
                <w:bCs/>
                <w:noProof/>
                <w:color w:val="0D0D0D" w:themeColor="text1" w:themeTint="F2"/>
                <w:lang w:val="en-US"/>
              </w:rPr>
              <w:t>Conclusion</w:t>
            </w:r>
            <w:r w:rsidRPr="005837FE">
              <w:rPr>
                <w:noProof/>
                <w:webHidden/>
                <w:color w:val="0D0D0D" w:themeColor="text1" w:themeTint="F2"/>
              </w:rPr>
              <w:tab/>
            </w:r>
            <w:r w:rsidRPr="005837FE">
              <w:rPr>
                <w:noProof/>
                <w:webHidden/>
                <w:color w:val="0D0D0D" w:themeColor="text1" w:themeTint="F2"/>
              </w:rPr>
              <w:fldChar w:fldCharType="begin"/>
            </w:r>
            <w:r w:rsidRPr="005837FE">
              <w:rPr>
                <w:noProof/>
                <w:webHidden/>
                <w:color w:val="0D0D0D" w:themeColor="text1" w:themeTint="F2"/>
              </w:rPr>
              <w:instrText xml:space="preserve"> PAGEREF _Toc194165108 \h </w:instrText>
            </w:r>
            <w:r w:rsidRPr="005837FE">
              <w:rPr>
                <w:noProof/>
                <w:webHidden/>
                <w:color w:val="0D0D0D" w:themeColor="text1" w:themeTint="F2"/>
              </w:rPr>
            </w:r>
            <w:r w:rsidRPr="005837FE">
              <w:rPr>
                <w:noProof/>
                <w:webHidden/>
                <w:color w:val="0D0D0D" w:themeColor="text1" w:themeTint="F2"/>
              </w:rPr>
              <w:fldChar w:fldCharType="separate"/>
            </w:r>
            <w:r w:rsidRPr="005837FE">
              <w:rPr>
                <w:noProof/>
                <w:webHidden/>
                <w:color w:val="0D0D0D" w:themeColor="text1" w:themeTint="F2"/>
              </w:rPr>
              <w:t>5</w:t>
            </w:r>
            <w:r w:rsidRPr="005837FE">
              <w:rPr>
                <w:noProof/>
                <w:webHidden/>
                <w:color w:val="0D0D0D" w:themeColor="text1" w:themeTint="F2"/>
              </w:rPr>
              <w:fldChar w:fldCharType="end"/>
            </w:r>
          </w:hyperlink>
        </w:p>
        <w:p w14:paraId="23CF87A5" w14:textId="2DEBD86E" w:rsidR="005837FE" w:rsidRPr="005837FE" w:rsidRDefault="005837FE">
          <w:pPr>
            <w:pStyle w:val="TOC2"/>
            <w:tabs>
              <w:tab w:val="right" w:leader="dot" w:pos="9016"/>
            </w:tabs>
            <w:rPr>
              <w:noProof/>
              <w:color w:val="0D0D0D" w:themeColor="text1" w:themeTint="F2"/>
              <w:lang w:val="en-150"/>
            </w:rPr>
          </w:pPr>
          <w:hyperlink w:anchor="_Toc194165109" w:history="1">
            <w:r w:rsidRPr="005837FE">
              <w:rPr>
                <w:rStyle w:val="Hyperlink"/>
                <w:rFonts w:ascii="Cambria" w:hAnsi="Cambria"/>
                <w:b/>
                <w:bCs/>
                <w:noProof/>
                <w:color w:val="0D0D0D" w:themeColor="text1" w:themeTint="F2"/>
                <w:lang w:val="en-US"/>
              </w:rPr>
              <w:t>References</w:t>
            </w:r>
            <w:r w:rsidRPr="005837FE">
              <w:rPr>
                <w:noProof/>
                <w:webHidden/>
                <w:color w:val="0D0D0D" w:themeColor="text1" w:themeTint="F2"/>
              </w:rPr>
              <w:tab/>
            </w:r>
            <w:r w:rsidRPr="005837FE">
              <w:rPr>
                <w:noProof/>
                <w:webHidden/>
                <w:color w:val="0D0D0D" w:themeColor="text1" w:themeTint="F2"/>
              </w:rPr>
              <w:fldChar w:fldCharType="begin"/>
            </w:r>
            <w:r w:rsidRPr="005837FE">
              <w:rPr>
                <w:noProof/>
                <w:webHidden/>
                <w:color w:val="0D0D0D" w:themeColor="text1" w:themeTint="F2"/>
              </w:rPr>
              <w:instrText xml:space="preserve"> PAGEREF _Toc194165109 \h </w:instrText>
            </w:r>
            <w:r w:rsidRPr="005837FE">
              <w:rPr>
                <w:noProof/>
                <w:webHidden/>
                <w:color w:val="0D0D0D" w:themeColor="text1" w:themeTint="F2"/>
              </w:rPr>
            </w:r>
            <w:r w:rsidRPr="005837FE">
              <w:rPr>
                <w:noProof/>
                <w:webHidden/>
                <w:color w:val="0D0D0D" w:themeColor="text1" w:themeTint="F2"/>
              </w:rPr>
              <w:fldChar w:fldCharType="separate"/>
            </w:r>
            <w:r w:rsidRPr="005837FE">
              <w:rPr>
                <w:noProof/>
                <w:webHidden/>
                <w:color w:val="0D0D0D" w:themeColor="text1" w:themeTint="F2"/>
              </w:rPr>
              <w:t>6</w:t>
            </w:r>
            <w:r w:rsidRPr="005837FE">
              <w:rPr>
                <w:noProof/>
                <w:webHidden/>
                <w:color w:val="0D0D0D" w:themeColor="text1" w:themeTint="F2"/>
              </w:rPr>
              <w:fldChar w:fldCharType="end"/>
            </w:r>
          </w:hyperlink>
        </w:p>
        <w:p w14:paraId="5BAD1080" w14:textId="6B937F02" w:rsidR="00970092" w:rsidRPr="00305A2D" w:rsidRDefault="00970092">
          <w:pPr>
            <w:rPr>
              <w:rFonts w:ascii="Cambria" w:hAnsi="Cambria"/>
            </w:rPr>
          </w:pPr>
          <w:r w:rsidRPr="005837FE">
            <w:rPr>
              <w:rFonts w:ascii="Cambria" w:hAnsi="Cambria"/>
              <w:b/>
              <w:bCs/>
              <w:noProof/>
              <w:color w:val="0D0D0D" w:themeColor="text1" w:themeTint="F2"/>
            </w:rPr>
            <w:fldChar w:fldCharType="end"/>
          </w:r>
        </w:p>
      </w:sdtContent>
    </w:sdt>
    <w:p w14:paraId="1AC8F13C" w14:textId="780A0280" w:rsidR="00970092" w:rsidRPr="00305A2D" w:rsidRDefault="00970092" w:rsidP="00970092">
      <w:pPr>
        <w:pStyle w:val="Heading2"/>
        <w:rPr>
          <w:rFonts w:ascii="Cambria" w:hAnsi="Cambria"/>
          <w:b/>
          <w:bCs/>
          <w:color w:val="0D0D0D" w:themeColor="text1" w:themeTint="F2"/>
          <w:sz w:val="36"/>
          <w:szCs w:val="36"/>
          <w:lang w:val="en-US"/>
        </w:rPr>
      </w:pPr>
      <w:bookmarkStart w:id="0" w:name="_Toc194165100"/>
      <w:r w:rsidRPr="00305A2D">
        <w:rPr>
          <w:rFonts w:ascii="Cambria" w:hAnsi="Cambria"/>
          <w:b/>
          <w:bCs/>
          <w:color w:val="0D0D0D" w:themeColor="text1" w:themeTint="F2"/>
          <w:sz w:val="36"/>
          <w:szCs w:val="36"/>
          <w:lang w:val="en-US"/>
        </w:rPr>
        <w:t>Introduction</w:t>
      </w:r>
      <w:bookmarkEnd w:id="0"/>
    </w:p>
    <w:p w14:paraId="41BDA299" w14:textId="7F3C43B4" w:rsidR="00A052CF" w:rsidRPr="00305A2D" w:rsidRDefault="00503815" w:rsidP="00A052CF">
      <w:pPr>
        <w:rPr>
          <w:rFonts w:ascii="Cambria" w:hAnsi="Cambria"/>
          <w:lang w:val="en-US"/>
        </w:rPr>
      </w:pPr>
      <w:r w:rsidRPr="00305A2D">
        <w:rPr>
          <w:rFonts w:ascii="Cambria" w:hAnsi="Cambria"/>
          <w:lang w:val="en-US"/>
        </w:rPr>
        <w:tab/>
        <w:t xml:space="preserve">This document seeks to answer the following question: what are the most important Unity code architecture principals that one must follow to ensure the project’s maintainability, scalability and efficiency? I will outline the best practices for structuring Unity scripts and implementing core C# principles, such as inheritance, which I have learned about while working on my personal project. Having good code structure is one of the most important aspects to keep in mind when developing </w:t>
      </w:r>
      <w:r w:rsidR="002D496F" w:rsidRPr="00305A2D">
        <w:rPr>
          <w:rFonts w:ascii="Cambria" w:hAnsi="Cambria"/>
          <w:lang w:val="en-US"/>
        </w:rPr>
        <w:t>a</w:t>
      </w:r>
      <w:r w:rsidRPr="00305A2D">
        <w:rPr>
          <w:rFonts w:ascii="Cambria" w:hAnsi="Cambria"/>
          <w:lang w:val="en-US"/>
        </w:rPr>
        <w:t xml:space="preserve"> game, especially as it scales in scope and complexity. To support this report, I have also created a UML diagram which showcases in more detail the specific structuring and methodology I used </w:t>
      </w:r>
      <w:r w:rsidR="002D496F" w:rsidRPr="00305A2D">
        <w:rPr>
          <w:rFonts w:ascii="Cambria" w:hAnsi="Cambria"/>
          <w:lang w:val="en-US"/>
        </w:rPr>
        <w:t>for my project.</w:t>
      </w:r>
    </w:p>
    <w:p w14:paraId="255B2105" w14:textId="08616B7B" w:rsidR="00B316E9" w:rsidRPr="00305A2D" w:rsidRDefault="00503815" w:rsidP="00B316E9">
      <w:pPr>
        <w:pStyle w:val="Heading1"/>
        <w:numPr>
          <w:ilvl w:val="0"/>
          <w:numId w:val="3"/>
        </w:numPr>
        <w:rPr>
          <w:rFonts w:ascii="Cambria" w:hAnsi="Cambria"/>
          <w:b/>
          <w:bCs/>
          <w:color w:val="0D0D0D" w:themeColor="text1" w:themeTint="F2"/>
          <w:sz w:val="36"/>
          <w:szCs w:val="36"/>
          <w:lang w:val="en-US"/>
        </w:rPr>
      </w:pPr>
      <w:bookmarkStart w:id="1" w:name="_Toc194165101"/>
      <w:r w:rsidRPr="00305A2D">
        <w:rPr>
          <w:rFonts w:ascii="Cambria" w:hAnsi="Cambria"/>
          <w:b/>
          <w:bCs/>
          <w:color w:val="0D0D0D" w:themeColor="text1" w:themeTint="F2"/>
          <w:sz w:val="36"/>
          <w:szCs w:val="36"/>
          <w:lang w:val="en-US"/>
        </w:rPr>
        <w:t>Structuring Unity scripts</w:t>
      </w:r>
      <w:bookmarkEnd w:id="1"/>
    </w:p>
    <w:p w14:paraId="31155355" w14:textId="77777777" w:rsidR="00B316E9" w:rsidRPr="00305A2D" w:rsidRDefault="00B316E9" w:rsidP="00B316E9">
      <w:pPr>
        <w:pStyle w:val="Heading2"/>
        <w:numPr>
          <w:ilvl w:val="0"/>
          <w:numId w:val="5"/>
        </w:numPr>
        <w:rPr>
          <w:rFonts w:ascii="Cambria" w:hAnsi="Cambria"/>
          <w:b/>
          <w:bCs/>
          <w:color w:val="0D0D0D" w:themeColor="text1" w:themeTint="F2"/>
          <w:lang w:val="en-US"/>
        </w:rPr>
      </w:pPr>
      <w:bookmarkStart w:id="2" w:name="_Toc194165102"/>
      <w:r w:rsidRPr="00305A2D">
        <w:rPr>
          <w:rFonts w:ascii="Cambria" w:hAnsi="Cambria"/>
          <w:b/>
          <w:bCs/>
          <w:color w:val="0D0D0D" w:themeColor="text1" w:themeTint="F2"/>
          <w:lang w:val="en-US"/>
        </w:rPr>
        <w:t>SOLID Principles</w:t>
      </w:r>
      <w:bookmarkEnd w:id="2"/>
    </w:p>
    <w:p w14:paraId="1A2AA764" w14:textId="77777777" w:rsidR="00B316E9" w:rsidRPr="005837FE" w:rsidRDefault="00B316E9" w:rsidP="005837FE">
      <w:pPr>
        <w:rPr>
          <w:rFonts w:ascii="Cambria" w:hAnsi="Cambria"/>
          <w:lang w:val="en-US"/>
        </w:rPr>
      </w:pPr>
      <w:r w:rsidRPr="005837FE">
        <w:rPr>
          <w:rFonts w:ascii="Cambria" w:hAnsi="Cambria"/>
        </w:rPr>
        <w:t xml:space="preserve">SOLID principles are considered the cornerstone of writing quality code in the software development world. Proposed by Robert C. Martin for object-oriented programming, these principles ensure that software is flexible, understandable, and sustainable. </w:t>
      </w:r>
      <w:r w:rsidRPr="005837FE">
        <w:rPr>
          <w:rFonts w:ascii="Cambria" w:hAnsi="Cambria"/>
          <w:i/>
          <w:iCs/>
        </w:rPr>
        <w:t>(</w:t>
      </w:r>
      <w:hyperlink r:id="rId6" w:history="1">
        <w:r w:rsidRPr="005837FE">
          <w:rPr>
            <w:rStyle w:val="Hyperlink"/>
            <w:rFonts w:ascii="Cambria" w:hAnsi="Cambria"/>
            <w:i/>
            <w:iCs/>
          </w:rPr>
          <w:t>The Importance and Application of SOLID Principles in Unity Game Development</w:t>
        </w:r>
      </w:hyperlink>
      <w:r w:rsidRPr="005837FE">
        <w:rPr>
          <w:rFonts w:ascii="Cambria" w:hAnsi="Cambria"/>
          <w:i/>
          <w:iCs/>
        </w:rPr>
        <w:t xml:space="preserve">, Metehan Demir, 24 March 2024). </w:t>
      </w:r>
    </w:p>
    <w:p w14:paraId="7164740D" w14:textId="77777777" w:rsidR="00B316E9" w:rsidRPr="00305A2D" w:rsidRDefault="00B316E9" w:rsidP="00B316E9">
      <w:pPr>
        <w:pStyle w:val="ListParagraph"/>
        <w:numPr>
          <w:ilvl w:val="0"/>
          <w:numId w:val="6"/>
        </w:numPr>
        <w:rPr>
          <w:rFonts w:ascii="Cambria" w:hAnsi="Cambria"/>
          <w:lang w:val="en-US"/>
        </w:rPr>
      </w:pPr>
      <w:r w:rsidRPr="00305A2D">
        <w:rPr>
          <w:rFonts w:ascii="Cambria" w:hAnsi="Cambria"/>
          <w:b/>
          <w:bCs/>
        </w:rPr>
        <w:lastRenderedPageBreak/>
        <w:t xml:space="preserve">Single responsibility principle – </w:t>
      </w:r>
      <w:r w:rsidRPr="00305A2D">
        <w:rPr>
          <w:rFonts w:ascii="Cambria" w:hAnsi="Cambria"/>
          <w:i/>
          <w:iCs/>
        </w:rPr>
        <w:t>a class should have only one responsibility to avoid tightly coupled dependecies</w:t>
      </w:r>
      <w:r w:rsidRPr="00305A2D">
        <w:rPr>
          <w:rFonts w:ascii="Cambria" w:hAnsi="Cambria"/>
        </w:rPr>
        <w:t xml:space="preserve">. This makes code easier to debug and maintain. For example, code handling </w:t>
      </w:r>
      <w:r w:rsidRPr="00305A2D">
        <w:rPr>
          <w:rFonts w:ascii="Cambria" w:hAnsi="Cambria"/>
          <w:i/>
          <w:iCs/>
        </w:rPr>
        <w:t>PlayerMovement</w:t>
      </w:r>
      <w:r w:rsidRPr="00305A2D">
        <w:rPr>
          <w:rFonts w:ascii="Cambria" w:hAnsi="Cambria"/>
        </w:rPr>
        <w:t xml:space="preserve"> shoud stay seperate from code handling</w:t>
      </w:r>
      <w:r w:rsidRPr="00305A2D">
        <w:rPr>
          <w:rFonts w:ascii="Cambria" w:hAnsi="Cambria"/>
          <w:i/>
          <w:iCs/>
        </w:rPr>
        <w:t xml:space="preserve"> PlayerInput</w:t>
      </w:r>
      <w:r w:rsidRPr="00305A2D">
        <w:rPr>
          <w:rFonts w:ascii="Cambria" w:hAnsi="Cambria"/>
        </w:rPr>
        <w:t>.</w:t>
      </w:r>
    </w:p>
    <w:p w14:paraId="35C516ED" w14:textId="77777777" w:rsidR="00B316E9" w:rsidRPr="00305A2D" w:rsidRDefault="00B316E9" w:rsidP="00B316E9">
      <w:pPr>
        <w:rPr>
          <w:rFonts w:ascii="Cambria" w:hAnsi="Cambria"/>
          <w:lang w:val="en-US"/>
        </w:rPr>
      </w:pPr>
      <w:r w:rsidRPr="00305A2D">
        <w:rPr>
          <w:rFonts w:ascii="Cambria" w:hAnsi="Cambria"/>
          <w:i/>
          <w:iCs/>
          <w:lang w:val="en-US"/>
        </w:rPr>
        <w:t>Example: PlayerInputManager</w:t>
      </w:r>
      <w:r w:rsidRPr="00305A2D">
        <w:rPr>
          <w:rFonts w:ascii="Cambria" w:hAnsi="Cambria"/>
          <w:lang w:val="en-US"/>
        </w:rPr>
        <w:t xml:space="preserve"> and </w:t>
      </w:r>
      <w:r w:rsidRPr="00305A2D">
        <w:rPr>
          <w:rFonts w:ascii="Cambria" w:hAnsi="Cambria"/>
          <w:i/>
          <w:iCs/>
          <w:lang w:val="en-US"/>
        </w:rPr>
        <w:t>PlayerLocomotionManager</w:t>
      </w:r>
      <w:r w:rsidRPr="00305A2D">
        <w:rPr>
          <w:rFonts w:ascii="Cambria" w:hAnsi="Cambria"/>
          <w:lang w:val="en-US"/>
        </w:rPr>
        <w:t xml:space="preserve"> scripts from my project</w:t>
      </w:r>
    </w:p>
    <w:p w14:paraId="650D53D8" w14:textId="77777777" w:rsidR="00B316E9" w:rsidRPr="00305A2D" w:rsidRDefault="00B316E9" w:rsidP="00B316E9">
      <w:pPr>
        <w:rPr>
          <w:rFonts w:ascii="Cambria" w:hAnsi="Cambria"/>
          <w:lang w:val="en-US"/>
        </w:rPr>
      </w:pPr>
      <w:r w:rsidRPr="00305A2D">
        <w:rPr>
          <w:rFonts w:ascii="Cambria" w:hAnsi="Cambria"/>
          <w:noProof/>
        </w:rPr>
        <w:drawing>
          <wp:inline distT="0" distB="0" distL="0" distR="0" wp14:anchorId="402DF4E9" wp14:editId="3E195826">
            <wp:extent cx="5204460" cy="1394460"/>
            <wp:effectExtent l="0" t="0" r="0" b="0"/>
            <wp:docPr id="2090672217"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72217" name="Picture 3" descr="A screen 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04460" cy="1394460"/>
                    </a:xfrm>
                    <a:prstGeom prst="rect">
                      <a:avLst/>
                    </a:prstGeom>
                    <a:noFill/>
                    <a:ln>
                      <a:noFill/>
                    </a:ln>
                  </pic:spPr>
                </pic:pic>
              </a:graphicData>
            </a:graphic>
          </wp:inline>
        </w:drawing>
      </w:r>
    </w:p>
    <w:p w14:paraId="4B5665D3" w14:textId="77777777" w:rsidR="00B316E9" w:rsidRPr="00305A2D" w:rsidRDefault="00B316E9" w:rsidP="00B316E9">
      <w:pPr>
        <w:rPr>
          <w:rFonts w:ascii="Cambria" w:hAnsi="Cambria"/>
          <w:lang w:val="en-US"/>
        </w:rPr>
      </w:pPr>
      <w:r w:rsidRPr="00305A2D">
        <w:rPr>
          <w:rFonts w:ascii="Cambria" w:hAnsi="Cambria"/>
          <w:noProof/>
          <w:lang w:val="en-US"/>
        </w:rPr>
        <w:drawing>
          <wp:inline distT="0" distB="0" distL="0" distR="0" wp14:anchorId="6D578AE9" wp14:editId="5278F611">
            <wp:extent cx="5196840" cy="2636520"/>
            <wp:effectExtent l="0" t="0" r="3810" b="0"/>
            <wp:docPr id="152705469" name="Picture 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5469" name="Picture 6" descr="A screen shot of a computer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6840" cy="2636520"/>
                    </a:xfrm>
                    <a:prstGeom prst="rect">
                      <a:avLst/>
                    </a:prstGeom>
                    <a:noFill/>
                    <a:ln>
                      <a:noFill/>
                    </a:ln>
                  </pic:spPr>
                </pic:pic>
              </a:graphicData>
            </a:graphic>
          </wp:inline>
        </w:drawing>
      </w:r>
    </w:p>
    <w:p w14:paraId="4C8D401F" w14:textId="77777777" w:rsidR="00B316E9" w:rsidRPr="00305A2D" w:rsidRDefault="00B316E9" w:rsidP="00B316E9">
      <w:pPr>
        <w:pStyle w:val="ListParagraph"/>
        <w:numPr>
          <w:ilvl w:val="0"/>
          <w:numId w:val="6"/>
        </w:numPr>
        <w:rPr>
          <w:rFonts w:ascii="Cambria" w:hAnsi="Cambria"/>
          <w:i/>
          <w:iCs/>
          <w:lang w:val="en-US"/>
        </w:rPr>
      </w:pPr>
      <w:r w:rsidRPr="00305A2D">
        <w:rPr>
          <w:rFonts w:ascii="Cambria" w:hAnsi="Cambria"/>
          <w:b/>
          <w:bCs/>
        </w:rPr>
        <w:t xml:space="preserve">Open/Closed Principle (OCP) – </w:t>
      </w:r>
      <w:r w:rsidRPr="00305A2D">
        <w:rPr>
          <w:rFonts w:ascii="Cambria" w:hAnsi="Cambria"/>
          <w:i/>
          <w:iCs/>
        </w:rPr>
        <w:t xml:space="preserve">software entitites should be open for extension, but closed for modification. </w:t>
      </w:r>
      <w:r w:rsidRPr="00305A2D">
        <w:rPr>
          <w:rFonts w:ascii="Cambria" w:hAnsi="Cambria"/>
        </w:rPr>
        <w:t>This means that code can be expanded upon without modifying existing code. For instance, in a script that manages character behaviour, new characters can be added by creating new classes rather than modifying existing ones.</w:t>
      </w:r>
    </w:p>
    <w:p w14:paraId="61E1B163" w14:textId="77777777" w:rsidR="00B316E9" w:rsidRPr="00305A2D" w:rsidRDefault="00B316E9" w:rsidP="00B316E9">
      <w:pPr>
        <w:pStyle w:val="ListParagraph"/>
        <w:numPr>
          <w:ilvl w:val="0"/>
          <w:numId w:val="6"/>
        </w:numPr>
        <w:rPr>
          <w:rFonts w:ascii="Cambria" w:hAnsi="Cambria"/>
          <w:i/>
          <w:iCs/>
          <w:lang w:val="en-US"/>
        </w:rPr>
      </w:pPr>
      <w:r w:rsidRPr="00305A2D">
        <w:rPr>
          <w:rFonts w:ascii="Cambria" w:hAnsi="Cambria"/>
          <w:b/>
          <w:bCs/>
        </w:rPr>
        <w:t>Liskov substitution principle</w:t>
      </w:r>
      <w:r w:rsidRPr="00305A2D">
        <w:rPr>
          <w:rFonts w:ascii="Cambria" w:hAnsi="Cambria"/>
          <w:b/>
          <w:bCs/>
          <w:i/>
          <w:iCs/>
        </w:rPr>
        <w:t xml:space="preserve"> </w:t>
      </w:r>
      <w:r w:rsidRPr="00305A2D">
        <w:rPr>
          <w:rFonts w:ascii="Cambria" w:hAnsi="Cambria"/>
          <w:b/>
          <w:bCs/>
        </w:rPr>
        <w:t xml:space="preserve">– </w:t>
      </w:r>
      <w:r w:rsidRPr="00305A2D">
        <w:rPr>
          <w:rFonts w:ascii="Cambria" w:hAnsi="Cambria"/>
          <w:i/>
          <w:iCs/>
        </w:rPr>
        <w:t xml:space="preserve">functions that use pointers or references to base classes must be able to use objects of derived classes without knowing it. </w:t>
      </w:r>
      <w:r w:rsidRPr="00305A2D">
        <w:rPr>
          <w:rFonts w:ascii="Cambria" w:hAnsi="Cambria"/>
        </w:rPr>
        <w:t xml:space="preserve">This means that classes such as </w:t>
      </w:r>
      <w:r w:rsidRPr="00305A2D">
        <w:rPr>
          <w:rFonts w:ascii="Cambria" w:hAnsi="Cambria"/>
          <w:i/>
          <w:iCs/>
        </w:rPr>
        <w:t>HealingItem</w:t>
      </w:r>
      <w:r w:rsidRPr="00305A2D">
        <w:rPr>
          <w:rFonts w:ascii="Cambria" w:hAnsi="Cambria"/>
        </w:rPr>
        <w:t xml:space="preserve"> or </w:t>
      </w:r>
      <w:r w:rsidRPr="00305A2D">
        <w:rPr>
          <w:rFonts w:ascii="Cambria" w:hAnsi="Cambria"/>
          <w:i/>
          <w:iCs/>
        </w:rPr>
        <w:t>StaminaItem</w:t>
      </w:r>
      <w:r w:rsidRPr="00305A2D">
        <w:rPr>
          <w:rFonts w:ascii="Cambria" w:hAnsi="Cambria"/>
        </w:rPr>
        <w:t xml:space="preserve"> are derived from </w:t>
      </w:r>
      <w:r w:rsidRPr="00305A2D">
        <w:rPr>
          <w:rFonts w:ascii="Cambria" w:hAnsi="Cambria"/>
          <w:i/>
          <w:iCs/>
        </w:rPr>
        <w:t>an Item</w:t>
      </w:r>
      <w:r w:rsidRPr="00305A2D">
        <w:rPr>
          <w:rFonts w:ascii="Cambria" w:hAnsi="Cambria"/>
        </w:rPr>
        <w:t xml:space="preserve"> class and they maintain all the properties of their parent class.</w:t>
      </w:r>
    </w:p>
    <w:p w14:paraId="2A5F11C9" w14:textId="77777777" w:rsidR="00B316E9" w:rsidRPr="00305A2D" w:rsidRDefault="00B316E9" w:rsidP="00B316E9">
      <w:pPr>
        <w:pStyle w:val="ListParagraph"/>
        <w:numPr>
          <w:ilvl w:val="0"/>
          <w:numId w:val="6"/>
        </w:numPr>
        <w:rPr>
          <w:rFonts w:ascii="Cambria" w:hAnsi="Cambria"/>
          <w:lang w:val="en-US"/>
        </w:rPr>
      </w:pPr>
      <w:r w:rsidRPr="00305A2D">
        <w:rPr>
          <w:rFonts w:ascii="Cambria" w:hAnsi="Cambria"/>
          <w:b/>
          <w:bCs/>
        </w:rPr>
        <w:t xml:space="preserve">Interface segregation principle – </w:t>
      </w:r>
      <w:r w:rsidRPr="00305A2D">
        <w:rPr>
          <w:rFonts w:ascii="Cambria" w:hAnsi="Cambria"/>
          <w:i/>
          <w:iCs/>
        </w:rPr>
        <w:t xml:space="preserve">clients should not be forced to depend upon interfaces that they do not use. </w:t>
      </w:r>
      <w:r w:rsidRPr="00305A2D">
        <w:rPr>
          <w:rFonts w:ascii="Cambria" w:hAnsi="Cambria"/>
        </w:rPr>
        <w:t>This creates cleaner and more focused interfaces, enhancing the understandability of the code.</w:t>
      </w:r>
    </w:p>
    <w:p w14:paraId="1C3A184D" w14:textId="77777777" w:rsidR="00B316E9" w:rsidRPr="00305A2D" w:rsidRDefault="00B316E9" w:rsidP="00B316E9">
      <w:pPr>
        <w:pStyle w:val="ListParagraph"/>
        <w:numPr>
          <w:ilvl w:val="0"/>
          <w:numId w:val="6"/>
        </w:numPr>
        <w:rPr>
          <w:rFonts w:ascii="Cambria" w:hAnsi="Cambria"/>
          <w:lang w:val="en-US"/>
        </w:rPr>
      </w:pPr>
      <w:r w:rsidRPr="00305A2D">
        <w:rPr>
          <w:rFonts w:ascii="Cambria" w:hAnsi="Cambria"/>
          <w:b/>
          <w:bCs/>
        </w:rPr>
        <w:t xml:space="preserve">Dependency Inversion Principle (DIP) – </w:t>
      </w:r>
      <w:r w:rsidRPr="00305A2D">
        <w:rPr>
          <w:rFonts w:ascii="Cambria" w:hAnsi="Cambria"/>
          <w:i/>
          <w:iCs/>
        </w:rPr>
        <w:t xml:space="preserve">depend upon abstractions, not concretes. </w:t>
      </w:r>
      <w:r w:rsidRPr="00305A2D">
        <w:rPr>
          <w:rFonts w:ascii="Cambria" w:hAnsi="Cambria"/>
        </w:rPr>
        <w:t>This reduces dependencies between modules, making code more flexible and easier to maintain. For example, a </w:t>
      </w:r>
      <w:r w:rsidRPr="00305A2D">
        <w:rPr>
          <w:rFonts w:ascii="Cambria" w:hAnsi="Cambria"/>
          <w:i/>
          <w:iCs/>
        </w:rPr>
        <w:t>Player</w:t>
      </w:r>
      <w:r w:rsidRPr="00305A2D">
        <w:rPr>
          <w:rFonts w:ascii="Cambria" w:hAnsi="Cambria"/>
        </w:rPr>
        <w:t> class should depend on an </w:t>
      </w:r>
      <w:r w:rsidRPr="00305A2D">
        <w:rPr>
          <w:rFonts w:ascii="Cambria" w:hAnsi="Cambria"/>
          <w:i/>
          <w:iCs/>
        </w:rPr>
        <w:t>IInputManager </w:t>
      </w:r>
      <w:r w:rsidRPr="00305A2D">
        <w:rPr>
          <w:rFonts w:ascii="Cambria" w:hAnsi="Cambria"/>
        </w:rPr>
        <w:t>interface rather than directly on an </w:t>
      </w:r>
      <w:r w:rsidRPr="00305A2D">
        <w:rPr>
          <w:rFonts w:ascii="Cambria" w:hAnsi="Cambria"/>
          <w:i/>
          <w:iCs/>
        </w:rPr>
        <w:t>InputManager</w:t>
      </w:r>
      <w:r w:rsidRPr="00305A2D">
        <w:rPr>
          <w:rFonts w:ascii="Cambria" w:hAnsi="Cambria"/>
        </w:rPr>
        <w:t> class.</w:t>
      </w:r>
    </w:p>
    <w:p w14:paraId="7BC2F200" w14:textId="77777777" w:rsidR="00B316E9" w:rsidRPr="00305A2D" w:rsidRDefault="00B316E9" w:rsidP="00B316E9">
      <w:pPr>
        <w:pStyle w:val="Heading2"/>
        <w:numPr>
          <w:ilvl w:val="0"/>
          <w:numId w:val="5"/>
        </w:numPr>
        <w:rPr>
          <w:rFonts w:ascii="Cambria" w:hAnsi="Cambria"/>
          <w:b/>
          <w:bCs/>
          <w:color w:val="0D0D0D" w:themeColor="text1" w:themeTint="F2"/>
          <w:lang w:val="en-US"/>
        </w:rPr>
      </w:pPr>
      <w:bookmarkStart w:id="3" w:name="_Toc194165103"/>
      <w:r w:rsidRPr="00305A2D">
        <w:rPr>
          <w:rFonts w:ascii="Cambria" w:hAnsi="Cambria"/>
          <w:b/>
          <w:bCs/>
          <w:color w:val="0D0D0D" w:themeColor="text1" w:themeTint="F2"/>
          <w:lang w:val="en-US"/>
        </w:rPr>
        <w:lastRenderedPageBreak/>
        <w:t>Recommended Folder Structure</w:t>
      </w:r>
      <w:bookmarkEnd w:id="3"/>
    </w:p>
    <w:p w14:paraId="00CAD467" w14:textId="77777777" w:rsidR="00B316E9" w:rsidRPr="00305A2D" w:rsidRDefault="00B316E9" w:rsidP="00B316E9">
      <w:pPr>
        <w:pStyle w:val="NormalWeb"/>
        <w:rPr>
          <w:rFonts w:ascii="Cambria" w:hAnsi="Cambria"/>
        </w:rPr>
      </w:pPr>
      <w:r w:rsidRPr="00305A2D">
        <w:rPr>
          <w:rFonts w:ascii="Cambria" w:hAnsi="Cambria"/>
        </w:rPr>
        <w:t>A well-structured project should include organized folders to separate different components, such as prefabs, SFX, materials, scenes etc. Example (my project):</w:t>
      </w:r>
    </w:p>
    <w:p w14:paraId="00432433" w14:textId="77777777" w:rsidR="00B316E9" w:rsidRPr="00305A2D" w:rsidRDefault="00B316E9" w:rsidP="00B316E9">
      <w:pPr>
        <w:rPr>
          <w:rFonts w:ascii="Cambria" w:hAnsi="Cambria"/>
          <w:lang w:val="en-US"/>
        </w:rPr>
      </w:pPr>
      <w:r w:rsidRPr="00305A2D">
        <w:rPr>
          <w:rFonts w:ascii="Cambria" w:hAnsi="Cambria"/>
          <w:noProof/>
          <w:lang w:val="en-US"/>
        </w:rPr>
        <w:drawing>
          <wp:inline distT="0" distB="0" distL="0" distR="0" wp14:anchorId="0584D9E6" wp14:editId="54A7F95C">
            <wp:extent cx="6468395" cy="2725420"/>
            <wp:effectExtent l="0" t="0" r="8890" b="0"/>
            <wp:docPr id="1864139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39091" name="Picture 1"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92568" cy="2735605"/>
                    </a:xfrm>
                    <a:prstGeom prst="rect">
                      <a:avLst/>
                    </a:prstGeom>
                    <a:noFill/>
                    <a:ln>
                      <a:noFill/>
                    </a:ln>
                  </pic:spPr>
                </pic:pic>
              </a:graphicData>
            </a:graphic>
          </wp:inline>
        </w:drawing>
      </w:r>
    </w:p>
    <w:p w14:paraId="2AD07586" w14:textId="77777777" w:rsidR="00B316E9" w:rsidRPr="00305A2D" w:rsidRDefault="00B316E9" w:rsidP="00B316E9">
      <w:pPr>
        <w:rPr>
          <w:rFonts w:ascii="Cambria" w:hAnsi="Cambria"/>
          <w:lang w:val="en-150"/>
        </w:rPr>
      </w:pPr>
      <w:r w:rsidRPr="00305A2D">
        <w:rPr>
          <w:rFonts w:ascii="Cambria" w:hAnsi="Cambria"/>
          <w:lang w:val="en-US"/>
        </w:rPr>
        <w:t>General guidelines (</w:t>
      </w:r>
      <w:hyperlink r:id="rId10" w:history="1">
        <w:r w:rsidRPr="00305A2D">
          <w:rPr>
            <w:rStyle w:val="Hyperlink"/>
            <w:rFonts w:ascii="Cambria" w:hAnsi="Cambria"/>
            <w:i/>
            <w:iCs/>
            <w:color w:val="4B8090" w:themeColor="hyperlink" w:themeTint="F2"/>
            <w:lang w:val="en-150"/>
          </w:rPr>
          <w:t>Best practices for organizing your Unity project</w:t>
        </w:r>
      </w:hyperlink>
      <w:r w:rsidRPr="00305A2D">
        <w:rPr>
          <w:rFonts w:ascii="Cambria" w:hAnsi="Cambria"/>
          <w:lang w:val="en-150"/>
        </w:rPr>
        <w:t xml:space="preserve">, </w:t>
      </w:r>
      <w:r w:rsidRPr="00305A2D">
        <w:rPr>
          <w:rFonts w:ascii="Cambria" w:hAnsi="Cambria"/>
          <w:i/>
          <w:iCs/>
        </w:rPr>
        <w:t>Oct 20, 2023</w:t>
      </w:r>
      <w:r w:rsidRPr="00305A2D">
        <w:rPr>
          <w:rFonts w:ascii="Cambria" w:hAnsi="Cambria"/>
          <w:lang w:val="en-US"/>
        </w:rPr>
        <w:t xml:space="preserve">): </w:t>
      </w:r>
    </w:p>
    <w:p w14:paraId="1A394F1D" w14:textId="77777777" w:rsidR="00B316E9" w:rsidRPr="00305A2D" w:rsidRDefault="00B316E9" w:rsidP="00B316E9">
      <w:pPr>
        <w:pStyle w:val="ListParagraph"/>
        <w:numPr>
          <w:ilvl w:val="0"/>
          <w:numId w:val="7"/>
        </w:numPr>
        <w:rPr>
          <w:rFonts w:ascii="Cambria" w:hAnsi="Cambria"/>
          <w:lang w:val="en-US"/>
        </w:rPr>
      </w:pPr>
      <w:r w:rsidRPr="00305A2D">
        <w:rPr>
          <w:rFonts w:ascii="Cambria" w:hAnsi="Cambria"/>
          <w:b/>
          <w:bCs/>
          <w:lang w:val="en-US"/>
        </w:rPr>
        <w:t>Consistent naming conventions</w:t>
      </w:r>
      <w:r w:rsidRPr="00305A2D">
        <w:rPr>
          <w:rFonts w:ascii="Cambria" w:hAnsi="Cambria"/>
          <w:lang w:val="en-US"/>
        </w:rPr>
        <w:t xml:space="preserve"> </w:t>
      </w:r>
      <w:r w:rsidRPr="00305A2D">
        <w:rPr>
          <w:rFonts w:ascii="Cambria" w:hAnsi="Cambria"/>
          <w:b/>
          <w:bCs/>
        </w:rPr>
        <w:t xml:space="preserve">– </w:t>
      </w:r>
      <w:r w:rsidRPr="00305A2D">
        <w:rPr>
          <w:rFonts w:ascii="Cambria" w:hAnsi="Cambria"/>
        </w:rPr>
        <w:t>Don’t deviate from a chosen style guide or template. If naming rules need to be amended, parse and rename the affected assets all at once.</w:t>
      </w:r>
    </w:p>
    <w:p w14:paraId="239CC6CE" w14:textId="77777777" w:rsidR="00B316E9" w:rsidRPr="00305A2D" w:rsidRDefault="00B316E9" w:rsidP="00B316E9">
      <w:pPr>
        <w:pStyle w:val="ListParagraph"/>
        <w:numPr>
          <w:ilvl w:val="0"/>
          <w:numId w:val="7"/>
        </w:numPr>
        <w:rPr>
          <w:rFonts w:ascii="Cambria" w:hAnsi="Cambria"/>
          <w:b/>
          <w:bCs/>
          <w:lang w:val="en-US"/>
        </w:rPr>
      </w:pPr>
      <w:r w:rsidRPr="00305A2D">
        <w:rPr>
          <w:rFonts w:ascii="Cambria" w:hAnsi="Cambria"/>
          <w:b/>
          <w:bCs/>
        </w:rPr>
        <w:t xml:space="preserve">Avoid extra folders at the root level – </w:t>
      </w:r>
      <w:r w:rsidRPr="00305A2D">
        <w:rPr>
          <w:rFonts w:ascii="Cambria" w:hAnsi="Cambria"/>
        </w:rPr>
        <w:t>In general, content files should be stored within the Assets folder. Additional folders shouldn’t be created at the root level unless absoultely necessary</w:t>
      </w:r>
    </w:p>
    <w:p w14:paraId="50839A50" w14:textId="77777777" w:rsidR="00B316E9" w:rsidRPr="00305A2D" w:rsidRDefault="00B316E9" w:rsidP="00B316E9">
      <w:pPr>
        <w:pStyle w:val="ListParagraph"/>
        <w:numPr>
          <w:ilvl w:val="0"/>
          <w:numId w:val="7"/>
        </w:numPr>
        <w:rPr>
          <w:rFonts w:ascii="Cambria" w:hAnsi="Cambria"/>
          <w:b/>
          <w:bCs/>
          <w:lang w:val="en-US"/>
        </w:rPr>
      </w:pPr>
      <w:r w:rsidRPr="00305A2D">
        <w:rPr>
          <w:rFonts w:ascii="Cambria" w:hAnsi="Cambria"/>
          <w:b/>
          <w:bCs/>
        </w:rPr>
        <w:t xml:space="preserve">Keep internal assets separate from third-party ones – </w:t>
      </w:r>
      <w:r w:rsidRPr="00305A2D">
        <w:rPr>
          <w:rFonts w:ascii="Cambria" w:hAnsi="Cambria"/>
        </w:rPr>
        <w:t>If the projects uses assets from the Asset Store or other plug-ins, they likely have their own project structure.</w:t>
      </w:r>
      <w:r w:rsidRPr="00305A2D">
        <w:rPr>
          <w:rFonts w:ascii="Cambria" w:hAnsi="Cambria"/>
          <w:b/>
          <w:bCs/>
        </w:rPr>
        <w:t xml:space="preserve"> </w:t>
      </w:r>
      <w:r w:rsidRPr="00305A2D">
        <w:rPr>
          <w:rFonts w:ascii="Cambria" w:hAnsi="Cambria"/>
        </w:rPr>
        <w:t xml:space="preserve">These should be kept seperate from personal assets. </w:t>
      </w:r>
    </w:p>
    <w:p w14:paraId="63C3C1DB" w14:textId="77777777" w:rsidR="00B316E9" w:rsidRPr="00305A2D" w:rsidRDefault="00B316E9" w:rsidP="00B316E9">
      <w:pPr>
        <w:pStyle w:val="ListParagraph"/>
        <w:numPr>
          <w:ilvl w:val="0"/>
          <w:numId w:val="7"/>
        </w:numPr>
        <w:rPr>
          <w:rFonts w:ascii="Cambria" w:hAnsi="Cambria"/>
          <w:b/>
          <w:bCs/>
          <w:lang w:val="en-US"/>
        </w:rPr>
      </w:pPr>
      <w:r w:rsidRPr="00305A2D">
        <w:rPr>
          <w:rFonts w:ascii="Cambria" w:hAnsi="Cambria"/>
          <w:b/>
          <w:bCs/>
        </w:rPr>
        <w:t xml:space="preserve">Document naming conventions – </w:t>
      </w:r>
      <w:r w:rsidRPr="00305A2D">
        <w:rPr>
          <w:rFonts w:ascii="Cambria" w:hAnsi="Cambria"/>
        </w:rPr>
        <w:t>A style guide or project template makes files easier to locate and organize, especially for people reviewing the project / team members.</w:t>
      </w:r>
    </w:p>
    <w:p w14:paraId="67F0E3BF" w14:textId="77777777" w:rsidR="00B316E9" w:rsidRPr="00305A2D" w:rsidRDefault="00B316E9" w:rsidP="00B316E9">
      <w:pPr>
        <w:pStyle w:val="Heading2"/>
        <w:numPr>
          <w:ilvl w:val="0"/>
          <w:numId w:val="5"/>
        </w:numPr>
        <w:rPr>
          <w:rFonts w:ascii="Cambria" w:hAnsi="Cambria"/>
          <w:b/>
          <w:bCs/>
          <w:color w:val="0D0D0D" w:themeColor="text1" w:themeTint="F2"/>
          <w:lang w:val="en-US"/>
        </w:rPr>
      </w:pPr>
      <w:bookmarkStart w:id="4" w:name="_Toc194165104"/>
      <w:r w:rsidRPr="00305A2D">
        <w:rPr>
          <w:rFonts w:ascii="Cambria" w:hAnsi="Cambria"/>
          <w:b/>
          <w:bCs/>
          <w:color w:val="0D0D0D" w:themeColor="text1" w:themeTint="F2"/>
          <w:lang w:val="en-US"/>
        </w:rPr>
        <w:t>Using singletons for Global Systems</w:t>
      </w:r>
      <w:bookmarkEnd w:id="4"/>
    </w:p>
    <w:p w14:paraId="1F5DF386" w14:textId="77777777" w:rsidR="00B316E9" w:rsidRPr="00305A2D" w:rsidRDefault="00B316E9" w:rsidP="00B316E9">
      <w:pPr>
        <w:pStyle w:val="NormalWeb"/>
        <w:rPr>
          <w:rFonts w:ascii="Cambria" w:hAnsi="Cambria"/>
          <w:i/>
          <w:iCs/>
          <w:lang w:val="ro-RO"/>
        </w:rPr>
      </w:pPr>
      <w:r w:rsidRPr="00305A2D">
        <w:rPr>
          <w:rFonts w:ascii="Cambria" w:hAnsi="Cambria"/>
          <w:b/>
          <w:bCs/>
          <w:lang w:val="ro-RO"/>
        </w:rPr>
        <w:t>Singleton</w:t>
      </w:r>
      <w:r w:rsidRPr="00305A2D">
        <w:rPr>
          <w:rFonts w:ascii="Cambria" w:hAnsi="Cambria"/>
          <w:lang w:val="ro-RO"/>
        </w:rPr>
        <w:t xml:space="preserve"> is a design pattern that allows only one instance of a class to exist which then  allows any script to reference to it — fundamentally a global access to this instance. </w:t>
      </w:r>
      <w:r w:rsidRPr="00305A2D">
        <w:rPr>
          <w:rFonts w:ascii="Cambria" w:hAnsi="Cambria"/>
          <w:i/>
          <w:iCs/>
          <w:lang w:val="ro-RO"/>
        </w:rPr>
        <w:t xml:space="preserve">(Ray, </w:t>
      </w:r>
      <w:hyperlink r:id="rId11" w:history="1">
        <w:r w:rsidRPr="00305A2D">
          <w:rPr>
            <w:rStyle w:val="Hyperlink"/>
            <w:rFonts w:ascii="Cambria" w:hAnsi="Cambria"/>
            <w:i/>
            <w:iCs/>
            <w:lang w:val="ro-RO"/>
          </w:rPr>
          <w:t>medium.com</w:t>
        </w:r>
      </w:hyperlink>
      <w:r w:rsidRPr="00305A2D">
        <w:rPr>
          <w:rFonts w:ascii="Cambria" w:hAnsi="Cambria"/>
          <w:i/>
          <w:iCs/>
          <w:lang w:val="ro-RO"/>
        </w:rPr>
        <w:t>, Jul 16 2022).</w:t>
      </w:r>
      <w:r w:rsidRPr="00305A2D">
        <w:rPr>
          <w:rFonts w:ascii="Cambria" w:hAnsi="Cambria"/>
          <w:lang w:val="ro-RO"/>
        </w:rPr>
        <w:t xml:space="preserve"> </w:t>
      </w:r>
      <w:r w:rsidRPr="00305A2D">
        <w:rPr>
          <w:rFonts w:ascii="Cambria" w:hAnsi="Cambria"/>
        </w:rPr>
        <w:t xml:space="preserve">Some game-wide managers, such as </w:t>
      </w:r>
      <w:r w:rsidRPr="00305A2D">
        <w:rPr>
          <w:rStyle w:val="HTMLCode"/>
          <w:rFonts w:ascii="Cambria" w:eastAsiaTheme="majorEastAsia" w:hAnsi="Cambria"/>
          <w:i/>
          <w:iCs/>
          <w:sz w:val="24"/>
          <w:szCs w:val="24"/>
        </w:rPr>
        <w:t>PlayerManager</w:t>
      </w:r>
      <w:r w:rsidRPr="00305A2D">
        <w:rPr>
          <w:rFonts w:ascii="Cambria" w:hAnsi="Cambria"/>
          <w:i/>
          <w:iCs/>
        </w:rPr>
        <w:t xml:space="preserve">, </w:t>
      </w:r>
      <w:r w:rsidRPr="00305A2D">
        <w:rPr>
          <w:rStyle w:val="HTMLCode"/>
          <w:rFonts w:ascii="Cambria" w:eastAsiaTheme="majorEastAsia" w:hAnsi="Cambria"/>
          <w:i/>
          <w:iCs/>
          <w:sz w:val="24"/>
          <w:szCs w:val="24"/>
        </w:rPr>
        <w:t>TitleScreenManager</w:t>
      </w:r>
      <w:r w:rsidRPr="00305A2D">
        <w:rPr>
          <w:rFonts w:ascii="Cambria" w:hAnsi="Cambria"/>
          <w:i/>
          <w:iCs/>
        </w:rPr>
        <w:t xml:space="preserve">, </w:t>
      </w:r>
      <w:r w:rsidRPr="00305A2D">
        <w:rPr>
          <w:rFonts w:ascii="Cambria" w:hAnsi="Cambria"/>
        </w:rPr>
        <w:t xml:space="preserve">or </w:t>
      </w:r>
      <w:r w:rsidRPr="00305A2D">
        <w:rPr>
          <w:rStyle w:val="HTMLCode"/>
          <w:rFonts w:ascii="Cambria" w:eastAsiaTheme="majorEastAsia" w:hAnsi="Cambria"/>
          <w:i/>
          <w:iCs/>
          <w:sz w:val="24"/>
          <w:szCs w:val="24"/>
        </w:rPr>
        <w:t>SaveGameManager</w:t>
      </w:r>
      <w:r w:rsidRPr="00305A2D">
        <w:rPr>
          <w:rFonts w:ascii="Cambria" w:hAnsi="Cambria"/>
        </w:rPr>
        <w:t xml:space="preserve"> benefit from being implemented as </w:t>
      </w:r>
      <w:r w:rsidRPr="00305A2D">
        <w:rPr>
          <w:rStyle w:val="Strong"/>
          <w:rFonts w:ascii="Cambria" w:eastAsiaTheme="majorEastAsia" w:hAnsi="Cambria"/>
        </w:rPr>
        <w:t>Singletons</w:t>
      </w:r>
      <w:r w:rsidRPr="00305A2D">
        <w:rPr>
          <w:rFonts w:ascii="Cambria" w:hAnsi="Cambria"/>
        </w:rPr>
        <w:t>, ensuring that only one instance exists.</w:t>
      </w:r>
    </w:p>
    <w:p w14:paraId="72542D0D" w14:textId="77777777" w:rsidR="00B316E9" w:rsidRPr="00305A2D" w:rsidRDefault="00B316E9" w:rsidP="00B316E9">
      <w:pPr>
        <w:pStyle w:val="NormalWeb"/>
        <w:rPr>
          <w:rFonts w:ascii="Cambria" w:hAnsi="Cambria"/>
        </w:rPr>
      </w:pPr>
      <w:r w:rsidRPr="00305A2D">
        <w:rPr>
          <w:rFonts w:ascii="Cambria" w:hAnsi="Cambria"/>
        </w:rPr>
        <w:t xml:space="preserve">Example: </w:t>
      </w:r>
      <w:r w:rsidRPr="00305A2D">
        <w:rPr>
          <w:rFonts w:ascii="Cambria" w:hAnsi="Cambria"/>
          <w:i/>
          <w:iCs/>
        </w:rPr>
        <w:t>PlayerInputManager</w:t>
      </w:r>
      <w:r w:rsidRPr="00305A2D">
        <w:rPr>
          <w:rFonts w:ascii="Cambria" w:hAnsi="Cambria"/>
        </w:rPr>
        <w:t xml:space="preserve"> class</w:t>
      </w:r>
    </w:p>
    <w:p w14:paraId="22512F9B" w14:textId="77777777" w:rsidR="00B316E9" w:rsidRPr="00305A2D" w:rsidRDefault="00B316E9" w:rsidP="00B316E9">
      <w:pPr>
        <w:pStyle w:val="NormalWeb"/>
        <w:rPr>
          <w:rFonts w:ascii="Cambria" w:hAnsi="Cambria"/>
        </w:rPr>
      </w:pPr>
      <w:r w:rsidRPr="00305A2D">
        <w:rPr>
          <w:rFonts w:ascii="Cambria" w:hAnsi="Cambria"/>
          <w:noProof/>
        </w:rPr>
        <w:lastRenderedPageBreak/>
        <w:drawing>
          <wp:inline distT="0" distB="0" distL="0" distR="0" wp14:anchorId="4B163016" wp14:editId="2D3FAAE3">
            <wp:extent cx="2639291" cy="2131565"/>
            <wp:effectExtent l="0" t="0" r="8890" b="2540"/>
            <wp:docPr id="1159240933" name="Picture 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40933" name="Picture 8" descr="A screen shot of a computer progra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48832" cy="2139271"/>
                    </a:xfrm>
                    <a:prstGeom prst="rect">
                      <a:avLst/>
                    </a:prstGeom>
                    <a:noFill/>
                    <a:ln>
                      <a:noFill/>
                    </a:ln>
                  </pic:spPr>
                </pic:pic>
              </a:graphicData>
            </a:graphic>
          </wp:inline>
        </w:drawing>
      </w:r>
      <w:r w:rsidRPr="00305A2D">
        <w:rPr>
          <w:rFonts w:ascii="Cambria" w:hAnsi="Cambria"/>
        </w:rPr>
        <w:t xml:space="preserve"> </w:t>
      </w:r>
    </w:p>
    <w:p w14:paraId="1F9C05BB" w14:textId="77777777" w:rsidR="00B316E9" w:rsidRPr="00305A2D" w:rsidRDefault="00B316E9" w:rsidP="00B316E9">
      <w:pPr>
        <w:pStyle w:val="NormalWeb"/>
        <w:rPr>
          <w:rFonts w:ascii="Cambria" w:hAnsi="Cambria"/>
        </w:rPr>
      </w:pPr>
      <w:r w:rsidRPr="00305A2D">
        <w:rPr>
          <w:rFonts w:ascii="Cambria" w:hAnsi="Cambria"/>
        </w:rPr>
        <w:t>And then using the instance in a different script, PlayerCamera</w:t>
      </w:r>
    </w:p>
    <w:p w14:paraId="12C52B28" w14:textId="3BB63478" w:rsidR="00B316E9" w:rsidRPr="00305A2D" w:rsidRDefault="00B316E9" w:rsidP="00B316E9">
      <w:pPr>
        <w:pStyle w:val="NormalWeb"/>
        <w:rPr>
          <w:rFonts w:ascii="Cambria" w:hAnsi="Cambria"/>
        </w:rPr>
      </w:pPr>
      <w:r w:rsidRPr="00305A2D">
        <w:rPr>
          <w:rFonts w:ascii="Cambria" w:hAnsi="Cambria"/>
          <w:noProof/>
        </w:rPr>
        <w:drawing>
          <wp:inline distT="0" distB="0" distL="0" distR="0" wp14:anchorId="7E8B99B5" wp14:editId="4C94AD63">
            <wp:extent cx="5174615" cy="1018540"/>
            <wp:effectExtent l="0" t="0" r="6985" b="0"/>
            <wp:docPr id="109884721" name="Picture 10"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4721" name="Picture 10" descr="A black screen with white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74615" cy="1018540"/>
                    </a:xfrm>
                    <a:prstGeom prst="rect">
                      <a:avLst/>
                    </a:prstGeom>
                    <a:noFill/>
                    <a:ln>
                      <a:noFill/>
                    </a:ln>
                  </pic:spPr>
                </pic:pic>
              </a:graphicData>
            </a:graphic>
          </wp:inline>
        </w:drawing>
      </w:r>
    </w:p>
    <w:p w14:paraId="1401D528" w14:textId="242F418D" w:rsidR="00B316E9" w:rsidRPr="00305A2D" w:rsidRDefault="00B316E9" w:rsidP="00B316E9">
      <w:pPr>
        <w:pStyle w:val="Heading1"/>
        <w:numPr>
          <w:ilvl w:val="0"/>
          <w:numId w:val="3"/>
        </w:numPr>
        <w:rPr>
          <w:rFonts w:ascii="Cambria" w:hAnsi="Cambria"/>
          <w:b/>
          <w:bCs/>
          <w:color w:val="0D0D0D" w:themeColor="text1" w:themeTint="F2"/>
          <w:lang w:val="en-US"/>
        </w:rPr>
      </w:pPr>
      <w:bookmarkStart w:id="5" w:name="_Toc194165105"/>
      <w:r w:rsidRPr="00305A2D">
        <w:rPr>
          <w:rFonts w:ascii="Cambria" w:hAnsi="Cambria"/>
          <w:b/>
          <w:bCs/>
          <w:color w:val="0D0D0D" w:themeColor="text1" w:themeTint="F2"/>
          <w:lang w:val="en-US"/>
        </w:rPr>
        <w:t>Inheritance</w:t>
      </w:r>
      <w:bookmarkEnd w:id="5"/>
    </w:p>
    <w:p w14:paraId="06CCA027" w14:textId="35E80A94" w:rsidR="00882C68" w:rsidRPr="00305A2D" w:rsidRDefault="00A26F6A" w:rsidP="00B316E9">
      <w:pPr>
        <w:rPr>
          <w:rFonts w:ascii="Cambria" w:hAnsi="Cambria"/>
          <w:lang w:val="en-US"/>
        </w:rPr>
      </w:pPr>
      <w:r w:rsidRPr="00305A2D">
        <w:rPr>
          <w:rFonts w:ascii="Cambria" w:hAnsi="Cambria"/>
          <w:b/>
          <w:bCs/>
          <w:color w:val="0D0D0D" w:themeColor="text1" w:themeTint="F2"/>
        </w:rPr>
        <w:t>I</w:t>
      </w:r>
      <w:r w:rsidRPr="00305A2D">
        <w:rPr>
          <w:rFonts w:ascii="Cambria" w:hAnsi="Cambria"/>
        </w:rPr>
        <w:t>nheritance</w:t>
      </w:r>
      <w:r w:rsidRPr="00305A2D">
        <w:rPr>
          <w:rFonts w:ascii="Cambria" w:hAnsi="Cambria"/>
        </w:rPr>
        <w:t> allows one class to extend and modify the functionality of another</w:t>
      </w:r>
      <w:r w:rsidRPr="00305A2D">
        <w:rPr>
          <w:rFonts w:ascii="Cambria" w:hAnsi="Cambria"/>
        </w:rPr>
        <w:t xml:space="preserve"> (</w:t>
      </w:r>
      <w:hyperlink r:id="rId14" w:history="1">
        <w:r w:rsidRPr="00305A2D">
          <w:rPr>
            <w:rStyle w:val="Hyperlink"/>
            <w:rFonts w:ascii="Cambria" w:hAnsi="Cambria"/>
            <w:lang w:val="en-US"/>
          </w:rPr>
          <w:t>C# in Unity - Inheritance</w:t>
        </w:r>
      </w:hyperlink>
      <w:r w:rsidRPr="00305A2D">
        <w:rPr>
          <w:rFonts w:ascii="Cambria" w:hAnsi="Cambria"/>
        </w:rPr>
        <w:t>).</w:t>
      </w:r>
      <w:r w:rsidR="00882C68" w:rsidRPr="00305A2D">
        <w:rPr>
          <w:rFonts w:ascii="Cambria" w:hAnsi="Cambria"/>
        </w:rPr>
        <w:t xml:space="preserve"> </w:t>
      </w:r>
      <w:r w:rsidRPr="00305A2D">
        <w:rPr>
          <w:rFonts w:ascii="Cambria" w:hAnsi="Cambria"/>
        </w:rPr>
        <w:t xml:space="preserve">This principle stands at the core of how I structured my scripts. </w:t>
      </w:r>
    </w:p>
    <w:p w14:paraId="24CD5172" w14:textId="342A6747" w:rsidR="00A26F6A" w:rsidRPr="00305A2D" w:rsidRDefault="00A26F6A" w:rsidP="00A26F6A">
      <w:pPr>
        <w:rPr>
          <w:rFonts w:ascii="Cambria" w:hAnsi="Cambria"/>
        </w:rPr>
      </w:pPr>
      <w:r w:rsidRPr="00305A2D">
        <w:rPr>
          <w:rFonts w:ascii="Cambria" w:hAnsi="Cambria"/>
        </w:rPr>
        <w:t>Example: PlayerManager inheriting from the CharacterManager class</w:t>
      </w:r>
    </w:p>
    <w:p w14:paraId="53F2BB18" w14:textId="6638D70B" w:rsidR="00A26F6A" w:rsidRPr="00305A2D" w:rsidRDefault="00A26F6A" w:rsidP="00A26F6A">
      <w:pPr>
        <w:rPr>
          <w:rFonts w:ascii="Cambria" w:hAnsi="Cambria"/>
        </w:rPr>
      </w:pPr>
      <w:r w:rsidRPr="00305A2D">
        <w:rPr>
          <w:rFonts w:ascii="Cambria" w:hAnsi="Cambria"/>
          <w:noProof/>
        </w:rPr>
        <w:drawing>
          <wp:inline distT="0" distB="0" distL="0" distR="0" wp14:anchorId="332ABB4F" wp14:editId="124654BE">
            <wp:extent cx="4433455" cy="1536938"/>
            <wp:effectExtent l="0" t="0" r="5715" b="6350"/>
            <wp:docPr id="6871040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40414" cy="1539350"/>
                    </a:xfrm>
                    <a:prstGeom prst="rect">
                      <a:avLst/>
                    </a:prstGeom>
                    <a:noFill/>
                    <a:ln>
                      <a:noFill/>
                    </a:ln>
                  </pic:spPr>
                </pic:pic>
              </a:graphicData>
            </a:graphic>
          </wp:inline>
        </w:drawing>
      </w:r>
    </w:p>
    <w:p w14:paraId="411DA0A1" w14:textId="3C1F7EB1" w:rsidR="00A26F6A" w:rsidRPr="00305A2D" w:rsidRDefault="002D32D9" w:rsidP="00A26F6A">
      <w:pPr>
        <w:rPr>
          <w:rFonts w:ascii="Cambria" w:hAnsi="Cambria"/>
        </w:rPr>
      </w:pPr>
      <w:r w:rsidRPr="00305A2D">
        <w:rPr>
          <w:rFonts w:ascii="Cambria" w:hAnsi="Cambria"/>
          <w:noProof/>
        </w:rPr>
        <w:drawing>
          <wp:inline distT="0" distB="0" distL="0" distR="0" wp14:anchorId="39BEC316" wp14:editId="33971202">
            <wp:extent cx="3806999" cy="1918855"/>
            <wp:effectExtent l="0" t="0" r="3175" b="5715"/>
            <wp:docPr id="21050238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25900" cy="1928382"/>
                    </a:xfrm>
                    <a:prstGeom prst="rect">
                      <a:avLst/>
                    </a:prstGeom>
                    <a:noFill/>
                    <a:ln>
                      <a:noFill/>
                    </a:ln>
                  </pic:spPr>
                </pic:pic>
              </a:graphicData>
            </a:graphic>
          </wp:inline>
        </w:drawing>
      </w:r>
    </w:p>
    <w:p w14:paraId="2CC48C58" w14:textId="1026B8EF" w:rsidR="007D44D7" w:rsidRPr="00305A2D" w:rsidRDefault="007D44D7" w:rsidP="007D44D7">
      <w:pPr>
        <w:pStyle w:val="Heading1"/>
        <w:numPr>
          <w:ilvl w:val="0"/>
          <w:numId w:val="3"/>
        </w:numPr>
        <w:rPr>
          <w:rFonts w:ascii="Cambria" w:hAnsi="Cambria"/>
          <w:b/>
          <w:bCs/>
          <w:color w:val="0D0D0D" w:themeColor="text1" w:themeTint="F2"/>
          <w:lang w:val="en-US"/>
        </w:rPr>
      </w:pPr>
      <w:bookmarkStart w:id="6" w:name="_Toc194165106"/>
      <w:r w:rsidRPr="00305A2D">
        <w:rPr>
          <w:rFonts w:ascii="Cambria" w:hAnsi="Cambria"/>
          <w:b/>
          <w:bCs/>
          <w:color w:val="0D0D0D" w:themeColor="text1" w:themeTint="F2"/>
          <w:lang w:val="en-US"/>
        </w:rPr>
        <w:lastRenderedPageBreak/>
        <w:t>Additional Best Practices</w:t>
      </w:r>
      <w:bookmarkEnd w:id="6"/>
    </w:p>
    <w:p w14:paraId="21E07D70" w14:textId="419BE5A8" w:rsidR="00B316E9" w:rsidRPr="00305A2D" w:rsidRDefault="00B316E9" w:rsidP="00B316E9">
      <w:pPr>
        <w:pStyle w:val="Heading2"/>
        <w:rPr>
          <w:rFonts w:ascii="Cambria" w:hAnsi="Cambria"/>
          <w:b/>
          <w:bCs/>
          <w:color w:val="0D0D0D" w:themeColor="text1" w:themeTint="F2"/>
          <w:lang w:val="en-US"/>
        </w:rPr>
      </w:pPr>
      <w:bookmarkStart w:id="7" w:name="_Toc194165107"/>
      <w:r w:rsidRPr="00305A2D">
        <w:rPr>
          <w:rFonts w:ascii="Cambria" w:hAnsi="Cambria"/>
          <w:b/>
          <w:bCs/>
          <w:color w:val="0D0D0D" w:themeColor="text1" w:themeTint="F2"/>
          <w:lang w:val="en-US"/>
        </w:rPr>
        <w:t>Observer Pattern (Event System)</w:t>
      </w:r>
      <w:bookmarkEnd w:id="7"/>
    </w:p>
    <w:p w14:paraId="3202F3B5" w14:textId="77777777" w:rsidR="00305A2D" w:rsidRPr="00305A2D" w:rsidRDefault="00B316E9" w:rsidP="00305A2D">
      <w:pPr>
        <w:pStyle w:val="ListParagraph"/>
        <w:numPr>
          <w:ilvl w:val="0"/>
          <w:numId w:val="13"/>
        </w:numPr>
        <w:rPr>
          <w:rFonts w:ascii="Cambria" w:hAnsi="Cambria"/>
          <w:i/>
          <w:iCs/>
          <w:lang w:val="en-US"/>
        </w:rPr>
      </w:pPr>
      <w:r w:rsidRPr="00305A2D">
        <w:rPr>
          <w:rFonts w:ascii="Cambria" w:hAnsi="Cambria"/>
          <w:lang w:val="en-US"/>
        </w:rPr>
        <w:t>The observer pattern allows objects to communicate but stay loosely coupled using a one-to-many dependency</w:t>
      </w:r>
      <w:r w:rsidR="00305A2D" w:rsidRPr="00305A2D">
        <w:rPr>
          <w:rFonts w:ascii="Cambria" w:hAnsi="Cambria"/>
          <w:lang w:val="en-US"/>
        </w:rPr>
        <w:t>.</w:t>
      </w:r>
      <w:r w:rsidRPr="00305A2D">
        <w:rPr>
          <w:rFonts w:ascii="Cambria" w:hAnsi="Cambria"/>
          <w:lang w:val="en-US"/>
        </w:rPr>
        <w:t xml:space="preserve"> </w:t>
      </w:r>
      <w:r w:rsidR="00305A2D" w:rsidRPr="00305A2D">
        <w:rPr>
          <w:rFonts w:ascii="Cambria" w:hAnsi="Cambria"/>
        </w:rPr>
        <w:t>This means that when one object changes states, all dependent objects get notified automatically.</w:t>
      </w:r>
      <w:r w:rsidR="00305A2D" w:rsidRPr="00305A2D">
        <w:rPr>
          <w:rFonts w:ascii="Cambria" w:hAnsi="Cambria"/>
        </w:rPr>
        <w:t xml:space="preserve"> </w:t>
      </w:r>
    </w:p>
    <w:p w14:paraId="254B84EB" w14:textId="4C6EE768" w:rsidR="00305A2D" w:rsidRPr="00305A2D" w:rsidRDefault="00305A2D" w:rsidP="00305A2D">
      <w:pPr>
        <w:pStyle w:val="ListParagraph"/>
        <w:numPr>
          <w:ilvl w:val="0"/>
          <w:numId w:val="13"/>
        </w:numPr>
        <w:rPr>
          <w:rFonts w:ascii="Cambria" w:hAnsi="Cambria"/>
          <w:lang w:val="en-US"/>
        </w:rPr>
      </w:pPr>
      <w:r w:rsidRPr="00305A2D">
        <w:rPr>
          <w:rFonts w:ascii="Cambria" w:hAnsi="Cambria"/>
        </w:rPr>
        <w:t>The object that is broadcasting is called the subject. The other objects that are listening are called the observers, or sometimes subscribers</w:t>
      </w:r>
      <w:r>
        <w:rPr>
          <w:rFonts w:ascii="Cambria" w:hAnsi="Cambria"/>
        </w:rPr>
        <w:t>.</w:t>
      </w:r>
    </w:p>
    <w:p w14:paraId="10ED539F" w14:textId="56987665" w:rsidR="00B316E9" w:rsidRPr="002134DF" w:rsidRDefault="00305A2D" w:rsidP="00305A2D">
      <w:pPr>
        <w:pStyle w:val="ListParagraph"/>
        <w:numPr>
          <w:ilvl w:val="0"/>
          <w:numId w:val="13"/>
        </w:numPr>
        <w:rPr>
          <w:rFonts w:ascii="Cambria" w:hAnsi="Cambria"/>
          <w:i/>
          <w:iCs/>
          <w:lang w:val="en-US"/>
        </w:rPr>
      </w:pPr>
      <w:r w:rsidRPr="00305A2D">
        <w:rPr>
          <w:rFonts w:ascii="Cambria" w:hAnsi="Cambria"/>
        </w:rPr>
        <w:t>Observers are simply notified whenever the subject’s state changes, allowing them to update themselves accordingly. This way, it becomes easier to modify or extend the code without affecting other parts of the system.</w:t>
      </w:r>
      <w:r w:rsidRPr="00305A2D">
        <w:rPr>
          <w:rFonts w:ascii="Cambria" w:hAnsi="Cambria"/>
        </w:rPr>
        <w:t xml:space="preserve"> (</w:t>
      </w:r>
      <w:hyperlink r:id="rId17" w:history="1">
        <w:r w:rsidRPr="00305A2D">
          <w:rPr>
            <w:rStyle w:val="Hyperlink"/>
            <w:rFonts w:ascii="Cambria" w:hAnsi="Cambria"/>
            <w:i/>
            <w:iCs/>
            <w:lang w:val="en-US"/>
          </w:rPr>
          <w:t>Create modular and maintainable code with the observer pattern</w:t>
        </w:r>
      </w:hyperlink>
      <w:r w:rsidRPr="00305A2D">
        <w:rPr>
          <w:rFonts w:ascii="Cambria" w:hAnsi="Cambria"/>
        </w:rPr>
        <w:t>)</w:t>
      </w:r>
    </w:p>
    <w:p w14:paraId="36DAD09E" w14:textId="60844551" w:rsidR="002134DF" w:rsidRDefault="002134DF" w:rsidP="002134DF">
      <w:pPr>
        <w:rPr>
          <w:rFonts w:ascii="Cambria" w:hAnsi="Cambria"/>
          <w:lang w:val="en-US"/>
        </w:rPr>
      </w:pPr>
      <w:r>
        <w:rPr>
          <w:rFonts w:ascii="Cambria" w:hAnsi="Cambria"/>
          <w:lang w:val="en-US"/>
        </w:rPr>
        <w:t>Example: Subscribing to OnValueChanged Event to modify Player UI</w:t>
      </w:r>
    </w:p>
    <w:p w14:paraId="536D66BC" w14:textId="270B205A" w:rsidR="002134DF" w:rsidRDefault="002134DF" w:rsidP="002134DF">
      <w:pPr>
        <w:rPr>
          <w:rFonts w:ascii="Cambria" w:hAnsi="Cambria"/>
          <w:lang w:val="en-US"/>
        </w:rPr>
      </w:pPr>
      <w:r w:rsidRPr="00305A2D">
        <w:rPr>
          <w:rFonts w:ascii="Cambria" w:hAnsi="Cambria"/>
          <w:noProof/>
        </w:rPr>
        <w:drawing>
          <wp:inline distT="0" distB="0" distL="0" distR="0" wp14:anchorId="70E4DF4E" wp14:editId="1EE47EDD">
            <wp:extent cx="4136846" cy="2085109"/>
            <wp:effectExtent l="0" t="0" r="0" b="0"/>
            <wp:docPr id="793906863" name="Picture 1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06863" name="Picture 16" descr="A screen 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64002" cy="2098797"/>
                    </a:xfrm>
                    <a:prstGeom prst="rect">
                      <a:avLst/>
                    </a:prstGeom>
                    <a:noFill/>
                    <a:ln>
                      <a:noFill/>
                    </a:ln>
                  </pic:spPr>
                </pic:pic>
              </a:graphicData>
            </a:graphic>
          </wp:inline>
        </w:drawing>
      </w:r>
    </w:p>
    <w:p w14:paraId="3D4D397C" w14:textId="57AC42AB" w:rsidR="002134DF" w:rsidRDefault="002134DF" w:rsidP="002134DF">
      <w:pPr>
        <w:rPr>
          <w:rFonts w:ascii="Cambria" w:hAnsi="Cambria"/>
          <w:lang w:val="en-US"/>
        </w:rPr>
      </w:pPr>
      <w:r>
        <w:rPr>
          <w:rFonts w:ascii="Cambria" w:hAnsi="Cambria"/>
          <w:lang w:val="en-US"/>
        </w:rPr>
        <w:t>And unsubscribing from them to prevent errors</w:t>
      </w:r>
    </w:p>
    <w:p w14:paraId="3ED21549" w14:textId="1C5748B7" w:rsidR="002134DF" w:rsidRPr="002134DF" w:rsidRDefault="00937594" w:rsidP="002134DF">
      <w:pPr>
        <w:rPr>
          <w:rFonts w:ascii="Cambria" w:hAnsi="Cambria"/>
          <w:lang w:val="en-US"/>
        </w:rPr>
      </w:pPr>
      <w:r>
        <w:rPr>
          <w:noProof/>
        </w:rPr>
        <w:drawing>
          <wp:inline distT="0" distB="0" distL="0" distR="0" wp14:anchorId="7B39CC3F" wp14:editId="2A51B9F2">
            <wp:extent cx="5181600" cy="1247140"/>
            <wp:effectExtent l="0" t="0" r="0" b="0"/>
            <wp:docPr id="8020627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81600" cy="1247140"/>
                    </a:xfrm>
                    <a:prstGeom prst="rect">
                      <a:avLst/>
                    </a:prstGeom>
                    <a:noFill/>
                    <a:ln>
                      <a:noFill/>
                    </a:ln>
                  </pic:spPr>
                </pic:pic>
              </a:graphicData>
            </a:graphic>
          </wp:inline>
        </w:drawing>
      </w:r>
    </w:p>
    <w:p w14:paraId="2288F9B1" w14:textId="3C838A7A" w:rsidR="00B316E9" w:rsidRPr="00305A2D" w:rsidRDefault="00B316E9" w:rsidP="00B316E9">
      <w:pPr>
        <w:pStyle w:val="Heading1"/>
        <w:numPr>
          <w:ilvl w:val="0"/>
          <w:numId w:val="3"/>
        </w:numPr>
        <w:rPr>
          <w:rFonts w:ascii="Cambria" w:hAnsi="Cambria"/>
          <w:b/>
          <w:bCs/>
          <w:color w:val="0D0D0D" w:themeColor="text1" w:themeTint="F2"/>
          <w:lang w:val="en-US"/>
        </w:rPr>
      </w:pPr>
      <w:bookmarkStart w:id="8" w:name="_Toc194165108"/>
      <w:r w:rsidRPr="00305A2D">
        <w:rPr>
          <w:rFonts w:ascii="Cambria" w:hAnsi="Cambria"/>
          <w:b/>
          <w:bCs/>
          <w:color w:val="0D0D0D" w:themeColor="text1" w:themeTint="F2"/>
          <w:lang w:val="en-US"/>
        </w:rPr>
        <w:t>Conclusion</w:t>
      </w:r>
      <w:bookmarkEnd w:id="8"/>
    </w:p>
    <w:p w14:paraId="043654D3" w14:textId="1809C116" w:rsidR="00503815" w:rsidRPr="00937594" w:rsidRDefault="00937594" w:rsidP="00503815">
      <w:pPr>
        <w:rPr>
          <w:rFonts w:ascii="Cambria" w:hAnsi="Cambria"/>
          <w:color w:val="0D0D0D" w:themeColor="text1" w:themeTint="F2"/>
          <w:lang w:val="en-US"/>
        </w:rPr>
      </w:pPr>
      <w:r w:rsidRPr="00937594">
        <w:rPr>
          <w:rFonts w:ascii="Cambria" w:hAnsi="Cambria"/>
          <w:color w:val="0D0D0D" w:themeColor="text1" w:themeTint="F2"/>
          <w:lang w:val="en-US"/>
        </w:rPr>
        <w:t xml:space="preserve">Code architecture is one of the most expansive subjects in the programming field, even more so in Unity, where projects can reach massive scales and can be difficult to manage at times. There is still more to analyse on </w:t>
      </w:r>
      <w:r w:rsidR="005837FE">
        <w:rPr>
          <w:rFonts w:ascii="Cambria" w:hAnsi="Cambria"/>
          <w:color w:val="0D0D0D" w:themeColor="text1" w:themeTint="F2"/>
          <w:lang w:val="en-US"/>
        </w:rPr>
        <w:t xml:space="preserve">the </w:t>
      </w:r>
      <w:r w:rsidRPr="00937594">
        <w:rPr>
          <w:rFonts w:ascii="Cambria" w:hAnsi="Cambria"/>
          <w:color w:val="0D0D0D" w:themeColor="text1" w:themeTint="F2"/>
          <w:lang w:val="en-US"/>
        </w:rPr>
        <w:t xml:space="preserve">topic, with entire books being written on just Unity Architecture alone. However, I </w:t>
      </w:r>
      <w:r>
        <w:rPr>
          <w:rFonts w:ascii="Cambria" w:hAnsi="Cambria"/>
          <w:color w:val="0D0D0D" w:themeColor="text1" w:themeTint="F2"/>
          <w:lang w:val="en-US"/>
        </w:rPr>
        <w:t xml:space="preserve">believe I </w:t>
      </w:r>
      <w:r w:rsidRPr="00937594">
        <w:rPr>
          <w:rFonts w:ascii="Cambria" w:hAnsi="Cambria"/>
          <w:color w:val="0D0D0D" w:themeColor="text1" w:themeTint="F2"/>
          <w:lang w:val="en-US"/>
        </w:rPr>
        <w:t>have implemented the foundational patterns and principles into my project that ensure a clean and scalable codebase</w:t>
      </w:r>
      <w:r>
        <w:rPr>
          <w:rFonts w:ascii="Cambria" w:hAnsi="Cambria"/>
          <w:color w:val="0D0D0D" w:themeColor="text1" w:themeTint="F2"/>
          <w:lang w:val="en-US"/>
        </w:rPr>
        <w:t xml:space="preserve">. </w:t>
      </w:r>
      <w:r w:rsidRPr="00937594">
        <w:rPr>
          <w:rFonts w:ascii="Cambria" w:hAnsi="Cambria"/>
          <w:color w:val="0D0D0D" w:themeColor="text1" w:themeTint="F2"/>
          <w:lang w:val="en-US"/>
        </w:rPr>
        <w:t xml:space="preserve">As I continue to work on my project and learn how to implement new game features and </w:t>
      </w:r>
      <w:r w:rsidRPr="00937594">
        <w:rPr>
          <w:rFonts w:ascii="Cambria" w:hAnsi="Cambria"/>
          <w:color w:val="0D0D0D" w:themeColor="text1" w:themeTint="F2"/>
          <w:lang w:val="en-US"/>
        </w:rPr>
        <w:lastRenderedPageBreak/>
        <w:t xml:space="preserve">mechanics, I will also learn about how to structure </w:t>
      </w:r>
      <w:r w:rsidR="005837FE">
        <w:rPr>
          <w:rFonts w:ascii="Cambria" w:hAnsi="Cambria"/>
          <w:color w:val="0D0D0D" w:themeColor="text1" w:themeTint="F2"/>
          <w:lang w:val="en-US"/>
        </w:rPr>
        <w:t>said features and document them in future reports.</w:t>
      </w:r>
    </w:p>
    <w:p w14:paraId="5EA30BE5" w14:textId="0A329404" w:rsidR="00970092" w:rsidRPr="00305A2D" w:rsidRDefault="00970092" w:rsidP="00970092">
      <w:pPr>
        <w:pStyle w:val="Heading2"/>
        <w:rPr>
          <w:rFonts w:ascii="Cambria" w:hAnsi="Cambria"/>
          <w:b/>
          <w:bCs/>
          <w:lang w:val="en-US"/>
        </w:rPr>
      </w:pPr>
      <w:bookmarkStart w:id="9" w:name="_Toc194165109"/>
      <w:r w:rsidRPr="00305A2D">
        <w:rPr>
          <w:rFonts w:ascii="Cambria" w:hAnsi="Cambria"/>
          <w:b/>
          <w:bCs/>
          <w:lang w:val="en-US"/>
        </w:rPr>
        <w:t>References</w:t>
      </w:r>
      <w:bookmarkEnd w:id="9"/>
    </w:p>
    <w:p w14:paraId="2E697116" w14:textId="6428B38D" w:rsidR="00970092" w:rsidRPr="00305A2D" w:rsidRDefault="007D44D7" w:rsidP="00970092">
      <w:pPr>
        <w:pStyle w:val="ListParagraph"/>
        <w:numPr>
          <w:ilvl w:val="0"/>
          <w:numId w:val="1"/>
        </w:numPr>
        <w:rPr>
          <w:rFonts w:ascii="Cambria" w:hAnsi="Cambria"/>
          <w:lang w:val="en-US"/>
        </w:rPr>
      </w:pPr>
      <w:hyperlink r:id="rId19" w:history="1">
        <w:r w:rsidR="00A052CF" w:rsidRPr="00305A2D">
          <w:rPr>
            <w:rStyle w:val="Hyperlink"/>
            <w:rFonts w:ascii="Cambria" w:hAnsi="Cambria"/>
            <w:i/>
            <w:iCs/>
          </w:rPr>
          <w:t>Mikael Kalms</w:t>
        </w:r>
        <w:r w:rsidR="00A052CF" w:rsidRPr="00305A2D">
          <w:rPr>
            <w:rStyle w:val="Hyperlink"/>
            <w:rFonts w:ascii="Cambria" w:hAnsi="Cambria"/>
            <w:i/>
            <w:iCs/>
          </w:rPr>
          <w:t xml:space="preserve">: </w:t>
        </w:r>
        <w:r w:rsidR="00970092" w:rsidRPr="00305A2D">
          <w:rPr>
            <w:rStyle w:val="Hyperlink"/>
            <w:rFonts w:ascii="Cambria" w:hAnsi="Cambria"/>
            <w:i/>
            <w:iCs/>
          </w:rPr>
          <w:t>How to Architect Co</w:t>
        </w:r>
        <w:r w:rsidR="00970092" w:rsidRPr="00305A2D">
          <w:rPr>
            <w:rStyle w:val="Hyperlink"/>
            <w:rFonts w:ascii="Cambria" w:hAnsi="Cambria"/>
            <w:i/>
            <w:iCs/>
          </w:rPr>
          <w:t>d</w:t>
        </w:r>
        <w:r w:rsidR="00970092" w:rsidRPr="00305A2D">
          <w:rPr>
            <w:rStyle w:val="Hyperlink"/>
            <w:rFonts w:ascii="Cambria" w:hAnsi="Cambria"/>
            <w:i/>
            <w:iCs/>
          </w:rPr>
          <w:t>e as Your Project Scales</w:t>
        </w:r>
      </w:hyperlink>
      <w:r w:rsidR="00970092" w:rsidRPr="00305A2D">
        <w:rPr>
          <w:rFonts w:ascii="Cambria" w:hAnsi="Cambria"/>
        </w:rPr>
        <w:t xml:space="preserve"> </w:t>
      </w:r>
    </w:p>
    <w:p w14:paraId="778ABE8B" w14:textId="708FD63B" w:rsidR="00970092" w:rsidRPr="00305A2D" w:rsidRDefault="007D44D7" w:rsidP="00970092">
      <w:pPr>
        <w:pStyle w:val="ListParagraph"/>
        <w:numPr>
          <w:ilvl w:val="0"/>
          <w:numId w:val="1"/>
        </w:numPr>
        <w:rPr>
          <w:rFonts w:ascii="Cambria" w:hAnsi="Cambria"/>
          <w:lang w:val="en-US"/>
        </w:rPr>
      </w:pPr>
      <w:hyperlink r:id="rId20" w:history="1">
        <w:r w:rsidR="00970092" w:rsidRPr="00305A2D">
          <w:rPr>
            <w:rStyle w:val="Hyperlink"/>
            <w:rFonts w:ascii="Cambria" w:hAnsi="Cambria"/>
            <w:i/>
            <w:iCs/>
          </w:rPr>
          <w:t>Best Practic</w:t>
        </w:r>
        <w:r w:rsidR="00970092" w:rsidRPr="00305A2D">
          <w:rPr>
            <w:rStyle w:val="Hyperlink"/>
            <w:rFonts w:ascii="Cambria" w:hAnsi="Cambria"/>
            <w:i/>
            <w:iCs/>
          </w:rPr>
          <w:t>e</w:t>
        </w:r>
        <w:r w:rsidR="00970092" w:rsidRPr="00305A2D">
          <w:rPr>
            <w:rStyle w:val="Hyperlink"/>
            <w:rFonts w:ascii="Cambria" w:hAnsi="Cambria"/>
            <w:i/>
            <w:iCs/>
          </w:rPr>
          <w:t>s for Project Organization</w:t>
        </w:r>
      </w:hyperlink>
      <w:r w:rsidR="00970092" w:rsidRPr="00305A2D">
        <w:rPr>
          <w:rFonts w:ascii="Cambria" w:hAnsi="Cambria"/>
        </w:rPr>
        <w:t xml:space="preserve"> </w:t>
      </w:r>
    </w:p>
    <w:p w14:paraId="550870A6" w14:textId="2906AB67" w:rsidR="00970092" w:rsidRPr="00305A2D" w:rsidRDefault="007D44D7" w:rsidP="00A052CF">
      <w:pPr>
        <w:pStyle w:val="ListParagraph"/>
        <w:numPr>
          <w:ilvl w:val="0"/>
          <w:numId w:val="1"/>
        </w:numPr>
        <w:rPr>
          <w:rFonts w:ascii="Cambria" w:hAnsi="Cambria"/>
          <w:i/>
          <w:iCs/>
          <w:lang w:val="en-US"/>
        </w:rPr>
      </w:pPr>
      <w:hyperlink r:id="rId21" w:history="1">
        <w:r w:rsidR="00A052CF" w:rsidRPr="00305A2D">
          <w:rPr>
            <w:rStyle w:val="Hyperlink"/>
            <w:rFonts w:ascii="Cambria" w:hAnsi="Cambria"/>
            <w:i/>
            <w:iCs/>
          </w:rPr>
          <w:t>Level Up Y</w:t>
        </w:r>
        <w:r w:rsidR="00A052CF" w:rsidRPr="00305A2D">
          <w:rPr>
            <w:rStyle w:val="Hyperlink"/>
            <w:rFonts w:ascii="Cambria" w:hAnsi="Cambria"/>
            <w:i/>
            <w:iCs/>
          </w:rPr>
          <w:t>o</w:t>
        </w:r>
        <w:r w:rsidR="00A052CF" w:rsidRPr="00305A2D">
          <w:rPr>
            <w:rStyle w:val="Hyperlink"/>
            <w:rFonts w:ascii="Cambria" w:hAnsi="Cambria"/>
            <w:i/>
            <w:iCs/>
          </w:rPr>
          <w:t>ur Code with Game Programming Pattern</w:t>
        </w:r>
        <w:r w:rsidR="00A052CF" w:rsidRPr="00305A2D">
          <w:rPr>
            <w:rStyle w:val="Hyperlink"/>
            <w:rFonts w:ascii="Cambria" w:hAnsi="Cambria"/>
            <w:i/>
            <w:iCs/>
          </w:rPr>
          <w:t>s</w:t>
        </w:r>
      </w:hyperlink>
      <w:r w:rsidR="00A052CF" w:rsidRPr="00305A2D">
        <w:rPr>
          <w:rFonts w:ascii="Cambria" w:hAnsi="Cambria"/>
          <w:i/>
          <w:iCs/>
        </w:rPr>
        <w:t xml:space="preserve"> </w:t>
      </w:r>
    </w:p>
    <w:p w14:paraId="474A841C" w14:textId="6146C7DA" w:rsidR="00A052CF" w:rsidRPr="00305A2D" w:rsidRDefault="007D44D7" w:rsidP="002D496F">
      <w:pPr>
        <w:pStyle w:val="ListParagraph"/>
        <w:numPr>
          <w:ilvl w:val="0"/>
          <w:numId w:val="1"/>
        </w:numPr>
        <w:rPr>
          <w:rFonts w:ascii="Cambria" w:hAnsi="Cambria"/>
          <w:lang w:val="en-US"/>
        </w:rPr>
      </w:pPr>
      <w:hyperlink r:id="rId22" w:history="1">
        <w:r w:rsidR="00A052CF" w:rsidRPr="00305A2D">
          <w:rPr>
            <w:rStyle w:val="Hyperlink"/>
            <w:rFonts w:ascii="Cambria" w:hAnsi="Cambria"/>
            <w:i/>
            <w:iCs/>
          </w:rPr>
          <w:t>The Im</w:t>
        </w:r>
        <w:r w:rsidR="00A052CF" w:rsidRPr="00305A2D">
          <w:rPr>
            <w:rStyle w:val="Hyperlink"/>
            <w:rFonts w:ascii="Cambria" w:hAnsi="Cambria"/>
            <w:i/>
            <w:iCs/>
          </w:rPr>
          <w:t>p</w:t>
        </w:r>
        <w:r w:rsidR="00A052CF" w:rsidRPr="00305A2D">
          <w:rPr>
            <w:rStyle w:val="Hyperlink"/>
            <w:rFonts w:ascii="Cambria" w:hAnsi="Cambria"/>
            <w:i/>
            <w:iCs/>
          </w:rPr>
          <w:t xml:space="preserve">ortance and Application of SOLID Principles in Unity </w:t>
        </w:r>
        <w:r w:rsidR="00A052CF" w:rsidRPr="00305A2D">
          <w:rPr>
            <w:rStyle w:val="Hyperlink"/>
            <w:rFonts w:ascii="Cambria" w:hAnsi="Cambria"/>
            <w:i/>
            <w:iCs/>
          </w:rPr>
          <w:t>G</w:t>
        </w:r>
        <w:r w:rsidR="00A052CF" w:rsidRPr="00305A2D">
          <w:rPr>
            <w:rStyle w:val="Hyperlink"/>
            <w:rFonts w:ascii="Cambria" w:hAnsi="Cambria"/>
            <w:i/>
            <w:iCs/>
          </w:rPr>
          <w:t>ame Development</w:t>
        </w:r>
      </w:hyperlink>
      <w:r w:rsidR="00A052CF" w:rsidRPr="00305A2D">
        <w:rPr>
          <w:rFonts w:ascii="Cambria" w:hAnsi="Cambria"/>
          <w:i/>
          <w:iCs/>
        </w:rPr>
        <w:t xml:space="preserve"> </w:t>
      </w:r>
    </w:p>
    <w:p w14:paraId="25DB8877" w14:textId="491FDC22" w:rsidR="00D86F60" w:rsidRPr="00305A2D" w:rsidRDefault="007D44D7" w:rsidP="002D496F">
      <w:pPr>
        <w:pStyle w:val="ListParagraph"/>
        <w:numPr>
          <w:ilvl w:val="0"/>
          <w:numId w:val="1"/>
        </w:numPr>
        <w:rPr>
          <w:rFonts w:ascii="Cambria" w:hAnsi="Cambria"/>
          <w:lang w:val="en-US"/>
        </w:rPr>
      </w:pPr>
      <w:hyperlink r:id="rId23" w:history="1">
        <w:r w:rsidR="00D86F60" w:rsidRPr="00305A2D">
          <w:rPr>
            <w:rStyle w:val="Hyperlink"/>
            <w:rFonts w:ascii="Cambria" w:hAnsi="Cambria"/>
            <w:i/>
            <w:iCs/>
          </w:rPr>
          <w:t>SOLI</w:t>
        </w:r>
        <w:r w:rsidR="00D86F60" w:rsidRPr="00305A2D">
          <w:rPr>
            <w:rStyle w:val="Hyperlink"/>
            <w:rFonts w:ascii="Cambria" w:hAnsi="Cambria"/>
            <w:i/>
            <w:iCs/>
          </w:rPr>
          <w:t>D</w:t>
        </w:r>
      </w:hyperlink>
      <w:r w:rsidR="00D86F60" w:rsidRPr="00305A2D">
        <w:rPr>
          <w:rFonts w:ascii="Cambria" w:hAnsi="Cambria"/>
          <w:i/>
          <w:iCs/>
        </w:rPr>
        <w:t xml:space="preserve"> </w:t>
      </w:r>
    </w:p>
    <w:p w14:paraId="4CF7BA9A" w14:textId="5B070CB0" w:rsidR="00D86F60" w:rsidRPr="00305A2D" w:rsidRDefault="007D44D7" w:rsidP="002D496F">
      <w:pPr>
        <w:pStyle w:val="ListParagraph"/>
        <w:numPr>
          <w:ilvl w:val="0"/>
          <w:numId w:val="1"/>
        </w:numPr>
        <w:rPr>
          <w:rFonts w:ascii="Cambria" w:hAnsi="Cambria"/>
          <w:lang w:val="en-US"/>
        </w:rPr>
      </w:pPr>
      <w:hyperlink r:id="rId24" w:history="1">
        <w:r w:rsidR="00104463" w:rsidRPr="00305A2D">
          <w:rPr>
            <w:rStyle w:val="Hyperlink"/>
            <w:rFonts w:ascii="Cambria" w:hAnsi="Cambria"/>
            <w:i/>
            <w:iCs/>
            <w:lang w:val="en-US"/>
          </w:rPr>
          <w:t xml:space="preserve">Game Design </w:t>
        </w:r>
        <w:r w:rsidR="00104463" w:rsidRPr="00305A2D">
          <w:rPr>
            <w:rStyle w:val="Hyperlink"/>
            <w:rFonts w:ascii="Cambria" w:hAnsi="Cambria"/>
            <w:i/>
            <w:iCs/>
            <w:lang w:val="en-US"/>
          </w:rPr>
          <w:t>P</w:t>
        </w:r>
        <w:r w:rsidR="00104463" w:rsidRPr="00305A2D">
          <w:rPr>
            <w:rStyle w:val="Hyperlink"/>
            <w:rFonts w:ascii="Cambria" w:hAnsi="Cambria"/>
            <w:i/>
            <w:iCs/>
            <w:lang w:val="en-US"/>
          </w:rPr>
          <w:t>attern – Using Singletons in Unity</w:t>
        </w:r>
      </w:hyperlink>
      <w:r w:rsidR="00104463" w:rsidRPr="00305A2D">
        <w:rPr>
          <w:rFonts w:ascii="Cambria" w:hAnsi="Cambria"/>
          <w:lang w:val="en-US"/>
        </w:rPr>
        <w:t xml:space="preserve"> </w:t>
      </w:r>
    </w:p>
    <w:p w14:paraId="5F4E4375" w14:textId="30B9D733" w:rsidR="00104463" w:rsidRPr="00305A2D" w:rsidRDefault="00882C68" w:rsidP="002D496F">
      <w:pPr>
        <w:pStyle w:val="ListParagraph"/>
        <w:numPr>
          <w:ilvl w:val="0"/>
          <w:numId w:val="1"/>
        </w:numPr>
        <w:rPr>
          <w:rFonts w:ascii="Cambria" w:hAnsi="Cambria"/>
          <w:lang w:val="en-US"/>
        </w:rPr>
      </w:pPr>
      <w:hyperlink r:id="rId25" w:history="1">
        <w:r w:rsidRPr="00305A2D">
          <w:rPr>
            <w:rStyle w:val="Hyperlink"/>
            <w:rFonts w:ascii="Cambria" w:hAnsi="Cambria"/>
            <w:lang w:val="en-US"/>
          </w:rPr>
          <w:t>C# in Unity - Inheritance</w:t>
        </w:r>
      </w:hyperlink>
    </w:p>
    <w:p w14:paraId="1EA6C006" w14:textId="497C26E2" w:rsidR="00B316E9" w:rsidRPr="00305A2D" w:rsidRDefault="00B316E9" w:rsidP="002D496F">
      <w:pPr>
        <w:pStyle w:val="ListParagraph"/>
        <w:numPr>
          <w:ilvl w:val="0"/>
          <w:numId w:val="1"/>
        </w:numPr>
        <w:rPr>
          <w:rFonts w:ascii="Cambria" w:hAnsi="Cambria"/>
          <w:i/>
          <w:iCs/>
          <w:lang w:val="en-US"/>
        </w:rPr>
      </w:pPr>
      <w:hyperlink r:id="rId26" w:history="1">
        <w:r w:rsidRPr="00305A2D">
          <w:rPr>
            <w:rStyle w:val="Hyperlink"/>
            <w:rFonts w:ascii="Cambria" w:hAnsi="Cambria"/>
            <w:i/>
            <w:iCs/>
            <w:lang w:val="en-US"/>
          </w:rPr>
          <w:t>Create modular and maintainable code with the observer pattern</w:t>
        </w:r>
      </w:hyperlink>
    </w:p>
    <w:sectPr w:rsidR="00B316E9" w:rsidRPr="00305A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1A80"/>
    <w:multiLevelType w:val="hybridMultilevel"/>
    <w:tmpl w:val="B5CA9B08"/>
    <w:lvl w:ilvl="0" w:tplc="0C00000F">
      <w:start w:val="1"/>
      <w:numFmt w:val="decimal"/>
      <w:lvlText w:val="%1."/>
      <w:lvlJc w:val="left"/>
      <w:pPr>
        <w:ind w:left="436" w:hanging="360"/>
      </w:pPr>
    </w:lvl>
    <w:lvl w:ilvl="1" w:tplc="0C000019" w:tentative="1">
      <w:start w:val="1"/>
      <w:numFmt w:val="lowerLetter"/>
      <w:lvlText w:val="%2."/>
      <w:lvlJc w:val="left"/>
      <w:pPr>
        <w:ind w:left="1516" w:hanging="360"/>
      </w:pPr>
    </w:lvl>
    <w:lvl w:ilvl="2" w:tplc="0C00001B" w:tentative="1">
      <w:start w:val="1"/>
      <w:numFmt w:val="lowerRoman"/>
      <w:lvlText w:val="%3."/>
      <w:lvlJc w:val="right"/>
      <w:pPr>
        <w:ind w:left="2236" w:hanging="180"/>
      </w:pPr>
    </w:lvl>
    <w:lvl w:ilvl="3" w:tplc="0C00000F" w:tentative="1">
      <w:start w:val="1"/>
      <w:numFmt w:val="decimal"/>
      <w:lvlText w:val="%4."/>
      <w:lvlJc w:val="left"/>
      <w:pPr>
        <w:ind w:left="2956" w:hanging="360"/>
      </w:pPr>
    </w:lvl>
    <w:lvl w:ilvl="4" w:tplc="0C000019" w:tentative="1">
      <w:start w:val="1"/>
      <w:numFmt w:val="lowerLetter"/>
      <w:lvlText w:val="%5."/>
      <w:lvlJc w:val="left"/>
      <w:pPr>
        <w:ind w:left="3676" w:hanging="360"/>
      </w:pPr>
    </w:lvl>
    <w:lvl w:ilvl="5" w:tplc="0C00001B" w:tentative="1">
      <w:start w:val="1"/>
      <w:numFmt w:val="lowerRoman"/>
      <w:lvlText w:val="%6."/>
      <w:lvlJc w:val="right"/>
      <w:pPr>
        <w:ind w:left="4396" w:hanging="180"/>
      </w:pPr>
    </w:lvl>
    <w:lvl w:ilvl="6" w:tplc="0C00000F" w:tentative="1">
      <w:start w:val="1"/>
      <w:numFmt w:val="decimal"/>
      <w:lvlText w:val="%7."/>
      <w:lvlJc w:val="left"/>
      <w:pPr>
        <w:ind w:left="5116" w:hanging="360"/>
      </w:pPr>
    </w:lvl>
    <w:lvl w:ilvl="7" w:tplc="0C000019" w:tentative="1">
      <w:start w:val="1"/>
      <w:numFmt w:val="lowerLetter"/>
      <w:lvlText w:val="%8."/>
      <w:lvlJc w:val="left"/>
      <w:pPr>
        <w:ind w:left="5836" w:hanging="360"/>
      </w:pPr>
    </w:lvl>
    <w:lvl w:ilvl="8" w:tplc="0C00001B" w:tentative="1">
      <w:start w:val="1"/>
      <w:numFmt w:val="lowerRoman"/>
      <w:lvlText w:val="%9."/>
      <w:lvlJc w:val="right"/>
      <w:pPr>
        <w:ind w:left="6556" w:hanging="180"/>
      </w:pPr>
    </w:lvl>
  </w:abstractNum>
  <w:abstractNum w:abstractNumId="1" w15:restartNumberingAfterBreak="0">
    <w:nsid w:val="240E6E10"/>
    <w:multiLevelType w:val="hybridMultilevel"/>
    <w:tmpl w:val="5B3EBC8E"/>
    <w:lvl w:ilvl="0" w:tplc="0C000013">
      <w:start w:val="1"/>
      <w:numFmt w:val="upp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24866706"/>
    <w:multiLevelType w:val="hybridMultilevel"/>
    <w:tmpl w:val="4508D532"/>
    <w:lvl w:ilvl="0" w:tplc="0C000013">
      <w:start w:val="1"/>
      <w:numFmt w:val="upp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2A750289"/>
    <w:multiLevelType w:val="hybridMultilevel"/>
    <w:tmpl w:val="055AC6F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2B3677F3"/>
    <w:multiLevelType w:val="hybridMultilevel"/>
    <w:tmpl w:val="FDF0AE56"/>
    <w:lvl w:ilvl="0" w:tplc="0C00000F">
      <w:start w:val="1"/>
      <w:numFmt w:val="decimal"/>
      <w:lvlText w:val="%1."/>
      <w:lvlJc w:val="left"/>
      <w:pPr>
        <w:ind w:left="360" w:hanging="360"/>
      </w:p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5" w15:restartNumberingAfterBreak="0">
    <w:nsid w:val="338D5ECF"/>
    <w:multiLevelType w:val="hybridMultilevel"/>
    <w:tmpl w:val="E354996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360E6E1A"/>
    <w:multiLevelType w:val="hybridMultilevel"/>
    <w:tmpl w:val="391C6066"/>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3F1E1F58"/>
    <w:multiLevelType w:val="hybridMultilevel"/>
    <w:tmpl w:val="6B46DAC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4015219F"/>
    <w:multiLevelType w:val="hybridMultilevel"/>
    <w:tmpl w:val="0E6A59B6"/>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9" w15:restartNumberingAfterBreak="0">
    <w:nsid w:val="65BF20EC"/>
    <w:multiLevelType w:val="hybridMultilevel"/>
    <w:tmpl w:val="73F04DD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6DB62144"/>
    <w:multiLevelType w:val="hybridMultilevel"/>
    <w:tmpl w:val="45B49896"/>
    <w:lvl w:ilvl="0" w:tplc="0C00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2BB3637"/>
    <w:multiLevelType w:val="hybridMultilevel"/>
    <w:tmpl w:val="BF768850"/>
    <w:lvl w:ilvl="0" w:tplc="0C000013">
      <w:start w:val="1"/>
      <w:numFmt w:val="upperRoman"/>
      <w:lvlText w:val="%1."/>
      <w:lvlJc w:val="right"/>
      <w:pPr>
        <w:ind w:left="72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76F02EFE"/>
    <w:multiLevelType w:val="hybridMultilevel"/>
    <w:tmpl w:val="218C7036"/>
    <w:lvl w:ilvl="0" w:tplc="0C000017">
      <w:start w:val="1"/>
      <w:numFmt w:val="lowerLetter"/>
      <w:lvlText w:val="%1)"/>
      <w:lvlJc w:val="left"/>
      <w:pPr>
        <w:ind w:left="1080" w:hanging="360"/>
      </w:p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num w:numId="1" w16cid:durableId="1544825736">
    <w:abstractNumId w:val="3"/>
  </w:num>
  <w:num w:numId="2" w16cid:durableId="2047675206">
    <w:abstractNumId w:val="1"/>
  </w:num>
  <w:num w:numId="3" w16cid:durableId="1623228278">
    <w:abstractNumId w:val="2"/>
  </w:num>
  <w:num w:numId="4" w16cid:durableId="419066446">
    <w:abstractNumId w:val="12"/>
  </w:num>
  <w:num w:numId="5" w16cid:durableId="1806704434">
    <w:abstractNumId w:val="10"/>
  </w:num>
  <w:num w:numId="6" w16cid:durableId="472720455">
    <w:abstractNumId w:val="9"/>
  </w:num>
  <w:num w:numId="7" w16cid:durableId="1422796780">
    <w:abstractNumId w:val="5"/>
  </w:num>
  <w:num w:numId="8" w16cid:durableId="899710261">
    <w:abstractNumId w:val="7"/>
  </w:num>
  <w:num w:numId="9" w16cid:durableId="343629768">
    <w:abstractNumId w:val="6"/>
  </w:num>
  <w:num w:numId="10" w16cid:durableId="1683237988">
    <w:abstractNumId w:val="4"/>
  </w:num>
  <w:num w:numId="11" w16cid:durableId="1389108639">
    <w:abstractNumId w:val="0"/>
  </w:num>
  <w:num w:numId="12" w16cid:durableId="233390913">
    <w:abstractNumId w:val="11"/>
  </w:num>
  <w:num w:numId="13" w16cid:durableId="18989332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092"/>
    <w:rsid w:val="00104463"/>
    <w:rsid w:val="002134DF"/>
    <w:rsid w:val="002D32D9"/>
    <w:rsid w:val="002D496F"/>
    <w:rsid w:val="002F5EEA"/>
    <w:rsid w:val="00305A2D"/>
    <w:rsid w:val="004B0916"/>
    <w:rsid w:val="00503815"/>
    <w:rsid w:val="00504D6C"/>
    <w:rsid w:val="00567BDB"/>
    <w:rsid w:val="005837FE"/>
    <w:rsid w:val="006720C1"/>
    <w:rsid w:val="006A69DC"/>
    <w:rsid w:val="007663D8"/>
    <w:rsid w:val="007D44D7"/>
    <w:rsid w:val="00882C68"/>
    <w:rsid w:val="00937594"/>
    <w:rsid w:val="00970092"/>
    <w:rsid w:val="009F3892"/>
    <w:rsid w:val="00A052CF"/>
    <w:rsid w:val="00A26F6A"/>
    <w:rsid w:val="00A44BFD"/>
    <w:rsid w:val="00B316E9"/>
    <w:rsid w:val="00D80F88"/>
    <w:rsid w:val="00D86F60"/>
    <w:rsid w:val="00DD720F"/>
    <w:rsid w:val="00E1055B"/>
    <w:rsid w:val="00F748A7"/>
    <w:rsid w:val="00FB1E05"/>
  </w:rsids>
  <m:mathPr>
    <m:mathFont m:val="Cambria Math"/>
    <m:brkBin m:val="before"/>
    <m:brkBinSub m:val="--"/>
    <m:smallFrac m:val="0"/>
    <m:dispDef/>
    <m:lMargin m:val="0"/>
    <m:rMargin m:val="0"/>
    <m:defJc m:val="centerGroup"/>
    <m:wrapIndent m:val="1440"/>
    <m:intLim m:val="subSup"/>
    <m:naryLim m:val="undOvr"/>
  </m:mathPr>
  <w:themeFontLang w:val="en-150"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2CF06"/>
  <w15:chartTrackingRefBased/>
  <w15:docId w15:val="{CBAF8B0F-66AC-47F7-AD71-BBDE3C445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150"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970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0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0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092"/>
    <w:rPr>
      <w:rFonts w:asciiTheme="majorHAnsi" w:eastAsiaTheme="majorEastAsia" w:hAnsiTheme="majorHAnsi" w:cstheme="majorBidi"/>
      <w:color w:val="0F4761" w:themeColor="accent1" w:themeShade="BF"/>
      <w:sz w:val="40"/>
      <w:szCs w:val="40"/>
      <w:lang w:val="ro-RO"/>
    </w:rPr>
  </w:style>
  <w:style w:type="character" w:customStyle="1" w:styleId="Heading2Char">
    <w:name w:val="Heading 2 Char"/>
    <w:basedOn w:val="DefaultParagraphFont"/>
    <w:link w:val="Heading2"/>
    <w:uiPriority w:val="9"/>
    <w:rsid w:val="00970092"/>
    <w:rPr>
      <w:rFonts w:asciiTheme="majorHAnsi" w:eastAsiaTheme="majorEastAsia" w:hAnsiTheme="majorHAnsi" w:cstheme="majorBidi"/>
      <w:color w:val="0F4761" w:themeColor="accent1" w:themeShade="BF"/>
      <w:sz w:val="32"/>
      <w:szCs w:val="32"/>
      <w:lang w:val="ro-RO"/>
    </w:rPr>
  </w:style>
  <w:style w:type="character" w:customStyle="1" w:styleId="Heading3Char">
    <w:name w:val="Heading 3 Char"/>
    <w:basedOn w:val="DefaultParagraphFont"/>
    <w:link w:val="Heading3"/>
    <w:uiPriority w:val="9"/>
    <w:rsid w:val="00970092"/>
    <w:rPr>
      <w:rFonts w:eastAsiaTheme="majorEastAsia" w:cstheme="majorBidi"/>
      <w:color w:val="0F4761" w:themeColor="accent1" w:themeShade="BF"/>
      <w:sz w:val="28"/>
      <w:szCs w:val="28"/>
      <w:lang w:val="ro-RO"/>
    </w:rPr>
  </w:style>
  <w:style w:type="character" w:customStyle="1" w:styleId="Heading4Char">
    <w:name w:val="Heading 4 Char"/>
    <w:basedOn w:val="DefaultParagraphFont"/>
    <w:link w:val="Heading4"/>
    <w:uiPriority w:val="9"/>
    <w:semiHidden/>
    <w:rsid w:val="00970092"/>
    <w:rPr>
      <w:rFonts w:eastAsiaTheme="majorEastAsia" w:cstheme="majorBidi"/>
      <w:i/>
      <w:iCs/>
      <w:color w:val="0F4761" w:themeColor="accent1" w:themeShade="BF"/>
      <w:lang w:val="ro-RO"/>
    </w:rPr>
  </w:style>
  <w:style w:type="character" w:customStyle="1" w:styleId="Heading5Char">
    <w:name w:val="Heading 5 Char"/>
    <w:basedOn w:val="DefaultParagraphFont"/>
    <w:link w:val="Heading5"/>
    <w:uiPriority w:val="9"/>
    <w:semiHidden/>
    <w:rsid w:val="00970092"/>
    <w:rPr>
      <w:rFonts w:eastAsiaTheme="majorEastAsia" w:cstheme="majorBidi"/>
      <w:color w:val="0F4761" w:themeColor="accent1" w:themeShade="BF"/>
      <w:lang w:val="ro-RO"/>
    </w:rPr>
  </w:style>
  <w:style w:type="character" w:customStyle="1" w:styleId="Heading6Char">
    <w:name w:val="Heading 6 Char"/>
    <w:basedOn w:val="DefaultParagraphFont"/>
    <w:link w:val="Heading6"/>
    <w:uiPriority w:val="9"/>
    <w:semiHidden/>
    <w:rsid w:val="00970092"/>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970092"/>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970092"/>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970092"/>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970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092"/>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970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092"/>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970092"/>
    <w:pPr>
      <w:spacing w:before="160"/>
      <w:jc w:val="center"/>
    </w:pPr>
    <w:rPr>
      <w:i/>
      <w:iCs/>
      <w:color w:val="404040" w:themeColor="text1" w:themeTint="BF"/>
    </w:rPr>
  </w:style>
  <w:style w:type="character" w:customStyle="1" w:styleId="QuoteChar">
    <w:name w:val="Quote Char"/>
    <w:basedOn w:val="DefaultParagraphFont"/>
    <w:link w:val="Quote"/>
    <w:uiPriority w:val="29"/>
    <w:rsid w:val="00970092"/>
    <w:rPr>
      <w:i/>
      <w:iCs/>
      <w:color w:val="404040" w:themeColor="text1" w:themeTint="BF"/>
      <w:lang w:val="ro-RO"/>
    </w:rPr>
  </w:style>
  <w:style w:type="paragraph" w:styleId="ListParagraph">
    <w:name w:val="List Paragraph"/>
    <w:basedOn w:val="Normal"/>
    <w:uiPriority w:val="34"/>
    <w:qFormat/>
    <w:rsid w:val="00970092"/>
    <w:pPr>
      <w:ind w:left="720"/>
      <w:contextualSpacing/>
    </w:pPr>
  </w:style>
  <w:style w:type="character" w:styleId="IntenseEmphasis">
    <w:name w:val="Intense Emphasis"/>
    <w:basedOn w:val="DefaultParagraphFont"/>
    <w:uiPriority w:val="21"/>
    <w:qFormat/>
    <w:rsid w:val="00970092"/>
    <w:rPr>
      <w:i/>
      <w:iCs/>
      <w:color w:val="0F4761" w:themeColor="accent1" w:themeShade="BF"/>
    </w:rPr>
  </w:style>
  <w:style w:type="paragraph" w:styleId="IntenseQuote">
    <w:name w:val="Intense Quote"/>
    <w:basedOn w:val="Normal"/>
    <w:next w:val="Normal"/>
    <w:link w:val="IntenseQuoteChar"/>
    <w:uiPriority w:val="30"/>
    <w:qFormat/>
    <w:rsid w:val="00970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092"/>
    <w:rPr>
      <w:i/>
      <w:iCs/>
      <w:color w:val="0F4761" w:themeColor="accent1" w:themeShade="BF"/>
      <w:lang w:val="ro-RO"/>
    </w:rPr>
  </w:style>
  <w:style w:type="character" w:styleId="IntenseReference">
    <w:name w:val="Intense Reference"/>
    <w:basedOn w:val="DefaultParagraphFont"/>
    <w:uiPriority w:val="32"/>
    <w:qFormat/>
    <w:rsid w:val="00970092"/>
    <w:rPr>
      <w:b/>
      <w:bCs/>
      <w:smallCaps/>
      <w:color w:val="0F4761" w:themeColor="accent1" w:themeShade="BF"/>
      <w:spacing w:val="5"/>
    </w:rPr>
  </w:style>
  <w:style w:type="paragraph" w:styleId="TOCHeading">
    <w:name w:val="TOC Heading"/>
    <w:basedOn w:val="Heading1"/>
    <w:next w:val="Normal"/>
    <w:uiPriority w:val="39"/>
    <w:unhideWhenUsed/>
    <w:qFormat/>
    <w:rsid w:val="00970092"/>
    <w:pPr>
      <w:spacing w:before="240" w:after="0" w:line="259" w:lineRule="auto"/>
      <w:outlineLvl w:val="9"/>
    </w:pPr>
    <w:rPr>
      <w:kern w:val="0"/>
      <w:sz w:val="32"/>
      <w:szCs w:val="32"/>
      <w:lang w:val="en-US" w:eastAsia="en-US"/>
      <w14:ligatures w14:val="none"/>
    </w:rPr>
  </w:style>
  <w:style w:type="character" w:styleId="Hyperlink">
    <w:name w:val="Hyperlink"/>
    <w:basedOn w:val="DefaultParagraphFont"/>
    <w:uiPriority w:val="99"/>
    <w:unhideWhenUsed/>
    <w:rsid w:val="00970092"/>
    <w:rPr>
      <w:color w:val="467886" w:themeColor="hyperlink"/>
      <w:u w:val="single"/>
    </w:rPr>
  </w:style>
  <w:style w:type="character" w:styleId="UnresolvedMention">
    <w:name w:val="Unresolved Mention"/>
    <w:basedOn w:val="DefaultParagraphFont"/>
    <w:uiPriority w:val="99"/>
    <w:semiHidden/>
    <w:unhideWhenUsed/>
    <w:rsid w:val="00970092"/>
    <w:rPr>
      <w:color w:val="605E5C"/>
      <w:shd w:val="clear" w:color="auto" w:fill="E1DFDD"/>
    </w:rPr>
  </w:style>
  <w:style w:type="character" w:styleId="FollowedHyperlink">
    <w:name w:val="FollowedHyperlink"/>
    <w:basedOn w:val="DefaultParagraphFont"/>
    <w:uiPriority w:val="99"/>
    <w:semiHidden/>
    <w:unhideWhenUsed/>
    <w:rsid w:val="00970092"/>
    <w:rPr>
      <w:color w:val="96607D" w:themeColor="followedHyperlink"/>
      <w:u w:val="single"/>
    </w:rPr>
  </w:style>
  <w:style w:type="paragraph" w:styleId="TOC2">
    <w:name w:val="toc 2"/>
    <w:basedOn w:val="Normal"/>
    <w:next w:val="Normal"/>
    <w:autoRedefine/>
    <w:uiPriority w:val="39"/>
    <w:unhideWhenUsed/>
    <w:rsid w:val="00503815"/>
    <w:pPr>
      <w:spacing w:after="100"/>
      <w:ind w:left="240"/>
    </w:pPr>
  </w:style>
  <w:style w:type="paragraph" w:styleId="NormalWeb">
    <w:name w:val="Normal (Web)"/>
    <w:basedOn w:val="Normal"/>
    <w:uiPriority w:val="99"/>
    <w:unhideWhenUsed/>
    <w:rsid w:val="002F5EEA"/>
    <w:pPr>
      <w:spacing w:before="100" w:beforeAutospacing="1" w:after="100" w:afterAutospacing="1" w:line="240" w:lineRule="auto"/>
    </w:pPr>
    <w:rPr>
      <w:rFonts w:ascii="Times New Roman" w:eastAsia="Times New Roman" w:hAnsi="Times New Roman" w:cs="Times New Roman"/>
      <w:kern w:val="0"/>
      <w:lang w:val="en-150"/>
      <w14:ligatures w14:val="none"/>
    </w:rPr>
  </w:style>
  <w:style w:type="paragraph" w:styleId="TOC1">
    <w:name w:val="toc 1"/>
    <w:basedOn w:val="Normal"/>
    <w:next w:val="Normal"/>
    <w:autoRedefine/>
    <w:uiPriority w:val="39"/>
    <w:unhideWhenUsed/>
    <w:rsid w:val="002F5EEA"/>
    <w:pPr>
      <w:spacing w:after="100"/>
    </w:pPr>
  </w:style>
  <w:style w:type="character" w:styleId="HTMLCode">
    <w:name w:val="HTML Code"/>
    <w:basedOn w:val="DefaultParagraphFont"/>
    <w:uiPriority w:val="99"/>
    <w:semiHidden/>
    <w:unhideWhenUsed/>
    <w:rsid w:val="00DD720F"/>
    <w:rPr>
      <w:rFonts w:ascii="Courier New" w:eastAsia="Times New Roman" w:hAnsi="Courier New" w:cs="Courier New"/>
      <w:sz w:val="20"/>
      <w:szCs w:val="20"/>
    </w:rPr>
  </w:style>
  <w:style w:type="character" w:styleId="Strong">
    <w:name w:val="Strong"/>
    <w:basedOn w:val="DefaultParagraphFont"/>
    <w:uiPriority w:val="22"/>
    <w:qFormat/>
    <w:rsid w:val="00DD72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98537">
      <w:bodyDiv w:val="1"/>
      <w:marLeft w:val="0"/>
      <w:marRight w:val="0"/>
      <w:marTop w:val="0"/>
      <w:marBottom w:val="0"/>
      <w:divBdr>
        <w:top w:val="none" w:sz="0" w:space="0" w:color="auto"/>
        <w:left w:val="none" w:sz="0" w:space="0" w:color="auto"/>
        <w:bottom w:val="none" w:sz="0" w:space="0" w:color="auto"/>
        <w:right w:val="none" w:sz="0" w:space="0" w:color="auto"/>
      </w:divBdr>
    </w:div>
    <w:div w:id="466703494">
      <w:bodyDiv w:val="1"/>
      <w:marLeft w:val="0"/>
      <w:marRight w:val="0"/>
      <w:marTop w:val="0"/>
      <w:marBottom w:val="0"/>
      <w:divBdr>
        <w:top w:val="none" w:sz="0" w:space="0" w:color="auto"/>
        <w:left w:val="none" w:sz="0" w:space="0" w:color="auto"/>
        <w:bottom w:val="none" w:sz="0" w:space="0" w:color="auto"/>
        <w:right w:val="none" w:sz="0" w:space="0" w:color="auto"/>
      </w:divBdr>
    </w:div>
    <w:div w:id="1298798701">
      <w:bodyDiv w:val="1"/>
      <w:marLeft w:val="0"/>
      <w:marRight w:val="0"/>
      <w:marTop w:val="0"/>
      <w:marBottom w:val="0"/>
      <w:divBdr>
        <w:top w:val="none" w:sz="0" w:space="0" w:color="auto"/>
        <w:left w:val="none" w:sz="0" w:space="0" w:color="auto"/>
        <w:bottom w:val="none" w:sz="0" w:space="0" w:color="auto"/>
        <w:right w:val="none" w:sz="0" w:space="0" w:color="auto"/>
      </w:divBdr>
    </w:div>
    <w:div w:id="1567838350">
      <w:bodyDiv w:val="1"/>
      <w:marLeft w:val="0"/>
      <w:marRight w:val="0"/>
      <w:marTop w:val="0"/>
      <w:marBottom w:val="0"/>
      <w:divBdr>
        <w:top w:val="none" w:sz="0" w:space="0" w:color="auto"/>
        <w:left w:val="none" w:sz="0" w:space="0" w:color="auto"/>
        <w:bottom w:val="none" w:sz="0" w:space="0" w:color="auto"/>
        <w:right w:val="none" w:sz="0" w:space="0" w:color="auto"/>
      </w:divBdr>
    </w:div>
    <w:div w:id="1595020030">
      <w:bodyDiv w:val="1"/>
      <w:marLeft w:val="0"/>
      <w:marRight w:val="0"/>
      <w:marTop w:val="0"/>
      <w:marBottom w:val="0"/>
      <w:divBdr>
        <w:top w:val="none" w:sz="0" w:space="0" w:color="auto"/>
        <w:left w:val="none" w:sz="0" w:space="0" w:color="auto"/>
        <w:bottom w:val="none" w:sz="0" w:space="0" w:color="auto"/>
        <w:right w:val="none" w:sz="0" w:space="0" w:color="auto"/>
      </w:divBdr>
    </w:div>
    <w:div w:id="1633637149">
      <w:bodyDiv w:val="1"/>
      <w:marLeft w:val="0"/>
      <w:marRight w:val="0"/>
      <w:marTop w:val="0"/>
      <w:marBottom w:val="0"/>
      <w:divBdr>
        <w:top w:val="none" w:sz="0" w:space="0" w:color="auto"/>
        <w:left w:val="none" w:sz="0" w:space="0" w:color="auto"/>
        <w:bottom w:val="none" w:sz="0" w:space="0" w:color="auto"/>
        <w:right w:val="none" w:sz="0" w:space="0" w:color="auto"/>
      </w:divBdr>
    </w:div>
    <w:div w:id="1691829940">
      <w:bodyDiv w:val="1"/>
      <w:marLeft w:val="0"/>
      <w:marRight w:val="0"/>
      <w:marTop w:val="0"/>
      <w:marBottom w:val="0"/>
      <w:divBdr>
        <w:top w:val="none" w:sz="0" w:space="0" w:color="auto"/>
        <w:left w:val="none" w:sz="0" w:space="0" w:color="auto"/>
        <w:bottom w:val="none" w:sz="0" w:space="0" w:color="auto"/>
        <w:right w:val="none" w:sz="0" w:space="0" w:color="auto"/>
      </w:divBdr>
    </w:div>
    <w:div w:id="1855225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hyperlink" Target="https://learn.unity.com/tutorial/create-modular-and-maintainable-code-with-the-observer-pattern?uv=6&amp;projectId=67bc8deaedbc2a23a7389cab" TargetMode="External"/><Relationship Id="rId3" Type="http://schemas.openxmlformats.org/officeDocument/2006/relationships/styles" Target="styles.xml"/><Relationship Id="rId21" Type="http://schemas.openxmlformats.org/officeDocument/2006/relationships/hyperlink" Target="https://unity.com/blog/games/level-up-your-code-with-game-programming-patterns"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learn.unity.com/tutorial/create-modular-and-maintainable-code-with-the-observer-pattern?uv=6&amp;projectId=67bc8deaedbc2a23a7389cab" TargetMode="External"/><Relationship Id="rId25" Type="http://schemas.openxmlformats.org/officeDocument/2006/relationships/hyperlink" Target="https://kybernetik.com.au/cs-unity/docs/introduction/inheritance"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unity.com/how-to/organizing-your-project" TargetMode="External"/><Relationship Id="rId1" Type="http://schemas.openxmlformats.org/officeDocument/2006/relationships/customXml" Target="../customXml/item1.xml"/><Relationship Id="rId6" Type="http://schemas.openxmlformats.org/officeDocument/2006/relationships/hyperlink" Target="https://medium.com/%40mthndmr16/the-importance-and-application-of-solid-principles-in-unity-game-development-94be186ad51f" TargetMode="External"/><Relationship Id="rId11" Type="http://schemas.openxmlformats.org/officeDocument/2006/relationships/hyperlink" Target="https://medium.com/codex/game-design-pattern-using-singletons-in-unity-acbd05d8ac9d" TargetMode="External"/><Relationship Id="rId24" Type="http://schemas.openxmlformats.org/officeDocument/2006/relationships/hyperlink" Target="https://medium.com/codex/game-design-pattern-using-singletons-in-unity-acbd05d8ac9d"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en.wikipedia.org/wiki/SOLID" TargetMode="External"/><Relationship Id="rId28" Type="http://schemas.openxmlformats.org/officeDocument/2006/relationships/theme" Target="theme/theme1.xml"/><Relationship Id="rId10" Type="http://schemas.openxmlformats.org/officeDocument/2006/relationships/hyperlink" Target="https://unity.com/how-to/organizing-your-project" TargetMode="External"/><Relationship Id="rId19" Type="http://schemas.openxmlformats.org/officeDocument/2006/relationships/hyperlink" Target="https://unity.com/how-to/how-architect-code-your-project-scales"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kybernetik.com.au/cs-unity/docs/introduction/inheritance" TargetMode="External"/><Relationship Id="rId22" Type="http://schemas.openxmlformats.org/officeDocument/2006/relationships/hyperlink" Target="https://medium.com/%40mthndmr16/the-importance-and-application-of-solid-principles-in-unity-game-development-94be186ad51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D9274-FF14-4B74-A636-1BACE8E0C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6</Pages>
  <Words>1272</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Trandafir</dc:creator>
  <cp:keywords/>
  <dc:description/>
  <cp:lastModifiedBy>Daniel Trandafir</cp:lastModifiedBy>
  <cp:revision>1</cp:revision>
  <dcterms:created xsi:type="dcterms:W3CDTF">2025-03-29T13:15:00Z</dcterms:created>
  <dcterms:modified xsi:type="dcterms:W3CDTF">2025-03-29T17:25:00Z</dcterms:modified>
</cp:coreProperties>
</file>