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I233099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SE-A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Hasham Munawar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8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Added Gmail Trigger node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Connected instructor’s Gmail account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Configured trigger to watch new inbox messages only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Subject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Email snippet (used as body)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Sender address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Gave given prompt in manual top open ai mini 4.0 model.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Labels: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Lab_Query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Departmental_Meeting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Ignored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Performed: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OpenAI “Message a Model” node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strict system prompt for classification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Passed subject and body as user input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Added label “High Priority” to departmental meetings emails.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Lab Query emails are connected to openAI and given prompt from manual to provide required information.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Draft created in response to result from openAI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