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421CBF">
      <w:pPr>
        <w:spacing w:before="800"/>
        <w:jc w:val="center"/>
        <w:rPr>
          <w:rFonts w:hint="default" w:ascii="Times New Roman" w:hAnsi="Times New Roman" w:cs="Times New Roman"/>
        </w:rPr>
      </w:pPr>
      <w:r>
        <w:rPr>
          <w:rFonts w:hint="default" w:ascii="Times New Roman" w:hAnsi="Times New Roman" w:cs="Times New Roman"/>
          <w:b/>
          <w:bCs/>
          <w:color w:val="C0530A"/>
          <w:sz w:val="32"/>
          <w:szCs w:val="32"/>
        </w:rPr>
        <w:t>LANKA TOOL HIRE (PVT) LTD</w:t>
      </w:r>
    </w:p>
    <w:p w14:paraId="09595185">
      <w:pPr>
        <w:spacing w:after="200"/>
        <w:jc w:val="center"/>
        <w:rPr>
          <w:rFonts w:hint="default" w:ascii="Times New Roman" w:hAnsi="Times New Roman" w:cs="Times New Roman"/>
        </w:rPr>
      </w:pPr>
      <w:r>
        <w:rPr>
          <w:rFonts w:hint="default" w:ascii="Times New Roman" w:hAnsi="Times New Roman" w:cs="Times New Roman"/>
          <w:b/>
          <w:bCs/>
          <w:color w:val="1F3864"/>
          <w:sz w:val="40"/>
          <w:szCs w:val="40"/>
        </w:rPr>
        <w:t>Stage 2: Planning &amp; Feasibility Report</w:t>
      </w:r>
    </w:p>
    <w:p w14:paraId="0C378E02">
      <w:pPr>
        <w:spacing w:after="60"/>
        <w:jc w:val="center"/>
        <w:rPr>
          <w:rFonts w:hint="default" w:ascii="Times New Roman" w:hAnsi="Times New Roman" w:cs="Times New Roman"/>
          <w:i/>
          <w:iCs/>
          <w:sz w:val="22"/>
          <w:szCs w:val="22"/>
        </w:rPr>
      </w:pPr>
    </w:p>
    <w:p w14:paraId="05C663E5">
      <w:pPr>
        <w:spacing w:after="60"/>
        <w:jc w:val="center"/>
        <w:rPr>
          <w:rFonts w:hint="default" w:ascii="Times New Roman" w:hAnsi="Times New Roman" w:cs="Times New Roman"/>
          <w:sz w:val="28"/>
          <w:szCs w:val="28"/>
        </w:rPr>
      </w:pPr>
      <w:r>
        <w:rPr>
          <w:rFonts w:hint="default" w:ascii="Times New Roman" w:hAnsi="Times New Roman" w:cs="Times New Roman"/>
          <w:i/>
          <w:iCs/>
          <w:sz w:val="28"/>
          <w:szCs w:val="28"/>
        </w:rPr>
        <w:t>COMP70066 Software Engineering Principles and Practices</w:t>
      </w:r>
    </w:p>
    <w:p w14:paraId="2DBA98F5">
      <w:pPr>
        <w:spacing w:after="600"/>
        <w:jc w:val="center"/>
        <w:rPr>
          <w:rFonts w:hint="default" w:ascii="Times New Roman" w:hAnsi="Times New Roman" w:cs="Times New Roman"/>
          <w:sz w:val="28"/>
          <w:szCs w:val="28"/>
        </w:rPr>
      </w:pPr>
      <w:r>
        <w:rPr>
          <w:rFonts w:hint="default" w:ascii="Times New Roman" w:hAnsi="Times New Roman" w:cs="Times New Roman"/>
          <w:i/>
          <w:iCs/>
          <w:sz w:val="28"/>
          <w:szCs w:val="28"/>
        </w:rPr>
        <w:t>Appendix E - Scenario 1: Tool-Hire Review Portal</w:t>
      </w:r>
    </w:p>
    <w:tbl>
      <w:tblPr>
        <w:tblStyle w:val="9"/>
        <w:tblW w:w="1046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200"/>
        <w:gridCol w:w="3266"/>
      </w:tblGrid>
      <w:tr w14:paraId="28FD7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00" w:type="dxa"/>
            <w:shd w:val="clear" w:color="auto" w:fill="1F3864"/>
            <w:tcMar>
              <w:top w:w="60" w:type="dxa"/>
              <w:left w:w="100" w:type="dxa"/>
              <w:bottom w:w="60" w:type="dxa"/>
              <w:right w:w="100" w:type="dxa"/>
            </w:tcMar>
            <w:vAlign w:val="top"/>
          </w:tcPr>
          <w:p w14:paraId="1DFD5E71">
            <w:pPr>
              <w:spacing w:after="40"/>
              <w:rPr>
                <w:rFonts w:hint="default" w:ascii="Times New Roman" w:hAnsi="Times New Roman" w:cs="Times New Roman"/>
                <w:sz w:val="24"/>
                <w:szCs w:val="24"/>
                <w:lang w:val="en-US"/>
              </w:rPr>
            </w:pPr>
            <w:r>
              <w:rPr>
                <w:rFonts w:hint="default" w:ascii="Times New Roman" w:hAnsi="Times New Roman" w:cs="Times New Roman"/>
                <w:sz w:val="24"/>
                <w:szCs w:val="24"/>
                <w:lang w:val="en-US"/>
              </w:rPr>
              <w:t>Student</w:t>
            </w:r>
          </w:p>
        </w:tc>
        <w:tc>
          <w:tcPr>
            <w:tcW w:w="3266" w:type="dxa"/>
            <w:shd w:val="clear" w:color="auto" w:fill="1F3864"/>
            <w:tcMar>
              <w:top w:w="60" w:type="dxa"/>
              <w:left w:w="100" w:type="dxa"/>
              <w:bottom w:w="60" w:type="dxa"/>
              <w:right w:w="100" w:type="dxa"/>
            </w:tcMar>
            <w:vAlign w:val="top"/>
          </w:tcPr>
          <w:p w14:paraId="6C13DC38">
            <w:pPr>
              <w:spacing w:after="40"/>
              <w:rPr>
                <w:rFonts w:hint="default" w:ascii="Times New Roman" w:hAnsi="Times New Roman" w:cs="Times New Roman"/>
                <w:sz w:val="24"/>
                <w:szCs w:val="24"/>
                <w:lang w:val="en-US"/>
              </w:rPr>
            </w:pPr>
            <w:r>
              <w:rPr>
                <w:rFonts w:hint="default" w:ascii="Times New Roman" w:hAnsi="Times New Roman" w:cs="Times New Roman"/>
                <w:sz w:val="24"/>
                <w:szCs w:val="24"/>
                <w:lang w:val="en-US"/>
              </w:rPr>
              <w:t>CB No</w:t>
            </w:r>
          </w:p>
        </w:tc>
      </w:tr>
      <w:tr w14:paraId="7FE7D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00" w:type="dxa"/>
            <w:tcMar>
              <w:top w:w="60" w:type="dxa"/>
              <w:left w:w="100" w:type="dxa"/>
              <w:bottom w:w="60" w:type="dxa"/>
              <w:right w:w="100" w:type="dxa"/>
            </w:tcMar>
            <w:vAlign w:val="top"/>
          </w:tcPr>
          <w:p w14:paraId="5A4888B4">
            <w:pPr>
              <w:spacing w:after="40"/>
              <w:rPr>
                <w:rFonts w:hint="default" w:ascii="Times New Roman" w:hAnsi="Times New Roman" w:cs="Times New Roman"/>
                <w:sz w:val="24"/>
                <w:szCs w:val="24"/>
              </w:rPr>
            </w:pPr>
            <w:r>
              <w:rPr>
                <w:rFonts w:hint="default" w:ascii="Times New Roman" w:hAnsi="Times New Roman" w:cs="Times New Roman"/>
                <w:sz w:val="24"/>
                <w:szCs w:val="24"/>
              </w:rPr>
              <w:t>Moh</w:t>
            </w:r>
            <w:r>
              <w:rPr>
                <w:rFonts w:hint="default" w:ascii="Times New Roman" w:hAnsi="Times New Roman" w:cs="Times New Roman"/>
                <w:sz w:val="24"/>
                <w:szCs w:val="24"/>
                <w:lang w:val="en-US"/>
              </w:rPr>
              <w:t>o</w:t>
            </w:r>
            <w:r>
              <w:rPr>
                <w:rFonts w:hint="default" w:ascii="Times New Roman" w:hAnsi="Times New Roman" w:cs="Times New Roman"/>
                <w:sz w:val="24"/>
                <w:szCs w:val="24"/>
              </w:rPr>
              <w:t>med Shadil</w:t>
            </w:r>
          </w:p>
        </w:tc>
        <w:tc>
          <w:tcPr>
            <w:tcW w:w="3266" w:type="dxa"/>
            <w:tcMar>
              <w:top w:w="60" w:type="dxa"/>
              <w:left w:w="100" w:type="dxa"/>
              <w:bottom w:w="60" w:type="dxa"/>
              <w:right w:w="100" w:type="dxa"/>
            </w:tcMar>
            <w:vAlign w:val="top"/>
          </w:tcPr>
          <w:p w14:paraId="7A57113B">
            <w:pPr>
              <w:spacing w:after="40"/>
              <w:rPr>
                <w:rFonts w:hint="default" w:ascii="Times New Roman" w:hAnsi="Times New Roman" w:cs="Times New Roman"/>
                <w:sz w:val="24"/>
                <w:szCs w:val="24"/>
              </w:rPr>
            </w:pPr>
            <w:r>
              <w:rPr>
                <w:rFonts w:hint="default" w:ascii="Times New Roman" w:hAnsi="Times New Roman" w:cs="Times New Roman"/>
                <w:sz w:val="24"/>
                <w:szCs w:val="24"/>
              </w:rPr>
              <w:t>CB018738</w:t>
            </w:r>
          </w:p>
        </w:tc>
      </w:tr>
      <w:tr w14:paraId="378F5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00" w:type="dxa"/>
            <w:tcMar>
              <w:top w:w="60" w:type="dxa"/>
              <w:left w:w="100" w:type="dxa"/>
              <w:bottom w:w="60" w:type="dxa"/>
              <w:right w:w="100" w:type="dxa"/>
            </w:tcMar>
            <w:vAlign w:val="top"/>
          </w:tcPr>
          <w:p w14:paraId="298180F9">
            <w:pPr>
              <w:spacing w:after="40"/>
              <w:rPr>
                <w:rFonts w:hint="default" w:ascii="Times New Roman" w:hAnsi="Times New Roman" w:cs="Times New Roman"/>
                <w:sz w:val="24"/>
                <w:szCs w:val="24"/>
              </w:rPr>
            </w:pPr>
            <w:r>
              <w:rPr>
                <w:rFonts w:hint="default" w:ascii="Times New Roman" w:hAnsi="Times New Roman" w:cs="Times New Roman"/>
                <w:sz w:val="24"/>
                <w:szCs w:val="24"/>
              </w:rPr>
              <w:t>Abdullah Suhail</w:t>
            </w:r>
          </w:p>
        </w:tc>
        <w:tc>
          <w:tcPr>
            <w:tcW w:w="3266" w:type="dxa"/>
            <w:tcMar>
              <w:top w:w="60" w:type="dxa"/>
              <w:left w:w="100" w:type="dxa"/>
              <w:bottom w:w="60" w:type="dxa"/>
              <w:right w:w="100" w:type="dxa"/>
            </w:tcMar>
            <w:vAlign w:val="top"/>
          </w:tcPr>
          <w:p w14:paraId="69BDDF21">
            <w:pPr>
              <w:spacing w:after="40"/>
              <w:rPr>
                <w:rFonts w:hint="default" w:ascii="Times New Roman" w:hAnsi="Times New Roman" w:cs="Times New Roman"/>
                <w:sz w:val="24"/>
                <w:szCs w:val="24"/>
              </w:rPr>
            </w:pPr>
            <w:r>
              <w:rPr>
                <w:rFonts w:hint="default" w:ascii="Times New Roman" w:hAnsi="Times New Roman" w:cs="Times New Roman"/>
                <w:sz w:val="24"/>
                <w:szCs w:val="24"/>
              </w:rPr>
              <w:t>CB010327</w:t>
            </w:r>
          </w:p>
        </w:tc>
      </w:tr>
      <w:tr w14:paraId="58277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00" w:type="dxa"/>
            <w:tcMar>
              <w:top w:w="60" w:type="dxa"/>
              <w:left w:w="100" w:type="dxa"/>
              <w:bottom w:w="60" w:type="dxa"/>
              <w:right w:w="100" w:type="dxa"/>
            </w:tcMar>
            <w:vAlign w:val="top"/>
          </w:tcPr>
          <w:p w14:paraId="7143359A">
            <w:pPr>
              <w:spacing w:after="40"/>
              <w:rPr>
                <w:rFonts w:hint="default" w:ascii="Times New Roman" w:hAnsi="Times New Roman" w:cs="Times New Roman"/>
                <w:sz w:val="24"/>
                <w:szCs w:val="24"/>
              </w:rPr>
            </w:pPr>
            <w:r>
              <w:rPr>
                <w:rFonts w:hint="default" w:ascii="Times New Roman" w:hAnsi="Times New Roman" w:cs="Times New Roman"/>
                <w:sz w:val="24"/>
                <w:szCs w:val="24"/>
              </w:rPr>
              <w:t>Hashan Lakshitha Walauwatta</w:t>
            </w:r>
          </w:p>
        </w:tc>
        <w:tc>
          <w:tcPr>
            <w:tcW w:w="3266" w:type="dxa"/>
            <w:tcMar>
              <w:top w:w="60" w:type="dxa"/>
              <w:left w:w="100" w:type="dxa"/>
              <w:bottom w:w="60" w:type="dxa"/>
              <w:right w:w="100" w:type="dxa"/>
            </w:tcMar>
            <w:vAlign w:val="top"/>
          </w:tcPr>
          <w:p w14:paraId="4D41702D">
            <w:pPr>
              <w:spacing w:after="40"/>
              <w:rPr>
                <w:rFonts w:hint="default" w:ascii="Times New Roman" w:hAnsi="Times New Roman" w:cs="Times New Roman"/>
                <w:sz w:val="24"/>
                <w:szCs w:val="24"/>
              </w:rPr>
            </w:pPr>
            <w:r>
              <w:rPr>
                <w:rFonts w:hint="default" w:ascii="Times New Roman" w:hAnsi="Times New Roman" w:cs="Times New Roman"/>
                <w:sz w:val="24"/>
                <w:szCs w:val="24"/>
              </w:rPr>
              <w:t>CB018777</w:t>
            </w:r>
          </w:p>
        </w:tc>
      </w:tr>
    </w:tbl>
    <w:p w14:paraId="64A42F5D">
      <w:pPr>
        <w:spacing w:before="300"/>
        <w:rPr>
          <w:rFonts w:hint="default" w:ascii="Times New Roman" w:hAnsi="Times New Roman" w:cs="Times New Roman"/>
        </w:rPr>
      </w:pPr>
    </w:p>
    <w:tbl>
      <w:tblPr>
        <w:tblStyle w:val="9"/>
        <w:tblW w:w="1046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7466"/>
      </w:tblGrid>
      <w:tr w14:paraId="1E19E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shd w:val="clear" w:color="auto" w:fill="1F3864"/>
            <w:tcMar>
              <w:top w:w="60" w:type="dxa"/>
              <w:left w:w="100" w:type="dxa"/>
              <w:bottom w:w="60" w:type="dxa"/>
              <w:right w:w="100" w:type="dxa"/>
            </w:tcMar>
            <w:vAlign w:val="top"/>
          </w:tcPr>
          <w:p w14:paraId="1B5265A5">
            <w:pPr>
              <w:spacing w:after="40"/>
              <w:rPr>
                <w:rFonts w:hint="default" w:ascii="Times New Roman" w:hAnsi="Times New Roman" w:cs="Times New Roman"/>
                <w:sz w:val="24"/>
                <w:szCs w:val="24"/>
              </w:rPr>
            </w:pPr>
          </w:p>
        </w:tc>
        <w:tc>
          <w:tcPr>
            <w:tcW w:w="7466" w:type="dxa"/>
            <w:shd w:val="clear" w:color="auto" w:fill="1F3864"/>
            <w:tcMar>
              <w:top w:w="60" w:type="dxa"/>
              <w:left w:w="100" w:type="dxa"/>
              <w:bottom w:w="60" w:type="dxa"/>
              <w:right w:w="100" w:type="dxa"/>
            </w:tcMar>
            <w:vAlign w:val="top"/>
          </w:tcPr>
          <w:p w14:paraId="710DD36E">
            <w:pPr>
              <w:spacing w:after="40"/>
              <w:rPr>
                <w:rFonts w:hint="default" w:ascii="Times New Roman" w:hAnsi="Times New Roman" w:cs="Times New Roman"/>
                <w:sz w:val="24"/>
                <w:szCs w:val="24"/>
              </w:rPr>
            </w:pPr>
          </w:p>
        </w:tc>
      </w:tr>
      <w:tr w14:paraId="452C4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Mar>
              <w:top w:w="60" w:type="dxa"/>
              <w:left w:w="100" w:type="dxa"/>
              <w:bottom w:w="60" w:type="dxa"/>
              <w:right w:w="100" w:type="dxa"/>
            </w:tcMar>
            <w:vAlign w:val="top"/>
          </w:tcPr>
          <w:p w14:paraId="10948485">
            <w:pPr>
              <w:spacing w:after="40"/>
              <w:rPr>
                <w:rFonts w:hint="default" w:ascii="Times New Roman" w:hAnsi="Times New Roman" w:cs="Times New Roman"/>
                <w:sz w:val="24"/>
                <w:szCs w:val="24"/>
              </w:rPr>
            </w:pPr>
            <w:r>
              <w:rPr>
                <w:rFonts w:hint="default" w:ascii="Times New Roman" w:hAnsi="Times New Roman" w:cs="Times New Roman"/>
                <w:sz w:val="24"/>
                <w:szCs w:val="24"/>
              </w:rPr>
              <w:t>Document Title</w:t>
            </w:r>
          </w:p>
        </w:tc>
        <w:tc>
          <w:tcPr>
            <w:tcW w:w="7466" w:type="dxa"/>
            <w:tcMar>
              <w:top w:w="60" w:type="dxa"/>
              <w:left w:w="100" w:type="dxa"/>
              <w:bottom w:w="60" w:type="dxa"/>
              <w:right w:w="100" w:type="dxa"/>
            </w:tcMar>
            <w:vAlign w:val="top"/>
          </w:tcPr>
          <w:p w14:paraId="2F2C7979">
            <w:pPr>
              <w:spacing w:after="40"/>
              <w:rPr>
                <w:rFonts w:hint="default" w:ascii="Times New Roman" w:hAnsi="Times New Roman" w:cs="Times New Roman"/>
                <w:sz w:val="24"/>
                <w:szCs w:val="24"/>
              </w:rPr>
            </w:pPr>
            <w:r>
              <w:rPr>
                <w:rFonts w:hint="default" w:ascii="Times New Roman" w:hAnsi="Times New Roman" w:cs="Times New Roman"/>
                <w:sz w:val="24"/>
                <w:szCs w:val="24"/>
              </w:rPr>
              <w:t>Lanka Tool Hire (Pvt) Ltd Portal - Stage 2 Planning &amp; Feasibility Report</w:t>
            </w:r>
          </w:p>
        </w:tc>
      </w:tr>
      <w:tr w14:paraId="40FF2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Mar>
              <w:top w:w="60" w:type="dxa"/>
              <w:left w:w="100" w:type="dxa"/>
              <w:bottom w:w="60" w:type="dxa"/>
              <w:right w:w="100" w:type="dxa"/>
            </w:tcMar>
            <w:vAlign w:val="top"/>
          </w:tcPr>
          <w:p w14:paraId="4F358B00">
            <w:pPr>
              <w:spacing w:after="40"/>
              <w:rPr>
                <w:rFonts w:hint="default" w:ascii="Times New Roman" w:hAnsi="Times New Roman" w:cs="Times New Roman"/>
                <w:sz w:val="24"/>
                <w:szCs w:val="24"/>
              </w:rPr>
            </w:pPr>
            <w:r>
              <w:rPr>
                <w:rFonts w:hint="default" w:ascii="Times New Roman" w:hAnsi="Times New Roman" w:cs="Times New Roman"/>
                <w:sz w:val="24"/>
                <w:szCs w:val="24"/>
              </w:rPr>
              <w:t>Version</w:t>
            </w:r>
          </w:p>
        </w:tc>
        <w:tc>
          <w:tcPr>
            <w:tcW w:w="7466" w:type="dxa"/>
            <w:tcMar>
              <w:top w:w="60" w:type="dxa"/>
              <w:left w:w="100" w:type="dxa"/>
              <w:bottom w:w="60" w:type="dxa"/>
              <w:right w:w="100" w:type="dxa"/>
            </w:tcMar>
            <w:vAlign w:val="top"/>
          </w:tcPr>
          <w:p w14:paraId="791EC8B3">
            <w:pPr>
              <w:spacing w:after="40"/>
              <w:rPr>
                <w:rFonts w:hint="default" w:ascii="Times New Roman" w:hAnsi="Times New Roman" w:cs="Times New Roman"/>
                <w:sz w:val="24"/>
                <w:szCs w:val="24"/>
              </w:rPr>
            </w:pPr>
            <w:r>
              <w:rPr>
                <w:rFonts w:hint="default" w:ascii="Times New Roman" w:hAnsi="Times New Roman" w:cs="Times New Roman"/>
                <w:sz w:val="24"/>
                <w:szCs w:val="24"/>
              </w:rPr>
              <w:t>1.0</w:t>
            </w:r>
          </w:p>
        </w:tc>
      </w:tr>
      <w:tr w14:paraId="7ACB7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Mar>
              <w:top w:w="60" w:type="dxa"/>
              <w:left w:w="100" w:type="dxa"/>
              <w:bottom w:w="60" w:type="dxa"/>
              <w:right w:w="100" w:type="dxa"/>
            </w:tcMar>
            <w:vAlign w:val="top"/>
          </w:tcPr>
          <w:p w14:paraId="5712CF20">
            <w:pPr>
              <w:spacing w:after="40"/>
              <w:rPr>
                <w:rFonts w:hint="default" w:ascii="Times New Roman" w:hAnsi="Times New Roman" w:cs="Times New Roman"/>
                <w:sz w:val="24"/>
                <w:szCs w:val="24"/>
              </w:rPr>
            </w:pPr>
            <w:r>
              <w:rPr>
                <w:rFonts w:hint="default" w:ascii="Times New Roman" w:hAnsi="Times New Roman" w:cs="Times New Roman"/>
                <w:sz w:val="24"/>
                <w:szCs w:val="24"/>
              </w:rPr>
              <w:t>Stage / Week Due</w:t>
            </w:r>
          </w:p>
        </w:tc>
        <w:tc>
          <w:tcPr>
            <w:tcW w:w="7466" w:type="dxa"/>
            <w:tcMar>
              <w:top w:w="60" w:type="dxa"/>
              <w:left w:w="100" w:type="dxa"/>
              <w:bottom w:w="60" w:type="dxa"/>
              <w:right w:w="100" w:type="dxa"/>
            </w:tcMar>
            <w:vAlign w:val="top"/>
          </w:tcPr>
          <w:p w14:paraId="74A7EBF5">
            <w:pPr>
              <w:spacing w:after="40"/>
              <w:rPr>
                <w:rFonts w:hint="default" w:ascii="Times New Roman" w:hAnsi="Times New Roman" w:cs="Times New Roman"/>
                <w:sz w:val="24"/>
                <w:szCs w:val="24"/>
              </w:rPr>
            </w:pPr>
            <w:r>
              <w:rPr>
                <w:rFonts w:hint="default" w:ascii="Times New Roman" w:hAnsi="Times New Roman" w:cs="Times New Roman"/>
                <w:sz w:val="24"/>
                <w:szCs w:val="24"/>
              </w:rPr>
              <w:t>Stage 2, Week End 5</w:t>
            </w:r>
          </w:p>
        </w:tc>
      </w:tr>
      <w:tr w14:paraId="32CF7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Mar>
              <w:top w:w="60" w:type="dxa"/>
              <w:left w:w="100" w:type="dxa"/>
              <w:bottom w:w="60" w:type="dxa"/>
              <w:right w:w="100" w:type="dxa"/>
            </w:tcMar>
            <w:vAlign w:val="top"/>
          </w:tcPr>
          <w:p w14:paraId="150B85CB">
            <w:pPr>
              <w:spacing w:after="40"/>
              <w:rPr>
                <w:rFonts w:hint="default" w:ascii="Times New Roman" w:hAnsi="Times New Roman" w:cs="Times New Roman"/>
                <w:sz w:val="24"/>
                <w:szCs w:val="24"/>
              </w:rPr>
            </w:pPr>
            <w:r>
              <w:rPr>
                <w:rFonts w:hint="default" w:ascii="Times New Roman" w:hAnsi="Times New Roman" w:cs="Times New Roman"/>
                <w:sz w:val="24"/>
                <w:szCs w:val="24"/>
              </w:rPr>
              <w:t>Status</w:t>
            </w:r>
          </w:p>
        </w:tc>
        <w:tc>
          <w:tcPr>
            <w:tcW w:w="7466" w:type="dxa"/>
            <w:tcMar>
              <w:top w:w="60" w:type="dxa"/>
              <w:left w:w="100" w:type="dxa"/>
              <w:bottom w:w="60" w:type="dxa"/>
              <w:right w:w="100" w:type="dxa"/>
            </w:tcMar>
            <w:vAlign w:val="top"/>
          </w:tcPr>
          <w:p w14:paraId="1F7489D9">
            <w:pPr>
              <w:spacing w:after="40"/>
              <w:rPr>
                <w:rFonts w:hint="default" w:ascii="Times New Roman" w:hAnsi="Times New Roman" w:cs="Times New Roman"/>
                <w:sz w:val="24"/>
                <w:szCs w:val="24"/>
              </w:rPr>
            </w:pPr>
            <w:r>
              <w:rPr>
                <w:rFonts w:hint="default" w:ascii="Times New Roman" w:hAnsi="Times New Roman" w:cs="Times New Roman"/>
                <w:sz w:val="24"/>
                <w:szCs w:val="24"/>
              </w:rPr>
              <w:t>Draft for group submission</w:t>
            </w:r>
          </w:p>
        </w:tc>
      </w:tr>
      <w:tr w14:paraId="518C7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Mar>
              <w:top w:w="60" w:type="dxa"/>
              <w:left w:w="100" w:type="dxa"/>
              <w:bottom w:w="60" w:type="dxa"/>
              <w:right w:w="100" w:type="dxa"/>
            </w:tcMar>
            <w:vAlign w:val="top"/>
          </w:tcPr>
          <w:p w14:paraId="7BAB0143">
            <w:pPr>
              <w:spacing w:after="40"/>
              <w:rPr>
                <w:rFonts w:hint="default" w:ascii="Times New Roman" w:hAnsi="Times New Roman" w:cs="Times New Roman"/>
                <w:sz w:val="24"/>
                <w:szCs w:val="24"/>
              </w:rPr>
            </w:pPr>
            <w:r>
              <w:rPr>
                <w:rFonts w:hint="default" w:ascii="Times New Roman" w:hAnsi="Times New Roman" w:cs="Times New Roman"/>
                <w:sz w:val="24"/>
                <w:szCs w:val="24"/>
              </w:rPr>
              <w:t>Owner</w:t>
            </w:r>
          </w:p>
        </w:tc>
        <w:tc>
          <w:tcPr>
            <w:tcW w:w="7466" w:type="dxa"/>
            <w:tcMar>
              <w:top w:w="60" w:type="dxa"/>
              <w:left w:w="100" w:type="dxa"/>
              <w:bottom w:w="60" w:type="dxa"/>
              <w:right w:w="100" w:type="dxa"/>
            </w:tcMar>
            <w:vAlign w:val="top"/>
          </w:tcPr>
          <w:p w14:paraId="05AAE77D">
            <w:pPr>
              <w:spacing w:after="40"/>
              <w:rPr>
                <w:rFonts w:hint="default" w:ascii="Times New Roman" w:hAnsi="Times New Roman" w:cs="Times New Roman"/>
                <w:sz w:val="24"/>
                <w:szCs w:val="24"/>
              </w:rPr>
            </w:pPr>
            <w:r>
              <w:rPr>
                <w:rFonts w:hint="default" w:ascii="Times New Roman" w:hAnsi="Times New Roman" w:cs="Times New Roman"/>
                <w:sz w:val="24"/>
                <w:szCs w:val="24"/>
              </w:rPr>
              <w:t>Project Team (Sh</w:t>
            </w:r>
            <w:r>
              <w:rPr>
                <w:rFonts w:hint="default" w:ascii="Times New Roman" w:hAnsi="Times New Roman" w:cs="Times New Roman"/>
                <w:sz w:val="24"/>
                <w:szCs w:val="24"/>
                <w:lang w:val="en-US"/>
              </w:rPr>
              <w:t>a</w:t>
            </w:r>
            <w:r>
              <w:rPr>
                <w:rFonts w:hint="default" w:ascii="Times New Roman" w:hAnsi="Times New Roman" w:cs="Times New Roman"/>
                <w:sz w:val="24"/>
                <w:szCs w:val="24"/>
              </w:rPr>
              <w:t>dil, Suhail, Walauwatta)</w:t>
            </w:r>
          </w:p>
        </w:tc>
      </w:tr>
      <w:tr w14:paraId="22961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Mar>
              <w:top w:w="60" w:type="dxa"/>
              <w:left w:w="100" w:type="dxa"/>
              <w:bottom w:w="60" w:type="dxa"/>
              <w:right w:w="100" w:type="dxa"/>
            </w:tcMar>
            <w:vAlign w:val="top"/>
          </w:tcPr>
          <w:p w14:paraId="16E1F89C">
            <w:pPr>
              <w:spacing w:after="40"/>
              <w:rPr>
                <w:rFonts w:hint="default" w:ascii="Times New Roman" w:hAnsi="Times New Roman" w:cs="Times New Roman"/>
                <w:sz w:val="24"/>
                <w:szCs w:val="24"/>
              </w:rPr>
            </w:pPr>
            <w:r>
              <w:rPr>
                <w:rFonts w:hint="default" w:ascii="Times New Roman" w:hAnsi="Times New Roman" w:cs="Times New Roman"/>
                <w:sz w:val="24"/>
                <w:szCs w:val="24"/>
              </w:rPr>
              <w:t>Companion File</w:t>
            </w:r>
          </w:p>
        </w:tc>
        <w:tc>
          <w:tcPr>
            <w:tcW w:w="7466" w:type="dxa"/>
            <w:tcMar>
              <w:top w:w="60" w:type="dxa"/>
              <w:left w:w="100" w:type="dxa"/>
              <w:bottom w:w="60" w:type="dxa"/>
              <w:right w:w="100" w:type="dxa"/>
            </w:tcMar>
            <w:vAlign w:val="top"/>
          </w:tcPr>
          <w:p w14:paraId="26A7436E">
            <w:pPr>
              <w:spacing w:after="40"/>
              <w:rPr>
                <w:rFonts w:hint="default" w:ascii="Times New Roman" w:hAnsi="Times New Roman" w:cs="Times New Roman"/>
                <w:sz w:val="24"/>
                <w:szCs w:val="24"/>
              </w:rPr>
            </w:pPr>
            <w:r>
              <w:rPr>
                <w:rFonts w:hint="default" w:ascii="Times New Roman" w:hAnsi="Times New Roman" w:cs="Times New Roman"/>
                <w:sz w:val="24"/>
                <w:szCs w:val="24"/>
              </w:rPr>
              <w:t>Lanka_ToolHire_Gantt.xlsx (editable Gantt chart)</w:t>
            </w:r>
          </w:p>
        </w:tc>
      </w:tr>
    </w:tbl>
    <w:p w14:paraId="00B441D8">
      <w:pPr>
        <w:rPr>
          <w:rFonts w:hint="default" w:ascii="Times New Roman" w:hAnsi="Times New Roman" w:cs="Times New Roman"/>
          <w:sz w:val="18"/>
          <w:szCs w:val="18"/>
        </w:rPr>
      </w:pPr>
      <w:r>
        <w:rPr>
          <w:rFonts w:hint="default" w:ascii="Times New Roman" w:hAnsi="Times New Roman" w:cs="Times New Roman"/>
        </w:rPr>
        <w:br w:type="page"/>
      </w:r>
    </w:p>
    <w:p w14:paraId="7E83DB08">
      <w:pPr>
        <w:spacing w:after="40"/>
        <w:rPr>
          <w:rFonts w:hint="default" w:ascii="Times New Roman" w:hAnsi="Times New Roman" w:cs="Times New Roman"/>
          <w:b/>
          <w:bCs/>
          <w:sz w:val="28"/>
          <w:szCs w:val="28"/>
        </w:rPr>
      </w:pPr>
      <w:r>
        <w:rPr>
          <w:rFonts w:hint="default" w:ascii="Times New Roman" w:hAnsi="Times New Roman" w:cs="Times New Roman"/>
          <w:b/>
          <w:bCs/>
          <w:sz w:val="28"/>
          <w:szCs w:val="28"/>
        </w:rPr>
        <w:t>Table of Contents</w:t>
      </w:r>
    </w:p>
    <w:p w14:paraId="60C5C9F4">
      <w:pPr>
        <w:pStyle w:val="19"/>
        <w:tabs>
          <w:tab w:val="right" w:pos="10466"/>
        </w:tabs>
        <w:rPr>
          <w:rFonts w:hint="default" w:ascii="Times New Roman" w:hAnsi="Times New Roman" w:cs="Times New Roman"/>
        </w:rPr>
      </w:pP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TOC \o "1-3" \h \u </w:instrText>
      </w:r>
      <w:r>
        <w:rPr>
          <w:rFonts w:hint="default" w:ascii="Times New Roman" w:hAnsi="Times New Roman" w:cs="Times New Roman"/>
          <w:b/>
          <w:bCs/>
          <w:sz w:val="28"/>
          <w:szCs w:val="28"/>
        </w:rPr>
        <w:fldChar w:fldCharType="separate"/>
      </w:r>
      <w:r>
        <w:rPr>
          <w:rFonts w:hint="default" w:ascii="Times New Roman" w:hAnsi="Times New Roman" w:cs="Times New Roman"/>
          <w:bCs/>
          <w:szCs w:val="28"/>
        </w:rPr>
        <w:fldChar w:fldCharType="begin"/>
      </w:r>
      <w:r>
        <w:rPr>
          <w:rFonts w:hint="default" w:ascii="Times New Roman" w:hAnsi="Times New Roman" w:cs="Times New Roman"/>
          <w:bCs/>
          <w:szCs w:val="28"/>
        </w:rPr>
        <w:instrText xml:space="preserve"> HYPERLINK \l _Toc6642 </w:instrText>
      </w:r>
      <w:r>
        <w:rPr>
          <w:rFonts w:hint="default" w:ascii="Times New Roman" w:hAnsi="Times New Roman" w:cs="Times New Roman"/>
          <w:bCs/>
          <w:szCs w:val="28"/>
        </w:rPr>
        <w:fldChar w:fldCharType="separate"/>
      </w:r>
      <w:r>
        <w:rPr>
          <w:rFonts w:hint="default" w:ascii="Times New Roman" w:hAnsi="Times New Roman" w:cs="Times New Roman"/>
          <w:bCs/>
        </w:rPr>
        <w:t>1. Introduction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_Toc6642 \h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r>
        <w:rPr>
          <w:rFonts w:hint="default" w:ascii="Times New Roman" w:hAnsi="Times New Roman" w:cs="Times New Roman"/>
          <w:bCs/>
          <w:szCs w:val="28"/>
        </w:rPr>
        <w:fldChar w:fldCharType="end"/>
      </w:r>
    </w:p>
    <w:p w14:paraId="4E99DE20">
      <w:pPr>
        <w:pStyle w:val="19"/>
        <w:tabs>
          <w:tab w:val="right" w:pos="10466"/>
        </w:tabs>
        <w:rPr>
          <w:rFonts w:hint="default" w:ascii="Times New Roman" w:hAnsi="Times New Roman" w:cs="Times New Roman"/>
        </w:rPr>
      </w:pPr>
      <w:r>
        <w:rPr>
          <w:rFonts w:hint="default" w:ascii="Times New Roman" w:hAnsi="Times New Roman" w:cs="Times New Roman"/>
          <w:bCs/>
          <w:szCs w:val="28"/>
        </w:rPr>
        <w:fldChar w:fldCharType="begin"/>
      </w:r>
      <w:r>
        <w:rPr>
          <w:rFonts w:hint="default" w:ascii="Times New Roman" w:hAnsi="Times New Roman" w:cs="Times New Roman"/>
          <w:bCs/>
          <w:szCs w:val="28"/>
        </w:rPr>
        <w:instrText xml:space="preserve"> HYPERLINK \l _Toc4947 </w:instrText>
      </w:r>
      <w:r>
        <w:rPr>
          <w:rFonts w:hint="default" w:ascii="Times New Roman" w:hAnsi="Times New Roman" w:cs="Times New Roman"/>
          <w:bCs/>
          <w:szCs w:val="28"/>
        </w:rPr>
        <w:fldChar w:fldCharType="separate"/>
      </w:r>
      <w:r>
        <w:rPr>
          <w:rFonts w:hint="default" w:ascii="Times New Roman" w:hAnsi="Times New Roman" w:cs="Times New Roman"/>
          <w:bCs/>
        </w:rPr>
        <w:t>2. Group Charter</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_Toc4947 \h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r>
        <w:rPr>
          <w:rFonts w:hint="default" w:ascii="Times New Roman" w:hAnsi="Times New Roman" w:cs="Times New Roman"/>
          <w:bCs/>
          <w:szCs w:val="28"/>
        </w:rPr>
        <w:fldChar w:fldCharType="end"/>
      </w:r>
    </w:p>
    <w:p w14:paraId="04DCC645">
      <w:pPr>
        <w:pStyle w:val="20"/>
        <w:tabs>
          <w:tab w:val="right" w:pos="10466"/>
        </w:tabs>
        <w:rPr>
          <w:rFonts w:hint="default" w:ascii="Times New Roman" w:hAnsi="Times New Roman" w:cs="Times New Roman"/>
        </w:rPr>
      </w:pPr>
      <w:r>
        <w:rPr>
          <w:rFonts w:hint="default" w:ascii="Times New Roman" w:hAnsi="Times New Roman" w:cs="Times New Roman"/>
          <w:bCs/>
          <w:szCs w:val="28"/>
        </w:rPr>
        <w:fldChar w:fldCharType="begin"/>
      </w:r>
      <w:r>
        <w:rPr>
          <w:rFonts w:hint="default" w:ascii="Times New Roman" w:hAnsi="Times New Roman" w:cs="Times New Roman"/>
          <w:bCs/>
          <w:szCs w:val="28"/>
        </w:rPr>
        <w:instrText xml:space="preserve"> HYPERLINK \l _Toc7496 </w:instrText>
      </w:r>
      <w:r>
        <w:rPr>
          <w:rFonts w:hint="default" w:ascii="Times New Roman" w:hAnsi="Times New Roman" w:cs="Times New Roman"/>
          <w:bCs/>
          <w:szCs w:val="28"/>
        </w:rPr>
        <w:fldChar w:fldCharType="separate"/>
      </w:r>
      <w:r>
        <w:rPr>
          <w:rFonts w:hint="default" w:ascii="Times New Roman" w:hAnsi="Times New Roman" w:cs="Times New Roman"/>
          <w:bCs/>
        </w:rPr>
        <w:t>2.1 Team Purpose &amp; Objectives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_Toc7496 \h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r>
        <w:rPr>
          <w:rFonts w:hint="default" w:ascii="Times New Roman" w:hAnsi="Times New Roman" w:cs="Times New Roman"/>
          <w:bCs/>
          <w:szCs w:val="28"/>
        </w:rPr>
        <w:fldChar w:fldCharType="end"/>
      </w:r>
    </w:p>
    <w:p w14:paraId="5B70FEFA">
      <w:pPr>
        <w:pStyle w:val="20"/>
        <w:tabs>
          <w:tab w:val="right" w:pos="10466"/>
        </w:tabs>
        <w:rPr>
          <w:rFonts w:hint="default" w:ascii="Times New Roman" w:hAnsi="Times New Roman" w:cs="Times New Roman"/>
        </w:rPr>
      </w:pPr>
      <w:r>
        <w:rPr>
          <w:rFonts w:hint="default" w:ascii="Times New Roman" w:hAnsi="Times New Roman" w:cs="Times New Roman"/>
          <w:bCs/>
          <w:szCs w:val="28"/>
        </w:rPr>
        <w:fldChar w:fldCharType="begin"/>
      </w:r>
      <w:r>
        <w:rPr>
          <w:rFonts w:hint="default" w:ascii="Times New Roman" w:hAnsi="Times New Roman" w:cs="Times New Roman"/>
          <w:bCs/>
          <w:szCs w:val="28"/>
        </w:rPr>
        <w:instrText xml:space="preserve"> HYPERLINK \l _Toc22673 </w:instrText>
      </w:r>
      <w:r>
        <w:rPr>
          <w:rFonts w:hint="default" w:ascii="Times New Roman" w:hAnsi="Times New Roman" w:cs="Times New Roman"/>
          <w:bCs/>
          <w:szCs w:val="28"/>
        </w:rPr>
        <w:fldChar w:fldCharType="separate"/>
      </w:r>
      <w:r>
        <w:rPr>
          <w:rFonts w:hint="default" w:ascii="Times New Roman" w:hAnsi="Times New Roman" w:cs="Times New Roman"/>
          <w:bCs/>
        </w:rPr>
        <w:t>2.2 Team Values &amp; Working Agreement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_Toc22673 \h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r>
        <w:rPr>
          <w:rFonts w:hint="default" w:ascii="Times New Roman" w:hAnsi="Times New Roman" w:cs="Times New Roman"/>
          <w:bCs/>
          <w:szCs w:val="28"/>
        </w:rPr>
        <w:fldChar w:fldCharType="end"/>
      </w:r>
    </w:p>
    <w:p w14:paraId="1D37E812">
      <w:pPr>
        <w:pStyle w:val="20"/>
        <w:tabs>
          <w:tab w:val="right" w:pos="10466"/>
        </w:tabs>
        <w:rPr>
          <w:rFonts w:hint="default" w:ascii="Times New Roman" w:hAnsi="Times New Roman" w:cs="Times New Roman"/>
        </w:rPr>
      </w:pPr>
      <w:r>
        <w:rPr>
          <w:rFonts w:hint="default" w:ascii="Times New Roman" w:hAnsi="Times New Roman" w:cs="Times New Roman"/>
          <w:bCs/>
          <w:szCs w:val="28"/>
        </w:rPr>
        <w:fldChar w:fldCharType="begin"/>
      </w:r>
      <w:r>
        <w:rPr>
          <w:rFonts w:hint="default" w:ascii="Times New Roman" w:hAnsi="Times New Roman" w:cs="Times New Roman"/>
          <w:bCs/>
          <w:szCs w:val="28"/>
        </w:rPr>
        <w:instrText xml:space="preserve"> HYPERLINK \l _Toc10479 </w:instrText>
      </w:r>
      <w:r>
        <w:rPr>
          <w:rFonts w:hint="default" w:ascii="Times New Roman" w:hAnsi="Times New Roman" w:cs="Times New Roman"/>
          <w:bCs/>
          <w:szCs w:val="28"/>
        </w:rPr>
        <w:fldChar w:fldCharType="separate"/>
      </w:r>
      <w:r>
        <w:rPr>
          <w:rFonts w:hint="default" w:ascii="Times New Roman" w:hAnsi="Times New Roman" w:cs="Times New Roman"/>
          <w:bCs/>
        </w:rPr>
        <w:t>2.</w:t>
      </w:r>
      <w:r>
        <w:rPr>
          <w:rFonts w:hint="default" w:ascii="Times New Roman" w:hAnsi="Times New Roman" w:cs="Times New Roman"/>
          <w:bCs/>
          <w:lang w:val="en-US"/>
        </w:rPr>
        <w:t>3</w:t>
      </w:r>
      <w:r>
        <w:rPr>
          <w:rFonts w:hint="default" w:ascii="Times New Roman" w:hAnsi="Times New Roman" w:cs="Times New Roman"/>
          <w:bCs/>
        </w:rPr>
        <w:t xml:space="preserve"> Project Vision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_Toc10479 \h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r>
        <w:rPr>
          <w:rFonts w:hint="default" w:ascii="Times New Roman" w:hAnsi="Times New Roman" w:cs="Times New Roman"/>
          <w:bCs/>
          <w:szCs w:val="28"/>
        </w:rPr>
        <w:fldChar w:fldCharType="end"/>
      </w:r>
    </w:p>
    <w:p w14:paraId="44D520CC">
      <w:pPr>
        <w:pStyle w:val="20"/>
        <w:tabs>
          <w:tab w:val="right" w:pos="10466"/>
        </w:tabs>
        <w:rPr>
          <w:rFonts w:hint="default" w:ascii="Times New Roman" w:hAnsi="Times New Roman" w:cs="Times New Roman"/>
        </w:rPr>
      </w:pPr>
      <w:r>
        <w:rPr>
          <w:rFonts w:hint="default" w:ascii="Times New Roman" w:hAnsi="Times New Roman" w:cs="Times New Roman"/>
          <w:bCs/>
          <w:szCs w:val="28"/>
        </w:rPr>
        <w:fldChar w:fldCharType="begin"/>
      </w:r>
      <w:r>
        <w:rPr>
          <w:rFonts w:hint="default" w:ascii="Times New Roman" w:hAnsi="Times New Roman" w:cs="Times New Roman"/>
          <w:bCs/>
          <w:szCs w:val="28"/>
        </w:rPr>
        <w:instrText xml:space="preserve"> HYPERLINK \l _Toc18457 </w:instrText>
      </w:r>
      <w:r>
        <w:rPr>
          <w:rFonts w:hint="default" w:ascii="Times New Roman" w:hAnsi="Times New Roman" w:cs="Times New Roman"/>
          <w:bCs/>
          <w:szCs w:val="28"/>
        </w:rPr>
        <w:fldChar w:fldCharType="separate"/>
      </w:r>
      <w:r>
        <w:rPr>
          <w:rFonts w:hint="default" w:ascii="Times New Roman" w:hAnsi="Times New Roman" w:cs="Times New Roman"/>
          <w:bCs/>
        </w:rPr>
        <w:t>2.</w:t>
      </w:r>
      <w:r>
        <w:rPr>
          <w:rFonts w:hint="default" w:ascii="Times New Roman" w:hAnsi="Times New Roman" w:cs="Times New Roman"/>
          <w:bCs/>
          <w:lang w:val="en-US"/>
        </w:rPr>
        <w:t>4</w:t>
      </w:r>
      <w:r>
        <w:rPr>
          <w:rFonts w:hint="default" w:ascii="Times New Roman" w:hAnsi="Times New Roman" w:cs="Times New Roman"/>
          <w:bCs/>
        </w:rPr>
        <w:t xml:space="preserve"> Project Objectives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_Toc18457 \h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r>
        <w:rPr>
          <w:rFonts w:hint="default" w:ascii="Times New Roman" w:hAnsi="Times New Roman" w:cs="Times New Roman"/>
          <w:bCs/>
          <w:szCs w:val="28"/>
        </w:rPr>
        <w:fldChar w:fldCharType="end"/>
      </w:r>
    </w:p>
    <w:p w14:paraId="5ECD7A47">
      <w:pPr>
        <w:pStyle w:val="20"/>
        <w:tabs>
          <w:tab w:val="right" w:pos="10466"/>
        </w:tabs>
        <w:rPr>
          <w:rFonts w:hint="default" w:ascii="Times New Roman" w:hAnsi="Times New Roman" w:cs="Times New Roman"/>
        </w:rPr>
      </w:pPr>
      <w:r>
        <w:rPr>
          <w:rFonts w:hint="default" w:ascii="Times New Roman" w:hAnsi="Times New Roman" w:cs="Times New Roman"/>
          <w:bCs/>
          <w:szCs w:val="28"/>
        </w:rPr>
        <w:fldChar w:fldCharType="begin"/>
      </w:r>
      <w:r>
        <w:rPr>
          <w:rFonts w:hint="default" w:ascii="Times New Roman" w:hAnsi="Times New Roman" w:cs="Times New Roman"/>
          <w:bCs/>
          <w:szCs w:val="28"/>
        </w:rPr>
        <w:instrText xml:space="preserve"> HYPERLINK \l _Toc13564 </w:instrText>
      </w:r>
      <w:r>
        <w:rPr>
          <w:rFonts w:hint="default" w:ascii="Times New Roman" w:hAnsi="Times New Roman" w:cs="Times New Roman"/>
          <w:bCs/>
          <w:szCs w:val="28"/>
        </w:rPr>
        <w:fldChar w:fldCharType="separate"/>
      </w:r>
      <w:r>
        <w:rPr>
          <w:rFonts w:hint="default" w:ascii="Times New Roman" w:hAnsi="Times New Roman" w:cs="Times New Roman"/>
          <w:bCs/>
        </w:rPr>
        <w:t>2.</w:t>
      </w:r>
      <w:r>
        <w:rPr>
          <w:rFonts w:hint="default" w:ascii="Times New Roman" w:hAnsi="Times New Roman" w:cs="Times New Roman"/>
          <w:bCs/>
          <w:lang w:val="en-US"/>
        </w:rPr>
        <w:t>5</w:t>
      </w:r>
      <w:r>
        <w:rPr>
          <w:rFonts w:hint="default" w:ascii="Times New Roman" w:hAnsi="Times New Roman" w:cs="Times New Roman"/>
          <w:bCs/>
        </w:rPr>
        <w:t xml:space="preserve"> Stakeholders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_Toc13564 \h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r>
        <w:rPr>
          <w:rFonts w:hint="default" w:ascii="Times New Roman" w:hAnsi="Times New Roman" w:cs="Times New Roman"/>
          <w:bCs/>
          <w:szCs w:val="28"/>
        </w:rPr>
        <w:fldChar w:fldCharType="end"/>
      </w:r>
    </w:p>
    <w:p w14:paraId="105BF38D">
      <w:pPr>
        <w:pStyle w:val="21"/>
        <w:tabs>
          <w:tab w:val="right" w:pos="10466"/>
        </w:tabs>
        <w:rPr>
          <w:rFonts w:hint="default" w:ascii="Times New Roman" w:hAnsi="Times New Roman" w:cs="Times New Roman"/>
        </w:rPr>
      </w:pPr>
      <w:r>
        <w:rPr>
          <w:rFonts w:hint="default" w:ascii="Times New Roman" w:hAnsi="Times New Roman" w:cs="Times New Roman"/>
          <w:bCs/>
          <w:szCs w:val="28"/>
        </w:rPr>
        <w:fldChar w:fldCharType="begin"/>
      </w:r>
      <w:r>
        <w:rPr>
          <w:rFonts w:hint="default" w:ascii="Times New Roman" w:hAnsi="Times New Roman" w:cs="Times New Roman"/>
          <w:bCs/>
          <w:szCs w:val="28"/>
        </w:rPr>
        <w:instrText xml:space="preserve"> HYPERLINK \l _Toc23969 </w:instrText>
      </w:r>
      <w:r>
        <w:rPr>
          <w:rFonts w:hint="default" w:ascii="Times New Roman" w:hAnsi="Times New Roman" w:cs="Times New Roman"/>
          <w:bCs/>
          <w:szCs w:val="28"/>
        </w:rPr>
        <w:fldChar w:fldCharType="separate"/>
      </w:r>
      <w:r>
        <w:rPr>
          <w:rFonts w:hint="default" w:ascii="Times New Roman" w:hAnsi="Times New Roman" w:cs="Times New Roman"/>
        </w:rPr>
        <w:t>Internal Stakeholders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_Toc23969 \h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r>
        <w:rPr>
          <w:rFonts w:hint="default" w:ascii="Times New Roman" w:hAnsi="Times New Roman" w:cs="Times New Roman"/>
          <w:bCs/>
          <w:szCs w:val="28"/>
        </w:rPr>
        <w:fldChar w:fldCharType="end"/>
      </w:r>
    </w:p>
    <w:p w14:paraId="76D00A17">
      <w:pPr>
        <w:pStyle w:val="21"/>
        <w:tabs>
          <w:tab w:val="right" w:pos="10466"/>
        </w:tabs>
        <w:rPr>
          <w:rFonts w:hint="default" w:ascii="Times New Roman" w:hAnsi="Times New Roman" w:cs="Times New Roman"/>
        </w:rPr>
      </w:pPr>
      <w:r>
        <w:rPr>
          <w:rFonts w:hint="default" w:ascii="Times New Roman" w:hAnsi="Times New Roman" w:cs="Times New Roman"/>
          <w:bCs/>
          <w:szCs w:val="28"/>
        </w:rPr>
        <w:fldChar w:fldCharType="begin"/>
      </w:r>
      <w:r>
        <w:rPr>
          <w:rFonts w:hint="default" w:ascii="Times New Roman" w:hAnsi="Times New Roman" w:cs="Times New Roman"/>
          <w:bCs/>
          <w:szCs w:val="28"/>
        </w:rPr>
        <w:instrText xml:space="preserve"> HYPERLINK \l _Toc27257 </w:instrText>
      </w:r>
      <w:r>
        <w:rPr>
          <w:rFonts w:hint="default" w:ascii="Times New Roman" w:hAnsi="Times New Roman" w:cs="Times New Roman"/>
          <w:bCs/>
          <w:szCs w:val="28"/>
        </w:rPr>
        <w:fldChar w:fldCharType="separate"/>
      </w:r>
      <w:r>
        <w:rPr>
          <w:rFonts w:hint="default" w:ascii="Times New Roman" w:hAnsi="Times New Roman" w:cs="Times New Roman"/>
        </w:rPr>
        <w:t>External Stakeholders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_Toc27257 \h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r>
        <w:rPr>
          <w:rFonts w:hint="default" w:ascii="Times New Roman" w:hAnsi="Times New Roman" w:cs="Times New Roman"/>
          <w:bCs/>
          <w:szCs w:val="28"/>
        </w:rPr>
        <w:fldChar w:fldCharType="end"/>
      </w:r>
    </w:p>
    <w:p w14:paraId="3C8BB300">
      <w:pPr>
        <w:pStyle w:val="20"/>
        <w:tabs>
          <w:tab w:val="right" w:pos="10466"/>
        </w:tabs>
        <w:rPr>
          <w:rFonts w:hint="default" w:ascii="Times New Roman" w:hAnsi="Times New Roman" w:cs="Times New Roman"/>
        </w:rPr>
      </w:pPr>
      <w:r>
        <w:rPr>
          <w:rFonts w:hint="default" w:ascii="Times New Roman" w:hAnsi="Times New Roman" w:cs="Times New Roman"/>
          <w:bCs/>
          <w:szCs w:val="28"/>
        </w:rPr>
        <w:fldChar w:fldCharType="begin"/>
      </w:r>
      <w:r>
        <w:rPr>
          <w:rFonts w:hint="default" w:ascii="Times New Roman" w:hAnsi="Times New Roman" w:cs="Times New Roman"/>
          <w:bCs/>
          <w:szCs w:val="28"/>
        </w:rPr>
        <w:instrText xml:space="preserve"> HYPERLINK \l _Toc29065 </w:instrText>
      </w:r>
      <w:r>
        <w:rPr>
          <w:rFonts w:hint="default" w:ascii="Times New Roman" w:hAnsi="Times New Roman" w:cs="Times New Roman"/>
          <w:bCs/>
          <w:szCs w:val="28"/>
        </w:rPr>
        <w:fldChar w:fldCharType="separate"/>
      </w:r>
      <w:r>
        <w:rPr>
          <w:rFonts w:hint="default" w:ascii="Times New Roman" w:hAnsi="Times New Roman" w:cs="Times New Roman"/>
          <w:bCs/>
        </w:rPr>
        <w:t>2.</w:t>
      </w:r>
      <w:r>
        <w:rPr>
          <w:rFonts w:hint="default" w:ascii="Times New Roman" w:hAnsi="Times New Roman" w:cs="Times New Roman"/>
          <w:bCs/>
          <w:lang w:val="en-US"/>
        </w:rPr>
        <w:t>6</w:t>
      </w:r>
      <w:r>
        <w:rPr>
          <w:rFonts w:hint="default" w:ascii="Times New Roman" w:hAnsi="Times New Roman" w:cs="Times New Roman"/>
          <w:bCs/>
        </w:rPr>
        <w:t xml:space="preserve"> Roles Overview</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_Toc29065 \h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r>
        <w:rPr>
          <w:rFonts w:hint="default" w:ascii="Times New Roman" w:hAnsi="Times New Roman" w:cs="Times New Roman"/>
          <w:bCs/>
          <w:szCs w:val="28"/>
        </w:rPr>
        <w:fldChar w:fldCharType="end"/>
      </w:r>
    </w:p>
    <w:p w14:paraId="2E8688B1">
      <w:pPr>
        <w:pStyle w:val="20"/>
        <w:tabs>
          <w:tab w:val="right" w:pos="10466"/>
        </w:tabs>
        <w:rPr>
          <w:rFonts w:hint="default" w:ascii="Times New Roman" w:hAnsi="Times New Roman" w:cs="Times New Roman"/>
        </w:rPr>
      </w:pPr>
      <w:r>
        <w:rPr>
          <w:rFonts w:hint="default" w:ascii="Times New Roman" w:hAnsi="Times New Roman" w:cs="Times New Roman"/>
          <w:bCs/>
          <w:szCs w:val="28"/>
        </w:rPr>
        <w:fldChar w:fldCharType="begin"/>
      </w:r>
      <w:r>
        <w:rPr>
          <w:rFonts w:hint="default" w:ascii="Times New Roman" w:hAnsi="Times New Roman" w:cs="Times New Roman"/>
          <w:bCs/>
          <w:szCs w:val="28"/>
        </w:rPr>
        <w:instrText xml:space="preserve"> HYPERLINK \l _Toc19902 </w:instrText>
      </w:r>
      <w:r>
        <w:rPr>
          <w:rFonts w:hint="default" w:ascii="Times New Roman" w:hAnsi="Times New Roman" w:cs="Times New Roman"/>
          <w:bCs/>
          <w:szCs w:val="28"/>
        </w:rPr>
        <w:fldChar w:fldCharType="separate"/>
      </w:r>
      <w:r>
        <w:rPr>
          <w:rFonts w:hint="default" w:ascii="Times New Roman" w:hAnsi="Times New Roman" w:cs="Times New Roman"/>
          <w:bCs/>
        </w:rPr>
        <w:t>2.</w:t>
      </w:r>
      <w:r>
        <w:rPr>
          <w:rFonts w:hint="default" w:ascii="Times New Roman" w:hAnsi="Times New Roman" w:cs="Times New Roman"/>
          <w:bCs/>
          <w:lang w:val="en-US"/>
        </w:rPr>
        <w:t>7</w:t>
      </w:r>
      <w:r>
        <w:rPr>
          <w:rFonts w:hint="default" w:ascii="Times New Roman" w:hAnsi="Times New Roman" w:cs="Times New Roman"/>
          <w:bCs/>
        </w:rPr>
        <w:t xml:space="preserve"> Decision-Making Process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_Toc19902 \h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r>
        <w:rPr>
          <w:rFonts w:hint="default" w:ascii="Times New Roman" w:hAnsi="Times New Roman" w:cs="Times New Roman"/>
          <w:bCs/>
          <w:szCs w:val="28"/>
        </w:rPr>
        <w:fldChar w:fldCharType="end"/>
      </w:r>
    </w:p>
    <w:p w14:paraId="1F700529">
      <w:pPr>
        <w:pStyle w:val="20"/>
        <w:tabs>
          <w:tab w:val="right" w:pos="10466"/>
        </w:tabs>
        <w:rPr>
          <w:rFonts w:hint="default" w:ascii="Times New Roman" w:hAnsi="Times New Roman" w:cs="Times New Roman"/>
        </w:rPr>
      </w:pPr>
      <w:r>
        <w:rPr>
          <w:rFonts w:hint="default" w:ascii="Times New Roman" w:hAnsi="Times New Roman" w:cs="Times New Roman"/>
          <w:bCs/>
          <w:szCs w:val="28"/>
        </w:rPr>
        <w:fldChar w:fldCharType="begin"/>
      </w:r>
      <w:r>
        <w:rPr>
          <w:rFonts w:hint="default" w:ascii="Times New Roman" w:hAnsi="Times New Roman" w:cs="Times New Roman"/>
          <w:bCs/>
          <w:szCs w:val="28"/>
        </w:rPr>
        <w:instrText xml:space="preserve"> HYPERLINK \l _Toc13921 </w:instrText>
      </w:r>
      <w:r>
        <w:rPr>
          <w:rFonts w:hint="default" w:ascii="Times New Roman" w:hAnsi="Times New Roman" w:cs="Times New Roman"/>
          <w:bCs/>
          <w:szCs w:val="28"/>
        </w:rPr>
        <w:fldChar w:fldCharType="separate"/>
      </w:r>
      <w:r>
        <w:rPr>
          <w:rFonts w:hint="default" w:ascii="Times New Roman" w:hAnsi="Times New Roman" w:cs="Times New Roman"/>
          <w:bCs/>
        </w:rPr>
        <w:t>2.</w:t>
      </w:r>
      <w:r>
        <w:rPr>
          <w:rFonts w:hint="default" w:ascii="Times New Roman" w:hAnsi="Times New Roman" w:cs="Times New Roman"/>
          <w:bCs/>
          <w:lang w:val="en-US"/>
        </w:rPr>
        <w:t>8</w:t>
      </w:r>
      <w:r>
        <w:rPr>
          <w:rFonts w:hint="default" w:ascii="Times New Roman" w:hAnsi="Times New Roman" w:cs="Times New Roman"/>
          <w:bCs/>
        </w:rPr>
        <w:t xml:space="preserve"> Conflict Resolution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_Toc13921 \h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r>
        <w:rPr>
          <w:rFonts w:hint="default" w:ascii="Times New Roman" w:hAnsi="Times New Roman" w:cs="Times New Roman"/>
          <w:bCs/>
          <w:szCs w:val="28"/>
        </w:rPr>
        <w:fldChar w:fldCharType="end"/>
      </w:r>
    </w:p>
    <w:p w14:paraId="50A9BB2B">
      <w:pPr>
        <w:pStyle w:val="20"/>
        <w:tabs>
          <w:tab w:val="right" w:pos="10466"/>
        </w:tabs>
        <w:rPr>
          <w:rFonts w:hint="default" w:ascii="Times New Roman" w:hAnsi="Times New Roman" w:cs="Times New Roman"/>
        </w:rPr>
      </w:pPr>
      <w:r>
        <w:rPr>
          <w:rFonts w:hint="default" w:ascii="Times New Roman" w:hAnsi="Times New Roman" w:cs="Times New Roman"/>
          <w:bCs/>
          <w:szCs w:val="28"/>
        </w:rPr>
        <w:fldChar w:fldCharType="begin"/>
      </w:r>
      <w:r>
        <w:rPr>
          <w:rFonts w:hint="default" w:ascii="Times New Roman" w:hAnsi="Times New Roman" w:cs="Times New Roman"/>
          <w:bCs/>
          <w:szCs w:val="28"/>
        </w:rPr>
        <w:instrText xml:space="preserve"> HYPERLINK \l _Toc20586 </w:instrText>
      </w:r>
      <w:r>
        <w:rPr>
          <w:rFonts w:hint="default" w:ascii="Times New Roman" w:hAnsi="Times New Roman" w:cs="Times New Roman"/>
          <w:bCs/>
          <w:szCs w:val="28"/>
        </w:rPr>
        <w:fldChar w:fldCharType="separate"/>
      </w:r>
      <w:r>
        <w:rPr>
          <w:rFonts w:hint="default" w:ascii="Times New Roman" w:hAnsi="Times New Roman" w:cs="Times New Roman"/>
          <w:bCs/>
        </w:rPr>
        <w:t>2.</w:t>
      </w:r>
      <w:r>
        <w:rPr>
          <w:rFonts w:hint="default" w:ascii="Times New Roman" w:hAnsi="Times New Roman" w:cs="Times New Roman"/>
          <w:bCs/>
          <w:lang w:val="en-US"/>
        </w:rPr>
        <w:t>9</w:t>
      </w:r>
      <w:r>
        <w:rPr>
          <w:rFonts w:hint="default" w:ascii="Times New Roman" w:hAnsi="Times New Roman" w:cs="Times New Roman"/>
          <w:bCs/>
        </w:rPr>
        <w:t xml:space="preserve"> Communication Norms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_Toc20586 \h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r>
        <w:rPr>
          <w:rFonts w:hint="default" w:ascii="Times New Roman" w:hAnsi="Times New Roman" w:cs="Times New Roman"/>
          <w:bCs/>
          <w:szCs w:val="28"/>
        </w:rPr>
        <w:fldChar w:fldCharType="end"/>
      </w:r>
    </w:p>
    <w:p w14:paraId="191E6B20">
      <w:pPr>
        <w:pStyle w:val="20"/>
        <w:tabs>
          <w:tab w:val="right" w:pos="10466"/>
        </w:tabs>
        <w:rPr>
          <w:rFonts w:hint="default" w:ascii="Times New Roman" w:hAnsi="Times New Roman" w:cs="Times New Roman"/>
        </w:rPr>
      </w:pPr>
      <w:r>
        <w:rPr>
          <w:rFonts w:hint="default" w:ascii="Times New Roman" w:hAnsi="Times New Roman" w:cs="Times New Roman"/>
          <w:bCs/>
          <w:szCs w:val="28"/>
        </w:rPr>
        <w:fldChar w:fldCharType="begin"/>
      </w:r>
      <w:r>
        <w:rPr>
          <w:rFonts w:hint="default" w:ascii="Times New Roman" w:hAnsi="Times New Roman" w:cs="Times New Roman"/>
          <w:bCs/>
          <w:szCs w:val="28"/>
        </w:rPr>
        <w:instrText xml:space="preserve"> HYPERLINK \l _Toc25446 </w:instrText>
      </w:r>
      <w:r>
        <w:rPr>
          <w:rFonts w:hint="default" w:ascii="Times New Roman" w:hAnsi="Times New Roman" w:cs="Times New Roman"/>
          <w:bCs/>
          <w:szCs w:val="28"/>
        </w:rPr>
        <w:fldChar w:fldCharType="separate"/>
      </w:r>
      <w:r>
        <w:rPr>
          <w:rFonts w:hint="default" w:ascii="Times New Roman" w:hAnsi="Times New Roman" w:cs="Times New Roman"/>
          <w:bCs/>
        </w:rPr>
        <w:t>2.</w:t>
      </w:r>
      <w:r>
        <w:rPr>
          <w:rFonts w:hint="default" w:ascii="Times New Roman" w:hAnsi="Times New Roman" w:cs="Times New Roman"/>
          <w:bCs/>
          <w:lang w:val="en-US"/>
        </w:rPr>
        <w:t>10</w:t>
      </w:r>
      <w:r>
        <w:rPr>
          <w:rFonts w:hint="default" w:ascii="Times New Roman" w:hAnsi="Times New Roman" w:cs="Times New Roman"/>
          <w:bCs/>
        </w:rPr>
        <w:t xml:space="preserve"> Working Agreement / Code of Conduct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_Toc25446 \h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r>
        <w:rPr>
          <w:rFonts w:hint="default" w:ascii="Times New Roman" w:hAnsi="Times New Roman" w:cs="Times New Roman"/>
          <w:bCs/>
          <w:szCs w:val="28"/>
        </w:rPr>
        <w:fldChar w:fldCharType="end"/>
      </w:r>
    </w:p>
    <w:p w14:paraId="188F8E3C">
      <w:pPr>
        <w:pStyle w:val="20"/>
        <w:tabs>
          <w:tab w:val="right" w:pos="10466"/>
        </w:tabs>
        <w:rPr>
          <w:rFonts w:hint="default" w:ascii="Times New Roman" w:hAnsi="Times New Roman" w:cs="Times New Roman"/>
        </w:rPr>
      </w:pPr>
      <w:r>
        <w:rPr>
          <w:rFonts w:hint="default" w:ascii="Times New Roman" w:hAnsi="Times New Roman" w:cs="Times New Roman"/>
          <w:bCs/>
          <w:szCs w:val="28"/>
        </w:rPr>
        <w:fldChar w:fldCharType="begin"/>
      </w:r>
      <w:r>
        <w:rPr>
          <w:rFonts w:hint="default" w:ascii="Times New Roman" w:hAnsi="Times New Roman" w:cs="Times New Roman"/>
          <w:bCs/>
          <w:szCs w:val="28"/>
        </w:rPr>
        <w:instrText xml:space="preserve"> HYPERLINK \l _Toc12376 </w:instrText>
      </w:r>
      <w:r>
        <w:rPr>
          <w:rFonts w:hint="default" w:ascii="Times New Roman" w:hAnsi="Times New Roman" w:cs="Times New Roman"/>
          <w:bCs/>
          <w:szCs w:val="28"/>
        </w:rPr>
        <w:fldChar w:fldCharType="separate"/>
      </w:r>
      <w:r>
        <w:rPr>
          <w:rFonts w:hint="default" w:ascii="Times New Roman" w:hAnsi="Times New Roman" w:cs="Times New Roman"/>
          <w:bCs/>
        </w:rPr>
        <w:t>2.11 Success Criteria</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_Toc12376 \h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r>
        <w:rPr>
          <w:rFonts w:hint="default" w:ascii="Times New Roman" w:hAnsi="Times New Roman" w:cs="Times New Roman"/>
          <w:bCs/>
          <w:szCs w:val="28"/>
        </w:rPr>
        <w:fldChar w:fldCharType="end"/>
      </w:r>
    </w:p>
    <w:p w14:paraId="6D285D8F">
      <w:pPr>
        <w:pStyle w:val="20"/>
        <w:tabs>
          <w:tab w:val="right" w:pos="10466"/>
        </w:tabs>
        <w:rPr>
          <w:rFonts w:hint="default" w:ascii="Times New Roman" w:hAnsi="Times New Roman" w:cs="Times New Roman"/>
        </w:rPr>
      </w:pPr>
      <w:r>
        <w:rPr>
          <w:rFonts w:hint="default" w:ascii="Times New Roman" w:hAnsi="Times New Roman" w:cs="Times New Roman"/>
          <w:bCs/>
          <w:szCs w:val="28"/>
        </w:rPr>
        <w:fldChar w:fldCharType="begin"/>
      </w:r>
      <w:r>
        <w:rPr>
          <w:rFonts w:hint="default" w:ascii="Times New Roman" w:hAnsi="Times New Roman" w:cs="Times New Roman"/>
          <w:bCs/>
          <w:szCs w:val="28"/>
        </w:rPr>
        <w:instrText xml:space="preserve"> HYPERLINK \l _Toc31807 </w:instrText>
      </w:r>
      <w:r>
        <w:rPr>
          <w:rFonts w:hint="default" w:ascii="Times New Roman" w:hAnsi="Times New Roman" w:cs="Times New Roman"/>
          <w:bCs/>
          <w:szCs w:val="28"/>
        </w:rPr>
        <w:fldChar w:fldCharType="separate"/>
      </w:r>
      <w:r>
        <w:rPr>
          <w:rFonts w:hint="default" w:ascii="Times New Roman" w:hAnsi="Times New Roman" w:cs="Times New Roman"/>
          <w:bCs/>
        </w:rPr>
        <w:t>2.</w:t>
      </w:r>
      <w:r>
        <w:rPr>
          <w:rFonts w:hint="default" w:ascii="Times New Roman" w:hAnsi="Times New Roman" w:cs="Times New Roman"/>
          <w:bCs/>
          <w:lang w:val="en-US"/>
        </w:rPr>
        <w:t>12</w:t>
      </w:r>
      <w:r>
        <w:rPr>
          <w:rFonts w:hint="default" w:ascii="Times New Roman" w:hAnsi="Times New Roman" w:cs="Times New Roman"/>
          <w:bCs/>
        </w:rPr>
        <w:t xml:space="preserve"> Team Agreement Sign-off</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_Toc31807 \h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r>
        <w:rPr>
          <w:rFonts w:hint="default" w:ascii="Times New Roman" w:hAnsi="Times New Roman" w:cs="Times New Roman"/>
          <w:bCs/>
          <w:szCs w:val="28"/>
        </w:rPr>
        <w:fldChar w:fldCharType="end"/>
      </w:r>
    </w:p>
    <w:p w14:paraId="08B6CF48">
      <w:pPr>
        <w:pStyle w:val="19"/>
        <w:tabs>
          <w:tab w:val="right" w:pos="10466"/>
        </w:tabs>
        <w:rPr>
          <w:rFonts w:hint="default" w:ascii="Times New Roman" w:hAnsi="Times New Roman" w:cs="Times New Roman"/>
        </w:rPr>
      </w:pPr>
      <w:r>
        <w:rPr>
          <w:rFonts w:hint="default" w:ascii="Times New Roman" w:hAnsi="Times New Roman" w:cs="Times New Roman"/>
          <w:bCs/>
          <w:szCs w:val="28"/>
        </w:rPr>
        <w:fldChar w:fldCharType="begin"/>
      </w:r>
      <w:r>
        <w:rPr>
          <w:rFonts w:hint="default" w:ascii="Times New Roman" w:hAnsi="Times New Roman" w:cs="Times New Roman"/>
          <w:bCs/>
          <w:szCs w:val="28"/>
        </w:rPr>
        <w:instrText xml:space="preserve"> HYPERLINK \l _Toc29442 </w:instrText>
      </w:r>
      <w:r>
        <w:rPr>
          <w:rFonts w:hint="default" w:ascii="Times New Roman" w:hAnsi="Times New Roman" w:cs="Times New Roman"/>
          <w:bCs/>
          <w:szCs w:val="28"/>
        </w:rPr>
        <w:fldChar w:fldCharType="separate"/>
      </w:r>
      <w:r>
        <w:rPr>
          <w:rFonts w:hint="default" w:ascii="Times New Roman" w:hAnsi="Times New Roman" w:cs="Times New Roman"/>
          <w:bCs/>
        </w:rPr>
        <w:t>3. Initial Project Plan (Gantt Chart)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_Toc29442 \h </w:instrText>
      </w:r>
      <w:r>
        <w:rPr>
          <w:rFonts w:hint="default" w:ascii="Times New Roman" w:hAnsi="Times New Roman" w:cs="Times New Roman"/>
        </w:rPr>
        <w:fldChar w:fldCharType="separate"/>
      </w:r>
      <w:r>
        <w:rPr>
          <w:rFonts w:hint="default" w:ascii="Times New Roman" w:hAnsi="Times New Roman" w:cs="Times New Roman"/>
        </w:rPr>
        <w:t>7</w:t>
      </w:r>
      <w:r>
        <w:rPr>
          <w:rFonts w:hint="default" w:ascii="Times New Roman" w:hAnsi="Times New Roman" w:cs="Times New Roman"/>
        </w:rPr>
        <w:fldChar w:fldCharType="end"/>
      </w:r>
      <w:r>
        <w:rPr>
          <w:rFonts w:hint="default" w:ascii="Times New Roman" w:hAnsi="Times New Roman" w:cs="Times New Roman"/>
          <w:bCs/>
          <w:szCs w:val="28"/>
        </w:rPr>
        <w:fldChar w:fldCharType="end"/>
      </w:r>
    </w:p>
    <w:p w14:paraId="60222683">
      <w:pPr>
        <w:pStyle w:val="20"/>
        <w:tabs>
          <w:tab w:val="right" w:pos="10466"/>
        </w:tabs>
        <w:rPr>
          <w:rFonts w:hint="default" w:ascii="Times New Roman" w:hAnsi="Times New Roman" w:cs="Times New Roman"/>
        </w:rPr>
      </w:pPr>
      <w:r>
        <w:rPr>
          <w:rFonts w:hint="default" w:ascii="Times New Roman" w:hAnsi="Times New Roman" w:cs="Times New Roman"/>
          <w:bCs/>
          <w:szCs w:val="28"/>
        </w:rPr>
        <w:fldChar w:fldCharType="begin"/>
      </w:r>
      <w:r>
        <w:rPr>
          <w:rFonts w:hint="default" w:ascii="Times New Roman" w:hAnsi="Times New Roman" w:cs="Times New Roman"/>
          <w:bCs/>
          <w:szCs w:val="28"/>
        </w:rPr>
        <w:instrText xml:space="preserve"> HYPERLINK \l _Toc26430 </w:instrText>
      </w:r>
      <w:r>
        <w:rPr>
          <w:rFonts w:hint="default" w:ascii="Times New Roman" w:hAnsi="Times New Roman" w:cs="Times New Roman"/>
          <w:bCs/>
          <w:szCs w:val="28"/>
        </w:rPr>
        <w:fldChar w:fldCharType="separate"/>
      </w:r>
      <w:r>
        <w:rPr>
          <w:rFonts w:hint="default" w:ascii="Times New Roman" w:hAnsi="Times New Roman" w:cs="Times New Roman"/>
          <w:bCs/>
        </w:rPr>
        <w:t>3.1 Key Milestones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_Toc26430 \h </w:instrText>
      </w:r>
      <w:r>
        <w:rPr>
          <w:rFonts w:hint="default" w:ascii="Times New Roman" w:hAnsi="Times New Roman" w:cs="Times New Roman"/>
        </w:rPr>
        <w:fldChar w:fldCharType="separate"/>
      </w:r>
      <w:r>
        <w:rPr>
          <w:rFonts w:hint="default" w:ascii="Times New Roman" w:hAnsi="Times New Roman" w:cs="Times New Roman"/>
        </w:rPr>
        <w:t>7</w:t>
      </w:r>
      <w:r>
        <w:rPr>
          <w:rFonts w:hint="default" w:ascii="Times New Roman" w:hAnsi="Times New Roman" w:cs="Times New Roman"/>
        </w:rPr>
        <w:fldChar w:fldCharType="end"/>
      </w:r>
      <w:r>
        <w:rPr>
          <w:rFonts w:hint="default" w:ascii="Times New Roman" w:hAnsi="Times New Roman" w:cs="Times New Roman"/>
          <w:bCs/>
          <w:szCs w:val="28"/>
        </w:rPr>
        <w:fldChar w:fldCharType="end"/>
      </w:r>
    </w:p>
    <w:p w14:paraId="199E0205">
      <w:pPr>
        <w:pStyle w:val="19"/>
        <w:tabs>
          <w:tab w:val="right" w:pos="10466"/>
        </w:tabs>
        <w:rPr>
          <w:rFonts w:hint="default" w:ascii="Times New Roman" w:hAnsi="Times New Roman" w:cs="Times New Roman"/>
        </w:rPr>
      </w:pPr>
      <w:r>
        <w:rPr>
          <w:rFonts w:hint="default" w:ascii="Times New Roman" w:hAnsi="Times New Roman" w:cs="Times New Roman"/>
          <w:bCs/>
          <w:szCs w:val="28"/>
        </w:rPr>
        <w:fldChar w:fldCharType="begin"/>
      </w:r>
      <w:r>
        <w:rPr>
          <w:rFonts w:hint="default" w:ascii="Times New Roman" w:hAnsi="Times New Roman" w:cs="Times New Roman"/>
          <w:bCs/>
          <w:szCs w:val="28"/>
        </w:rPr>
        <w:instrText xml:space="preserve"> HYPERLINK \l _Toc2350 </w:instrText>
      </w:r>
      <w:r>
        <w:rPr>
          <w:rFonts w:hint="default" w:ascii="Times New Roman" w:hAnsi="Times New Roman" w:cs="Times New Roman"/>
          <w:bCs/>
          <w:szCs w:val="28"/>
        </w:rPr>
        <w:fldChar w:fldCharType="separate"/>
      </w:r>
      <w:r>
        <w:rPr>
          <w:rFonts w:hint="default" w:ascii="Times New Roman" w:hAnsi="Times New Roman" w:cs="Times New Roman"/>
          <w:bCs/>
        </w:rPr>
        <w:t>4. Role &amp; Work Allocation per Person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_Toc2350 \h </w:instrText>
      </w:r>
      <w:r>
        <w:rPr>
          <w:rFonts w:hint="default" w:ascii="Times New Roman" w:hAnsi="Times New Roman" w:cs="Times New Roman"/>
        </w:rPr>
        <w:fldChar w:fldCharType="separate"/>
      </w:r>
      <w:r>
        <w:rPr>
          <w:rFonts w:hint="default" w:ascii="Times New Roman" w:hAnsi="Times New Roman" w:cs="Times New Roman"/>
        </w:rPr>
        <w:t>8</w:t>
      </w:r>
      <w:r>
        <w:rPr>
          <w:rFonts w:hint="default" w:ascii="Times New Roman" w:hAnsi="Times New Roman" w:cs="Times New Roman"/>
        </w:rPr>
        <w:fldChar w:fldCharType="end"/>
      </w:r>
      <w:r>
        <w:rPr>
          <w:rFonts w:hint="default" w:ascii="Times New Roman" w:hAnsi="Times New Roman" w:cs="Times New Roman"/>
          <w:bCs/>
          <w:szCs w:val="28"/>
        </w:rPr>
        <w:fldChar w:fldCharType="end"/>
      </w:r>
    </w:p>
    <w:p w14:paraId="0213A237">
      <w:pPr>
        <w:pStyle w:val="20"/>
        <w:tabs>
          <w:tab w:val="right" w:pos="10466"/>
        </w:tabs>
        <w:rPr>
          <w:rFonts w:hint="default" w:ascii="Times New Roman" w:hAnsi="Times New Roman" w:cs="Times New Roman"/>
        </w:rPr>
      </w:pPr>
      <w:r>
        <w:rPr>
          <w:rFonts w:hint="default" w:ascii="Times New Roman" w:hAnsi="Times New Roman" w:cs="Times New Roman"/>
          <w:bCs/>
          <w:szCs w:val="28"/>
        </w:rPr>
        <w:fldChar w:fldCharType="begin"/>
      </w:r>
      <w:r>
        <w:rPr>
          <w:rFonts w:hint="default" w:ascii="Times New Roman" w:hAnsi="Times New Roman" w:cs="Times New Roman"/>
          <w:bCs/>
          <w:szCs w:val="28"/>
        </w:rPr>
        <w:instrText xml:space="preserve"> HYPERLINK \l _Toc20197 </w:instrText>
      </w:r>
      <w:r>
        <w:rPr>
          <w:rFonts w:hint="default" w:ascii="Times New Roman" w:hAnsi="Times New Roman" w:cs="Times New Roman"/>
          <w:bCs/>
          <w:szCs w:val="28"/>
        </w:rPr>
        <w:fldChar w:fldCharType="separate"/>
      </w:r>
      <w:r>
        <w:rPr>
          <w:rFonts w:hint="default" w:ascii="Times New Roman" w:hAnsi="Times New Roman" w:cs="Times New Roman"/>
          <w:bCs/>
        </w:rPr>
        <w:t>4.1 Primary Roles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_Toc20197 \h </w:instrText>
      </w:r>
      <w:r>
        <w:rPr>
          <w:rFonts w:hint="default" w:ascii="Times New Roman" w:hAnsi="Times New Roman" w:cs="Times New Roman"/>
        </w:rPr>
        <w:fldChar w:fldCharType="separate"/>
      </w:r>
      <w:r>
        <w:rPr>
          <w:rFonts w:hint="default" w:ascii="Times New Roman" w:hAnsi="Times New Roman" w:cs="Times New Roman"/>
        </w:rPr>
        <w:t>8</w:t>
      </w:r>
      <w:r>
        <w:rPr>
          <w:rFonts w:hint="default" w:ascii="Times New Roman" w:hAnsi="Times New Roman" w:cs="Times New Roman"/>
        </w:rPr>
        <w:fldChar w:fldCharType="end"/>
      </w:r>
      <w:r>
        <w:rPr>
          <w:rFonts w:hint="default" w:ascii="Times New Roman" w:hAnsi="Times New Roman" w:cs="Times New Roman"/>
          <w:bCs/>
          <w:szCs w:val="28"/>
        </w:rPr>
        <w:fldChar w:fldCharType="end"/>
      </w:r>
    </w:p>
    <w:p w14:paraId="0E834D11">
      <w:pPr>
        <w:pStyle w:val="20"/>
        <w:tabs>
          <w:tab w:val="right" w:pos="10466"/>
        </w:tabs>
        <w:rPr>
          <w:rFonts w:hint="default" w:ascii="Times New Roman" w:hAnsi="Times New Roman" w:cs="Times New Roman"/>
        </w:rPr>
      </w:pPr>
      <w:r>
        <w:rPr>
          <w:rFonts w:hint="default" w:ascii="Times New Roman" w:hAnsi="Times New Roman" w:cs="Times New Roman"/>
          <w:bCs/>
          <w:szCs w:val="28"/>
        </w:rPr>
        <w:fldChar w:fldCharType="begin"/>
      </w:r>
      <w:r>
        <w:rPr>
          <w:rFonts w:hint="default" w:ascii="Times New Roman" w:hAnsi="Times New Roman" w:cs="Times New Roman"/>
          <w:bCs/>
          <w:szCs w:val="28"/>
        </w:rPr>
        <w:instrText xml:space="preserve"> HYPERLINK \l _Toc17629 </w:instrText>
      </w:r>
      <w:r>
        <w:rPr>
          <w:rFonts w:hint="default" w:ascii="Times New Roman" w:hAnsi="Times New Roman" w:cs="Times New Roman"/>
          <w:bCs/>
          <w:szCs w:val="28"/>
        </w:rPr>
        <w:fldChar w:fldCharType="separate"/>
      </w:r>
      <w:r>
        <w:rPr>
          <w:rFonts w:hint="default" w:ascii="Times New Roman" w:hAnsi="Times New Roman" w:cs="Times New Roman"/>
          <w:bCs/>
        </w:rPr>
        <w:t>4.2 Rotating Scrum Master</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_Toc17629 \h </w:instrText>
      </w:r>
      <w:r>
        <w:rPr>
          <w:rFonts w:hint="default" w:ascii="Times New Roman" w:hAnsi="Times New Roman" w:cs="Times New Roman"/>
        </w:rPr>
        <w:fldChar w:fldCharType="separate"/>
      </w:r>
      <w:r>
        <w:rPr>
          <w:rFonts w:hint="default" w:ascii="Times New Roman" w:hAnsi="Times New Roman" w:cs="Times New Roman"/>
        </w:rPr>
        <w:t>8</w:t>
      </w:r>
      <w:r>
        <w:rPr>
          <w:rFonts w:hint="default" w:ascii="Times New Roman" w:hAnsi="Times New Roman" w:cs="Times New Roman"/>
        </w:rPr>
        <w:fldChar w:fldCharType="end"/>
      </w:r>
      <w:r>
        <w:rPr>
          <w:rFonts w:hint="default" w:ascii="Times New Roman" w:hAnsi="Times New Roman" w:cs="Times New Roman"/>
          <w:bCs/>
          <w:szCs w:val="28"/>
        </w:rPr>
        <w:fldChar w:fldCharType="end"/>
      </w:r>
    </w:p>
    <w:p w14:paraId="6358BBD3">
      <w:pPr>
        <w:pStyle w:val="20"/>
        <w:tabs>
          <w:tab w:val="right" w:pos="10466"/>
        </w:tabs>
        <w:rPr>
          <w:rFonts w:hint="default" w:ascii="Times New Roman" w:hAnsi="Times New Roman" w:cs="Times New Roman"/>
        </w:rPr>
      </w:pPr>
      <w:r>
        <w:rPr>
          <w:rFonts w:hint="default" w:ascii="Times New Roman" w:hAnsi="Times New Roman" w:cs="Times New Roman"/>
          <w:bCs/>
          <w:szCs w:val="28"/>
        </w:rPr>
        <w:fldChar w:fldCharType="begin"/>
      </w:r>
      <w:r>
        <w:rPr>
          <w:rFonts w:hint="default" w:ascii="Times New Roman" w:hAnsi="Times New Roman" w:cs="Times New Roman"/>
          <w:bCs/>
          <w:szCs w:val="28"/>
        </w:rPr>
        <w:instrText xml:space="preserve"> HYPERLINK \l _Toc28817 </w:instrText>
      </w:r>
      <w:r>
        <w:rPr>
          <w:rFonts w:hint="default" w:ascii="Times New Roman" w:hAnsi="Times New Roman" w:cs="Times New Roman"/>
          <w:bCs/>
          <w:szCs w:val="28"/>
        </w:rPr>
        <w:fldChar w:fldCharType="separate"/>
      </w:r>
      <w:r>
        <w:rPr>
          <w:rFonts w:hint="default" w:ascii="Times New Roman" w:hAnsi="Times New Roman" w:cs="Times New Roman"/>
          <w:bCs/>
        </w:rPr>
        <w:t>4.3 Stage-by-Stage Work Breakdown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_Toc28817 \h </w:instrText>
      </w:r>
      <w:r>
        <w:rPr>
          <w:rFonts w:hint="default" w:ascii="Times New Roman" w:hAnsi="Times New Roman" w:cs="Times New Roman"/>
        </w:rPr>
        <w:fldChar w:fldCharType="separate"/>
      </w:r>
      <w:r>
        <w:rPr>
          <w:rFonts w:hint="default" w:ascii="Times New Roman" w:hAnsi="Times New Roman" w:cs="Times New Roman"/>
        </w:rPr>
        <w:t>8</w:t>
      </w:r>
      <w:r>
        <w:rPr>
          <w:rFonts w:hint="default" w:ascii="Times New Roman" w:hAnsi="Times New Roman" w:cs="Times New Roman"/>
        </w:rPr>
        <w:fldChar w:fldCharType="end"/>
      </w:r>
      <w:r>
        <w:rPr>
          <w:rFonts w:hint="default" w:ascii="Times New Roman" w:hAnsi="Times New Roman" w:cs="Times New Roman"/>
          <w:bCs/>
          <w:szCs w:val="28"/>
        </w:rPr>
        <w:fldChar w:fldCharType="end"/>
      </w:r>
    </w:p>
    <w:p w14:paraId="08AD737B">
      <w:pPr>
        <w:pStyle w:val="19"/>
        <w:tabs>
          <w:tab w:val="right" w:pos="10466"/>
        </w:tabs>
        <w:rPr>
          <w:rFonts w:hint="default" w:ascii="Times New Roman" w:hAnsi="Times New Roman" w:cs="Times New Roman"/>
        </w:rPr>
      </w:pPr>
      <w:r>
        <w:rPr>
          <w:rFonts w:hint="default" w:ascii="Times New Roman" w:hAnsi="Times New Roman" w:cs="Times New Roman"/>
          <w:bCs/>
          <w:szCs w:val="28"/>
        </w:rPr>
        <w:fldChar w:fldCharType="begin"/>
      </w:r>
      <w:r>
        <w:rPr>
          <w:rFonts w:hint="default" w:ascii="Times New Roman" w:hAnsi="Times New Roman" w:cs="Times New Roman"/>
          <w:bCs/>
          <w:szCs w:val="28"/>
        </w:rPr>
        <w:instrText xml:space="preserve"> HYPERLINK \l _Toc23503 </w:instrText>
      </w:r>
      <w:r>
        <w:rPr>
          <w:rFonts w:hint="default" w:ascii="Times New Roman" w:hAnsi="Times New Roman" w:cs="Times New Roman"/>
          <w:bCs/>
          <w:szCs w:val="28"/>
        </w:rPr>
        <w:fldChar w:fldCharType="separate"/>
      </w:r>
      <w:r>
        <w:rPr>
          <w:rFonts w:hint="default" w:ascii="Times New Roman" w:hAnsi="Times New Roman" w:cs="Times New Roman"/>
          <w:bCs/>
        </w:rPr>
        <w:t>5. Intended Project Management Approach</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_Toc23503 \h </w:instrText>
      </w:r>
      <w:r>
        <w:rPr>
          <w:rFonts w:hint="default" w:ascii="Times New Roman" w:hAnsi="Times New Roman" w:cs="Times New Roman"/>
        </w:rPr>
        <w:fldChar w:fldCharType="separate"/>
      </w:r>
      <w:r>
        <w:rPr>
          <w:rFonts w:hint="default" w:ascii="Times New Roman" w:hAnsi="Times New Roman" w:cs="Times New Roman"/>
        </w:rPr>
        <w:t>9</w:t>
      </w:r>
      <w:r>
        <w:rPr>
          <w:rFonts w:hint="default" w:ascii="Times New Roman" w:hAnsi="Times New Roman" w:cs="Times New Roman"/>
        </w:rPr>
        <w:fldChar w:fldCharType="end"/>
      </w:r>
      <w:r>
        <w:rPr>
          <w:rFonts w:hint="default" w:ascii="Times New Roman" w:hAnsi="Times New Roman" w:cs="Times New Roman"/>
          <w:bCs/>
          <w:szCs w:val="28"/>
        </w:rPr>
        <w:fldChar w:fldCharType="end"/>
      </w:r>
    </w:p>
    <w:p w14:paraId="3C4458BC">
      <w:pPr>
        <w:pStyle w:val="20"/>
        <w:tabs>
          <w:tab w:val="right" w:pos="10466"/>
        </w:tabs>
        <w:rPr>
          <w:rFonts w:hint="default" w:ascii="Times New Roman" w:hAnsi="Times New Roman" w:cs="Times New Roman"/>
        </w:rPr>
      </w:pPr>
      <w:r>
        <w:rPr>
          <w:rFonts w:hint="default" w:ascii="Times New Roman" w:hAnsi="Times New Roman" w:cs="Times New Roman"/>
          <w:bCs/>
          <w:szCs w:val="28"/>
        </w:rPr>
        <w:fldChar w:fldCharType="begin"/>
      </w:r>
      <w:r>
        <w:rPr>
          <w:rFonts w:hint="default" w:ascii="Times New Roman" w:hAnsi="Times New Roman" w:cs="Times New Roman"/>
          <w:bCs/>
          <w:szCs w:val="28"/>
        </w:rPr>
        <w:instrText xml:space="preserve"> HYPERLINK \l _Toc18803 </w:instrText>
      </w:r>
      <w:r>
        <w:rPr>
          <w:rFonts w:hint="default" w:ascii="Times New Roman" w:hAnsi="Times New Roman" w:cs="Times New Roman"/>
          <w:bCs/>
          <w:szCs w:val="28"/>
        </w:rPr>
        <w:fldChar w:fldCharType="separate"/>
      </w:r>
      <w:r>
        <w:rPr>
          <w:rFonts w:hint="default" w:ascii="Times New Roman" w:hAnsi="Times New Roman" w:cs="Times New Roman"/>
          <w:bCs/>
        </w:rPr>
        <w:t>5.1 Methodology</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_Toc18803 \h </w:instrText>
      </w:r>
      <w:r>
        <w:rPr>
          <w:rFonts w:hint="default" w:ascii="Times New Roman" w:hAnsi="Times New Roman" w:cs="Times New Roman"/>
        </w:rPr>
        <w:fldChar w:fldCharType="separate"/>
      </w:r>
      <w:r>
        <w:rPr>
          <w:rFonts w:hint="default" w:ascii="Times New Roman" w:hAnsi="Times New Roman" w:cs="Times New Roman"/>
        </w:rPr>
        <w:t>9</w:t>
      </w:r>
      <w:r>
        <w:rPr>
          <w:rFonts w:hint="default" w:ascii="Times New Roman" w:hAnsi="Times New Roman" w:cs="Times New Roman"/>
        </w:rPr>
        <w:fldChar w:fldCharType="end"/>
      </w:r>
      <w:r>
        <w:rPr>
          <w:rFonts w:hint="default" w:ascii="Times New Roman" w:hAnsi="Times New Roman" w:cs="Times New Roman"/>
          <w:bCs/>
          <w:szCs w:val="28"/>
        </w:rPr>
        <w:fldChar w:fldCharType="end"/>
      </w:r>
    </w:p>
    <w:p w14:paraId="4488E7C7">
      <w:pPr>
        <w:pStyle w:val="20"/>
        <w:tabs>
          <w:tab w:val="right" w:pos="10466"/>
        </w:tabs>
        <w:rPr>
          <w:rFonts w:hint="default" w:ascii="Times New Roman" w:hAnsi="Times New Roman" w:cs="Times New Roman"/>
        </w:rPr>
      </w:pPr>
      <w:r>
        <w:rPr>
          <w:rFonts w:hint="default" w:ascii="Times New Roman" w:hAnsi="Times New Roman" w:cs="Times New Roman"/>
          <w:bCs/>
          <w:szCs w:val="28"/>
        </w:rPr>
        <w:fldChar w:fldCharType="begin"/>
      </w:r>
      <w:r>
        <w:rPr>
          <w:rFonts w:hint="default" w:ascii="Times New Roman" w:hAnsi="Times New Roman" w:cs="Times New Roman"/>
          <w:bCs/>
          <w:szCs w:val="28"/>
        </w:rPr>
        <w:instrText xml:space="preserve"> HYPERLINK \l _Toc17185 </w:instrText>
      </w:r>
      <w:r>
        <w:rPr>
          <w:rFonts w:hint="default" w:ascii="Times New Roman" w:hAnsi="Times New Roman" w:cs="Times New Roman"/>
          <w:bCs/>
          <w:szCs w:val="28"/>
        </w:rPr>
        <w:fldChar w:fldCharType="separate"/>
      </w:r>
      <w:r>
        <w:rPr>
          <w:rFonts w:hint="default" w:ascii="Times New Roman" w:hAnsi="Times New Roman" w:cs="Times New Roman"/>
          <w:bCs/>
        </w:rPr>
        <w:t>5.2 Task Allocation &amp; Tracking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_Toc17185 \h </w:instrText>
      </w:r>
      <w:r>
        <w:rPr>
          <w:rFonts w:hint="default" w:ascii="Times New Roman" w:hAnsi="Times New Roman" w:cs="Times New Roman"/>
        </w:rPr>
        <w:fldChar w:fldCharType="separate"/>
      </w:r>
      <w:r>
        <w:rPr>
          <w:rFonts w:hint="default" w:ascii="Times New Roman" w:hAnsi="Times New Roman" w:cs="Times New Roman"/>
        </w:rPr>
        <w:t>9</w:t>
      </w:r>
      <w:r>
        <w:rPr>
          <w:rFonts w:hint="default" w:ascii="Times New Roman" w:hAnsi="Times New Roman" w:cs="Times New Roman"/>
        </w:rPr>
        <w:fldChar w:fldCharType="end"/>
      </w:r>
      <w:r>
        <w:rPr>
          <w:rFonts w:hint="default" w:ascii="Times New Roman" w:hAnsi="Times New Roman" w:cs="Times New Roman"/>
          <w:bCs/>
          <w:szCs w:val="28"/>
        </w:rPr>
        <w:fldChar w:fldCharType="end"/>
      </w:r>
    </w:p>
    <w:p w14:paraId="4BD07731">
      <w:pPr>
        <w:pStyle w:val="20"/>
        <w:tabs>
          <w:tab w:val="right" w:pos="10466"/>
        </w:tabs>
        <w:rPr>
          <w:rFonts w:hint="default" w:ascii="Times New Roman" w:hAnsi="Times New Roman" w:cs="Times New Roman"/>
        </w:rPr>
      </w:pPr>
      <w:r>
        <w:rPr>
          <w:rFonts w:hint="default" w:ascii="Times New Roman" w:hAnsi="Times New Roman" w:cs="Times New Roman"/>
          <w:bCs/>
          <w:szCs w:val="28"/>
        </w:rPr>
        <w:fldChar w:fldCharType="begin"/>
      </w:r>
      <w:r>
        <w:rPr>
          <w:rFonts w:hint="default" w:ascii="Times New Roman" w:hAnsi="Times New Roman" w:cs="Times New Roman"/>
          <w:bCs/>
          <w:szCs w:val="28"/>
        </w:rPr>
        <w:instrText xml:space="preserve"> HYPERLINK \l _Toc23606 </w:instrText>
      </w:r>
      <w:r>
        <w:rPr>
          <w:rFonts w:hint="default" w:ascii="Times New Roman" w:hAnsi="Times New Roman" w:cs="Times New Roman"/>
          <w:bCs/>
          <w:szCs w:val="28"/>
        </w:rPr>
        <w:fldChar w:fldCharType="separate"/>
      </w:r>
      <w:r>
        <w:rPr>
          <w:rFonts w:hint="default" w:ascii="Times New Roman" w:hAnsi="Times New Roman" w:cs="Times New Roman"/>
          <w:bCs/>
        </w:rPr>
        <w:t>5.3 Project Tracking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_Toc23606 \h </w:instrText>
      </w:r>
      <w:r>
        <w:rPr>
          <w:rFonts w:hint="default" w:ascii="Times New Roman" w:hAnsi="Times New Roman" w:cs="Times New Roman"/>
        </w:rPr>
        <w:fldChar w:fldCharType="separate"/>
      </w:r>
      <w:r>
        <w:rPr>
          <w:rFonts w:hint="default" w:ascii="Times New Roman" w:hAnsi="Times New Roman" w:cs="Times New Roman"/>
        </w:rPr>
        <w:t>9</w:t>
      </w:r>
      <w:r>
        <w:rPr>
          <w:rFonts w:hint="default" w:ascii="Times New Roman" w:hAnsi="Times New Roman" w:cs="Times New Roman"/>
        </w:rPr>
        <w:fldChar w:fldCharType="end"/>
      </w:r>
      <w:r>
        <w:rPr>
          <w:rFonts w:hint="default" w:ascii="Times New Roman" w:hAnsi="Times New Roman" w:cs="Times New Roman"/>
          <w:bCs/>
          <w:szCs w:val="28"/>
        </w:rPr>
        <w:fldChar w:fldCharType="end"/>
      </w:r>
    </w:p>
    <w:p w14:paraId="2E3A2C50">
      <w:pPr>
        <w:pStyle w:val="19"/>
        <w:tabs>
          <w:tab w:val="right" w:pos="10466"/>
        </w:tabs>
        <w:rPr>
          <w:rFonts w:hint="default" w:ascii="Times New Roman" w:hAnsi="Times New Roman" w:cs="Times New Roman"/>
        </w:rPr>
      </w:pPr>
      <w:r>
        <w:rPr>
          <w:rFonts w:hint="default" w:ascii="Times New Roman" w:hAnsi="Times New Roman" w:cs="Times New Roman"/>
          <w:bCs/>
          <w:szCs w:val="28"/>
        </w:rPr>
        <w:fldChar w:fldCharType="begin"/>
      </w:r>
      <w:r>
        <w:rPr>
          <w:rFonts w:hint="default" w:ascii="Times New Roman" w:hAnsi="Times New Roman" w:cs="Times New Roman"/>
          <w:bCs/>
          <w:szCs w:val="28"/>
        </w:rPr>
        <w:instrText xml:space="preserve"> HYPERLINK \l _Toc21706 </w:instrText>
      </w:r>
      <w:r>
        <w:rPr>
          <w:rFonts w:hint="default" w:ascii="Times New Roman" w:hAnsi="Times New Roman" w:cs="Times New Roman"/>
          <w:bCs/>
          <w:szCs w:val="28"/>
        </w:rPr>
        <w:fldChar w:fldCharType="separate"/>
      </w:r>
      <w:r>
        <w:rPr>
          <w:rFonts w:hint="default" w:ascii="Times New Roman" w:hAnsi="Times New Roman" w:cs="Times New Roman"/>
          <w:bCs/>
        </w:rPr>
        <w:t>6. Meeting Format &amp; Schedule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_Toc21706 \h </w:instrText>
      </w:r>
      <w:r>
        <w:rPr>
          <w:rFonts w:hint="default" w:ascii="Times New Roman" w:hAnsi="Times New Roman" w:cs="Times New Roman"/>
        </w:rPr>
        <w:fldChar w:fldCharType="separate"/>
      </w:r>
      <w:r>
        <w:rPr>
          <w:rFonts w:hint="default" w:ascii="Times New Roman" w:hAnsi="Times New Roman" w:cs="Times New Roman"/>
        </w:rPr>
        <w:t>10</w:t>
      </w:r>
      <w:r>
        <w:rPr>
          <w:rFonts w:hint="default" w:ascii="Times New Roman" w:hAnsi="Times New Roman" w:cs="Times New Roman"/>
        </w:rPr>
        <w:fldChar w:fldCharType="end"/>
      </w:r>
      <w:r>
        <w:rPr>
          <w:rFonts w:hint="default" w:ascii="Times New Roman" w:hAnsi="Times New Roman" w:cs="Times New Roman"/>
          <w:bCs/>
          <w:szCs w:val="28"/>
        </w:rPr>
        <w:fldChar w:fldCharType="end"/>
      </w:r>
    </w:p>
    <w:p w14:paraId="641A32EE">
      <w:pPr>
        <w:pStyle w:val="19"/>
        <w:tabs>
          <w:tab w:val="right" w:pos="10466"/>
        </w:tabs>
        <w:rPr>
          <w:rFonts w:hint="default" w:ascii="Times New Roman" w:hAnsi="Times New Roman" w:cs="Times New Roman"/>
        </w:rPr>
      </w:pPr>
      <w:r>
        <w:rPr>
          <w:rFonts w:hint="default" w:ascii="Times New Roman" w:hAnsi="Times New Roman" w:cs="Times New Roman"/>
          <w:bCs/>
          <w:szCs w:val="28"/>
        </w:rPr>
        <w:fldChar w:fldCharType="begin"/>
      </w:r>
      <w:r>
        <w:rPr>
          <w:rFonts w:hint="default" w:ascii="Times New Roman" w:hAnsi="Times New Roman" w:cs="Times New Roman"/>
          <w:bCs/>
          <w:szCs w:val="28"/>
        </w:rPr>
        <w:instrText xml:space="preserve"> HYPERLINK \l _Toc23819 </w:instrText>
      </w:r>
      <w:r>
        <w:rPr>
          <w:rFonts w:hint="default" w:ascii="Times New Roman" w:hAnsi="Times New Roman" w:cs="Times New Roman"/>
          <w:bCs/>
          <w:szCs w:val="28"/>
        </w:rPr>
        <w:fldChar w:fldCharType="separate"/>
      </w:r>
      <w:r>
        <w:rPr>
          <w:rFonts w:hint="default" w:ascii="Times New Roman" w:hAnsi="Times New Roman" w:cs="Times New Roman"/>
          <w:bCs/>
        </w:rPr>
        <w:t>7. Projected Costing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_Toc23819 \h </w:instrText>
      </w:r>
      <w:r>
        <w:rPr>
          <w:rFonts w:hint="default" w:ascii="Times New Roman" w:hAnsi="Times New Roman" w:cs="Times New Roman"/>
        </w:rPr>
        <w:fldChar w:fldCharType="separate"/>
      </w:r>
      <w:r>
        <w:rPr>
          <w:rFonts w:hint="default" w:ascii="Times New Roman" w:hAnsi="Times New Roman" w:cs="Times New Roman"/>
        </w:rPr>
        <w:t>11</w:t>
      </w:r>
      <w:r>
        <w:rPr>
          <w:rFonts w:hint="default" w:ascii="Times New Roman" w:hAnsi="Times New Roman" w:cs="Times New Roman"/>
        </w:rPr>
        <w:fldChar w:fldCharType="end"/>
      </w:r>
      <w:r>
        <w:rPr>
          <w:rFonts w:hint="default" w:ascii="Times New Roman" w:hAnsi="Times New Roman" w:cs="Times New Roman"/>
          <w:bCs/>
          <w:szCs w:val="28"/>
        </w:rPr>
        <w:fldChar w:fldCharType="end"/>
      </w:r>
    </w:p>
    <w:p w14:paraId="66D58B18">
      <w:pPr>
        <w:pStyle w:val="19"/>
        <w:tabs>
          <w:tab w:val="right" w:pos="10466"/>
        </w:tabs>
        <w:rPr>
          <w:rFonts w:hint="default" w:ascii="Times New Roman" w:hAnsi="Times New Roman" w:cs="Times New Roman"/>
        </w:rPr>
      </w:pPr>
      <w:r>
        <w:rPr>
          <w:rFonts w:hint="default" w:ascii="Times New Roman" w:hAnsi="Times New Roman" w:cs="Times New Roman"/>
          <w:bCs/>
          <w:szCs w:val="28"/>
        </w:rPr>
        <w:fldChar w:fldCharType="begin"/>
      </w:r>
      <w:r>
        <w:rPr>
          <w:rFonts w:hint="default" w:ascii="Times New Roman" w:hAnsi="Times New Roman" w:cs="Times New Roman"/>
          <w:bCs/>
          <w:szCs w:val="28"/>
        </w:rPr>
        <w:instrText xml:space="preserve"> HYPERLINK \l _Toc30204 </w:instrText>
      </w:r>
      <w:r>
        <w:rPr>
          <w:rFonts w:hint="default" w:ascii="Times New Roman" w:hAnsi="Times New Roman" w:cs="Times New Roman"/>
          <w:bCs/>
          <w:szCs w:val="28"/>
        </w:rPr>
        <w:fldChar w:fldCharType="separate"/>
      </w:r>
      <w:r>
        <w:rPr>
          <w:rFonts w:hint="default" w:ascii="Times New Roman" w:hAnsi="Times New Roman" w:cs="Times New Roman"/>
          <w:bCs/>
        </w:rPr>
        <w:t>8. Risk Assessment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_Toc30204 \h </w:instrText>
      </w:r>
      <w:r>
        <w:rPr>
          <w:rFonts w:hint="default" w:ascii="Times New Roman" w:hAnsi="Times New Roman" w:cs="Times New Roman"/>
        </w:rPr>
        <w:fldChar w:fldCharType="separate"/>
      </w:r>
      <w:r>
        <w:rPr>
          <w:rFonts w:hint="default" w:ascii="Times New Roman" w:hAnsi="Times New Roman" w:cs="Times New Roman"/>
        </w:rPr>
        <w:t>12</w:t>
      </w:r>
      <w:r>
        <w:rPr>
          <w:rFonts w:hint="default" w:ascii="Times New Roman" w:hAnsi="Times New Roman" w:cs="Times New Roman"/>
        </w:rPr>
        <w:fldChar w:fldCharType="end"/>
      </w:r>
      <w:r>
        <w:rPr>
          <w:rFonts w:hint="default" w:ascii="Times New Roman" w:hAnsi="Times New Roman" w:cs="Times New Roman"/>
          <w:bCs/>
          <w:szCs w:val="28"/>
        </w:rPr>
        <w:fldChar w:fldCharType="end"/>
      </w:r>
    </w:p>
    <w:p w14:paraId="19474DC1">
      <w:pPr>
        <w:pStyle w:val="20"/>
        <w:tabs>
          <w:tab w:val="right" w:pos="10466"/>
        </w:tabs>
        <w:rPr>
          <w:rFonts w:hint="default" w:ascii="Times New Roman" w:hAnsi="Times New Roman" w:cs="Times New Roman"/>
        </w:rPr>
      </w:pPr>
      <w:r>
        <w:rPr>
          <w:rFonts w:hint="default" w:ascii="Times New Roman" w:hAnsi="Times New Roman" w:cs="Times New Roman"/>
          <w:bCs/>
          <w:szCs w:val="28"/>
        </w:rPr>
        <w:fldChar w:fldCharType="begin"/>
      </w:r>
      <w:r>
        <w:rPr>
          <w:rFonts w:hint="default" w:ascii="Times New Roman" w:hAnsi="Times New Roman" w:cs="Times New Roman"/>
          <w:bCs/>
          <w:szCs w:val="28"/>
        </w:rPr>
        <w:instrText xml:space="preserve"> HYPERLINK \l _Toc16121 </w:instrText>
      </w:r>
      <w:r>
        <w:rPr>
          <w:rFonts w:hint="default" w:ascii="Times New Roman" w:hAnsi="Times New Roman" w:cs="Times New Roman"/>
          <w:bCs/>
          <w:szCs w:val="28"/>
        </w:rPr>
        <w:fldChar w:fldCharType="separate"/>
      </w:r>
      <w:r>
        <w:rPr>
          <w:rFonts w:hint="default" w:ascii="Times New Roman" w:hAnsi="Times New Roman" w:cs="Times New Roman"/>
          <w:bCs/>
        </w:rPr>
        <w:t>8.1 Legal, Ethical, Societal &amp; Environmental Considerations - Summary</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_Toc16121 \h </w:instrText>
      </w:r>
      <w:r>
        <w:rPr>
          <w:rFonts w:hint="default" w:ascii="Times New Roman" w:hAnsi="Times New Roman" w:cs="Times New Roman"/>
        </w:rPr>
        <w:fldChar w:fldCharType="separate"/>
      </w:r>
      <w:r>
        <w:rPr>
          <w:rFonts w:hint="default" w:ascii="Times New Roman" w:hAnsi="Times New Roman" w:cs="Times New Roman"/>
        </w:rPr>
        <w:t>13</w:t>
      </w:r>
      <w:r>
        <w:rPr>
          <w:rFonts w:hint="default" w:ascii="Times New Roman" w:hAnsi="Times New Roman" w:cs="Times New Roman"/>
        </w:rPr>
        <w:fldChar w:fldCharType="end"/>
      </w:r>
      <w:r>
        <w:rPr>
          <w:rFonts w:hint="default" w:ascii="Times New Roman" w:hAnsi="Times New Roman" w:cs="Times New Roman"/>
          <w:bCs/>
          <w:szCs w:val="28"/>
        </w:rPr>
        <w:fldChar w:fldCharType="end"/>
      </w:r>
    </w:p>
    <w:p w14:paraId="07D62AD3">
      <w:pPr>
        <w:pStyle w:val="19"/>
        <w:tabs>
          <w:tab w:val="right" w:pos="10466"/>
        </w:tabs>
        <w:rPr>
          <w:rFonts w:hint="default" w:ascii="Times New Roman" w:hAnsi="Times New Roman" w:cs="Times New Roman"/>
        </w:rPr>
      </w:pPr>
      <w:r>
        <w:rPr>
          <w:rFonts w:hint="default" w:ascii="Times New Roman" w:hAnsi="Times New Roman" w:cs="Times New Roman"/>
          <w:bCs/>
          <w:szCs w:val="28"/>
        </w:rPr>
        <w:fldChar w:fldCharType="begin"/>
      </w:r>
      <w:r>
        <w:rPr>
          <w:rFonts w:hint="default" w:ascii="Times New Roman" w:hAnsi="Times New Roman" w:cs="Times New Roman"/>
          <w:bCs/>
          <w:szCs w:val="28"/>
        </w:rPr>
        <w:instrText xml:space="preserve"> HYPERLINK \l _Toc28099 </w:instrText>
      </w:r>
      <w:r>
        <w:rPr>
          <w:rFonts w:hint="default" w:ascii="Times New Roman" w:hAnsi="Times New Roman" w:cs="Times New Roman"/>
          <w:bCs/>
          <w:szCs w:val="28"/>
        </w:rPr>
        <w:fldChar w:fldCharType="separate"/>
      </w:r>
      <w:r>
        <w:rPr>
          <w:rFonts w:hint="default" w:ascii="Times New Roman" w:hAnsi="Times New Roman" w:cs="Times New Roman"/>
          <w:bCs/>
        </w:rPr>
        <w:t>9. Version Control</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_Toc28099 \h </w:instrText>
      </w:r>
      <w:r>
        <w:rPr>
          <w:rFonts w:hint="default" w:ascii="Times New Roman" w:hAnsi="Times New Roman" w:cs="Times New Roman"/>
        </w:rPr>
        <w:fldChar w:fldCharType="separate"/>
      </w:r>
      <w:r>
        <w:rPr>
          <w:rFonts w:hint="default" w:ascii="Times New Roman" w:hAnsi="Times New Roman" w:cs="Times New Roman"/>
        </w:rPr>
        <w:t>14</w:t>
      </w:r>
      <w:r>
        <w:rPr>
          <w:rFonts w:hint="default" w:ascii="Times New Roman" w:hAnsi="Times New Roman" w:cs="Times New Roman"/>
        </w:rPr>
        <w:fldChar w:fldCharType="end"/>
      </w:r>
      <w:r>
        <w:rPr>
          <w:rFonts w:hint="default" w:ascii="Times New Roman" w:hAnsi="Times New Roman" w:cs="Times New Roman"/>
          <w:bCs/>
          <w:szCs w:val="28"/>
        </w:rPr>
        <w:fldChar w:fldCharType="end"/>
      </w:r>
    </w:p>
    <w:p w14:paraId="516F9A31">
      <w:pPr>
        <w:pStyle w:val="20"/>
        <w:tabs>
          <w:tab w:val="right" w:pos="10466"/>
        </w:tabs>
        <w:rPr>
          <w:rFonts w:hint="default" w:ascii="Times New Roman" w:hAnsi="Times New Roman" w:cs="Times New Roman"/>
        </w:rPr>
      </w:pPr>
      <w:r>
        <w:rPr>
          <w:rFonts w:hint="default" w:ascii="Times New Roman" w:hAnsi="Times New Roman" w:cs="Times New Roman"/>
          <w:bCs/>
          <w:szCs w:val="28"/>
        </w:rPr>
        <w:fldChar w:fldCharType="begin"/>
      </w:r>
      <w:r>
        <w:rPr>
          <w:rFonts w:hint="default" w:ascii="Times New Roman" w:hAnsi="Times New Roman" w:cs="Times New Roman"/>
          <w:bCs/>
          <w:szCs w:val="28"/>
        </w:rPr>
        <w:instrText xml:space="preserve"> HYPERLINK \l _Toc13459 </w:instrText>
      </w:r>
      <w:r>
        <w:rPr>
          <w:rFonts w:hint="default" w:ascii="Times New Roman" w:hAnsi="Times New Roman" w:cs="Times New Roman"/>
          <w:bCs/>
          <w:szCs w:val="28"/>
        </w:rPr>
        <w:fldChar w:fldCharType="separate"/>
      </w:r>
      <w:r>
        <w:rPr>
          <w:rFonts w:hint="default" w:ascii="Times New Roman" w:hAnsi="Times New Roman" w:cs="Times New Roman"/>
          <w:bCs/>
        </w:rPr>
        <w:t>9.1 Mechanism</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_Toc13459 \h </w:instrText>
      </w:r>
      <w:r>
        <w:rPr>
          <w:rFonts w:hint="default" w:ascii="Times New Roman" w:hAnsi="Times New Roman" w:cs="Times New Roman"/>
        </w:rPr>
        <w:fldChar w:fldCharType="separate"/>
      </w:r>
      <w:r>
        <w:rPr>
          <w:rFonts w:hint="default" w:ascii="Times New Roman" w:hAnsi="Times New Roman" w:cs="Times New Roman"/>
        </w:rPr>
        <w:t>14</w:t>
      </w:r>
      <w:r>
        <w:rPr>
          <w:rFonts w:hint="default" w:ascii="Times New Roman" w:hAnsi="Times New Roman" w:cs="Times New Roman"/>
        </w:rPr>
        <w:fldChar w:fldCharType="end"/>
      </w:r>
      <w:r>
        <w:rPr>
          <w:rFonts w:hint="default" w:ascii="Times New Roman" w:hAnsi="Times New Roman" w:cs="Times New Roman"/>
          <w:bCs/>
          <w:szCs w:val="28"/>
        </w:rPr>
        <w:fldChar w:fldCharType="end"/>
      </w:r>
    </w:p>
    <w:p w14:paraId="0B5C2C0A">
      <w:pPr>
        <w:pStyle w:val="20"/>
        <w:tabs>
          <w:tab w:val="right" w:pos="10466"/>
        </w:tabs>
        <w:rPr>
          <w:rFonts w:hint="default" w:ascii="Times New Roman" w:hAnsi="Times New Roman" w:cs="Times New Roman"/>
        </w:rPr>
      </w:pPr>
      <w:r>
        <w:rPr>
          <w:rFonts w:hint="default" w:ascii="Times New Roman" w:hAnsi="Times New Roman" w:cs="Times New Roman"/>
          <w:bCs/>
          <w:szCs w:val="28"/>
        </w:rPr>
        <w:fldChar w:fldCharType="begin"/>
      </w:r>
      <w:r>
        <w:rPr>
          <w:rFonts w:hint="default" w:ascii="Times New Roman" w:hAnsi="Times New Roman" w:cs="Times New Roman"/>
          <w:bCs/>
          <w:szCs w:val="28"/>
        </w:rPr>
        <w:instrText xml:space="preserve"> HYPERLINK \l _Toc21838 </w:instrText>
      </w:r>
      <w:r>
        <w:rPr>
          <w:rFonts w:hint="default" w:ascii="Times New Roman" w:hAnsi="Times New Roman" w:cs="Times New Roman"/>
          <w:bCs/>
          <w:szCs w:val="28"/>
        </w:rPr>
        <w:fldChar w:fldCharType="separate"/>
      </w:r>
      <w:r>
        <w:rPr>
          <w:rFonts w:hint="default" w:ascii="Times New Roman" w:hAnsi="Times New Roman" w:cs="Times New Roman"/>
          <w:bCs/>
        </w:rPr>
        <w:t>9.2 Responsibility</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_Toc21838 \h </w:instrText>
      </w:r>
      <w:r>
        <w:rPr>
          <w:rFonts w:hint="default" w:ascii="Times New Roman" w:hAnsi="Times New Roman" w:cs="Times New Roman"/>
        </w:rPr>
        <w:fldChar w:fldCharType="separate"/>
      </w:r>
      <w:r>
        <w:rPr>
          <w:rFonts w:hint="default" w:ascii="Times New Roman" w:hAnsi="Times New Roman" w:cs="Times New Roman"/>
        </w:rPr>
        <w:t>14</w:t>
      </w:r>
      <w:r>
        <w:rPr>
          <w:rFonts w:hint="default" w:ascii="Times New Roman" w:hAnsi="Times New Roman" w:cs="Times New Roman"/>
        </w:rPr>
        <w:fldChar w:fldCharType="end"/>
      </w:r>
      <w:r>
        <w:rPr>
          <w:rFonts w:hint="default" w:ascii="Times New Roman" w:hAnsi="Times New Roman" w:cs="Times New Roman"/>
          <w:bCs/>
          <w:szCs w:val="28"/>
        </w:rPr>
        <w:fldChar w:fldCharType="end"/>
      </w:r>
    </w:p>
    <w:p w14:paraId="153F38EE">
      <w:pPr>
        <w:pStyle w:val="20"/>
        <w:tabs>
          <w:tab w:val="right" w:pos="10466"/>
        </w:tabs>
        <w:rPr>
          <w:rFonts w:hint="default" w:ascii="Times New Roman" w:hAnsi="Times New Roman" w:cs="Times New Roman"/>
        </w:rPr>
      </w:pPr>
      <w:r>
        <w:rPr>
          <w:rFonts w:hint="default" w:ascii="Times New Roman" w:hAnsi="Times New Roman" w:cs="Times New Roman"/>
          <w:bCs/>
          <w:szCs w:val="28"/>
        </w:rPr>
        <w:fldChar w:fldCharType="begin"/>
      </w:r>
      <w:r>
        <w:rPr>
          <w:rFonts w:hint="default" w:ascii="Times New Roman" w:hAnsi="Times New Roman" w:cs="Times New Roman"/>
          <w:bCs/>
          <w:szCs w:val="28"/>
        </w:rPr>
        <w:instrText xml:space="preserve"> HYPERLINK \l _Toc1929 </w:instrText>
      </w:r>
      <w:r>
        <w:rPr>
          <w:rFonts w:hint="default" w:ascii="Times New Roman" w:hAnsi="Times New Roman" w:cs="Times New Roman"/>
          <w:bCs/>
          <w:szCs w:val="28"/>
        </w:rPr>
        <w:fldChar w:fldCharType="separate"/>
      </w:r>
      <w:r>
        <w:rPr>
          <w:rFonts w:hint="default" w:ascii="Times New Roman" w:hAnsi="Times New Roman" w:cs="Times New Roman"/>
          <w:bCs/>
        </w:rPr>
        <w:t>9.3 Policy</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_Toc1929 \h </w:instrText>
      </w:r>
      <w:r>
        <w:rPr>
          <w:rFonts w:hint="default" w:ascii="Times New Roman" w:hAnsi="Times New Roman" w:cs="Times New Roman"/>
        </w:rPr>
        <w:fldChar w:fldCharType="separate"/>
      </w:r>
      <w:r>
        <w:rPr>
          <w:rFonts w:hint="default" w:ascii="Times New Roman" w:hAnsi="Times New Roman" w:cs="Times New Roman"/>
        </w:rPr>
        <w:t>14</w:t>
      </w:r>
      <w:r>
        <w:rPr>
          <w:rFonts w:hint="default" w:ascii="Times New Roman" w:hAnsi="Times New Roman" w:cs="Times New Roman"/>
        </w:rPr>
        <w:fldChar w:fldCharType="end"/>
      </w:r>
      <w:r>
        <w:rPr>
          <w:rFonts w:hint="default" w:ascii="Times New Roman" w:hAnsi="Times New Roman" w:cs="Times New Roman"/>
          <w:bCs/>
          <w:szCs w:val="28"/>
        </w:rPr>
        <w:fldChar w:fldCharType="end"/>
      </w:r>
    </w:p>
    <w:p w14:paraId="5B7374C2">
      <w:pPr>
        <w:pStyle w:val="19"/>
        <w:tabs>
          <w:tab w:val="right" w:pos="10466"/>
        </w:tabs>
        <w:rPr>
          <w:rFonts w:hint="default" w:ascii="Times New Roman" w:hAnsi="Times New Roman" w:cs="Times New Roman"/>
        </w:rPr>
      </w:pPr>
      <w:r>
        <w:rPr>
          <w:rFonts w:hint="default" w:ascii="Times New Roman" w:hAnsi="Times New Roman" w:cs="Times New Roman"/>
          <w:bCs/>
          <w:szCs w:val="28"/>
        </w:rPr>
        <w:fldChar w:fldCharType="begin"/>
      </w:r>
      <w:r>
        <w:rPr>
          <w:rFonts w:hint="default" w:ascii="Times New Roman" w:hAnsi="Times New Roman" w:cs="Times New Roman"/>
          <w:bCs/>
          <w:szCs w:val="28"/>
        </w:rPr>
        <w:instrText xml:space="preserve"> HYPERLINK \l _Toc6085 </w:instrText>
      </w:r>
      <w:r>
        <w:rPr>
          <w:rFonts w:hint="default" w:ascii="Times New Roman" w:hAnsi="Times New Roman" w:cs="Times New Roman"/>
          <w:bCs/>
          <w:szCs w:val="28"/>
        </w:rPr>
        <w:fldChar w:fldCharType="separate"/>
      </w:r>
      <w:r>
        <w:rPr>
          <w:rFonts w:hint="default" w:ascii="Times New Roman" w:hAnsi="Times New Roman" w:cs="Times New Roman"/>
          <w:bCs/>
        </w:rPr>
        <w:t>10. Change Management System</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_Toc6085 \h </w:instrText>
      </w:r>
      <w:r>
        <w:rPr>
          <w:rFonts w:hint="default" w:ascii="Times New Roman" w:hAnsi="Times New Roman" w:cs="Times New Roman"/>
        </w:rPr>
        <w:fldChar w:fldCharType="separate"/>
      </w:r>
      <w:r>
        <w:rPr>
          <w:rFonts w:hint="default" w:ascii="Times New Roman" w:hAnsi="Times New Roman" w:cs="Times New Roman"/>
        </w:rPr>
        <w:t>15</w:t>
      </w:r>
      <w:r>
        <w:rPr>
          <w:rFonts w:hint="default" w:ascii="Times New Roman" w:hAnsi="Times New Roman" w:cs="Times New Roman"/>
        </w:rPr>
        <w:fldChar w:fldCharType="end"/>
      </w:r>
      <w:r>
        <w:rPr>
          <w:rFonts w:hint="default" w:ascii="Times New Roman" w:hAnsi="Times New Roman" w:cs="Times New Roman"/>
          <w:bCs/>
          <w:szCs w:val="28"/>
        </w:rPr>
        <w:fldChar w:fldCharType="end"/>
      </w:r>
    </w:p>
    <w:p w14:paraId="17523935">
      <w:pPr>
        <w:pStyle w:val="20"/>
        <w:tabs>
          <w:tab w:val="right" w:pos="10466"/>
        </w:tabs>
        <w:rPr>
          <w:rFonts w:hint="default" w:ascii="Times New Roman" w:hAnsi="Times New Roman" w:cs="Times New Roman"/>
        </w:rPr>
      </w:pPr>
      <w:r>
        <w:rPr>
          <w:rFonts w:hint="default" w:ascii="Times New Roman" w:hAnsi="Times New Roman" w:cs="Times New Roman"/>
          <w:bCs/>
          <w:szCs w:val="28"/>
        </w:rPr>
        <w:fldChar w:fldCharType="begin"/>
      </w:r>
      <w:r>
        <w:rPr>
          <w:rFonts w:hint="default" w:ascii="Times New Roman" w:hAnsi="Times New Roman" w:cs="Times New Roman"/>
          <w:bCs/>
          <w:szCs w:val="28"/>
        </w:rPr>
        <w:instrText xml:space="preserve"> HYPERLINK \l _Toc1462 </w:instrText>
      </w:r>
      <w:r>
        <w:rPr>
          <w:rFonts w:hint="default" w:ascii="Times New Roman" w:hAnsi="Times New Roman" w:cs="Times New Roman"/>
          <w:bCs/>
          <w:szCs w:val="28"/>
        </w:rPr>
        <w:fldChar w:fldCharType="separate"/>
      </w:r>
      <w:r>
        <w:rPr>
          <w:rFonts w:hint="default" w:ascii="Times New Roman" w:hAnsi="Times New Roman" w:cs="Times New Roman"/>
          <w:bCs/>
        </w:rPr>
        <w:t>10.1 Mechanism</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_Toc1462 \h </w:instrText>
      </w:r>
      <w:r>
        <w:rPr>
          <w:rFonts w:hint="default" w:ascii="Times New Roman" w:hAnsi="Times New Roman" w:cs="Times New Roman"/>
        </w:rPr>
        <w:fldChar w:fldCharType="separate"/>
      </w:r>
      <w:r>
        <w:rPr>
          <w:rFonts w:hint="default" w:ascii="Times New Roman" w:hAnsi="Times New Roman" w:cs="Times New Roman"/>
        </w:rPr>
        <w:t>15</w:t>
      </w:r>
      <w:r>
        <w:rPr>
          <w:rFonts w:hint="default" w:ascii="Times New Roman" w:hAnsi="Times New Roman" w:cs="Times New Roman"/>
        </w:rPr>
        <w:fldChar w:fldCharType="end"/>
      </w:r>
      <w:r>
        <w:rPr>
          <w:rFonts w:hint="default" w:ascii="Times New Roman" w:hAnsi="Times New Roman" w:cs="Times New Roman"/>
          <w:bCs/>
          <w:szCs w:val="28"/>
        </w:rPr>
        <w:fldChar w:fldCharType="end"/>
      </w:r>
    </w:p>
    <w:p w14:paraId="681E66C4">
      <w:pPr>
        <w:pStyle w:val="20"/>
        <w:tabs>
          <w:tab w:val="right" w:pos="10466"/>
        </w:tabs>
        <w:rPr>
          <w:rFonts w:hint="default" w:ascii="Times New Roman" w:hAnsi="Times New Roman" w:cs="Times New Roman"/>
        </w:rPr>
      </w:pPr>
      <w:r>
        <w:rPr>
          <w:rFonts w:hint="default" w:ascii="Times New Roman" w:hAnsi="Times New Roman" w:cs="Times New Roman"/>
          <w:bCs/>
          <w:szCs w:val="28"/>
        </w:rPr>
        <w:fldChar w:fldCharType="begin"/>
      </w:r>
      <w:r>
        <w:rPr>
          <w:rFonts w:hint="default" w:ascii="Times New Roman" w:hAnsi="Times New Roman" w:cs="Times New Roman"/>
          <w:bCs/>
          <w:szCs w:val="28"/>
        </w:rPr>
        <w:instrText xml:space="preserve"> HYPERLINK \l _Toc26018 </w:instrText>
      </w:r>
      <w:r>
        <w:rPr>
          <w:rFonts w:hint="default" w:ascii="Times New Roman" w:hAnsi="Times New Roman" w:cs="Times New Roman"/>
          <w:bCs/>
          <w:szCs w:val="28"/>
        </w:rPr>
        <w:fldChar w:fldCharType="separate"/>
      </w:r>
      <w:r>
        <w:rPr>
          <w:rFonts w:hint="default" w:ascii="Times New Roman" w:hAnsi="Times New Roman" w:cs="Times New Roman"/>
          <w:bCs/>
        </w:rPr>
        <w:t>10.2 Responsibility</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_Toc26018 \h </w:instrText>
      </w:r>
      <w:r>
        <w:rPr>
          <w:rFonts w:hint="default" w:ascii="Times New Roman" w:hAnsi="Times New Roman" w:cs="Times New Roman"/>
        </w:rPr>
        <w:fldChar w:fldCharType="separate"/>
      </w:r>
      <w:r>
        <w:rPr>
          <w:rFonts w:hint="default" w:ascii="Times New Roman" w:hAnsi="Times New Roman" w:cs="Times New Roman"/>
        </w:rPr>
        <w:t>15</w:t>
      </w:r>
      <w:r>
        <w:rPr>
          <w:rFonts w:hint="default" w:ascii="Times New Roman" w:hAnsi="Times New Roman" w:cs="Times New Roman"/>
        </w:rPr>
        <w:fldChar w:fldCharType="end"/>
      </w:r>
      <w:r>
        <w:rPr>
          <w:rFonts w:hint="default" w:ascii="Times New Roman" w:hAnsi="Times New Roman" w:cs="Times New Roman"/>
          <w:bCs/>
          <w:szCs w:val="28"/>
        </w:rPr>
        <w:fldChar w:fldCharType="end"/>
      </w:r>
    </w:p>
    <w:p w14:paraId="59524E66">
      <w:pPr>
        <w:pStyle w:val="20"/>
        <w:tabs>
          <w:tab w:val="right" w:pos="10466"/>
        </w:tabs>
        <w:rPr>
          <w:rFonts w:hint="default" w:ascii="Times New Roman" w:hAnsi="Times New Roman" w:cs="Times New Roman"/>
        </w:rPr>
      </w:pPr>
      <w:r>
        <w:rPr>
          <w:rFonts w:hint="default" w:ascii="Times New Roman" w:hAnsi="Times New Roman" w:cs="Times New Roman"/>
          <w:bCs/>
          <w:szCs w:val="28"/>
        </w:rPr>
        <w:fldChar w:fldCharType="begin"/>
      </w:r>
      <w:r>
        <w:rPr>
          <w:rFonts w:hint="default" w:ascii="Times New Roman" w:hAnsi="Times New Roman" w:cs="Times New Roman"/>
          <w:bCs/>
          <w:szCs w:val="28"/>
        </w:rPr>
        <w:instrText xml:space="preserve"> HYPERLINK \l _Toc30610 </w:instrText>
      </w:r>
      <w:r>
        <w:rPr>
          <w:rFonts w:hint="default" w:ascii="Times New Roman" w:hAnsi="Times New Roman" w:cs="Times New Roman"/>
          <w:bCs/>
          <w:szCs w:val="28"/>
        </w:rPr>
        <w:fldChar w:fldCharType="separate"/>
      </w:r>
      <w:r>
        <w:rPr>
          <w:rFonts w:hint="default" w:ascii="Times New Roman" w:hAnsi="Times New Roman" w:cs="Times New Roman"/>
          <w:bCs/>
        </w:rPr>
        <w:t>10.3 Policy</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_Toc30610 \h </w:instrText>
      </w:r>
      <w:r>
        <w:rPr>
          <w:rFonts w:hint="default" w:ascii="Times New Roman" w:hAnsi="Times New Roman" w:cs="Times New Roman"/>
        </w:rPr>
        <w:fldChar w:fldCharType="separate"/>
      </w:r>
      <w:r>
        <w:rPr>
          <w:rFonts w:hint="default" w:ascii="Times New Roman" w:hAnsi="Times New Roman" w:cs="Times New Roman"/>
        </w:rPr>
        <w:t>15</w:t>
      </w:r>
      <w:r>
        <w:rPr>
          <w:rFonts w:hint="default" w:ascii="Times New Roman" w:hAnsi="Times New Roman" w:cs="Times New Roman"/>
        </w:rPr>
        <w:fldChar w:fldCharType="end"/>
      </w:r>
      <w:r>
        <w:rPr>
          <w:rFonts w:hint="default" w:ascii="Times New Roman" w:hAnsi="Times New Roman" w:cs="Times New Roman"/>
          <w:bCs/>
          <w:szCs w:val="28"/>
        </w:rPr>
        <w:fldChar w:fldCharType="end"/>
      </w:r>
    </w:p>
    <w:p w14:paraId="078114E2">
      <w:pPr>
        <w:pStyle w:val="19"/>
        <w:tabs>
          <w:tab w:val="right" w:pos="10466"/>
        </w:tabs>
        <w:rPr>
          <w:rFonts w:hint="default" w:ascii="Times New Roman" w:hAnsi="Times New Roman" w:cs="Times New Roman"/>
        </w:rPr>
      </w:pPr>
      <w:r>
        <w:rPr>
          <w:rFonts w:hint="default" w:ascii="Times New Roman" w:hAnsi="Times New Roman" w:cs="Times New Roman"/>
          <w:bCs/>
          <w:szCs w:val="28"/>
        </w:rPr>
        <w:fldChar w:fldCharType="begin"/>
      </w:r>
      <w:r>
        <w:rPr>
          <w:rFonts w:hint="default" w:ascii="Times New Roman" w:hAnsi="Times New Roman" w:cs="Times New Roman"/>
          <w:bCs/>
          <w:szCs w:val="28"/>
        </w:rPr>
        <w:instrText xml:space="preserve"> HYPERLINK \l _Toc24538 </w:instrText>
      </w:r>
      <w:r>
        <w:rPr>
          <w:rFonts w:hint="default" w:ascii="Times New Roman" w:hAnsi="Times New Roman" w:cs="Times New Roman"/>
          <w:bCs/>
          <w:szCs w:val="28"/>
        </w:rPr>
        <w:fldChar w:fldCharType="separate"/>
      </w:r>
      <w:r>
        <w:rPr>
          <w:rFonts w:hint="default" w:ascii="Times New Roman" w:hAnsi="Times New Roman" w:cs="Times New Roman"/>
          <w:bCs/>
        </w:rPr>
        <w:t>Appendix: Team</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_Toc24538 \h </w:instrText>
      </w:r>
      <w:r>
        <w:rPr>
          <w:rFonts w:hint="default" w:ascii="Times New Roman" w:hAnsi="Times New Roman" w:cs="Times New Roman"/>
        </w:rPr>
        <w:fldChar w:fldCharType="separate"/>
      </w:r>
      <w:r>
        <w:rPr>
          <w:rFonts w:hint="default" w:ascii="Times New Roman" w:hAnsi="Times New Roman" w:cs="Times New Roman"/>
        </w:rPr>
        <w:t>16</w:t>
      </w:r>
      <w:r>
        <w:rPr>
          <w:rFonts w:hint="default" w:ascii="Times New Roman" w:hAnsi="Times New Roman" w:cs="Times New Roman"/>
        </w:rPr>
        <w:fldChar w:fldCharType="end"/>
      </w:r>
      <w:r>
        <w:rPr>
          <w:rFonts w:hint="default" w:ascii="Times New Roman" w:hAnsi="Times New Roman" w:cs="Times New Roman"/>
          <w:bCs/>
          <w:szCs w:val="28"/>
        </w:rPr>
        <w:fldChar w:fldCharType="end"/>
      </w:r>
    </w:p>
    <w:p w14:paraId="438F6586">
      <w:pPr>
        <w:spacing w:after="40"/>
        <w:rPr>
          <w:rFonts w:hint="default" w:ascii="Times New Roman" w:hAnsi="Times New Roman" w:cs="Times New Roman"/>
          <w:b/>
          <w:bCs/>
          <w:sz w:val="28"/>
          <w:szCs w:val="28"/>
        </w:rPr>
      </w:pPr>
      <w:r>
        <w:rPr>
          <w:rFonts w:hint="default" w:ascii="Times New Roman" w:hAnsi="Times New Roman" w:cs="Times New Roman"/>
          <w:bCs/>
          <w:szCs w:val="28"/>
        </w:rPr>
        <w:fldChar w:fldCharType="end"/>
      </w:r>
    </w:p>
    <w:p w14:paraId="5239A574">
      <w:pPr>
        <w:spacing w:after="40"/>
        <w:rPr>
          <w:rFonts w:hint="default" w:ascii="Times New Roman" w:hAnsi="Times New Roman" w:cs="Times New Roman"/>
          <w:b/>
          <w:bCs/>
          <w:sz w:val="24"/>
          <w:szCs w:val="24"/>
        </w:rPr>
      </w:pPr>
    </w:p>
    <w:p w14:paraId="0A3F6F03">
      <w:pPr>
        <w:spacing w:after="40"/>
        <w:rPr>
          <w:rFonts w:hint="default" w:ascii="Times New Roman" w:hAnsi="Times New Roman" w:cs="Times New Roman"/>
          <w:b/>
          <w:bCs/>
          <w:sz w:val="24"/>
          <w:szCs w:val="24"/>
        </w:rPr>
      </w:pPr>
    </w:p>
    <w:p w14:paraId="15BF4F35">
      <w:pPr>
        <w:spacing w:after="40"/>
        <w:rPr>
          <w:rFonts w:hint="default" w:ascii="Times New Roman" w:hAnsi="Times New Roman" w:cs="Times New Roman"/>
          <w:b/>
          <w:bCs/>
          <w:sz w:val="24"/>
          <w:szCs w:val="24"/>
        </w:rPr>
      </w:pPr>
    </w:p>
    <w:p w14:paraId="2C8FFECE">
      <w:pPr>
        <w:spacing w:after="40"/>
        <w:rPr>
          <w:rFonts w:hint="default" w:ascii="Times New Roman" w:hAnsi="Times New Roman" w:cs="Times New Roman"/>
          <w:b/>
          <w:bCs/>
          <w:sz w:val="24"/>
          <w:szCs w:val="24"/>
        </w:rPr>
      </w:pPr>
    </w:p>
    <w:p w14:paraId="3864D8A0">
      <w:pPr>
        <w:spacing w:after="40"/>
        <w:rPr>
          <w:rFonts w:hint="default" w:ascii="Times New Roman" w:hAnsi="Times New Roman" w:cs="Times New Roman"/>
          <w:b/>
          <w:bCs/>
          <w:sz w:val="24"/>
          <w:szCs w:val="24"/>
        </w:rPr>
      </w:pPr>
    </w:p>
    <w:p w14:paraId="45CEDF12">
      <w:pPr>
        <w:spacing w:after="40"/>
        <w:rPr>
          <w:rFonts w:hint="default" w:ascii="Times New Roman" w:hAnsi="Times New Roman" w:cs="Times New Roman"/>
          <w:b/>
          <w:bCs/>
          <w:sz w:val="24"/>
          <w:szCs w:val="24"/>
        </w:rPr>
      </w:pPr>
    </w:p>
    <w:p w14:paraId="05F022AE">
      <w:pPr>
        <w:spacing w:after="40"/>
        <w:rPr>
          <w:rFonts w:hint="default" w:ascii="Times New Roman" w:hAnsi="Times New Roman" w:cs="Times New Roman"/>
          <w:b/>
          <w:bCs/>
          <w:sz w:val="24"/>
          <w:szCs w:val="24"/>
        </w:rPr>
      </w:pPr>
    </w:p>
    <w:p w14:paraId="1AACB0C2">
      <w:pPr>
        <w:spacing w:after="40"/>
        <w:rPr>
          <w:rFonts w:hint="default" w:ascii="Times New Roman" w:hAnsi="Times New Roman" w:cs="Times New Roman"/>
          <w:b/>
          <w:bCs/>
          <w:sz w:val="24"/>
          <w:szCs w:val="24"/>
        </w:rPr>
      </w:pPr>
    </w:p>
    <w:p w14:paraId="3E483A4E">
      <w:pPr>
        <w:spacing w:after="40"/>
        <w:rPr>
          <w:rFonts w:hint="default" w:ascii="Times New Roman" w:hAnsi="Times New Roman" w:cs="Times New Roman"/>
          <w:b/>
          <w:bCs/>
          <w:sz w:val="24"/>
          <w:szCs w:val="24"/>
        </w:rPr>
      </w:pPr>
    </w:p>
    <w:p w14:paraId="40FF33BA">
      <w:pPr>
        <w:spacing w:after="40"/>
        <w:rPr>
          <w:rFonts w:hint="default" w:ascii="Times New Roman" w:hAnsi="Times New Roman" w:cs="Times New Roman"/>
          <w:b/>
          <w:bCs/>
          <w:sz w:val="24"/>
          <w:szCs w:val="24"/>
        </w:rPr>
      </w:pPr>
    </w:p>
    <w:p w14:paraId="3961F40D">
      <w:pPr>
        <w:spacing w:after="40"/>
        <w:rPr>
          <w:rFonts w:hint="default" w:ascii="Times New Roman" w:hAnsi="Times New Roman" w:cs="Times New Roman"/>
          <w:b/>
          <w:bCs/>
          <w:sz w:val="24"/>
          <w:szCs w:val="24"/>
        </w:rPr>
      </w:pPr>
    </w:p>
    <w:p w14:paraId="2A5FA0B7">
      <w:pPr>
        <w:spacing w:after="40"/>
        <w:rPr>
          <w:rFonts w:hint="default" w:ascii="Times New Roman" w:hAnsi="Times New Roman" w:cs="Times New Roman"/>
          <w:b/>
          <w:bCs/>
          <w:sz w:val="24"/>
          <w:szCs w:val="24"/>
        </w:rPr>
      </w:pPr>
    </w:p>
    <w:p w14:paraId="66079F23">
      <w:pPr>
        <w:spacing w:after="40"/>
        <w:rPr>
          <w:rFonts w:hint="default" w:ascii="Times New Roman" w:hAnsi="Times New Roman" w:cs="Times New Roman"/>
          <w:b/>
          <w:bCs/>
          <w:sz w:val="24"/>
          <w:szCs w:val="24"/>
        </w:rPr>
      </w:pPr>
    </w:p>
    <w:p w14:paraId="0D91816F">
      <w:pPr>
        <w:pStyle w:val="2"/>
        <w:spacing w:before="240" w:after="120"/>
        <w:rPr>
          <w:rFonts w:hint="default" w:ascii="Times New Roman" w:hAnsi="Times New Roman" w:cs="Times New Roman"/>
        </w:rPr>
      </w:pPr>
      <w:bookmarkStart w:id="0" w:name="_Toc6642"/>
      <w:r>
        <w:rPr>
          <w:rFonts w:hint="default" w:ascii="Times New Roman" w:hAnsi="Times New Roman" w:cs="Times New Roman"/>
          <w:b/>
          <w:bCs/>
          <w:color w:val="1F3864"/>
        </w:rPr>
        <w:t>1. Introduction</w:t>
      </w:r>
      <w:bookmarkEnd w:id="0"/>
    </w:p>
    <w:p w14:paraId="2C4B9E1E">
      <w:pPr>
        <w:spacing w:after="80"/>
        <w:rPr>
          <w:rFonts w:hint="default" w:ascii="Times New Roman" w:hAnsi="Times New Roman" w:cs="Times New Roman"/>
        </w:rPr>
      </w:pPr>
      <w:r>
        <w:rPr>
          <w:rFonts w:hint="default" w:ascii="Times New Roman" w:hAnsi="Times New Roman" w:cs="Times New Roman"/>
        </w:rPr>
        <w:t>This report satisfies the Stage 2 (Planning &amp; Feasibility) submission for the COMP70066 group assignment, due Week 5. It sets out how the team - Mo</w:t>
      </w:r>
      <w:r>
        <w:rPr>
          <w:rFonts w:hint="default" w:ascii="Times New Roman" w:hAnsi="Times New Roman" w:cs="Times New Roman"/>
          <w:lang w:val="en-US"/>
        </w:rPr>
        <w:t>o</w:t>
      </w:r>
      <w:r>
        <w:rPr>
          <w:rFonts w:hint="default" w:ascii="Times New Roman" w:hAnsi="Times New Roman" w:cs="Times New Roman"/>
        </w:rPr>
        <w:t>hmed Shadil, Abdullah Suhail and Hashan Lakshitha Walauwatta - is organised and governed to deliver the Lanka Tool Hire (Pvt) Ltd review and hire portal (Appendix E, Scenario 1). Lanka Tool Hire (Pvt) Ltd is headquartered in Nugegoda, with branches in Colombo, Kandy and Galle. This report covers the eight items required by the module guidance for this Stage 2 submission: Group Charter, Initial Project Plan (Gantt chart), Role &amp; Work Allocation per Person, Intended Project Management Approach, Meeting Format &amp; Schedule, Projected Costing, Risk Assessment (legal, ethical, societal and environmental), and Version Control. Per the module tutor's guidance, the Change Management System is addressed as a separate deliverable and is not included in this report.</w:t>
      </w:r>
    </w:p>
    <w:p w14:paraId="73351A29">
      <w:pPr>
        <w:pStyle w:val="2"/>
        <w:spacing w:before="240" w:after="120"/>
        <w:rPr>
          <w:rFonts w:hint="default" w:ascii="Times New Roman" w:hAnsi="Times New Roman" w:cs="Times New Roman"/>
        </w:rPr>
      </w:pPr>
      <w:bookmarkStart w:id="1" w:name="_Toc4947"/>
      <w:r>
        <w:rPr>
          <w:rFonts w:hint="default" w:ascii="Times New Roman" w:hAnsi="Times New Roman" w:cs="Times New Roman"/>
          <w:b/>
          <w:bCs/>
          <w:color w:val="1F3864"/>
        </w:rPr>
        <w:t>2. Group Charter</w:t>
      </w:r>
      <w:bookmarkEnd w:id="1"/>
    </w:p>
    <w:p w14:paraId="5A052043">
      <w:pPr>
        <w:pStyle w:val="3"/>
        <w:spacing w:before="240" w:after="120"/>
        <w:rPr>
          <w:rFonts w:hint="default" w:ascii="Times New Roman" w:hAnsi="Times New Roman" w:cs="Times New Roman"/>
        </w:rPr>
      </w:pPr>
      <w:bookmarkStart w:id="2" w:name="_Toc7496"/>
      <w:r>
        <w:rPr>
          <w:rFonts w:hint="default" w:ascii="Times New Roman" w:hAnsi="Times New Roman" w:cs="Times New Roman"/>
          <w:b/>
          <w:bCs/>
          <w:color w:val="1F3864"/>
        </w:rPr>
        <w:t>2.1 Team Purpose &amp; Objectives</w:t>
      </w:r>
      <w:bookmarkEnd w:id="2"/>
    </w:p>
    <w:p w14:paraId="4454F60E">
      <w:pPr>
        <w:spacing w:after="80"/>
        <w:rPr>
          <w:rFonts w:hint="default" w:ascii="Times New Roman" w:hAnsi="Times New Roman" w:cs="Times New Roman"/>
        </w:rPr>
      </w:pPr>
      <w:r>
        <w:rPr>
          <w:rFonts w:hint="default" w:ascii="Times New Roman" w:hAnsi="Times New Roman" w:cs="Times New Roman"/>
        </w:rPr>
        <w:t>To design, build, test and document a working prototype of the Lanka Tool Hire (Pvt) Ltd review and hire portal that meets the requirements of Appendix E, Scenario 1, and to do so in a way that satisfies COMP70066's four module learning outcomes: systematic understanding of software engineering principles; analysis, design, implementation, test and documentation as a small team; understanding of legal, ethical, professional, societal and environmental issues; and individual critical reflection on skills developed.</w:t>
      </w:r>
    </w:p>
    <w:p w14:paraId="52AF1D01">
      <w:pPr>
        <w:pStyle w:val="3"/>
        <w:spacing w:before="240" w:after="120"/>
        <w:rPr>
          <w:rFonts w:hint="default" w:ascii="Times New Roman" w:hAnsi="Times New Roman" w:cs="Times New Roman"/>
        </w:rPr>
      </w:pPr>
      <w:bookmarkStart w:id="3" w:name="_Toc22673"/>
      <w:r>
        <w:rPr>
          <w:rFonts w:hint="default" w:ascii="Times New Roman" w:hAnsi="Times New Roman" w:cs="Times New Roman"/>
          <w:b/>
          <w:bCs/>
          <w:color w:val="1F3864"/>
        </w:rPr>
        <w:t>2.2 Team Values &amp; Working Agreement</w:t>
      </w:r>
      <w:bookmarkEnd w:id="3"/>
    </w:p>
    <w:p w14:paraId="79EE1D70">
      <w:pPr>
        <w:pStyle w:val="22"/>
        <w:numPr>
          <w:ilvl w:val="0"/>
          <w:numId w:val="1"/>
        </w:numPr>
        <w:spacing w:after="60"/>
        <w:rPr>
          <w:rFonts w:hint="default" w:ascii="Times New Roman" w:hAnsi="Times New Roman" w:cs="Times New Roman"/>
        </w:rPr>
      </w:pPr>
      <w:r>
        <w:rPr>
          <w:rFonts w:hint="default" w:ascii="Times New Roman" w:hAnsi="Times New Roman" w:cs="Times New Roman"/>
        </w:rPr>
        <w:t>Equal contribution - workload is split as evenly as reasonably possible across all stages (see Section 4), tracked via the Project Management Task Log.</w:t>
      </w:r>
    </w:p>
    <w:p w14:paraId="24CC9552">
      <w:pPr>
        <w:pStyle w:val="22"/>
        <w:numPr>
          <w:ilvl w:val="0"/>
          <w:numId w:val="1"/>
        </w:numPr>
        <w:spacing w:after="60"/>
        <w:rPr>
          <w:rFonts w:hint="default" w:ascii="Times New Roman" w:hAnsi="Times New Roman" w:cs="Times New Roman"/>
        </w:rPr>
      </w:pPr>
      <w:r>
        <w:rPr>
          <w:rFonts w:hint="default" w:ascii="Times New Roman" w:hAnsi="Times New Roman" w:cs="Times New Roman"/>
        </w:rPr>
        <w:t>Transparency - progress, blockers and concerns are raised as soon as they arise, not at the next deadline.</w:t>
      </w:r>
    </w:p>
    <w:p w14:paraId="6B203257">
      <w:pPr>
        <w:pStyle w:val="22"/>
        <w:numPr>
          <w:ilvl w:val="0"/>
          <w:numId w:val="1"/>
        </w:numPr>
        <w:spacing w:after="60"/>
        <w:rPr>
          <w:rFonts w:hint="default" w:ascii="Times New Roman" w:hAnsi="Times New Roman" w:cs="Times New Roman"/>
        </w:rPr>
      </w:pPr>
      <w:r>
        <w:rPr>
          <w:rFonts w:hint="default" w:ascii="Times New Roman" w:hAnsi="Times New Roman" w:cs="Times New Roman"/>
        </w:rPr>
        <w:t>Punctuality - members attend scheduled meetings on time or give at least 2 hours' notice if unavoidably unavailable.</w:t>
      </w:r>
    </w:p>
    <w:p w14:paraId="20742782">
      <w:pPr>
        <w:pStyle w:val="22"/>
        <w:numPr>
          <w:ilvl w:val="0"/>
          <w:numId w:val="1"/>
        </w:numPr>
        <w:spacing w:after="60"/>
        <w:rPr>
          <w:rFonts w:hint="default" w:ascii="Times New Roman" w:hAnsi="Times New Roman" w:cs="Times New Roman"/>
        </w:rPr>
      </w:pPr>
      <w:r>
        <w:rPr>
          <w:rFonts w:hint="default" w:ascii="Times New Roman" w:hAnsi="Times New Roman" w:cs="Times New Roman"/>
        </w:rPr>
        <w:t>Respect for skill differences - members support one another's learning rather than simply redistributing difficult work.</w:t>
      </w:r>
    </w:p>
    <w:p w14:paraId="00530E46">
      <w:pPr>
        <w:pStyle w:val="22"/>
        <w:numPr>
          <w:ilvl w:val="0"/>
          <w:numId w:val="1"/>
        </w:numPr>
        <w:spacing w:after="60"/>
        <w:rPr>
          <w:rFonts w:hint="default" w:ascii="Times New Roman" w:hAnsi="Times New Roman" w:cs="Times New Roman"/>
        </w:rPr>
      </w:pPr>
      <w:r>
        <w:rPr>
          <w:rFonts w:hint="default" w:ascii="Times New Roman" w:hAnsi="Times New Roman" w:cs="Times New Roman"/>
        </w:rPr>
        <w:t>Constructive feedback - code, design and document reviews focus on the work, not the person.</w:t>
      </w:r>
    </w:p>
    <w:p w14:paraId="5648A4E6">
      <w:pPr>
        <w:pStyle w:val="22"/>
        <w:numPr>
          <w:ilvl w:val="0"/>
          <w:numId w:val="1"/>
        </w:numPr>
        <w:spacing w:after="60"/>
        <w:rPr>
          <w:rFonts w:hint="default" w:ascii="Times New Roman" w:hAnsi="Times New Roman" w:cs="Times New Roman"/>
        </w:rPr>
      </w:pPr>
      <w:r>
        <w:rPr>
          <w:rFonts w:hint="default" w:ascii="Times New Roman" w:hAnsi="Times New Roman" w:cs="Times New Roman"/>
        </w:rPr>
        <w:t>Academic integrity - all individually authored contributions are accredited; group</w:t>
      </w:r>
      <w:r>
        <w:rPr>
          <w:rFonts w:hint="default" w:ascii="Times New Roman" w:hAnsi="Times New Roman" w:cs="Times New Roman"/>
          <w:lang w:val="en-US"/>
        </w:rPr>
        <w:t xml:space="preserve"> </w:t>
      </w:r>
      <w:r>
        <w:rPr>
          <w:rFonts w:hint="default" w:ascii="Times New Roman" w:hAnsi="Times New Roman" w:cs="Times New Roman"/>
        </w:rPr>
        <w:t>work is genuinely co-produced, in line with the module's academic misconduct policy.</w:t>
      </w:r>
    </w:p>
    <w:p w14:paraId="3622CB52">
      <w:pPr>
        <w:pStyle w:val="22"/>
        <w:numPr>
          <w:ilvl w:val="0"/>
          <w:numId w:val="0"/>
        </w:numPr>
        <w:spacing w:after="60"/>
        <w:rPr>
          <w:rFonts w:hint="default" w:ascii="Times New Roman" w:hAnsi="Times New Roman" w:cs="Times New Roman"/>
        </w:rPr>
      </w:pPr>
    </w:p>
    <w:p w14:paraId="7F8189BE">
      <w:pPr>
        <w:pStyle w:val="3"/>
        <w:spacing w:before="240" w:after="120"/>
        <w:rPr>
          <w:rFonts w:hint="default" w:ascii="Times New Roman" w:hAnsi="Times New Roman" w:cs="Times New Roman"/>
          <w:b/>
          <w:bCs/>
          <w:color w:val="1F3864"/>
        </w:rPr>
      </w:pPr>
      <w:bookmarkStart w:id="4" w:name="_Toc10479"/>
      <w:r>
        <w:rPr>
          <w:rFonts w:hint="default" w:ascii="Times New Roman" w:hAnsi="Times New Roman" w:cs="Times New Roman"/>
          <w:b/>
          <w:bCs/>
          <w:color w:val="1F3864"/>
        </w:rPr>
        <w:t>2.</w:t>
      </w:r>
      <w:r>
        <w:rPr>
          <w:rFonts w:hint="default" w:ascii="Times New Roman" w:hAnsi="Times New Roman" w:cs="Times New Roman"/>
          <w:b/>
          <w:bCs/>
          <w:color w:val="1F3864"/>
          <w:lang w:val="en-US"/>
        </w:rPr>
        <w:t>3</w:t>
      </w:r>
      <w:r>
        <w:rPr>
          <w:rFonts w:hint="default" w:ascii="Times New Roman" w:hAnsi="Times New Roman" w:cs="Times New Roman"/>
          <w:b/>
          <w:bCs/>
          <w:color w:val="1F3864"/>
        </w:rPr>
        <w:t xml:space="preserve"> Project Vision</w:t>
      </w:r>
      <w:bookmarkEnd w:id="4"/>
    </w:p>
    <w:p w14:paraId="214D96D1">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To deliver a user-friendly, secure and reliable online tool-hire review portal that improves customer confidence when hiring equipment by providing transparent pricing, verified customer reviews and an intuitive search experience.</w:t>
      </w:r>
    </w:p>
    <w:p w14:paraId="0B34C745">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The project also aims to demonstrate professional software engineering practices including Agile development, version control, testing and collaborative teamwork.</w:t>
      </w:r>
    </w:p>
    <w:p w14:paraId="646650B7">
      <w:pPr>
        <w:pStyle w:val="3"/>
        <w:spacing w:before="240" w:after="120"/>
        <w:rPr>
          <w:rFonts w:hint="default" w:ascii="Times New Roman" w:hAnsi="Times New Roman" w:cs="Times New Roman"/>
          <w:b/>
          <w:bCs/>
          <w:color w:val="1F3864"/>
        </w:rPr>
      </w:pPr>
      <w:bookmarkStart w:id="5" w:name="_Toc18457"/>
      <w:r>
        <w:rPr>
          <w:rFonts w:hint="default" w:ascii="Times New Roman" w:hAnsi="Times New Roman" w:cs="Times New Roman"/>
          <w:b/>
          <w:bCs/>
          <w:color w:val="1F3864"/>
        </w:rPr>
        <w:t>2.</w:t>
      </w:r>
      <w:r>
        <w:rPr>
          <w:rFonts w:hint="default" w:ascii="Times New Roman" w:hAnsi="Times New Roman" w:cs="Times New Roman"/>
          <w:b/>
          <w:bCs/>
          <w:color w:val="1F3864"/>
          <w:lang w:val="en-US"/>
        </w:rPr>
        <w:t>4</w:t>
      </w:r>
      <w:r>
        <w:rPr>
          <w:rFonts w:hint="default" w:ascii="Times New Roman" w:hAnsi="Times New Roman" w:cs="Times New Roman"/>
          <w:b/>
          <w:bCs/>
          <w:color w:val="1F3864"/>
        </w:rPr>
        <w:t xml:space="preserve"> Project Objectives</w:t>
      </w:r>
      <w:bookmarkEnd w:id="5"/>
    </w:p>
    <w:p w14:paraId="6E7F96D4">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The project team has identified the following objectives:</w:t>
      </w:r>
    </w:p>
    <w:p w14:paraId="33AED09B">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Develop a searchable catalogue containing multiple categories of tool-hire equipment. </w:t>
      </w:r>
    </w:p>
    <w:p w14:paraId="79918A65">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Implement an accurate rental cost calculator capable of calculating hourly, daily and long-term hire charges. </w:t>
      </w:r>
    </w:p>
    <w:p w14:paraId="70AE5F1E">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Allow registered users to submit reviews, ratings and comments. </w:t>
      </w:r>
    </w:p>
    <w:p w14:paraId="7346130A">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Implement an administrator portal to manage equipment, pricing and customer reviews. </w:t>
      </w:r>
    </w:p>
    <w:p w14:paraId="331718DB">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Ensure all reviews are moderated before publication. </w:t>
      </w:r>
    </w:p>
    <w:p w14:paraId="1DF194E1">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Produce a responsive and user-friendly interface. </w:t>
      </w:r>
    </w:p>
    <w:p w14:paraId="1DF0AC31">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Maintain secure authentication and role-based access control. </w:t>
      </w:r>
    </w:p>
    <w:p w14:paraId="615A10DC">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Complete all documentation required for COMP70066. </w:t>
      </w:r>
    </w:p>
    <w:p w14:paraId="0F33774F">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Deliver a working prototype by the end of Week 12. </w:t>
      </w:r>
    </w:p>
    <w:p w14:paraId="353BEBE8">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Demonstrate the completed system during the final assessment.</w:t>
      </w:r>
    </w:p>
    <w:p w14:paraId="688693B6">
      <w:pPr>
        <w:pStyle w:val="3"/>
        <w:spacing w:before="240" w:after="120"/>
        <w:rPr>
          <w:rFonts w:hint="default" w:ascii="Times New Roman" w:hAnsi="Times New Roman" w:cs="Times New Roman"/>
          <w:b/>
          <w:bCs/>
          <w:color w:val="1F3864"/>
        </w:rPr>
      </w:pPr>
      <w:bookmarkStart w:id="6" w:name="_Toc13564"/>
      <w:r>
        <w:rPr>
          <w:rFonts w:hint="default" w:ascii="Times New Roman" w:hAnsi="Times New Roman" w:cs="Times New Roman"/>
          <w:b/>
          <w:bCs/>
          <w:color w:val="1F3864"/>
        </w:rPr>
        <w:t>2.</w:t>
      </w:r>
      <w:r>
        <w:rPr>
          <w:rFonts w:hint="default" w:ascii="Times New Roman" w:hAnsi="Times New Roman" w:cs="Times New Roman"/>
          <w:b/>
          <w:bCs/>
          <w:color w:val="1F3864"/>
          <w:lang w:val="en-US"/>
        </w:rPr>
        <w:t>5</w:t>
      </w:r>
      <w:r>
        <w:rPr>
          <w:rFonts w:hint="default" w:ascii="Times New Roman" w:hAnsi="Times New Roman" w:cs="Times New Roman"/>
          <w:b/>
          <w:bCs/>
          <w:color w:val="1F3864"/>
        </w:rPr>
        <w:t xml:space="preserve"> Stakeholders</w:t>
      </w:r>
      <w:bookmarkEnd w:id="6"/>
    </w:p>
    <w:p w14:paraId="6736E64B">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The successful completion of this project depends on communication between several stakeholders.</w:t>
      </w:r>
    </w:p>
    <w:p w14:paraId="56158CEB">
      <w:pPr>
        <w:pStyle w:val="4"/>
        <w:keepNext w:val="0"/>
        <w:keepLines w:val="0"/>
        <w:widowControl/>
        <w:suppressLineNumbers w:val="0"/>
        <w:rPr>
          <w:rFonts w:hint="default" w:ascii="Times New Roman" w:hAnsi="Times New Roman" w:cs="Times New Roman"/>
        </w:rPr>
      </w:pPr>
      <w:bookmarkStart w:id="7" w:name="_Toc23969"/>
      <w:r>
        <w:rPr>
          <w:rFonts w:hint="default" w:ascii="Times New Roman" w:hAnsi="Times New Roman" w:cs="Times New Roman"/>
        </w:rPr>
        <w:t>Internal Stakeholders</w:t>
      </w:r>
      <w:bookmarkEnd w:id="7"/>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41"/>
        <w:gridCol w:w="5341"/>
      </w:tblGrid>
      <w:tr w14:paraId="08443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1" w:type="dxa"/>
          </w:tcPr>
          <w:p w14:paraId="4ED19902">
            <w:pPr>
              <w:widowControl w:val="0"/>
              <w:jc w:val="both"/>
              <w:rPr>
                <w:rFonts w:hint="default" w:ascii="Times New Roman" w:hAnsi="Times New Roman" w:cs="Times New Roman"/>
                <w:vertAlign w:val="baseline"/>
              </w:rPr>
            </w:pPr>
            <w:r>
              <w:rPr>
                <w:rFonts w:hint="default" w:ascii="Times New Roman" w:hAnsi="Times New Roman" w:cs="Times New Roman"/>
                <w:vertAlign w:val="baseline"/>
              </w:rPr>
              <w:t>Stakeholder</w:t>
            </w:r>
          </w:p>
        </w:tc>
        <w:tc>
          <w:tcPr>
            <w:tcW w:w="5341" w:type="dxa"/>
          </w:tcPr>
          <w:p w14:paraId="1FB0524B">
            <w:pPr>
              <w:widowControl w:val="0"/>
              <w:jc w:val="both"/>
              <w:rPr>
                <w:rFonts w:hint="default" w:ascii="Times New Roman" w:hAnsi="Times New Roman" w:cs="Times New Roman"/>
                <w:vertAlign w:val="baseline"/>
              </w:rPr>
            </w:pPr>
            <w:r>
              <w:rPr>
                <w:rFonts w:hint="default" w:ascii="Times New Roman" w:hAnsi="Times New Roman" w:cs="Times New Roman"/>
                <w:vertAlign w:val="baseline"/>
              </w:rPr>
              <w:t>Responsibility</w:t>
            </w:r>
          </w:p>
        </w:tc>
      </w:tr>
      <w:tr w14:paraId="34094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1" w:type="dxa"/>
          </w:tcPr>
          <w:p w14:paraId="54E8253C">
            <w:pPr>
              <w:widowControl w:val="0"/>
              <w:jc w:val="both"/>
              <w:rPr>
                <w:rFonts w:hint="default" w:ascii="Times New Roman" w:hAnsi="Times New Roman" w:cs="Times New Roman"/>
                <w:vertAlign w:val="baseline"/>
              </w:rPr>
            </w:pPr>
            <w:r>
              <w:rPr>
                <w:rFonts w:hint="default" w:ascii="Times New Roman" w:hAnsi="Times New Roman" w:cs="Times New Roman"/>
                <w:vertAlign w:val="baseline"/>
              </w:rPr>
              <w:t>Development Team</w:t>
            </w:r>
          </w:p>
        </w:tc>
        <w:tc>
          <w:tcPr>
            <w:tcW w:w="5341" w:type="dxa"/>
          </w:tcPr>
          <w:p w14:paraId="0D80E814">
            <w:pPr>
              <w:widowControl w:val="0"/>
              <w:jc w:val="both"/>
              <w:rPr>
                <w:rFonts w:hint="default" w:ascii="Times New Roman" w:hAnsi="Times New Roman" w:cs="Times New Roman"/>
                <w:vertAlign w:val="baseline"/>
              </w:rPr>
            </w:pPr>
            <w:r>
              <w:rPr>
                <w:rFonts w:hint="default" w:ascii="Times New Roman" w:hAnsi="Times New Roman" w:cs="Times New Roman"/>
                <w:vertAlign w:val="baseline"/>
              </w:rPr>
              <w:t>Design, implementation, testing and documentation</w:t>
            </w:r>
          </w:p>
          <w:p w14:paraId="2925E150">
            <w:pPr>
              <w:widowControl w:val="0"/>
              <w:jc w:val="both"/>
              <w:rPr>
                <w:rFonts w:hint="default" w:ascii="Times New Roman" w:hAnsi="Times New Roman" w:cs="Times New Roman"/>
                <w:vertAlign w:val="baseline"/>
              </w:rPr>
            </w:pPr>
          </w:p>
        </w:tc>
      </w:tr>
      <w:tr w14:paraId="65E93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1" w:type="dxa"/>
          </w:tcPr>
          <w:p w14:paraId="54CAA3B8">
            <w:pPr>
              <w:widowControl w:val="0"/>
              <w:jc w:val="both"/>
              <w:rPr>
                <w:rFonts w:hint="default" w:ascii="Times New Roman" w:hAnsi="Times New Roman" w:cs="Times New Roman"/>
                <w:vertAlign w:val="baseline"/>
              </w:rPr>
            </w:pPr>
            <w:r>
              <w:rPr>
                <w:rFonts w:hint="default" w:ascii="Times New Roman" w:hAnsi="Times New Roman" w:cs="Times New Roman"/>
                <w:vertAlign w:val="baseline"/>
              </w:rPr>
              <w:t>Project Supervisor</w:t>
            </w:r>
          </w:p>
        </w:tc>
        <w:tc>
          <w:tcPr>
            <w:tcW w:w="5341" w:type="dxa"/>
          </w:tcPr>
          <w:p w14:paraId="7007BECC">
            <w:pPr>
              <w:widowControl w:val="0"/>
              <w:jc w:val="both"/>
              <w:rPr>
                <w:rFonts w:hint="default" w:ascii="Times New Roman" w:hAnsi="Times New Roman" w:cs="Times New Roman"/>
                <w:vertAlign w:val="baseline"/>
              </w:rPr>
            </w:pPr>
            <w:r>
              <w:rPr>
                <w:rFonts w:hint="default" w:ascii="Times New Roman" w:hAnsi="Times New Roman" w:cs="Times New Roman"/>
                <w:vertAlign w:val="baseline"/>
              </w:rPr>
              <w:t>Academic guidance and assessment</w:t>
            </w:r>
          </w:p>
          <w:p w14:paraId="308370AA">
            <w:pPr>
              <w:widowControl w:val="0"/>
              <w:jc w:val="both"/>
              <w:rPr>
                <w:rFonts w:hint="default" w:ascii="Times New Roman" w:hAnsi="Times New Roman" w:cs="Times New Roman"/>
                <w:vertAlign w:val="baseline"/>
              </w:rPr>
            </w:pPr>
          </w:p>
        </w:tc>
      </w:tr>
      <w:tr w14:paraId="2C0B5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1" w:type="dxa"/>
          </w:tcPr>
          <w:p w14:paraId="1713025F">
            <w:pPr>
              <w:widowControl w:val="0"/>
              <w:jc w:val="both"/>
              <w:rPr>
                <w:rFonts w:hint="default" w:ascii="Times New Roman" w:hAnsi="Times New Roman" w:cs="Times New Roman"/>
                <w:vertAlign w:val="baseline"/>
              </w:rPr>
            </w:pPr>
            <w:r>
              <w:rPr>
                <w:rFonts w:hint="default" w:ascii="Times New Roman" w:hAnsi="Times New Roman" w:cs="Times New Roman"/>
                <w:vertAlign w:val="baseline"/>
              </w:rPr>
              <w:t>Quality Assurance Lead</w:t>
            </w:r>
          </w:p>
        </w:tc>
        <w:tc>
          <w:tcPr>
            <w:tcW w:w="5341" w:type="dxa"/>
          </w:tcPr>
          <w:p w14:paraId="40ECB355">
            <w:pPr>
              <w:widowControl w:val="0"/>
              <w:jc w:val="both"/>
              <w:rPr>
                <w:rFonts w:hint="default" w:ascii="Times New Roman" w:hAnsi="Times New Roman" w:cs="Times New Roman"/>
                <w:vertAlign w:val="baseline"/>
              </w:rPr>
            </w:pPr>
            <w:r>
              <w:rPr>
                <w:rFonts w:hint="default" w:ascii="Times New Roman" w:hAnsi="Times New Roman" w:cs="Times New Roman"/>
                <w:vertAlign w:val="baseline"/>
              </w:rPr>
              <w:t>Test planning, defect verification and quality assurance</w:t>
            </w:r>
          </w:p>
          <w:p w14:paraId="2A72ED13">
            <w:pPr>
              <w:widowControl w:val="0"/>
              <w:jc w:val="both"/>
              <w:rPr>
                <w:rFonts w:hint="default" w:ascii="Times New Roman" w:hAnsi="Times New Roman" w:cs="Times New Roman"/>
                <w:vertAlign w:val="baseline"/>
              </w:rPr>
            </w:pPr>
          </w:p>
        </w:tc>
      </w:tr>
    </w:tbl>
    <w:p w14:paraId="49867279">
      <w:pPr>
        <w:rPr>
          <w:rFonts w:hint="default" w:ascii="Times New Roman" w:hAnsi="Times New Roman" w:cs="Times New Roman"/>
        </w:rPr>
      </w:pPr>
    </w:p>
    <w:p w14:paraId="2DF85B8B">
      <w:pPr>
        <w:pStyle w:val="4"/>
        <w:keepNext w:val="0"/>
        <w:keepLines w:val="0"/>
        <w:widowControl/>
        <w:suppressLineNumbers w:val="0"/>
        <w:rPr>
          <w:rFonts w:hint="default" w:ascii="Times New Roman" w:hAnsi="Times New Roman" w:cs="Times New Roman"/>
        </w:rPr>
      </w:pPr>
      <w:bookmarkStart w:id="8" w:name="_Toc27257"/>
      <w:r>
        <w:rPr>
          <w:rFonts w:hint="default" w:ascii="Times New Roman" w:hAnsi="Times New Roman" w:cs="Times New Roman"/>
        </w:rPr>
        <w:t>External Stakeholders</w:t>
      </w:r>
      <w:bookmarkEnd w:id="8"/>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41"/>
        <w:gridCol w:w="5341"/>
      </w:tblGrid>
      <w:tr w14:paraId="34ACF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1" w:type="dxa"/>
          </w:tcPr>
          <w:p w14:paraId="6BB7D5F7">
            <w:pPr>
              <w:widowControl w:val="0"/>
              <w:jc w:val="both"/>
              <w:rPr>
                <w:rFonts w:hint="default" w:ascii="Times New Roman" w:hAnsi="Times New Roman" w:cs="Times New Roman"/>
                <w:vertAlign w:val="baseline"/>
              </w:rPr>
            </w:pPr>
            <w:r>
              <w:rPr>
                <w:rFonts w:hint="default" w:ascii="Times New Roman" w:hAnsi="Times New Roman" w:cs="Times New Roman"/>
                <w:vertAlign w:val="baseline"/>
              </w:rPr>
              <w:t>Stakeholder</w:t>
            </w:r>
          </w:p>
        </w:tc>
        <w:tc>
          <w:tcPr>
            <w:tcW w:w="5341" w:type="dxa"/>
          </w:tcPr>
          <w:p w14:paraId="48C9B079">
            <w:pPr>
              <w:widowControl w:val="0"/>
              <w:jc w:val="both"/>
              <w:rPr>
                <w:rFonts w:hint="default" w:ascii="Times New Roman" w:hAnsi="Times New Roman" w:cs="Times New Roman"/>
                <w:vertAlign w:val="baseline"/>
              </w:rPr>
            </w:pPr>
            <w:r>
              <w:rPr>
                <w:rFonts w:hint="default" w:ascii="Times New Roman" w:hAnsi="Times New Roman" w:cs="Times New Roman"/>
                <w:vertAlign w:val="baseline"/>
              </w:rPr>
              <w:t>Responsibility</w:t>
            </w:r>
          </w:p>
        </w:tc>
      </w:tr>
      <w:tr w14:paraId="40D21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1" w:type="dxa"/>
          </w:tcPr>
          <w:p w14:paraId="42D8315D">
            <w:pPr>
              <w:widowControl w:val="0"/>
              <w:jc w:val="both"/>
              <w:rPr>
                <w:rFonts w:hint="default" w:ascii="Times New Roman" w:hAnsi="Times New Roman" w:cs="Times New Roman"/>
                <w:vertAlign w:val="baseline"/>
              </w:rPr>
            </w:pPr>
            <w:r>
              <w:rPr>
                <w:rFonts w:hint="default" w:ascii="Times New Roman" w:hAnsi="Times New Roman" w:cs="Times New Roman"/>
                <w:vertAlign w:val="baseline"/>
              </w:rPr>
              <w:t>Lanka Tool Hire (Pvt) Ltd</w:t>
            </w:r>
          </w:p>
        </w:tc>
        <w:tc>
          <w:tcPr>
            <w:tcW w:w="5341" w:type="dxa"/>
          </w:tcPr>
          <w:p w14:paraId="7E8386C7">
            <w:pPr>
              <w:widowControl w:val="0"/>
              <w:jc w:val="both"/>
              <w:rPr>
                <w:rFonts w:hint="default" w:ascii="Times New Roman" w:hAnsi="Times New Roman" w:cs="Times New Roman"/>
                <w:vertAlign w:val="baseline"/>
              </w:rPr>
            </w:pPr>
            <w:r>
              <w:rPr>
                <w:rFonts w:hint="default" w:ascii="Times New Roman" w:hAnsi="Times New Roman" w:cs="Times New Roman"/>
                <w:vertAlign w:val="baseline"/>
              </w:rPr>
              <w:t>Client requiring the review portal; a Pvt Ltd company headquartered in Nugegoda, with branches in Colombo, Kandy and Galle</w:t>
            </w:r>
          </w:p>
          <w:p w14:paraId="7C38E456">
            <w:pPr>
              <w:widowControl w:val="0"/>
              <w:jc w:val="both"/>
              <w:rPr>
                <w:rFonts w:hint="default" w:ascii="Times New Roman" w:hAnsi="Times New Roman" w:cs="Times New Roman"/>
                <w:vertAlign w:val="baseline"/>
              </w:rPr>
            </w:pPr>
          </w:p>
        </w:tc>
      </w:tr>
      <w:tr w14:paraId="502CC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1" w:type="dxa"/>
          </w:tcPr>
          <w:p w14:paraId="5B9D9A03">
            <w:pPr>
              <w:widowControl w:val="0"/>
              <w:jc w:val="both"/>
              <w:rPr>
                <w:rFonts w:hint="default" w:ascii="Times New Roman" w:hAnsi="Times New Roman" w:cs="Times New Roman"/>
                <w:vertAlign w:val="baseline"/>
              </w:rPr>
            </w:pPr>
            <w:r>
              <w:rPr>
                <w:rFonts w:hint="default" w:ascii="Times New Roman" w:hAnsi="Times New Roman" w:cs="Times New Roman"/>
                <w:vertAlign w:val="baseline"/>
              </w:rPr>
              <w:t>Customers</w:t>
            </w:r>
          </w:p>
        </w:tc>
        <w:tc>
          <w:tcPr>
            <w:tcW w:w="5341" w:type="dxa"/>
          </w:tcPr>
          <w:p w14:paraId="65D29137">
            <w:pPr>
              <w:widowControl w:val="0"/>
              <w:jc w:val="both"/>
              <w:rPr>
                <w:rFonts w:hint="default" w:ascii="Times New Roman" w:hAnsi="Times New Roman" w:cs="Times New Roman"/>
                <w:vertAlign w:val="baseline"/>
              </w:rPr>
            </w:pPr>
            <w:r>
              <w:rPr>
                <w:rFonts w:hint="default" w:ascii="Times New Roman" w:hAnsi="Times New Roman" w:cs="Times New Roman"/>
                <w:vertAlign w:val="baseline"/>
              </w:rPr>
              <w:t>Search equipment, calculate hire costs and submit reviews</w:t>
            </w:r>
          </w:p>
        </w:tc>
      </w:tr>
      <w:tr w14:paraId="20464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1" w:type="dxa"/>
          </w:tcPr>
          <w:p w14:paraId="61F1898F">
            <w:pPr>
              <w:widowControl w:val="0"/>
              <w:jc w:val="both"/>
              <w:rPr>
                <w:rFonts w:hint="default" w:ascii="Times New Roman" w:hAnsi="Times New Roman" w:cs="Times New Roman"/>
                <w:vertAlign w:val="baseline"/>
              </w:rPr>
            </w:pPr>
            <w:r>
              <w:rPr>
                <w:rFonts w:hint="default" w:ascii="Times New Roman" w:hAnsi="Times New Roman" w:cs="Times New Roman"/>
                <w:vertAlign w:val="baseline"/>
              </w:rPr>
              <w:t>System Administrator</w:t>
            </w:r>
          </w:p>
        </w:tc>
        <w:tc>
          <w:tcPr>
            <w:tcW w:w="5341" w:type="dxa"/>
          </w:tcPr>
          <w:p w14:paraId="350821DE">
            <w:pPr>
              <w:widowControl w:val="0"/>
              <w:jc w:val="both"/>
              <w:rPr>
                <w:rFonts w:hint="default" w:ascii="Times New Roman" w:hAnsi="Times New Roman" w:cs="Times New Roman"/>
                <w:vertAlign w:val="baseline"/>
              </w:rPr>
            </w:pPr>
            <w:r>
              <w:rPr>
                <w:rFonts w:hint="default" w:ascii="Times New Roman" w:hAnsi="Times New Roman" w:cs="Times New Roman"/>
                <w:vertAlign w:val="baseline"/>
              </w:rPr>
              <w:t>Maintain equipment information and moderate customer reviews</w:t>
            </w:r>
          </w:p>
        </w:tc>
      </w:tr>
    </w:tbl>
    <w:p w14:paraId="2B2EC166">
      <w:pPr>
        <w:pStyle w:val="22"/>
        <w:numPr>
          <w:ilvl w:val="0"/>
          <w:numId w:val="0"/>
        </w:numPr>
        <w:spacing w:after="60"/>
        <w:rPr>
          <w:rFonts w:hint="default" w:ascii="Times New Roman" w:hAnsi="Times New Roman" w:cs="Times New Roman"/>
        </w:rPr>
      </w:pPr>
    </w:p>
    <w:p w14:paraId="4B3D72FF">
      <w:pPr>
        <w:pStyle w:val="3"/>
        <w:spacing w:before="240" w:after="120"/>
        <w:rPr>
          <w:rFonts w:hint="default" w:ascii="Times New Roman" w:hAnsi="Times New Roman" w:cs="Times New Roman"/>
        </w:rPr>
      </w:pPr>
      <w:bookmarkStart w:id="9" w:name="_Toc29065"/>
      <w:r>
        <w:rPr>
          <w:rFonts w:hint="default" w:ascii="Times New Roman" w:hAnsi="Times New Roman" w:cs="Times New Roman"/>
          <w:b/>
          <w:bCs/>
          <w:color w:val="1F3864"/>
        </w:rPr>
        <w:t>2.</w:t>
      </w:r>
      <w:r>
        <w:rPr>
          <w:rFonts w:hint="default" w:ascii="Times New Roman" w:hAnsi="Times New Roman" w:cs="Times New Roman"/>
          <w:b/>
          <w:bCs/>
          <w:color w:val="1F3864"/>
          <w:lang w:val="en-US"/>
        </w:rPr>
        <w:t>6</w:t>
      </w:r>
      <w:r>
        <w:rPr>
          <w:rFonts w:hint="default" w:ascii="Times New Roman" w:hAnsi="Times New Roman" w:cs="Times New Roman"/>
          <w:b/>
          <w:bCs/>
          <w:color w:val="1F3864"/>
        </w:rPr>
        <w:t xml:space="preserve"> Roles Overview</w:t>
      </w:r>
      <w:bookmarkEnd w:id="9"/>
    </w:p>
    <w:p w14:paraId="11AD4741">
      <w:pPr>
        <w:spacing w:after="80"/>
        <w:rPr>
          <w:rFonts w:hint="default" w:ascii="Times New Roman" w:hAnsi="Times New Roman" w:cs="Times New Roman"/>
        </w:rPr>
      </w:pPr>
      <w:r>
        <w:rPr>
          <w:rFonts w:hint="default" w:ascii="Times New Roman" w:hAnsi="Times New Roman" w:cs="Times New Roman"/>
        </w:rPr>
        <w:t>Full role and work allocation detail is given in Section 4.  Abdullah Suhail act as the team's primary points of contact with the module tutor and are jointly responsible for consolidating and submitting group deliverables on Blackboard/the course page.</w:t>
      </w:r>
    </w:p>
    <w:p w14:paraId="195BE7BF">
      <w:pPr>
        <w:pStyle w:val="3"/>
        <w:spacing w:before="240" w:after="120"/>
        <w:rPr>
          <w:rFonts w:hint="default" w:ascii="Times New Roman" w:hAnsi="Times New Roman" w:cs="Times New Roman"/>
        </w:rPr>
      </w:pPr>
      <w:bookmarkStart w:id="10" w:name="_Toc19902"/>
      <w:r>
        <w:rPr>
          <w:rFonts w:hint="default" w:ascii="Times New Roman" w:hAnsi="Times New Roman" w:cs="Times New Roman"/>
          <w:b/>
          <w:bCs/>
          <w:color w:val="1F3864"/>
        </w:rPr>
        <w:t>2.</w:t>
      </w:r>
      <w:r>
        <w:rPr>
          <w:rFonts w:hint="default" w:ascii="Times New Roman" w:hAnsi="Times New Roman" w:cs="Times New Roman"/>
          <w:b/>
          <w:bCs/>
          <w:color w:val="1F3864"/>
          <w:lang w:val="en-US"/>
        </w:rPr>
        <w:t>7</w:t>
      </w:r>
      <w:r>
        <w:rPr>
          <w:rFonts w:hint="default" w:ascii="Times New Roman" w:hAnsi="Times New Roman" w:cs="Times New Roman"/>
          <w:b/>
          <w:bCs/>
          <w:color w:val="1F3864"/>
        </w:rPr>
        <w:t xml:space="preserve"> Decision-Making Process</w:t>
      </w:r>
      <w:bookmarkEnd w:id="10"/>
    </w:p>
    <w:p w14:paraId="52AFD8C8">
      <w:pPr>
        <w:pStyle w:val="22"/>
        <w:numPr>
          <w:ilvl w:val="0"/>
          <w:numId w:val="1"/>
        </w:numPr>
        <w:spacing w:after="60"/>
        <w:rPr>
          <w:rFonts w:hint="default" w:ascii="Times New Roman" w:hAnsi="Times New Roman" w:cs="Times New Roman"/>
        </w:rPr>
      </w:pPr>
      <w:r>
        <w:rPr>
          <w:rFonts w:hint="default" w:ascii="Times New Roman" w:hAnsi="Times New Roman" w:cs="Times New Roman"/>
        </w:rPr>
        <w:t>Default: consensus, reached through discussion in the weekly Sprint Planning meeting (Section 6).</w:t>
      </w:r>
    </w:p>
    <w:p w14:paraId="437CDDBA">
      <w:pPr>
        <w:pStyle w:val="22"/>
        <w:numPr>
          <w:ilvl w:val="0"/>
          <w:numId w:val="1"/>
        </w:numPr>
        <w:spacing w:after="60"/>
        <w:rPr>
          <w:rFonts w:hint="default" w:ascii="Times New Roman" w:hAnsi="Times New Roman" w:cs="Times New Roman"/>
        </w:rPr>
      </w:pPr>
      <w:r>
        <w:rPr>
          <w:rFonts w:hint="default" w:ascii="Times New Roman" w:hAnsi="Times New Roman" w:cs="Times New Roman"/>
        </w:rPr>
        <w:t>If consensus is not reached within one meeting: majority vote (2 of 3).</w:t>
      </w:r>
    </w:p>
    <w:p w14:paraId="3B6B19CC">
      <w:pPr>
        <w:pStyle w:val="22"/>
        <w:numPr>
          <w:ilvl w:val="0"/>
          <w:numId w:val="1"/>
        </w:numPr>
        <w:spacing w:after="60"/>
        <w:rPr>
          <w:rFonts w:hint="default" w:ascii="Times New Roman" w:hAnsi="Times New Roman" w:cs="Times New Roman"/>
        </w:rPr>
      </w:pPr>
      <w:r>
        <w:rPr>
          <w:rFonts w:hint="default" w:ascii="Times New Roman" w:hAnsi="Times New Roman" w:cs="Times New Roman"/>
        </w:rPr>
        <w:t>Technical disagreements (e.g. a design or library choice): resolved by a timeboxed spike (no more than 1 day) comparing both options against the acceptance criteria, then a team vote.</w:t>
      </w:r>
    </w:p>
    <w:p w14:paraId="45EA9C10">
      <w:pPr>
        <w:pStyle w:val="3"/>
        <w:spacing w:before="240" w:after="120"/>
        <w:rPr>
          <w:rFonts w:hint="default" w:ascii="Times New Roman" w:hAnsi="Times New Roman" w:cs="Times New Roman"/>
        </w:rPr>
      </w:pPr>
      <w:bookmarkStart w:id="11" w:name="_Toc13921"/>
      <w:r>
        <w:rPr>
          <w:rFonts w:hint="default" w:ascii="Times New Roman" w:hAnsi="Times New Roman" w:cs="Times New Roman"/>
          <w:b/>
          <w:bCs/>
          <w:color w:val="1F3864"/>
        </w:rPr>
        <w:t>2.</w:t>
      </w:r>
      <w:r>
        <w:rPr>
          <w:rFonts w:hint="default" w:ascii="Times New Roman" w:hAnsi="Times New Roman" w:cs="Times New Roman"/>
          <w:b/>
          <w:bCs/>
          <w:color w:val="1F3864"/>
          <w:lang w:val="en-US"/>
        </w:rPr>
        <w:t>8</w:t>
      </w:r>
      <w:r>
        <w:rPr>
          <w:rFonts w:hint="default" w:ascii="Times New Roman" w:hAnsi="Times New Roman" w:cs="Times New Roman"/>
          <w:b/>
          <w:bCs/>
          <w:color w:val="1F3864"/>
        </w:rPr>
        <w:t xml:space="preserve"> Conflict Resolution</w:t>
      </w:r>
      <w:bookmarkEnd w:id="11"/>
    </w:p>
    <w:p w14:paraId="4E4AFDD3">
      <w:pPr>
        <w:pStyle w:val="22"/>
        <w:numPr>
          <w:ilvl w:val="0"/>
          <w:numId w:val="1"/>
        </w:numPr>
        <w:spacing w:after="60"/>
        <w:rPr>
          <w:rFonts w:hint="default" w:ascii="Times New Roman" w:hAnsi="Times New Roman" w:cs="Times New Roman"/>
        </w:rPr>
      </w:pPr>
      <w:r>
        <w:rPr>
          <w:rFonts w:hint="default" w:ascii="Times New Roman" w:hAnsi="Times New Roman" w:cs="Times New Roman"/>
        </w:rPr>
        <w:t>Step 1 - raise the issue directly and privately with the team member concerned.</w:t>
      </w:r>
    </w:p>
    <w:p w14:paraId="55901878">
      <w:pPr>
        <w:pStyle w:val="22"/>
        <w:numPr>
          <w:ilvl w:val="0"/>
          <w:numId w:val="1"/>
        </w:numPr>
        <w:spacing w:after="60"/>
        <w:rPr>
          <w:rFonts w:hint="default" w:ascii="Times New Roman" w:hAnsi="Times New Roman" w:cs="Times New Roman"/>
        </w:rPr>
      </w:pPr>
      <w:r>
        <w:rPr>
          <w:rFonts w:hint="default" w:ascii="Times New Roman" w:hAnsi="Times New Roman" w:cs="Times New Roman"/>
        </w:rPr>
        <w:t>Step 2 - if unresolved, raise it as a standing item at the next team meeting for open discussion.</w:t>
      </w:r>
    </w:p>
    <w:p w14:paraId="0A3D2A52">
      <w:pPr>
        <w:pStyle w:val="22"/>
        <w:numPr>
          <w:ilvl w:val="0"/>
          <w:numId w:val="1"/>
        </w:numPr>
        <w:spacing w:after="60"/>
        <w:rPr>
          <w:rFonts w:hint="default" w:ascii="Times New Roman" w:hAnsi="Times New Roman" w:cs="Times New Roman"/>
        </w:rPr>
      </w:pPr>
      <w:r>
        <w:rPr>
          <w:rFonts w:hint="default" w:ascii="Times New Roman" w:hAnsi="Times New Roman" w:cs="Times New Roman"/>
        </w:rPr>
        <w:t>Step 3 - if still unresolved after 48 hours, escalate to the module tutor for guidance, as a last resort.</w:t>
      </w:r>
    </w:p>
    <w:p w14:paraId="6FD77334">
      <w:pPr>
        <w:pStyle w:val="3"/>
        <w:spacing w:before="240" w:after="120"/>
        <w:rPr>
          <w:rFonts w:hint="default" w:ascii="Times New Roman" w:hAnsi="Times New Roman" w:cs="Times New Roman"/>
        </w:rPr>
      </w:pPr>
      <w:bookmarkStart w:id="12" w:name="_Toc20586"/>
      <w:r>
        <w:rPr>
          <w:rFonts w:hint="default" w:ascii="Times New Roman" w:hAnsi="Times New Roman" w:cs="Times New Roman"/>
          <w:b/>
          <w:bCs/>
          <w:color w:val="1F3864"/>
        </w:rPr>
        <w:t>2.</w:t>
      </w:r>
      <w:r>
        <w:rPr>
          <w:rFonts w:hint="default" w:ascii="Times New Roman" w:hAnsi="Times New Roman" w:cs="Times New Roman"/>
          <w:b/>
          <w:bCs/>
          <w:color w:val="1F3864"/>
          <w:lang w:val="en-US"/>
        </w:rPr>
        <w:t>9</w:t>
      </w:r>
      <w:r>
        <w:rPr>
          <w:rFonts w:hint="default" w:ascii="Times New Roman" w:hAnsi="Times New Roman" w:cs="Times New Roman"/>
          <w:b/>
          <w:bCs/>
          <w:color w:val="1F3864"/>
        </w:rPr>
        <w:t xml:space="preserve"> Communication Norms</w:t>
      </w:r>
      <w:bookmarkEnd w:id="12"/>
    </w:p>
    <w:p w14:paraId="325C1F76">
      <w:pPr>
        <w:pStyle w:val="22"/>
        <w:numPr>
          <w:ilvl w:val="0"/>
          <w:numId w:val="1"/>
        </w:numPr>
        <w:spacing w:after="60"/>
        <w:rPr>
          <w:rFonts w:hint="default" w:ascii="Times New Roman" w:hAnsi="Times New Roman" w:cs="Times New Roman"/>
        </w:rPr>
      </w:pPr>
      <w:r>
        <w:rPr>
          <w:rFonts w:hint="default" w:ascii="Times New Roman" w:hAnsi="Times New Roman" w:cs="Times New Roman"/>
        </w:rPr>
        <w:t>Day-to-day updates and quick questions: team WhatsApp/Discord group.</w:t>
      </w:r>
    </w:p>
    <w:p w14:paraId="237EF3FA">
      <w:pPr>
        <w:pStyle w:val="22"/>
        <w:numPr>
          <w:ilvl w:val="0"/>
          <w:numId w:val="1"/>
        </w:numPr>
        <w:spacing w:after="60"/>
        <w:rPr>
          <w:rFonts w:hint="default" w:ascii="Times New Roman" w:hAnsi="Times New Roman" w:cs="Times New Roman"/>
        </w:rPr>
      </w:pPr>
      <w:r>
        <w:rPr>
          <w:rFonts w:hint="default" w:ascii="Times New Roman" w:hAnsi="Times New Roman" w:cs="Times New Roman"/>
        </w:rPr>
        <w:t>Scheduled meetings: Microsoft Teams (or in-person on campus when timetables allow).</w:t>
      </w:r>
    </w:p>
    <w:p w14:paraId="1914C7C4">
      <w:pPr>
        <w:pStyle w:val="22"/>
        <w:numPr>
          <w:ilvl w:val="0"/>
          <w:numId w:val="1"/>
        </w:numPr>
        <w:spacing w:after="60"/>
        <w:rPr>
          <w:rFonts w:hint="default" w:ascii="Times New Roman" w:hAnsi="Times New Roman" w:cs="Times New Roman"/>
        </w:rPr>
      </w:pPr>
      <w:r>
        <w:rPr>
          <w:rFonts w:hint="default" w:ascii="Times New Roman" w:hAnsi="Times New Roman" w:cs="Times New Roman"/>
        </w:rPr>
        <w:t>Task- and story-level discussion: comments on the relevant GitHub Issue/Project card, so decisions stay attached to the work item.</w:t>
      </w:r>
    </w:p>
    <w:p w14:paraId="1500B966">
      <w:pPr>
        <w:pStyle w:val="22"/>
        <w:numPr>
          <w:ilvl w:val="0"/>
          <w:numId w:val="1"/>
        </w:numPr>
        <w:spacing w:after="60"/>
        <w:rPr>
          <w:rFonts w:hint="default" w:ascii="Times New Roman" w:hAnsi="Times New Roman" w:cs="Times New Roman"/>
        </w:rPr>
      </w:pPr>
      <w:r>
        <w:rPr>
          <w:rFonts w:hint="default" w:ascii="Times New Roman" w:hAnsi="Times New Roman" w:cs="Times New Roman"/>
        </w:rPr>
        <w:t>Expected response time: within 24 hours on a University working day.</w:t>
      </w:r>
    </w:p>
    <w:p w14:paraId="497C674B">
      <w:pPr>
        <w:pStyle w:val="3"/>
        <w:spacing w:before="240" w:after="120"/>
        <w:rPr>
          <w:rFonts w:hint="default" w:ascii="Times New Roman" w:hAnsi="Times New Roman" w:cs="Times New Roman"/>
        </w:rPr>
      </w:pPr>
      <w:bookmarkStart w:id="13" w:name="_Toc25446"/>
      <w:r>
        <w:rPr>
          <w:rFonts w:hint="default" w:ascii="Times New Roman" w:hAnsi="Times New Roman" w:cs="Times New Roman"/>
          <w:b/>
          <w:bCs/>
          <w:color w:val="1F3864"/>
        </w:rPr>
        <w:t>2.</w:t>
      </w:r>
      <w:r>
        <w:rPr>
          <w:rFonts w:hint="default" w:ascii="Times New Roman" w:hAnsi="Times New Roman" w:cs="Times New Roman"/>
          <w:b/>
          <w:bCs/>
          <w:color w:val="1F3864"/>
          <w:lang w:val="en-US"/>
        </w:rPr>
        <w:t>10</w:t>
      </w:r>
      <w:r>
        <w:rPr>
          <w:rFonts w:hint="default" w:ascii="Times New Roman" w:hAnsi="Times New Roman" w:cs="Times New Roman"/>
          <w:b/>
          <w:bCs/>
          <w:color w:val="1F3864"/>
        </w:rPr>
        <w:t xml:space="preserve"> Working Agreement / Code of Conduct</w:t>
      </w:r>
      <w:bookmarkEnd w:id="13"/>
    </w:p>
    <w:p w14:paraId="27856423">
      <w:pPr>
        <w:pStyle w:val="15"/>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The project team agrees to:</w:t>
      </w:r>
    </w:p>
    <w:p w14:paraId="4A6F9DE5">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Attend scheduled meetings whenever possible. </w:t>
      </w:r>
    </w:p>
    <w:p w14:paraId="2790E80A">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Notify the team in advance if unable to attend. </w:t>
      </w:r>
    </w:p>
    <w:p w14:paraId="1F3DB411">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Complete assigned work before internal deadlines. </w:t>
      </w:r>
    </w:p>
    <w:p w14:paraId="44F4D37F">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Maintain code quality through peer review. </w:t>
      </w:r>
    </w:p>
    <w:p w14:paraId="51C54D71">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Keep GitHub repositories updated regularly. </w:t>
      </w:r>
    </w:p>
    <w:p w14:paraId="29EC980A">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Follow Agile Scrum practices throughout development. </w:t>
      </w:r>
    </w:p>
    <w:p w14:paraId="000BE558">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Respect deadlines established within each sprint. </w:t>
      </w:r>
    </w:p>
    <w:p w14:paraId="246A6F3C">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Contribute equally towards documentation and implementation</w:t>
      </w:r>
    </w:p>
    <w:p w14:paraId="542CE3BD">
      <w:pPr>
        <w:pStyle w:val="3"/>
        <w:spacing w:before="240" w:after="120"/>
        <w:rPr>
          <w:rFonts w:hint="default" w:ascii="Times New Roman" w:hAnsi="Times New Roman" w:cs="Times New Roman"/>
          <w:b/>
          <w:bCs/>
          <w:color w:val="1F3864"/>
        </w:rPr>
      </w:pPr>
      <w:bookmarkStart w:id="14" w:name="_Toc12376"/>
      <w:r>
        <w:rPr>
          <w:rFonts w:hint="default" w:ascii="Times New Roman" w:hAnsi="Times New Roman" w:cs="Times New Roman"/>
          <w:b/>
          <w:bCs/>
          <w:color w:val="1F3864"/>
        </w:rPr>
        <w:t>2.11 Success Criteria</w:t>
      </w:r>
      <w:bookmarkEnd w:id="14"/>
    </w:p>
    <w:p w14:paraId="5993E660">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The project will be considered successful if:</w:t>
      </w:r>
    </w:p>
    <w:p w14:paraId="6C24FB28">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All mandatory functional requirements have been implemented. </w:t>
      </w:r>
    </w:p>
    <w:p w14:paraId="2BC20E14">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The rental cost calculator produces accurate results. </w:t>
      </w:r>
    </w:p>
    <w:p w14:paraId="11ABBFB2">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Customers can successfully search and review equipment. </w:t>
      </w:r>
    </w:p>
    <w:p w14:paraId="6AF637A4">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Administrators can manage tools and moderate reviews. </w:t>
      </w:r>
    </w:p>
    <w:p w14:paraId="6B70C213">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Testing demonstrates acceptable software quality. </w:t>
      </w:r>
    </w:p>
    <w:p w14:paraId="771511F8">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All documentation required by COMP70066 has been completed. </w:t>
      </w:r>
    </w:p>
    <w:p w14:paraId="0B4E89A7">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The project is delivered on schedule. </w:t>
      </w:r>
    </w:p>
    <w:p w14:paraId="18607FF0">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The prototype is successfully demonstrated during the final presentation.</w:t>
      </w:r>
    </w:p>
    <w:p w14:paraId="62DBA11F">
      <w:pPr>
        <w:keepNext w:val="0"/>
        <w:keepLines w:val="0"/>
        <w:widowControl/>
        <w:numPr>
          <w:ilvl w:val="0"/>
          <w:numId w:val="0"/>
        </w:numPr>
        <w:suppressLineNumbers w:val="0"/>
        <w:tabs>
          <w:tab w:val="left" w:pos="720"/>
        </w:tabs>
        <w:spacing w:before="0" w:beforeAutospacing="1" w:after="0" w:afterAutospacing="1"/>
        <w:rPr>
          <w:rFonts w:hint="default" w:ascii="Times New Roman" w:hAnsi="Times New Roman" w:cs="Times New Roman"/>
        </w:rPr>
      </w:pPr>
    </w:p>
    <w:p w14:paraId="2E77E875">
      <w:pPr>
        <w:pStyle w:val="3"/>
        <w:spacing w:before="240" w:after="120"/>
        <w:rPr>
          <w:rFonts w:hint="default" w:ascii="Times New Roman" w:hAnsi="Times New Roman" w:cs="Times New Roman"/>
        </w:rPr>
      </w:pPr>
      <w:bookmarkStart w:id="15" w:name="_Toc31807"/>
      <w:r>
        <w:rPr>
          <w:rFonts w:hint="default" w:ascii="Times New Roman" w:hAnsi="Times New Roman" w:cs="Times New Roman"/>
          <w:b/>
          <w:bCs/>
          <w:color w:val="1F3864"/>
        </w:rPr>
        <w:t>2.</w:t>
      </w:r>
      <w:r>
        <w:rPr>
          <w:rFonts w:hint="default" w:ascii="Times New Roman" w:hAnsi="Times New Roman" w:cs="Times New Roman"/>
          <w:b/>
          <w:bCs/>
          <w:color w:val="1F3864"/>
          <w:lang w:val="en-US"/>
        </w:rPr>
        <w:t>12</w:t>
      </w:r>
      <w:r>
        <w:rPr>
          <w:rFonts w:hint="default" w:ascii="Times New Roman" w:hAnsi="Times New Roman" w:cs="Times New Roman"/>
          <w:b/>
          <w:bCs/>
          <w:color w:val="1F3864"/>
        </w:rPr>
        <w:t xml:space="preserve"> Team Agreement Sign-off</w:t>
      </w:r>
      <w:bookmarkEnd w:id="15"/>
    </w:p>
    <w:p w14:paraId="7CB6E46C">
      <w:pPr>
        <w:spacing w:after="80"/>
        <w:rPr>
          <w:rFonts w:hint="default" w:ascii="Times New Roman" w:hAnsi="Times New Roman" w:cs="Times New Roman"/>
        </w:rPr>
      </w:pPr>
      <w:r>
        <w:rPr>
          <w:rFonts w:hint="default" w:ascii="Times New Roman" w:hAnsi="Times New Roman" w:cs="Times New Roman"/>
        </w:rPr>
        <w:t>By continuing to participate in this project, each team member agrees to the values, roles and processes set out in this Group Charter.</w:t>
      </w:r>
    </w:p>
    <w:tbl>
      <w:tblPr>
        <w:tblStyle w:val="9"/>
        <w:tblW w:w="1046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00"/>
        <w:gridCol w:w="4400"/>
        <w:gridCol w:w="2466"/>
      </w:tblGrid>
      <w:tr w14:paraId="7791E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600" w:type="dxa"/>
            <w:shd w:val="clear" w:color="auto" w:fill="1F3864"/>
            <w:tcMar>
              <w:top w:w="60" w:type="dxa"/>
              <w:left w:w="100" w:type="dxa"/>
              <w:bottom w:w="60" w:type="dxa"/>
              <w:right w:w="100" w:type="dxa"/>
            </w:tcMar>
            <w:vAlign w:val="top"/>
          </w:tcPr>
          <w:p w14:paraId="6BE63A94">
            <w:pPr>
              <w:spacing w:after="40"/>
              <w:rPr>
                <w:rFonts w:hint="default" w:ascii="Times New Roman" w:hAnsi="Times New Roman" w:cs="Times New Roman"/>
                <w:color w:val="FFFFFF" w:themeColor="background1"/>
                <w:lang w:val="en-US"/>
                <w14:textFill>
                  <w14:solidFill>
                    <w14:schemeClr w14:val="bg1"/>
                  </w14:solidFill>
                </w14:textFill>
              </w:rPr>
            </w:pPr>
            <w:r>
              <w:rPr>
                <w:rFonts w:hint="default" w:ascii="Times New Roman" w:hAnsi="Times New Roman" w:cs="Times New Roman"/>
                <w:color w:val="FFFFFF" w:themeColor="background1"/>
                <w:lang w:val="en-US"/>
                <w14:textFill>
                  <w14:solidFill>
                    <w14:schemeClr w14:val="bg1"/>
                  </w14:solidFill>
                </w14:textFill>
              </w:rPr>
              <w:t>Developer</w:t>
            </w:r>
          </w:p>
        </w:tc>
        <w:tc>
          <w:tcPr>
            <w:tcW w:w="4400" w:type="dxa"/>
            <w:shd w:val="clear" w:color="auto" w:fill="1F3864"/>
            <w:tcMar>
              <w:top w:w="60" w:type="dxa"/>
              <w:left w:w="100" w:type="dxa"/>
              <w:bottom w:w="60" w:type="dxa"/>
              <w:right w:w="100" w:type="dxa"/>
            </w:tcMar>
            <w:vAlign w:val="top"/>
          </w:tcPr>
          <w:p w14:paraId="0D78A7F3">
            <w:pPr>
              <w:spacing w:after="40"/>
              <w:rPr>
                <w:rFonts w:hint="default" w:ascii="Times New Roman" w:hAnsi="Times New Roman" w:cs="Times New Roman"/>
                <w:lang w:val="en-US"/>
              </w:rPr>
            </w:pPr>
            <w:r>
              <w:rPr>
                <w:rFonts w:hint="default" w:ascii="Times New Roman" w:hAnsi="Times New Roman" w:cs="Times New Roman"/>
                <w:lang w:val="en-US"/>
              </w:rPr>
              <w:t>Role</w:t>
            </w:r>
          </w:p>
        </w:tc>
        <w:tc>
          <w:tcPr>
            <w:tcW w:w="2466" w:type="dxa"/>
            <w:shd w:val="clear" w:color="auto" w:fill="1F3864"/>
            <w:tcMar>
              <w:top w:w="60" w:type="dxa"/>
              <w:left w:w="100" w:type="dxa"/>
              <w:bottom w:w="60" w:type="dxa"/>
              <w:right w:w="100" w:type="dxa"/>
            </w:tcMar>
            <w:vAlign w:val="top"/>
          </w:tcPr>
          <w:p w14:paraId="0F506F7B">
            <w:pPr>
              <w:spacing w:after="40"/>
              <w:rPr>
                <w:rFonts w:hint="default" w:ascii="Times New Roman" w:hAnsi="Times New Roman" w:cs="Times New Roman"/>
              </w:rPr>
            </w:pPr>
          </w:p>
        </w:tc>
      </w:tr>
      <w:tr w14:paraId="7CA95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600" w:type="dxa"/>
            <w:tcMar>
              <w:top w:w="60" w:type="dxa"/>
              <w:left w:w="100" w:type="dxa"/>
              <w:bottom w:w="60" w:type="dxa"/>
              <w:right w:w="100" w:type="dxa"/>
            </w:tcMar>
            <w:vAlign w:val="top"/>
          </w:tcPr>
          <w:p w14:paraId="5831884F">
            <w:pPr>
              <w:spacing w:after="40"/>
              <w:rPr>
                <w:rFonts w:hint="default" w:ascii="Times New Roman" w:hAnsi="Times New Roman" w:cs="Times New Roman"/>
              </w:rPr>
            </w:pPr>
            <w:r>
              <w:rPr>
                <w:rFonts w:hint="default" w:ascii="Times New Roman" w:hAnsi="Times New Roman" w:cs="Times New Roman"/>
                <w:sz w:val="18"/>
                <w:szCs w:val="18"/>
              </w:rPr>
              <w:t>Mo</w:t>
            </w:r>
            <w:r>
              <w:rPr>
                <w:rFonts w:hint="default" w:ascii="Times New Roman" w:hAnsi="Times New Roman" w:cs="Times New Roman"/>
                <w:sz w:val="18"/>
                <w:szCs w:val="18"/>
                <w:lang w:val="en-US"/>
              </w:rPr>
              <w:t>ho</w:t>
            </w:r>
            <w:r>
              <w:rPr>
                <w:rFonts w:hint="default" w:ascii="Times New Roman" w:hAnsi="Times New Roman" w:cs="Times New Roman"/>
                <w:sz w:val="18"/>
                <w:szCs w:val="18"/>
              </w:rPr>
              <w:t>med Shadil</w:t>
            </w:r>
          </w:p>
        </w:tc>
        <w:tc>
          <w:tcPr>
            <w:tcW w:w="4400" w:type="dxa"/>
            <w:tcMar>
              <w:top w:w="60" w:type="dxa"/>
              <w:left w:w="100" w:type="dxa"/>
              <w:bottom w:w="60" w:type="dxa"/>
              <w:right w:w="100" w:type="dxa"/>
            </w:tcMar>
            <w:vAlign w:val="top"/>
          </w:tcPr>
          <w:p w14:paraId="3A460FD6">
            <w:pPr>
              <w:spacing w:after="40"/>
              <w:rPr>
                <w:rFonts w:hint="default" w:ascii="Times New Roman" w:hAnsi="Times New Roman" w:cs="Times New Roman"/>
                <w:lang w:val="en-US"/>
              </w:rPr>
            </w:pPr>
            <w:r>
              <w:rPr>
                <w:rFonts w:hint="default" w:ascii="Times New Roman" w:hAnsi="Times New Roman" w:cs="Times New Roman"/>
                <w:lang w:val="en-US"/>
              </w:rPr>
              <w:t xml:space="preserve">Full Stack </w:t>
            </w:r>
          </w:p>
        </w:tc>
        <w:tc>
          <w:tcPr>
            <w:tcW w:w="2466" w:type="dxa"/>
            <w:tcMar>
              <w:top w:w="60" w:type="dxa"/>
              <w:left w:w="100" w:type="dxa"/>
              <w:bottom w:w="60" w:type="dxa"/>
              <w:right w:w="100" w:type="dxa"/>
            </w:tcMar>
            <w:vAlign w:val="top"/>
          </w:tcPr>
          <w:p w14:paraId="7CDBA4EB">
            <w:pPr>
              <w:spacing w:after="40"/>
              <w:rPr>
                <w:rFonts w:hint="default" w:ascii="Times New Roman" w:hAnsi="Times New Roman" w:cs="Times New Roman"/>
              </w:rPr>
            </w:pPr>
            <w:r>
              <w:rPr>
                <w:rFonts w:hint="default" w:ascii="Times New Roman" w:hAnsi="Times New Roman" w:cs="Times New Roman"/>
                <w:color w:val="auto"/>
              </w:rPr>
              <w:t>Authentication, Rental Calculator, Testing</w:t>
            </w:r>
          </w:p>
        </w:tc>
      </w:tr>
      <w:tr w14:paraId="5008F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600" w:type="dxa"/>
            <w:tcMar>
              <w:top w:w="60" w:type="dxa"/>
              <w:left w:w="100" w:type="dxa"/>
              <w:bottom w:w="60" w:type="dxa"/>
              <w:right w:w="100" w:type="dxa"/>
            </w:tcMar>
            <w:vAlign w:val="top"/>
          </w:tcPr>
          <w:p w14:paraId="05675A77">
            <w:pPr>
              <w:spacing w:after="40"/>
              <w:rPr>
                <w:rFonts w:hint="default" w:ascii="Times New Roman" w:hAnsi="Times New Roman" w:cs="Times New Roman"/>
              </w:rPr>
            </w:pPr>
            <w:r>
              <w:rPr>
                <w:rFonts w:hint="default" w:ascii="Times New Roman" w:hAnsi="Times New Roman" w:cs="Times New Roman"/>
                <w:sz w:val="18"/>
                <w:szCs w:val="18"/>
              </w:rPr>
              <w:t>Abdullah Suhail</w:t>
            </w:r>
          </w:p>
        </w:tc>
        <w:tc>
          <w:tcPr>
            <w:tcW w:w="4400" w:type="dxa"/>
            <w:tcMar>
              <w:top w:w="60" w:type="dxa"/>
              <w:left w:w="100" w:type="dxa"/>
              <w:bottom w:w="60" w:type="dxa"/>
              <w:right w:w="100" w:type="dxa"/>
            </w:tcMar>
            <w:vAlign w:val="top"/>
          </w:tcPr>
          <w:p w14:paraId="1836BC71">
            <w:pPr>
              <w:spacing w:after="40"/>
              <w:rPr>
                <w:rFonts w:hint="default" w:ascii="Times New Roman" w:hAnsi="Times New Roman" w:cs="Times New Roman"/>
              </w:rPr>
            </w:pPr>
            <w:r>
              <w:rPr>
                <w:rFonts w:hint="default" w:ascii="Times New Roman" w:hAnsi="Times New Roman" w:cs="Times New Roman"/>
                <w:lang w:val="en-US"/>
              </w:rPr>
              <w:t xml:space="preserve">Full Stack </w:t>
            </w:r>
          </w:p>
        </w:tc>
        <w:tc>
          <w:tcPr>
            <w:tcW w:w="2466" w:type="dxa"/>
            <w:tcMar>
              <w:top w:w="60" w:type="dxa"/>
              <w:left w:w="100" w:type="dxa"/>
              <w:bottom w:w="60" w:type="dxa"/>
              <w:right w:w="100" w:type="dxa"/>
            </w:tcMar>
            <w:vAlign w:val="top"/>
          </w:tcPr>
          <w:p w14:paraId="3DB5996C">
            <w:pPr>
              <w:spacing w:after="0" w:line="240" w:lineRule="auto"/>
              <w:rPr>
                <w:rFonts w:hint="default" w:ascii="Times New Roman" w:hAnsi="Times New Roman" w:cs="Times New Roman"/>
              </w:rPr>
            </w:pPr>
            <w:r>
              <w:rPr>
                <w:rFonts w:hint="default" w:ascii="Times New Roman" w:hAnsi="Times New Roman" w:cs="Times New Roman"/>
                <w:color w:val="auto"/>
              </w:rPr>
              <w:t>Catalogue, Search, Pricing</w:t>
            </w:r>
          </w:p>
        </w:tc>
      </w:tr>
      <w:tr w14:paraId="2F620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600" w:type="dxa"/>
            <w:tcMar>
              <w:top w:w="60" w:type="dxa"/>
              <w:left w:w="100" w:type="dxa"/>
              <w:bottom w:w="60" w:type="dxa"/>
              <w:right w:w="100" w:type="dxa"/>
            </w:tcMar>
            <w:vAlign w:val="top"/>
          </w:tcPr>
          <w:p w14:paraId="4C9F019D">
            <w:pPr>
              <w:spacing w:after="40"/>
              <w:rPr>
                <w:rFonts w:hint="default" w:ascii="Times New Roman" w:hAnsi="Times New Roman" w:cs="Times New Roman"/>
              </w:rPr>
            </w:pPr>
            <w:r>
              <w:rPr>
                <w:rFonts w:hint="default" w:ascii="Times New Roman" w:hAnsi="Times New Roman" w:cs="Times New Roman"/>
                <w:sz w:val="18"/>
                <w:szCs w:val="18"/>
              </w:rPr>
              <w:t>Hashan Lakshitha Walauwatta</w:t>
            </w:r>
          </w:p>
        </w:tc>
        <w:tc>
          <w:tcPr>
            <w:tcW w:w="4400" w:type="dxa"/>
            <w:tcMar>
              <w:top w:w="60" w:type="dxa"/>
              <w:left w:w="100" w:type="dxa"/>
              <w:bottom w:w="60" w:type="dxa"/>
              <w:right w:w="100" w:type="dxa"/>
            </w:tcMar>
            <w:vAlign w:val="top"/>
          </w:tcPr>
          <w:p w14:paraId="42B3F62B">
            <w:pPr>
              <w:spacing w:after="40"/>
              <w:rPr>
                <w:rFonts w:hint="default" w:ascii="Times New Roman" w:hAnsi="Times New Roman" w:cs="Times New Roman"/>
              </w:rPr>
            </w:pPr>
            <w:r>
              <w:rPr>
                <w:rFonts w:hint="default" w:ascii="Times New Roman" w:hAnsi="Times New Roman" w:cs="Times New Roman"/>
                <w:lang w:val="en-US"/>
              </w:rPr>
              <w:t xml:space="preserve">Full Stack </w:t>
            </w:r>
          </w:p>
        </w:tc>
        <w:tc>
          <w:tcPr>
            <w:tcW w:w="2466" w:type="dxa"/>
            <w:tcMar>
              <w:top w:w="60" w:type="dxa"/>
              <w:left w:w="100" w:type="dxa"/>
              <w:bottom w:w="60" w:type="dxa"/>
              <w:right w:w="100" w:type="dxa"/>
            </w:tcMar>
            <w:vAlign w:val="top"/>
          </w:tcPr>
          <w:p w14:paraId="308BC3F3">
            <w:pPr>
              <w:spacing w:after="40"/>
              <w:rPr>
                <w:rFonts w:hint="default" w:ascii="Times New Roman" w:hAnsi="Times New Roman" w:cs="Times New Roman"/>
              </w:rPr>
            </w:pPr>
            <w:r>
              <w:rPr>
                <w:rFonts w:hint="default" w:ascii="Times New Roman" w:hAnsi="Times New Roman" w:cs="Times New Roman"/>
                <w:color w:val="auto"/>
              </w:rPr>
              <w:t>Reviews, Moderation, Reporting</w:t>
            </w:r>
          </w:p>
        </w:tc>
      </w:tr>
    </w:tbl>
    <w:p w14:paraId="1C00DCDC">
      <w:pPr>
        <w:rPr>
          <w:rFonts w:hint="default" w:ascii="Times New Roman" w:hAnsi="Times New Roman" w:cs="Times New Roman"/>
        </w:rPr>
      </w:pPr>
      <w:r>
        <w:rPr>
          <w:rFonts w:hint="default" w:ascii="Times New Roman" w:hAnsi="Times New Roman" w:cs="Times New Roman"/>
        </w:rPr>
        <w:br w:type="page"/>
      </w:r>
    </w:p>
    <w:p w14:paraId="36D4588F">
      <w:pPr>
        <w:pStyle w:val="2"/>
        <w:spacing w:before="240" w:after="120"/>
        <w:rPr>
          <w:rFonts w:hint="default" w:ascii="Times New Roman" w:hAnsi="Times New Roman" w:cs="Times New Roman"/>
        </w:rPr>
      </w:pPr>
      <w:bookmarkStart w:id="16" w:name="_Toc29442"/>
      <w:r>
        <w:rPr>
          <w:rFonts w:hint="default" w:ascii="Times New Roman" w:hAnsi="Times New Roman" w:cs="Times New Roman"/>
          <w:b/>
          <w:bCs/>
          <w:color w:val="1F3864"/>
        </w:rPr>
        <w:t>3. Initial Project Plan (Gantt Chart)</w:t>
      </w:r>
      <w:bookmarkEnd w:id="16"/>
    </w:p>
    <w:p w14:paraId="5E254AD9">
      <w:pPr>
        <w:spacing w:after="80"/>
        <w:rPr>
          <w:rFonts w:hint="default" w:ascii="Times New Roman" w:hAnsi="Times New Roman" w:cs="Times New Roman"/>
        </w:rPr>
      </w:pPr>
      <w:r>
        <w:rPr>
          <w:rFonts w:hint="default" w:ascii="Times New Roman" w:hAnsi="Times New Roman" w:cs="Times New Roman"/>
        </w:rPr>
        <w:t>Weeks 1-2 (12 and 19 July 2026) - the individual skills matrix/role pitch and the recruitment plan - are already complete. Week 3 (10 August 2026, today) is Group Formation: the skills proforma and signed team contract, submitted alongside this Planning &amp; Feasibility report. The confirmed Phase Two presentation date of 4 October 2026 fixes the far end of the plan, so - rather than the previous buffer week before development began - Sprint 1 now starts this same week: 8 back-to-back one-week sprints (10 Aug - 4 Oct 2026, detailed in the team's Product Backlog &amp; Sprint Plan) run in parallel with Stage 3 (Requirements &amp; Design) documentation and Stage 4 (Implementation &amp; Completion), so that Sprint 8 and the Phase Two demonstration land exactly on the confirmed date. This is a tighter schedule than originally planned, with less slack if a sprint slips; see Section 8 (R1, R2) for the corresponding schedule risk and mitigation.</w:t>
      </w:r>
    </w:p>
    <w:p w14:paraId="750E90B9">
      <w:pPr>
        <w:spacing w:after="80"/>
        <w:rPr>
          <w:rFonts w:hint="default" w:ascii="Times New Roman" w:hAnsi="Times New Roman" w:cs="Times New Roman"/>
        </w:rPr>
      </w:pPr>
      <w:r>
        <w:rPr>
          <w:rFonts w:hint="default" w:ascii="Times New Roman" w:hAnsi="Times New Roman" w:cs="Times New Roman"/>
        </w:rPr>
        <w:t>The full plan is maintained as a live, editable spreadsheet - Lanka_ToolHire_Gantt.xlsx - included alongside this report. Changing any task's Start Week, Duration or Category in that workbook automatically moves and recolours its bar (via Excel conditional formatting), so the plan can be re-baselined as the project progresses. A snapshot is shown below.</w:t>
      </w:r>
    </w:p>
    <w:p w14:paraId="7C2EE5E2">
      <w:pPr>
        <w:spacing w:before="120" w:after="12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6638290" cy="2428240"/>
            <wp:effectExtent l="0" t="0" r="6350" b="101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6638290" cy="2428240"/>
                    </a:xfrm>
                    <a:prstGeom prst="rect">
                      <a:avLst/>
                    </a:prstGeom>
                    <a:noFill/>
                    <a:ln>
                      <a:noFill/>
                    </a:ln>
                  </pic:spPr>
                </pic:pic>
              </a:graphicData>
            </a:graphic>
          </wp:inline>
        </w:drawing>
      </w:r>
    </w:p>
    <w:p w14:paraId="3F6F1E96">
      <w:pPr>
        <w:spacing w:after="80"/>
        <w:rPr>
          <w:rFonts w:hint="default" w:ascii="Times New Roman" w:hAnsi="Times New Roman" w:cs="Times New Roman"/>
        </w:rPr>
      </w:pPr>
      <w:r>
        <w:rPr>
          <w:rFonts w:hint="default" w:ascii="Times New Roman" w:hAnsi="Times New Roman" w:cs="Times New Roman"/>
          <w:i/>
          <w:iCs/>
          <w:sz w:val="18"/>
          <w:szCs w:val="18"/>
        </w:rPr>
        <w:t>Figure 1: Initial Project Plan snapshot (see Lanka_ToolHire_Gantt.xlsx for the live, editable version).</w:t>
      </w:r>
    </w:p>
    <w:p w14:paraId="4CEBE1D5">
      <w:pPr>
        <w:pStyle w:val="3"/>
        <w:spacing w:before="240" w:after="120"/>
        <w:rPr>
          <w:rFonts w:hint="default" w:ascii="Times New Roman" w:hAnsi="Times New Roman" w:cs="Times New Roman"/>
        </w:rPr>
      </w:pPr>
      <w:bookmarkStart w:id="17" w:name="_Toc26430"/>
      <w:r>
        <w:rPr>
          <w:rFonts w:hint="default" w:ascii="Times New Roman" w:hAnsi="Times New Roman" w:cs="Times New Roman"/>
          <w:b/>
          <w:bCs/>
          <w:color w:val="1F3864"/>
        </w:rPr>
        <w:t>3.1 Key Milestones</w:t>
      </w:r>
      <w:bookmarkEnd w:id="17"/>
    </w:p>
    <w:tbl>
      <w:tblPr>
        <w:tblStyle w:val="9"/>
        <w:tblW w:w="1046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1400"/>
        <w:gridCol w:w="7866"/>
      </w:tblGrid>
      <w:tr w14:paraId="747D9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shd w:val="clear" w:color="auto" w:fill="1F3864"/>
            <w:tcMar>
              <w:top w:w="60" w:type="dxa"/>
              <w:left w:w="100" w:type="dxa"/>
              <w:bottom w:w="60" w:type="dxa"/>
              <w:right w:w="100" w:type="dxa"/>
            </w:tcMar>
            <w:vAlign w:val="top"/>
          </w:tcPr>
          <w:p w14:paraId="17FADABA">
            <w:pPr>
              <w:spacing w:after="40"/>
              <w:rPr>
                <w:rFonts w:hint="default" w:ascii="Times New Roman" w:hAnsi="Times New Roman" w:cs="Times New Roman"/>
              </w:rPr>
            </w:pPr>
          </w:p>
        </w:tc>
        <w:tc>
          <w:tcPr>
            <w:tcW w:w="1400" w:type="dxa"/>
            <w:shd w:val="clear" w:color="auto" w:fill="1F3864"/>
            <w:tcMar>
              <w:top w:w="60" w:type="dxa"/>
              <w:left w:w="100" w:type="dxa"/>
              <w:bottom w:w="60" w:type="dxa"/>
              <w:right w:w="100" w:type="dxa"/>
            </w:tcMar>
            <w:vAlign w:val="top"/>
          </w:tcPr>
          <w:p w14:paraId="38BE43C5">
            <w:pPr>
              <w:spacing w:after="40"/>
              <w:rPr>
                <w:rFonts w:hint="default" w:ascii="Times New Roman" w:hAnsi="Times New Roman" w:cs="Times New Roman"/>
              </w:rPr>
            </w:pPr>
          </w:p>
        </w:tc>
        <w:tc>
          <w:tcPr>
            <w:tcW w:w="7866" w:type="dxa"/>
            <w:shd w:val="clear" w:color="auto" w:fill="1F3864"/>
            <w:tcMar>
              <w:top w:w="60" w:type="dxa"/>
              <w:left w:w="100" w:type="dxa"/>
              <w:bottom w:w="60" w:type="dxa"/>
              <w:right w:w="100" w:type="dxa"/>
            </w:tcMar>
            <w:vAlign w:val="top"/>
          </w:tcPr>
          <w:p w14:paraId="4C013278">
            <w:pPr>
              <w:spacing w:after="40"/>
              <w:rPr>
                <w:rFonts w:hint="default" w:ascii="Times New Roman" w:hAnsi="Times New Roman" w:cs="Times New Roman"/>
              </w:rPr>
            </w:pPr>
          </w:p>
        </w:tc>
      </w:tr>
      <w:tr w14:paraId="5E2DD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Mar>
              <w:top w:w="60" w:type="dxa"/>
              <w:left w:w="100" w:type="dxa"/>
              <w:bottom w:w="60" w:type="dxa"/>
              <w:right w:w="100" w:type="dxa"/>
            </w:tcMar>
            <w:vAlign w:val="top"/>
          </w:tcPr>
          <w:p w14:paraId="1E8E4CAB">
            <w:pPr>
              <w:spacing w:after="40"/>
              <w:rPr>
                <w:rFonts w:hint="default" w:ascii="Times New Roman" w:hAnsi="Times New Roman" w:cs="Times New Roman"/>
              </w:rPr>
            </w:pPr>
            <w:r>
              <w:rPr>
                <w:rFonts w:hint="default" w:ascii="Times New Roman" w:hAnsi="Times New Roman" w:cs="Times New Roman"/>
                <w:sz w:val="18"/>
                <w:szCs w:val="18"/>
              </w:rPr>
              <w:t>2</w:t>
            </w:r>
          </w:p>
        </w:tc>
        <w:tc>
          <w:tcPr>
            <w:tcW w:w="1400" w:type="dxa"/>
            <w:tcMar>
              <w:top w:w="60" w:type="dxa"/>
              <w:left w:w="100" w:type="dxa"/>
              <w:bottom w:w="60" w:type="dxa"/>
              <w:right w:w="100" w:type="dxa"/>
            </w:tcMar>
            <w:vAlign w:val="top"/>
          </w:tcPr>
          <w:p w14:paraId="667D4EB3">
            <w:pPr>
              <w:spacing w:after="40"/>
              <w:rPr>
                <w:rFonts w:hint="default" w:ascii="Times New Roman" w:hAnsi="Times New Roman" w:cs="Times New Roman"/>
              </w:rPr>
            </w:pPr>
            <w:r>
              <w:rPr>
                <w:rFonts w:hint="default" w:ascii="Times New Roman" w:hAnsi="Times New Roman" w:cs="Times New Roman"/>
                <w:sz w:val="18"/>
                <w:szCs w:val="18"/>
              </w:rPr>
              <w:t>Stage 0 (25 Jul 26)</w:t>
            </w:r>
          </w:p>
        </w:tc>
        <w:tc>
          <w:tcPr>
            <w:tcW w:w="7866" w:type="dxa"/>
            <w:tcMar>
              <w:top w:w="60" w:type="dxa"/>
              <w:left w:w="100" w:type="dxa"/>
              <w:bottom w:w="60" w:type="dxa"/>
              <w:right w:w="100" w:type="dxa"/>
            </w:tcMar>
            <w:vAlign w:val="top"/>
          </w:tcPr>
          <w:p w14:paraId="6DA710D6">
            <w:pPr>
              <w:spacing w:after="40"/>
              <w:rPr>
                <w:rFonts w:hint="default" w:ascii="Times New Roman" w:hAnsi="Times New Roman" w:cs="Times New Roman"/>
              </w:rPr>
            </w:pPr>
            <w:r>
              <w:rPr>
                <w:rFonts w:hint="default" w:ascii="Times New Roman" w:hAnsi="Times New Roman" w:cs="Times New Roman"/>
                <w:sz w:val="18"/>
                <w:szCs w:val="18"/>
              </w:rPr>
              <w:t>Individual skills matrix, role pitch and recruitment plan submitted.</w:t>
            </w:r>
          </w:p>
        </w:tc>
      </w:tr>
      <w:tr w14:paraId="790B7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Mar>
              <w:top w:w="60" w:type="dxa"/>
              <w:left w:w="100" w:type="dxa"/>
              <w:bottom w:w="60" w:type="dxa"/>
              <w:right w:w="100" w:type="dxa"/>
            </w:tcMar>
            <w:vAlign w:val="top"/>
          </w:tcPr>
          <w:p w14:paraId="32F2CB4B">
            <w:pPr>
              <w:spacing w:after="40"/>
              <w:rPr>
                <w:rFonts w:hint="default" w:ascii="Times New Roman" w:hAnsi="Times New Roman" w:cs="Times New Roman"/>
              </w:rPr>
            </w:pPr>
            <w:r>
              <w:rPr>
                <w:rFonts w:hint="default" w:ascii="Times New Roman" w:hAnsi="Times New Roman" w:cs="Times New Roman"/>
                <w:sz w:val="18"/>
                <w:szCs w:val="18"/>
              </w:rPr>
              <w:t>3</w:t>
            </w:r>
          </w:p>
        </w:tc>
        <w:tc>
          <w:tcPr>
            <w:tcW w:w="1400" w:type="dxa"/>
            <w:tcMar>
              <w:top w:w="60" w:type="dxa"/>
              <w:left w:w="100" w:type="dxa"/>
              <w:bottom w:w="60" w:type="dxa"/>
              <w:right w:w="100" w:type="dxa"/>
            </w:tcMar>
            <w:vAlign w:val="top"/>
          </w:tcPr>
          <w:p w14:paraId="521F4F38">
            <w:pPr>
              <w:spacing w:after="40"/>
              <w:rPr>
                <w:rFonts w:hint="default" w:ascii="Times New Roman" w:hAnsi="Times New Roman" w:cs="Times New Roman"/>
              </w:rPr>
            </w:pPr>
            <w:r>
              <w:rPr>
                <w:rFonts w:hint="default" w:ascii="Times New Roman" w:hAnsi="Times New Roman" w:cs="Times New Roman"/>
                <w:sz w:val="18"/>
                <w:szCs w:val="18"/>
              </w:rPr>
              <w:t>Stage 1 (16 Aug 26)</w:t>
            </w:r>
          </w:p>
        </w:tc>
        <w:tc>
          <w:tcPr>
            <w:tcW w:w="7866" w:type="dxa"/>
            <w:tcMar>
              <w:top w:w="60" w:type="dxa"/>
              <w:left w:w="100" w:type="dxa"/>
              <w:bottom w:w="60" w:type="dxa"/>
              <w:right w:w="100" w:type="dxa"/>
            </w:tcMar>
            <w:vAlign w:val="top"/>
          </w:tcPr>
          <w:p w14:paraId="76628AC6">
            <w:pPr>
              <w:spacing w:after="40"/>
              <w:rPr>
                <w:rFonts w:hint="default" w:ascii="Times New Roman" w:hAnsi="Times New Roman" w:cs="Times New Roman"/>
              </w:rPr>
            </w:pPr>
            <w:r>
              <w:rPr>
                <w:rFonts w:hint="default" w:ascii="Times New Roman" w:hAnsi="Times New Roman" w:cs="Times New Roman"/>
                <w:sz w:val="18"/>
                <w:szCs w:val="18"/>
              </w:rPr>
              <w:t>Group formed; skills proforma and signed team contract submitted.</w:t>
            </w:r>
          </w:p>
        </w:tc>
      </w:tr>
      <w:tr w14:paraId="737AA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Mar>
              <w:top w:w="60" w:type="dxa"/>
              <w:left w:w="100" w:type="dxa"/>
              <w:bottom w:w="60" w:type="dxa"/>
              <w:right w:w="100" w:type="dxa"/>
            </w:tcMar>
            <w:vAlign w:val="top"/>
          </w:tcPr>
          <w:p w14:paraId="77FD15AF">
            <w:pPr>
              <w:spacing w:after="40"/>
              <w:rPr>
                <w:rFonts w:hint="default" w:ascii="Times New Roman" w:hAnsi="Times New Roman" w:cs="Times New Roman"/>
              </w:rPr>
            </w:pPr>
            <w:r>
              <w:rPr>
                <w:rFonts w:hint="default" w:ascii="Times New Roman" w:hAnsi="Times New Roman" w:cs="Times New Roman"/>
                <w:sz w:val="18"/>
                <w:szCs w:val="18"/>
              </w:rPr>
              <w:t>5</w:t>
            </w:r>
          </w:p>
        </w:tc>
        <w:tc>
          <w:tcPr>
            <w:tcW w:w="1400" w:type="dxa"/>
            <w:tcMar>
              <w:top w:w="60" w:type="dxa"/>
              <w:left w:w="100" w:type="dxa"/>
              <w:bottom w:w="60" w:type="dxa"/>
              <w:right w:w="100" w:type="dxa"/>
            </w:tcMar>
            <w:vAlign w:val="top"/>
          </w:tcPr>
          <w:p w14:paraId="6EA05DEC">
            <w:pPr>
              <w:spacing w:after="40"/>
              <w:rPr>
                <w:rFonts w:hint="default" w:ascii="Times New Roman" w:hAnsi="Times New Roman" w:cs="Times New Roman"/>
              </w:rPr>
            </w:pPr>
            <w:r>
              <w:rPr>
                <w:rFonts w:hint="default" w:ascii="Times New Roman" w:hAnsi="Times New Roman" w:cs="Times New Roman"/>
                <w:sz w:val="18"/>
                <w:szCs w:val="18"/>
              </w:rPr>
              <w:t>Stage 2 (16 Aug 26)</w:t>
            </w:r>
          </w:p>
        </w:tc>
        <w:tc>
          <w:tcPr>
            <w:tcW w:w="7866" w:type="dxa"/>
            <w:tcMar>
              <w:top w:w="60" w:type="dxa"/>
              <w:left w:w="100" w:type="dxa"/>
              <w:bottom w:w="60" w:type="dxa"/>
              <w:right w:w="100" w:type="dxa"/>
            </w:tcMar>
            <w:vAlign w:val="top"/>
          </w:tcPr>
          <w:p w14:paraId="6388AD3B">
            <w:pPr>
              <w:spacing w:after="40"/>
              <w:rPr>
                <w:rFonts w:hint="default" w:ascii="Times New Roman" w:hAnsi="Times New Roman" w:cs="Times New Roman"/>
              </w:rPr>
            </w:pPr>
            <w:r>
              <w:rPr>
                <w:rFonts w:hint="default" w:ascii="Times New Roman" w:hAnsi="Times New Roman" w:cs="Times New Roman"/>
                <w:sz w:val="18"/>
                <w:szCs w:val="18"/>
              </w:rPr>
              <w:t>This Planning &amp; Feasibility report and Gantt chart submitted; Sprint 1 begins.</w:t>
            </w:r>
          </w:p>
        </w:tc>
      </w:tr>
      <w:tr w14:paraId="479A5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Mar>
              <w:top w:w="60" w:type="dxa"/>
              <w:left w:w="100" w:type="dxa"/>
              <w:bottom w:w="60" w:type="dxa"/>
              <w:right w:w="100" w:type="dxa"/>
            </w:tcMar>
            <w:vAlign w:val="top"/>
          </w:tcPr>
          <w:p w14:paraId="509921E5">
            <w:pPr>
              <w:spacing w:after="40"/>
              <w:rPr>
                <w:rFonts w:hint="default" w:ascii="Times New Roman" w:hAnsi="Times New Roman" w:cs="Times New Roman"/>
              </w:rPr>
            </w:pPr>
            <w:r>
              <w:rPr>
                <w:rFonts w:hint="default" w:ascii="Times New Roman" w:hAnsi="Times New Roman" w:cs="Times New Roman"/>
                <w:sz w:val="18"/>
                <w:szCs w:val="18"/>
              </w:rPr>
              <w:t>9</w:t>
            </w:r>
          </w:p>
        </w:tc>
        <w:tc>
          <w:tcPr>
            <w:tcW w:w="1400" w:type="dxa"/>
            <w:tcMar>
              <w:top w:w="60" w:type="dxa"/>
              <w:left w:w="100" w:type="dxa"/>
              <w:bottom w:w="60" w:type="dxa"/>
              <w:right w:w="100" w:type="dxa"/>
            </w:tcMar>
            <w:vAlign w:val="top"/>
          </w:tcPr>
          <w:p w14:paraId="1758E9A3">
            <w:pPr>
              <w:spacing w:after="40"/>
              <w:rPr>
                <w:rFonts w:hint="default" w:ascii="Times New Roman" w:hAnsi="Times New Roman" w:cs="Times New Roman"/>
              </w:rPr>
            </w:pPr>
            <w:r>
              <w:rPr>
                <w:rFonts w:hint="default" w:ascii="Times New Roman" w:hAnsi="Times New Roman" w:cs="Times New Roman"/>
                <w:sz w:val="18"/>
                <w:szCs w:val="18"/>
              </w:rPr>
              <w:t>Stage 3 (13 Sep 26)</w:t>
            </w:r>
          </w:p>
        </w:tc>
        <w:tc>
          <w:tcPr>
            <w:tcW w:w="7866" w:type="dxa"/>
            <w:tcMar>
              <w:top w:w="60" w:type="dxa"/>
              <w:left w:w="100" w:type="dxa"/>
              <w:bottom w:w="60" w:type="dxa"/>
              <w:right w:w="100" w:type="dxa"/>
            </w:tcMar>
            <w:vAlign w:val="top"/>
          </w:tcPr>
          <w:p w14:paraId="78FB976E">
            <w:pPr>
              <w:spacing w:after="40"/>
              <w:rPr>
                <w:rFonts w:hint="default" w:ascii="Times New Roman" w:hAnsi="Times New Roman" w:cs="Times New Roman"/>
              </w:rPr>
            </w:pPr>
            <w:r>
              <w:rPr>
                <w:rFonts w:hint="default" w:ascii="Times New Roman" w:hAnsi="Times New Roman" w:cs="Times New Roman"/>
                <w:sz w:val="18"/>
                <w:szCs w:val="18"/>
              </w:rPr>
              <w:t>Requirements, functional/interface/DB design and test plan submitted; Sprint 5 (calculator) reviewed.</w:t>
            </w:r>
          </w:p>
        </w:tc>
      </w:tr>
      <w:tr w14:paraId="1659E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Mar>
              <w:top w:w="60" w:type="dxa"/>
              <w:left w:w="100" w:type="dxa"/>
              <w:bottom w:w="60" w:type="dxa"/>
              <w:right w:w="100" w:type="dxa"/>
            </w:tcMar>
            <w:vAlign w:val="top"/>
          </w:tcPr>
          <w:p w14:paraId="50D9499F">
            <w:pPr>
              <w:spacing w:after="40"/>
              <w:rPr>
                <w:rFonts w:hint="default" w:ascii="Times New Roman" w:hAnsi="Times New Roman" w:cs="Times New Roman"/>
              </w:rPr>
            </w:pPr>
            <w:r>
              <w:rPr>
                <w:rFonts w:hint="default" w:ascii="Times New Roman" w:hAnsi="Times New Roman" w:cs="Times New Roman"/>
                <w:sz w:val="18"/>
                <w:szCs w:val="18"/>
              </w:rPr>
              <w:t>12</w:t>
            </w:r>
          </w:p>
        </w:tc>
        <w:tc>
          <w:tcPr>
            <w:tcW w:w="1400" w:type="dxa"/>
            <w:tcMar>
              <w:top w:w="60" w:type="dxa"/>
              <w:left w:w="100" w:type="dxa"/>
              <w:bottom w:w="60" w:type="dxa"/>
              <w:right w:w="100" w:type="dxa"/>
            </w:tcMar>
            <w:vAlign w:val="top"/>
          </w:tcPr>
          <w:p w14:paraId="3F835789">
            <w:pPr>
              <w:spacing w:after="40"/>
              <w:rPr>
                <w:rFonts w:hint="default" w:ascii="Times New Roman" w:hAnsi="Times New Roman" w:cs="Times New Roman"/>
              </w:rPr>
            </w:pPr>
            <w:r>
              <w:rPr>
                <w:rFonts w:hint="default" w:ascii="Times New Roman" w:hAnsi="Times New Roman" w:cs="Times New Roman"/>
                <w:sz w:val="18"/>
                <w:szCs w:val="18"/>
              </w:rPr>
              <w:t>Stage 4 (4 Oct 26)</w:t>
            </w:r>
          </w:p>
        </w:tc>
        <w:tc>
          <w:tcPr>
            <w:tcW w:w="7866" w:type="dxa"/>
            <w:tcMar>
              <w:top w:w="60" w:type="dxa"/>
              <w:left w:w="100" w:type="dxa"/>
              <w:bottom w:w="60" w:type="dxa"/>
              <w:right w:w="100" w:type="dxa"/>
            </w:tcMar>
            <w:vAlign w:val="top"/>
          </w:tcPr>
          <w:p w14:paraId="758B354D">
            <w:pPr>
              <w:spacing w:after="40"/>
              <w:rPr>
                <w:rFonts w:hint="default" w:ascii="Times New Roman" w:hAnsi="Times New Roman" w:cs="Times New Roman"/>
              </w:rPr>
            </w:pPr>
            <w:r>
              <w:rPr>
                <w:rFonts w:hint="default" w:ascii="Times New Roman" w:hAnsi="Times New Roman" w:cs="Times New Roman"/>
                <w:sz w:val="18"/>
                <w:szCs w:val="18"/>
              </w:rPr>
              <w:t>Implementation &amp; Completion submission: logs, user guide, DB schema, final costings; Sprint 8 reviewed.</w:t>
            </w:r>
          </w:p>
        </w:tc>
      </w:tr>
      <w:tr w14:paraId="6BB0B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Mar>
              <w:top w:w="60" w:type="dxa"/>
              <w:left w:w="100" w:type="dxa"/>
              <w:bottom w:w="60" w:type="dxa"/>
              <w:right w:w="100" w:type="dxa"/>
            </w:tcMar>
            <w:vAlign w:val="top"/>
          </w:tcPr>
          <w:p w14:paraId="68B4226F">
            <w:pPr>
              <w:spacing w:after="40"/>
              <w:rPr>
                <w:rFonts w:hint="default" w:ascii="Times New Roman" w:hAnsi="Times New Roman" w:cs="Times New Roman"/>
              </w:rPr>
            </w:pPr>
            <w:r>
              <w:rPr>
                <w:rFonts w:hint="default" w:ascii="Times New Roman" w:hAnsi="Times New Roman" w:cs="Times New Roman"/>
                <w:sz w:val="18"/>
                <w:szCs w:val="18"/>
              </w:rPr>
              <w:t>13</w:t>
            </w:r>
          </w:p>
        </w:tc>
        <w:tc>
          <w:tcPr>
            <w:tcW w:w="1400" w:type="dxa"/>
            <w:tcMar>
              <w:top w:w="60" w:type="dxa"/>
              <w:left w:w="100" w:type="dxa"/>
              <w:bottom w:w="60" w:type="dxa"/>
              <w:right w:w="100" w:type="dxa"/>
            </w:tcMar>
            <w:vAlign w:val="top"/>
          </w:tcPr>
          <w:p w14:paraId="3D84EED9">
            <w:pPr>
              <w:spacing w:after="40"/>
              <w:rPr>
                <w:rFonts w:hint="default" w:ascii="Times New Roman" w:hAnsi="Times New Roman" w:cs="Times New Roman"/>
              </w:rPr>
            </w:pPr>
            <w:r>
              <w:rPr>
                <w:rFonts w:hint="default" w:ascii="Times New Roman" w:hAnsi="Times New Roman" w:cs="Times New Roman"/>
                <w:sz w:val="18"/>
                <w:szCs w:val="18"/>
              </w:rPr>
              <w:t>Phase Two (4 Oct 26)</w:t>
            </w:r>
          </w:p>
        </w:tc>
        <w:tc>
          <w:tcPr>
            <w:tcW w:w="7866" w:type="dxa"/>
            <w:tcMar>
              <w:top w:w="60" w:type="dxa"/>
              <w:left w:w="100" w:type="dxa"/>
              <w:bottom w:w="60" w:type="dxa"/>
              <w:right w:w="100" w:type="dxa"/>
            </w:tcMar>
            <w:vAlign w:val="top"/>
          </w:tcPr>
          <w:p w14:paraId="5CF22C60">
            <w:pPr>
              <w:spacing w:after="40"/>
              <w:rPr>
                <w:rFonts w:hint="default" w:ascii="Times New Roman" w:hAnsi="Times New Roman" w:cs="Times New Roman"/>
              </w:rPr>
            </w:pPr>
            <w:r>
              <w:rPr>
                <w:rFonts w:hint="default" w:ascii="Times New Roman" w:hAnsi="Times New Roman" w:cs="Times New Roman"/>
                <w:sz w:val="18"/>
                <w:szCs w:val="18"/>
              </w:rPr>
              <w:t>Live demonstration and Q&amp;A on specification, design, implementation and test.</w:t>
            </w:r>
          </w:p>
        </w:tc>
      </w:tr>
    </w:tbl>
    <w:p w14:paraId="43E8C39C">
      <w:pPr>
        <w:rPr>
          <w:rFonts w:hint="default" w:ascii="Times New Roman" w:hAnsi="Times New Roman" w:cs="Times New Roman"/>
        </w:rPr>
      </w:pPr>
      <w:r>
        <w:rPr>
          <w:rFonts w:hint="default" w:ascii="Times New Roman" w:hAnsi="Times New Roman" w:cs="Times New Roman"/>
        </w:rPr>
        <w:br w:type="page"/>
      </w:r>
    </w:p>
    <w:p w14:paraId="5393B705">
      <w:pPr>
        <w:pStyle w:val="2"/>
        <w:spacing w:before="240" w:after="120"/>
        <w:rPr>
          <w:rFonts w:hint="default" w:ascii="Times New Roman" w:hAnsi="Times New Roman" w:cs="Times New Roman"/>
        </w:rPr>
      </w:pPr>
      <w:bookmarkStart w:id="18" w:name="_Toc2350"/>
      <w:r>
        <w:rPr>
          <w:rFonts w:hint="default" w:ascii="Times New Roman" w:hAnsi="Times New Roman" w:cs="Times New Roman"/>
          <w:b/>
          <w:bCs/>
          <w:color w:val="1F3864"/>
        </w:rPr>
        <w:t>4. Role &amp; Work Allocation per Person</w:t>
      </w:r>
      <w:bookmarkEnd w:id="18"/>
    </w:p>
    <w:p w14:paraId="6FFEB556">
      <w:pPr>
        <w:spacing w:after="80"/>
        <w:rPr>
          <w:rFonts w:hint="default" w:ascii="Times New Roman" w:hAnsi="Times New Roman" w:cs="Times New Roman"/>
        </w:rPr>
      </w:pPr>
      <w:r>
        <w:rPr>
          <w:rFonts w:hint="default" w:ascii="Times New Roman" w:hAnsi="Times New Roman" w:cs="Times New Roman"/>
        </w:rPr>
        <w:t>With a team of three, each member holds one primary technical role and one process-ownership role, and all three contribute to every sprint's dev, review and documentation work. Scrum Master duties rotate every sprint (Section 4.2) so each member gains planning/facilitation experience for their individual reflective report.</w:t>
      </w:r>
    </w:p>
    <w:p w14:paraId="5BBC50DD">
      <w:pPr>
        <w:pStyle w:val="3"/>
        <w:spacing w:before="240" w:after="120"/>
        <w:rPr>
          <w:rFonts w:hint="default" w:ascii="Times New Roman" w:hAnsi="Times New Roman" w:cs="Times New Roman"/>
        </w:rPr>
      </w:pPr>
      <w:bookmarkStart w:id="19" w:name="_Toc20197"/>
      <w:r>
        <w:rPr>
          <w:rFonts w:hint="default" w:ascii="Times New Roman" w:hAnsi="Times New Roman" w:cs="Times New Roman"/>
          <w:b/>
          <w:bCs/>
          <w:color w:val="1F3864"/>
        </w:rPr>
        <w:t>4.1 Primary Roles</w:t>
      </w:r>
      <w:bookmarkEnd w:id="19"/>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2C416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12AEB90">
            <w:pPr>
              <w:widowControl w:val="0"/>
              <w:spacing w:after="0" w:line="240" w:lineRule="auto"/>
              <w:jc w:val="both"/>
              <w:rPr>
                <w:rFonts w:hint="default" w:ascii="Times New Roman" w:hAnsi="Times New Roman" w:cs="Times New Roman"/>
                <w:color w:val="auto"/>
              </w:rPr>
            </w:pPr>
            <w:r>
              <w:rPr>
                <w:rFonts w:hint="default" w:ascii="Times New Roman" w:hAnsi="Times New Roman" w:cs="Times New Roman"/>
                <w:color w:val="auto"/>
              </w:rPr>
              <w:t>Member</w:t>
            </w:r>
          </w:p>
        </w:tc>
        <w:tc>
          <w:tcPr>
            <w:tcW w:w="2880" w:type="dxa"/>
          </w:tcPr>
          <w:p w14:paraId="168C99FB">
            <w:pPr>
              <w:widowControl w:val="0"/>
              <w:spacing w:after="0" w:line="240" w:lineRule="auto"/>
              <w:jc w:val="both"/>
              <w:rPr>
                <w:rFonts w:hint="default" w:ascii="Times New Roman" w:hAnsi="Times New Roman" w:cs="Times New Roman"/>
                <w:color w:val="auto"/>
              </w:rPr>
            </w:pPr>
            <w:r>
              <w:rPr>
                <w:rFonts w:hint="default" w:ascii="Times New Roman" w:hAnsi="Times New Roman" w:cs="Times New Roman"/>
                <w:color w:val="auto"/>
              </w:rPr>
              <w:t>Role</w:t>
            </w:r>
          </w:p>
        </w:tc>
        <w:tc>
          <w:tcPr>
            <w:tcW w:w="2880" w:type="dxa"/>
          </w:tcPr>
          <w:p w14:paraId="644078C1">
            <w:pPr>
              <w:widowControl w:val="0"/>
              <w:spacing w:after="0" w:line="240" w:lineRule="auto"/>
              <w:jc w:val="both"/>
              <w:rPr>
                <w:rFonts w:hint="default" w:ascii="Times New Roman" w:hAnsi="Times New Roman" w:cs="Times New Roman"/>
                <w:color w:val="auto"/>
              </w:rPr>
            </w:pPr>
            <w:r>
              <w:rPr>
                <w:rFonts w:hint="default" w:ascii="Times New Roman" w:hAnsi="Times New Roman" w:cs="Times New Roman"/>
                <w:color w:val="auto"/>
              </w:rPr>
              <w:t>Responsibilities</w:t>
            </w:r>
          </w:p>
        </w:tc>
      </w:tr>
      <w:tr w14:paraId="3D69C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1D77E82">
            <w:pPr>
              <w:widowControl w:val="0"/>
              <w:spacing w:after="0" w:line="240" w:lineRule="auto"/>
              <w:jc w:val="both"/>
              <w:rPr>
                <w:rFonts w:hint="default" w:ascii="Times New Roman" w:hAnsi="Times New Roman" w:cs="Times New Roman"/>
                <w:color w:val="auto"/>
              </w:rPr>
            </w:pPr>
            <w:r>
              <w:rPr>
                <w:rFonts w:hint="default" w:ascii="Times New Roman" w:hAnsi="Times New Roman" w:cs="Times New Roman"/>
                <w:color w:val="auto"/>
              </w:rPr>
              <w:t>Mohmed Shadil</w:t>
            </w:r>
          </w:p>
        </w:tc>
        <w:tc>
          <w:tcPr>
            <w:tcW w:w="2880" w:type="dxa"/>
          </w:tcPr>
          <w:p w14:paraId="67A283CF">
            <w:pPr>
              <w:widowControl w:val="0"/>
              <w:spacing w:after="0" w:line="240" w:lineRule="auto"/>
              <w:jc w:val="both"/>
              <w:rPr>
                <w:rFonts w:hint="default" w:ascii="Times New Roman" w:hAnsi="Times New Roman" w:cs="Times New Roman"/>
                <w:color w:val="auto"/>
              </w:rPr>
            </w:pPr>
            <w:r>
              <w:rPr>
                <w:rFonts w:hint="default" w:ascii="Times New Roman" w:hAnsi="Times New Roman" w:cs="Times New Roman"/>
                <w:color w:val="auto"/>
              </w:rPr>
              <w:t>Full Stack Developer</w:t>
            </w:r>
          </w:p>
        </w:tc>
        <w:tc>
          <w:tcPr>
            <w:tcW w:w="2880" w:type="dxa"/>
          </w:tcPr>
          <w:p w14:paraId="083CAABC">
            <w:pPr>
              <w:widowControl w:val="0"/>
              <w:spacing w:after="0" w:line="240" w:lineRule="auto"/>
              <w:jc w:val="both"/>
              <w:rPr>
                <w:rFonts w:hint="default" w:ascii="Times New Roman" w:hAnsi="Times New Roman" w:cs="Times New Roman"/>
                <w:color w:val="auto"/>
              </w:rPr>
            </w:pPr>
            <w:r>
              <w:rPr>
                <w:rFonts w:hint="default" w:ascii="Times New Roman" w:hAnsi="Times New Roman" w:cs="Times New Roman"/>
                <w:color w:val="auto"/>
              </w:rPr>
              <w:t>Authentication,Rental Calculator, Testing</w:t>
            </w:r>
          </w:p>
        </w:tc>
      </w:tr>
      <w:tr w14:paraId="03B0C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A1DD07D">
            <w:pPr>
              <w:widowControl w:val="0"/>
              <w:spacing w:after="0" w:line="240" w:lineRule="auto"/>
              <w:jc w:val="both"/>
              <w:rPr>
                <w:rFonts w:hint="default" w:ascii="Times New Roman" w:hAnsi="Times New Roman" w:cs="Times New Roman"/>
                <w:color w:val="auto"/>
              </w:rPr>
            </w:pPr>
            <w:r>
              <w:rPr>
                <w:rFonts w:hint="default" w:ascii="Times New Roman" w:hAnsi="Times New Roman" w:cs="Times New Roman"/>
                <w:color w:val="auto"/>
              </w:rPr>
              <w:t>Abdullah Suhail</w:t>
            </w:r>
          </w:p>
        </w:tc>
        <w:tc>
          <w:tcPr>
            <w:tcW w:w="2880" w:type="dxa"/>
          </w:tcPr>
          <w:p w14:paraId="2022F027">
            <w:pPr>
              <w:widowControl w:val="0"/>
              <w:spacing w:after="0" w:line="240" w:lineRule="auto"/>
              <w:jc w:val="both"/>
              <w:rPr>
                <w:rFonts w:hint="default" w:ascii="Times New Roman" w:hAnsi="Times New Roman" w:cs="Times New Roman"/>
                <w:color w:val="auto"/>
              </w:rPr>
            </w:pPr>
            <w:r>
              <w:rPr>
                <w:rFonts w:hint="default" w:ascii="Times New Roman" w:hAnsi="Times New Roman" w:cs="Times New Roman"/>
                <w:color w:val="auto"/>
              </w:rPr>
              <w:t>Full Stack Developer</w:t>
            </w:r>
          </w:p>
        </w:tc>
        <w:tc>
          <w:tcPr>
            <w:tcW w:w="2880" w:type="dxa"/>
          </w:tcPr>
          <w:p w14:paraId="2C65166F">
            <w:pPr>
              <w:widowControl w:val="0"/>
              <w:spacing w:after="0" w:line="240" w:lineRule="auto"/>
              <w:jc w:val="both"/>
              <w:rPr>
                <w:rFonts w:hint="default" w:ascii="Times New Roman" w:hAnsi="Times New Roman" w:cs="Times New Roman"/>
                <w:color w:val="auto"/>
              </w:rPr>
            </w:pPr>
            <w:r>
              <w:rPr>
                <w:rFonts w:hint="default" w:ascii="Times New Roman" w:hAnsi="Times New Roman" w:cs="Times New Roman"/>
                <w:color w:val="auto"/>
              </w:rPr>
              <w:t>Catalogue, Search, Pricing</w:t>
            </w:r>
          </w:p>
        </w:tc>
      </w:tr>
      <w:tr w14:paraId="5FD8D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E1661FB">
            <w:pPr>
              <w:widowControl w:val="0"/>
              <w:spacing w:after="0" w:line="240" w:lineRule="auto"/>
              <w:jc w:val="both"/>
              <w:rPr>
                <w:rFonts w:hint="default" w:ascii="Times New Roman" w:hAnsi="Times New Roman" w:cs="Times New Roman"/>
                <w:color w:val="auto"/>
              </w:rPr>
            </w:pPr>
            <w:r>
              <w:rPr>
                <w:rFonts w:hint="default" w:ascii="Times New Roman" w:hAnsi="Times New Roman" w:cs="Times New Roman"/>
                <w:color w:val="auto"/>
              </w:rPr>
              <w:t>Hashan Lakshitha Walauwatta</w:t>
            </w:r>
          </w:p>
        </w:tc>
        <w:tc>
          <w:tcPr>
            <w:tcW w:w="2880" w:type="dxa"/>
          </w:tcPr>
          <w:p w14:paraId="60B77B4D">
            <w:pPr>
              <w:widowControl w:val="0"/>
              <w:spacing w:after="0" w:line="240" w:lineRule="auto"/>
              <w:jc w:val="both"/>
              <w:rPr>
                <w:rFonts w:hint="default" w:ascii="Times New Roman" w:hAnsi="Times New Roman" w:cs="Times New Roman"/>
                <w:color w:val="auto"/>
              </w:rPr>
            </w:pPr>
            <w:r>
              <w:rPr>
                <w:rFonts w:hint="default" w:ascii="Times New Roman" w:hAnsi="Times New Roman" w:cs="Times New Roman"/>
                <w:color w:val="auto"/>
              </w:rPr>
              <w:t>Full Stack Developer</w:t>
            </w:r>
          </w:p>
        </w:tc>
        <w:tc>
          <w:tcPr>
            <w:tcW w:w="2880" w:type="dxa"/>
          </w:tcPr>
          <w:p w14:paraId="2552E5A6">
            <w:pPr>
              <w:widowControl w:val="0"/>
              <w:spacing w:after="0" w:line="240" w:lineRule="auto"/>
              <w:jc w:val="both"/>
              <w:rPr>
                <w:rFonts w:hint="default" w:ascii="Times New Roman" w:hAnsi="Times New Roman" w:cs="Times New Roman"/>
                <w:color w:val="auto"/>
              </w:rPr>
            </w:pPr>
            <w:r>
              <w:rPr>
                <w:rFonts w:hint="default" w:ascii="Times New Roman" w:hAnsi="Times New Roman" w:cs="Times New Roman"/>
                <w:color w:val="auto"/>
              </w:rPr>
              <w:t>Reviews,Moderation, Reporting</w:t>
            </w:r>
          </w:p>
        </w:tc>
      </w:tr>
    </w:tbl>
    <w:p w14:paraId="2C909BA1">
      <w:pPr>
        <w:pStyle w:val="3"/>
        <w:spacing w:before="240" w:after="120"/>
        <w:rPr>
          <w:rFonts w:hint="default" w:ascii="Times New Roman" w:hAnsi="Times New Roman" w:cs="Times New Roman"/>
        </w:rPr>
      </w:pPr>
      <w:bookmarkStart w:id="20" w:name="_Toc17629"/>
      <w:r>
        <w:rPr>
          <w:rFonts w:hint="default" w:ascii="Times New Roman" w:hAnsi="Times New Roman" w:cs="Times New Roman"/>
          <w:b/>
          <w:bCs/>
          <w:color w:val="1F3864"/>
        </w:rPr>
        <w:t>4.2 Rotating Scrum Master</w:t>
      </w:r>
      <w:bookmarkEnd w:id="20"/>
    </w:p>
    <w:tbl>
      <w:tblPr>
        <w:tblStyle w:val="9"/>
        <w:tblW w:w="1046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00"/>
        <w:gridCol w:w="3055"/>
        <w:gridCol w:w="3055"/>
        <w:gridCol w:w="3056"/>
      </w:tblGrid>
      <w:tr w14:paraId="079AA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shd w:val="clear" w:color="auto" w:fill="1F3864"/>
            <w:tcMar>
              <w:top w:w="60" w:type="dxa"/>
              <w:left w:w="100" w:type="dxa"/>
              <w:bottom w:w="60" w:type="dxa"/>
              <w:right w:w="100" w:type="dxa"/>
            </w:tcMar>
            <w:vAlign w:val="top"/>
          </w:tcPr>
          <w:p w14:paraId="2206A5E2">
            <w:pPr>
              <w:spacing w:after="40"/>
              <w:rPr>
                <w:rFonts w:hint="default" w:ascii="Times New Roman" w:hAnsi="Times New Roman" w:cs="Times New Roman"/>
                <w:lang w:val="en-US"/>
              </w:rPr>
            </w:pPr>
            <w:r>
              <w:rPr>
                <w:rFonts w:hint="default" w:ascii="Times New Roman" w:hAnsi="Times New Roman" w:cs="Times New Roman"/>
                <w:lang w:val="en-US"/>
              </w:rPr>
              <w:t>Sprint</w:t>
            </w:r>
          </w:p>
        </w:tc>
        <w:tc>
          <w:tcPr>
            <w:tcW w:w="3055" w:type="dxa"/>
            <w:shd w:val="clear" w:color="auto" w:fill="1F3864"/>
            <w:tcMar>
              <w:top w:w="60" w:type="dxa"/>
              <w:left w:w="100" w:type="dxa"/>
              <w:bottom w:w="60" w:type="dxa"/>
              <w:right w:w="100" w:type="dxa"/>
            </w:tcMar>
            <w:vAlign w:val="top"/>
          </w:tcPr>
          <w:p w14:paraId="530E9F3B">
            <w:pPr>
              <w:spacing w:after="40"/>
              <w:rPr>
                <w:rFonts w:hint="default" w:ascii="Times New Roman" w:hAnsi="Times New Roman" w:cs="Times New Roman"/>
                <w:lang w:val="en-US"/>
              </w:rPr>
            </w:pPr>
            <w:r>
              <w:rPr>
                <w:rFonts w:hint="default" w:ascii="Times New Roman" w:hAnsi="Times New Roman" w:cs="Times New Roman"/>
                <w:lang w:val="en-US"/>
              </w:rPr>
              <w:t>Scrum Master</w:t>
            </w:r>
          </w:p>
        </w:tc>
        <w:tc>
          <w:tcPr>
            <w:tcW w:w="3055" w:type="dxa"/>
            <w:shd w:val="clear" w:color="auto" w:fill="1F3864"/>
            <w:tcMar>
              <w:top w:w="60" w:type="dxa"/>
              <w:left w:w="100" w:type="dxa"/>
              <w:bottom w:w="60" w:type="dxa"/>
              <w:right w:w="100" w:type="dxa"/>
            </w:tcMar>
            <w:vAlign w:val="top"/>
          </w:tcPr>
          <w:p w14:paraId="24B5609D">
            <w:pPr>
              <w:spacing w:after="40"/>
              <w:rPr>
                <w:rFonts w:hint="default" w:ascii="Times New Roman" w:hAnsi="Times New Roman" w:cs="Times New Roman"/>
                <w:lang w:val="en-US"/>
              </w:rPr>
            </w:pPr>
            <w:r>
              <w:rPr>
                <w:rFonts w:hint="default" w:ascii="Times New Roman" w:hAnsi="Times New Roman" w:cs="Times New Roman"/>
                <w:lang w:val="en-US"/>
              </w:rPr>
              <w:t>Sprint</w:t>
            </w:r>
          </w:p>
        </w:tc>
        <w:tc>
          <w:tcPr>
            <w:tcW w:w="3056" w:type="dxa"/>
            <w:shd w:val="clear" w:color="auto" w:fill="1F3864"/>
            <w:tcMar>
              <w:top w:w="60" w:type="dxa"/>
              <w:left w:w="100" w:type="dxa"/>
              <w:bottom w:w="60" w:type="dxa"/>
              <w:right w:w="100" w:type="dxa"/>
            </w:tcMar>
            <w:vAlign w:val="top"/>
          </w:tcPr>
          <w:p w14:paraId="497A9691">
            <w:pPr>
              <w:spacing w:after="40"/>
              <w:rPr>
                <w:rFonts w:hint="default" w:ascii="Times New Roman" w:hAnsi="Times New Roman" w:cs="Times New Roman"/>
                <w:lang w:val="en-US"/>
              </w:rPr>
            </w:pPr>
            <w:r>
              <w:rPr>
                <w:rFonts w:hint="default" w:ascii="Times New Roman" w:hAnsi="Times New Roman" w:cs="Times New Roman"/>
                <w:lang w:val="en-US"/>
              </w:rPr>
              <w:t>Scrum Master</w:t>
            </w:r>
          </w:p>
        </w:tc>
      </w:tr>
      <w:tr w14:paraId="3D98A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Mar>
              <w:top w:w="60" w:type="dxa"/>
              <w:left w:w="100" w:type="dxa"/>
              <w:bottom w:w="60" w:type="dxa"/>
              <w:right w:w="100" w:type="dxa"/>
            </w:tcMar>
            <w:vAlign w:val="top"/>
          </w:tcPr>
          <w:p w14:paraId="54609B8F">
            <w:pPr>
              <w:spacing w:after="40"/>
              <w:rPr>
                <w:rFonts w:hint="default" w:ascii="Times New Roman" w:hAnsi="Times New Roman" w:cs="Times New Roman"/>
              </w:rPr>
            </w:pPr>
            <w:r>
              <w:rPr>
                <w:rFonts w:hint="default" w:ascii="Times New Roman" w:hAnsi="Times New Roman" w:cs="Times New Roman"/>
                <w:sz w:val="18"/>
                <w:szCs w:val="18"/>
              </w:rPr>
              <w:t>1</w:t>
            </w:r>
          </w:p>
        </w:tc>
        <w:tc>
          <w:tcPr>
            <w:tcW w:w="3055" w:type="dxa"/>
            <w:tcMar>
              <w:top w:w="60" w:type="dxa"/>
              <w:left w:w="100" w:type="dxa"/>
              <w:bottom w:w="60" w:type="dxa"/>
              <w:right w:w="100" w:type="dxa"/>
            </w:tcMar>
            <w:vAlign w:val="top"/>
          </w:tcPr>
          <w:p w14:paraId="75496B92">
            <w:pPr>
              <w:spacing w:after="40"/>
              <w:rPr>
                <w:rFonts w:hint="default" w:ascii="Times New Roman" w:hAnsi="Times New Roman" w:cs="Times New Roman"/>
              </w:rPr>
            </w:pPr>
            <w:r>
              <w:rPr>
                <w:rFonts w:hint="default" w:ascii="Times New Roman" w:hAnsi="Times New Roman" w:cs="Times New Roman"/>
                <w:sz w:val="18"/>
                <w:szCs w:val="18"/>
              </w:rPr>
              <w:t>Mohmed Shadil</w:t>
            </w:r>
          </w:p>
        </w:tc>
        <w:tc>
          <w:tcPr>
            <w:tcW w:w="3055" w:type="dxa"/>
            <w:tcMar>
              <w:top w:w="60" w:type="dxa"/>
              <w:left w:w="100" w:type="dxa"/>
              <w:bottom w:w="60" w:type="dxa"/>
              <w:right w:w="100" w:type="dxa"/>
            </w:tcMar>
            <w:vAlign w:val="top"/>
          </w:tcPr>
          <w:p w14:paraId="32BC6A43">
            <w:pPr>
              <w:spacing w:after="40"/>
              <w:rPr>
                <w:rFonts w:hint="default" w:ascii="Times New Roman" w:hAnsi="Times New Roman" w:cs="Times New Roman"/>
              </w:rPr>
            </w:pPr>
            <w:r>
              <w:rPr>
                <w:rFonts w:hint="default" w:ascii="Times New Roman" w:hAnsi="Times New Roman" w:cs="Times New Roman"/>
                <w:sz w:val="18"/>
                <w:szCs w:val="18"/>
              </w:rPr>
              <w:t>5</w:t>
            </w:r>
          </w:p>
        </w:tc>
        <w:tc>
          <w:tcPr>
            <w:tcW w:w="3056" w:type="dxa"/>
            <w:tcMar>
              <w:top w:w="60" w:type="dxa"/>
              <w:left w:w="100" w:type="dxa"/>
              <w:bottom w:w="60" w:type="dxa"/>
              <w:right w:w="100" w:type="dxa"/>
            </w:tcMar>
            <w:vAlign w:val="top"/>
          </w:tcPr>
          <w:p w14:paraId="7E762E01">
            <w:pPr>
              <w:spacing w:after="40"/>
              <w:rPr>
                <w:rFonts w:hint="default" w:ascii="Times New Roman" w:hAnsi="Times New Roman" w:cs="Times New Roman"/>
              </w:rPr>
            </w:pPr>
            <w:r>
              <w:rPr>
                <w:rFonts w:hint="default" w:ascii="Times New Roman" w:hAnsi="Times New Roman" w:cs="Times New Roman"/>
                <w:sz w:val="18"/>
                <w:szCs w:val="18"/>
              </w:rPr>
              <w:t>Hashan Lakshitha Walauwatta</w:t>
            </w:r>
          </w:p>
        </w:tc>
      </w:tr>
      <w:tr w14:paraId="0CF74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Mar>
              <w:top w:w="60" w:type="dxa"/>
              <w:left w:w="100" w:type="dxa"/>
              <w:bottom w:w="60" w:type="dxa"/>
              <w:right w:w="100" w:type="dxa"/>
            </w:tcMar>
            <w:vAlign w:val="top"/>
          </w:tcPr>
          <w:p w14:paraId="564BB02F">
            <w:pPr>
              <w:spacing w:after="40"/>
              <w:rPr>
                <w:rFonts w:hint="default" w:ascii="Times New Roman" w:hAnsi="Times New Roman" w:cs="Times New Roman"/>
              </w:rPr>
            </w:pPr>
            <w:r>
              <w:rPr>
                <w:rFonts w:hint="default" w:ascii="Times New Roman" w:hAnsi="Times New Roman" w:cs="Times New Roman"/>
                <w:sz w:val="18"/>
                <w:szCs w:val="18"/>
              </w:rPr>
              <w:t>2</w:t>
            </w:r>
          </w:p>
        </w:tc>
        <w:tc>
          <w:tcPr>
            <w:tcW w:w="3055" w:type="dxa"/>
            <w:tcMar>
              <w:top w:w="60" w:type="dxa"/>
              <w:left w:w="100" w:type="dxa"/>
              <w:bottom w:w="60" w:type="dxa"/>
              <w:right w:w="100" w:type="dxa"/>
            </w:tcMar>
            <w:vAlign w:val="top"/>
          </w:tcPr>
          <w:p w14:paraId="51663729">
            <w:pPr>
              <w:spacing w:after="40"/>
              <w:rPr>
                <w:rFonts w:hint="default" w:ascii="Times New Roman" w:hAnsi="Times New Roman" w:cs="Times New Roman"/>
              </w:rPr>
            </w:pPr>
            <w:r>
              <w:rPr>
                <w:rFonts w:hint="default" w:ascii="Times New Roman" w:hAnsi="Times New Roman" w:cs="Times New Roman"/>
                <w:sz w:val="18"/>
                <w:szCs w:val="18"/>
              </w:rPr>
              <w:t>Abdullah Suhail</w:t>
            </w:r>
          </w:p>
        </w:tc>
        <w:tc>
          <w:tcPr>
            <w:tcW w:w="3055" w:type="dxa"/>
            <w:tcMar>
              <w:top w:w="60" w:type="dxa"/>
              <w:left w:w="100" w:type="dxa"/>
              <w:bottom w:w="60" w:type="dxa"/>
              <w:right w:w="100" w:type="dxa"/>
            </w:tcMar>
            <w:vAlign w:val="top"/>
          </w:tcPr>
          <w:p w14:paraId="62DB0E2C">
            <w:pPr>
              <w:spacing w:after="40"/>
              <w:rPr>
                <w:rFonts w:hint="default" w:ascii="Times New Roman" w:hAnsi="Times New Roman" w:cs="Times New Roman"/>
              </w:rPr>
            </w:pPr>
            <w:r>
              <w:rPr>
                <w:rFonts w:hint="default" w:ascii="Times New Roman" w:hAnsi="Times New Roman" w:cs="Times New Roman"/>
                <w:sz w:val="18"/>
                <w:szCs w:val="18"/>
              </w:rPr>
              <w:t>6</w:t>
            </w:r>
          </w:p>
        </w:tc>
        <w:tc>
          <w:tcPr>
            <w:tcW w:w="3056" w:type="dxa"/>
            <w:tcMar>
              <w:top w:w="60" w:type="dxa"/>
              <w:left w:w="100" w:type="dxa"/>
              <w:bottom w:w="60" w:type="dxa"/>
              <w:right w:w="100" w:type="dxa"/>
            </w:tcMar>
            <w:vAlign w:val="top"/>
          </w:tcPr>
          <w:p w14:paraId="60E3BE19">
            <w:pPr>
              <w:spacing w:after="40"/>
              <w:rPr>
                <w:rFonts w:hint="default" w:ascii="Times New Roman" w:hAnsi="Times New Roman" w:cs="Times New Roman"/>
              </w:rPr>
            </w:pPr>
            <w:r>
              <w:rPr>
                <w:rFonts w:hint="default" w:ascii="Times New Roman" w:hAnsi="Times New Roman" w:cs="Times New Roman"/>
                <w:sz w:val="18"/>
                <w:szCs w:val="18"/>
              </w:rPr>
              <w:t>Mo</w:t>
            </w:r>
            <w:r>
              <w:rPr>
                <w:rFonts w:hint="default" w:ascii="Times New Roman" w:hAnsi="Times New Roman" w:cs="Times New Roman"/>
                <w:sz w:val="18"/>
                <w:szCs w:val="18"/>
                <w:lang w:val="en-US"/>
              </w:rPr>
              <w:t>o</w:t>
            </w:r>
            <w:r>
              <w:rPr>
                <w:rFonts w:hint="default" w:ascii="Times New Roman" w:hAnsi="Times New Roman" w:cs="Times New Roman"/>
                <w:sz w:val="18"/>
                <w:szCs w:val="18"/>
              </w:rPr>
              <w:t>hmed Shadil</w:t>
            </w:r>
          </w:p>
        </w:tc>
      </w:tr>
      <w:tr w14:paraId="5C969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Mar>
              <w:top w:w="60" w:type="dxa"/>
              <w:left w:w="100" w:type="dxa"/>
              <w:bottom w:w="60" w:type="dxa"/>
              <w:right w:w="100" w:type="dxa"/>
            </w:tcMar>
            <w:vAlign w:val="top"/>
          </w:tcPr>
          <w:p w14:paraId="5662A337">
            <w:pPr>
              <w:spacing w:after="40"/>
              <w:rPr>
                <w:rFonts w:hint="default" w:ascii="Times New Roman" w:hAnsi="Times New Roman" w:cs="Times New Roman"/>
              </w:rPr>
            </w:pPr>
            <w:r>
              <w:rPr>
                <w:rFonts w:hint="default" w:ascii="Times New Roman" w:hAnsi="Times New Roman" w:cs="Times New Roman"/>
                <w:sz w:val="18"/>
                <w:szCs w:val="18"/>
              </w:rPr>
              <w:t>3</w:t>
            </w:r>
          </w:p>
        </w:tc>
        <w:tc>
          <w:tcPr>
            <w:tcW w:w="3055" w:type="dxa"/>
            <w:tcMar>
              <w:top w:w="60" w:type="dxa"/>
              <w:left w:w="100" w:type="dxa"/>
              <w:bottom w:w="60" w:type="dxa"/>
              <w:right w:w="100" w:type="dxa"/>
            </w:tcMar>
            <w:vAlign w:val="top"/>
          </w:tcPr>
          <w:p w14:paraId="322B5AA8">
            <w:pPr>
              <w:spacing w:after="40"/>
              <w:rPr>
                <w:rFonts w:hint="default" w:ascii="Times New Roman" w:hAnsi="Times New Roman" w:cs="Times New Roman"/>
              </w:rPr>
            </w:pPr>
            <w:r>
              <w:rPr>
                <w:rFonts w:hint="default" w:ascii="Times New Roman" w:hAnsi="Times New Roman" w:cs="Times New Roman"/>
                <w:sz w:val="18"/>
                <w:szCs w:val="18"/>
              </w:rPr>
              <w:t>Hashan Lakshitha Walauwatta</w:t>
            </w:r>
          </w:p>
        </w:tc>
        <w:tc>
          <w:tcPr>
            <w:tcW w:w="3055" w:type="dxa"/>
            <w:tcMar>
              <w:top w:w="60" w:type="dxa"/>
              <w:left w:w="100" w:type="dxa"/>
              <w:bottom w:w="60" w:type="dxa"/>
              <w:right w:w="100" w:type="dxa"/>
            </w:tcMar>
            <w:vAlign w:val="top"/>
          </w:tcPr>
          <w:p w14:paraId="7D110928">
            <w:pPr>
              <w:spacing w:after="40"/>
              <w:rPr>
                <w:rFonts w:hint="default" w:ascii="Times New Roman" w:hAnsi="Times New Roman" w:cs="Times New Roman"/>
              </w:rPr>
            </w:pPr>
            <w:r>
              <w:rPr>
                <w:rFonts w:hint="default" w:ascii="Times New Roman" w:hAnsi="Times New Roman" w:cs="Times New Roman"/>
                <w:sz w:val="18"/>
                <w:szCs w:val="18"/>
              </w:rPr>
              <w:t>7</w:t>
            </w:r>
          </w:p>
        </w:tc>
        <w:tc>
          <w:tcPr>
            <w:tcW w:w="3056" w:type="dxa"/>
            <w:tcMar>
              <w:top w:w="60" w:type="dxa"/>
              <w:left w:w="100" w:type="dxa"/>
              <w:bottom w:w="60" w:type="dxa"/>
              <w:right w:w="100" w:type="dxa"/>
            </w:tcMar>
            <w:vAlign w:val="top"/>
          </w:tcPr>
          <w:p w14:paraId="06E8D5C8">
            <w:pPr>
              <w:spacing w:after="40"/>
              <w:rPr>
                <w:rFonts w:hint="default" w:ascii="Times New Roman" w:hAnsi="Times New Roman" w:cs="Times New Roman"/>
              </w:rPr>
            </w:pPr>
            <w:r>
              <w:rPr>
                <w:rFonts w:hint="default" w:ascii="Times New Roman" w:hAnsi="Times New Roman" w:cs="Times New Roman"/>
                <w:sz w:val="18"/>
                <w:szCs w:val="18"/>
              </w:rPr>
              <w:t>Abdullah Suhail</w:t>
            </w:r>
          </w:p>
        </w:tc>
      </w:tr>
      <w:tr w14:paraId="69E0A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Mar>
              <w:top w:w="60" w:type="dxa"/>
              <w:left w:w="100" w:type="dxa"/>
              <w:bottom w:w="60" w:type="dxa"/>
              <w:right w:w="100" w:type="dxa"/>
            </w:tcMar>
            <w:vAlign w:val="top"/>
          </w:tcPr>
          <w:p w14:paraId="7B7C9417">
            <w:pPr>
              <w:spacing w:after="40"/>
              <w:rPr>
                <w:rFonts w:hint="default" w:ascii="Times New Roman" w:hAnsi="Times New Roman" w:cs="Times New Roman"/>
              </w:rPr>
            </w:pPr>
            <w:r>
              <w:rPr>
                <w:rFonts w:hint="default" w:ascii="Times New Roman" w:hAnsi="Times New Roman" w:cs="Times New Roman"/>
                <w:sz w:val="18"/>
                <w:szCs w:val="18"/>
              </w:rPr>
              <w:t>4</w:t>
            </w:r>
          </w:p>
        </w:tc>
        <w:tc>
          <w:tcPr>
            <w:tcW w:w="3055" w:type="dxa"/>
            <w:tcMar>
              <w:top w:w="60" w:type="dxa"/>
              <w:left w:w="100" w:type="dxa"/>
              <w:bottom w:w="60" w:type="dxa"/>
              <w:right w:w="100" w:type="dxa"/>
            </w:tcMar>
            <w:vAlign w:val="top"/>
          </w:tcPr>
          <w:p w14:paraId="62006CAC">
            <w:pPr>
              <w:spacing w:after="40"/>
              <w:rPr>
                <w:rFonts w:hint="default" w:ascii="Times New Roman" w:hAnsi="Times New Roman" w:cs="Times New Roman"/>
              </w:rPr>
            </w:pPr>
            <w:r>
              <w:rPr>
                <w:rFonts w:hint="default" w:ascii="Times New Roman" w:hAnsi="Times New Roman" w:cs="Times New Roman"/>
                <w:sz w:val="18"/>
                <w:szCs w:val="18"/>
              </w:rPr>
              <w:t>Mohmed Shadil</w:t>
            </w:r>
          </w:p>
        </w:tc>
        <w:tc>
          <w:tcPr>
            <w:tcW w:w="3055" w:type="dxa"/>
            <w:tcMar>
              <w:top w:w="60" w:type="dxa"/>
              <w:left w:w="100" w:type="dxa"/>
              <w:bottom w:w="60" w:type="dxa"/>
              <w:right w:w="100" w:type="dxa"/>
            </w:tcMar>
            <w:vAlign w:val="top"/>
          </w:tcPr>
          <w:p w14:paraId="6B7B76E5">
            <w:pPr>
              <w:spacing w:after="40"/>
              <w:rPr>
                <w:rFonts w:hint="default" w:ascii="Times New Roman" w:hAnsi="Times New Roman" w:cs="Times New Roman"/>
              </w:rPr>
            </w:pPr>
            <w:r>
              <w:rPr>
                <w:rFonts w:hint="default" w:ascii="Times New Roman" w:hAnsi="Times New Roman" w:cs="Times New Roman"/>
                <w:sz w:val="18"/>
                <w:szCs w:val="18"/>
              </w:rPr>
              <w:t>8</w:t>
            </w:r>
          </w:p>
        </w:tc>
        <w:tc>
          <w:tcPr>
            <w:tcW w:w="3056" w:type="dxa"/>
            <w:tcMar>
              <w:top w:w="60" w:type="dxa"/>
              <w:left w:w="100" w:type="dxa"/>
              <w:bottom w:w="60" w:type="dxa"/>
              <w:right w:w="100" w:type="dxa"/>
            </w:tcMar>
            <w:vAlign w:val="top"/>
          </w:tcPr>
          <w:p w14:paraId="4A10B784">
            <w:pPr>
              <w:spacing w:after="40"/>
              <w:rPr>
                <w:rFonts w:hint="default" w:ascii="Times New Roman" w:hAnsi="Times New Roman" w:cs="Times New Roman"/>
              </w:rPr>
            </w:pPr>
            <w:r>
              <w:rPr>
                <w:rFonts w:hint="default" w:ascii="Times New Roman" w:hAnsi="Times New Roman" w:cs="Times New Roman"/>
                <w:sz w:val="18"/>
                <w:szCs w:val="18"/>
              </w:rPr>
              <w:t>Hashan Lakshitha Walauwatta</w:t>
            </w:r>
          </w:p>
        </w:tc>
      </w:tr>
    </w:tbl>
    <w:p w14:paraId="475A5238">
      <w:pPr>
        <w:spacing w:after="80"/>
        <w:rPr>
          <w:rFonts w:hint="default" w:ascii="Times New Roman" w:hAnsi="Times New Roman" w:cs="Times New Roman"/>
        </w:rPr>
      </w:pPr>
      <w:r>
        <w:rPr>
          <w:rFonts w:hint="default" w:ascii="Times New Roman" w:hAnsi="Times New Roman" w:cs="Times New Roman"/>
          <w:i/>
          <w:iCs/>
          <w:sz w:val="20"/>
          <w:szCs w:val="20"/>
        </w:rPr>
        <w:t>The Scrum Master for a given sprint facilitates that sprint's planning, stand-ups and review/retrospective, and updates the burndown tracker (Section 5.3); they do not stop contributing technically.</w:t>
      </w:r>
    </w:p>
    <w:p w14:paraId="397206B6">
      <w:pPr>
        <w:pStyle w:val="3"/>
        <w:spacing w:before="240" w:after="120"/>
        <w:rPr>
          <w:rFonts w:hint="default" w:ascii="Times New Roman" w:hAnsi="Times New Roman" w:cs="Times New Roman"/>
        </w:rPr>
      </w:pPr>
      <w:bookmarkStart w:id="21" w:name="_Toc28817"/>
      <w:r>
        <w:rPr>
          <w:rFonts w:hint="default" w:ascii="Times New Roman" w:hAnsi="Times New Roman" w:cs="Times New Roman"/>
          <w:b/>
          <w:bCs/>
          <w:color w:val="1F3864"/>
        </w:rPr>
        <w:t>4.3 Stage-by-Stage Work Breakdown</w:t>
      </w:r>
      <w:bookmarkEnd w:id="21"/>
    </w:p>
    <w:tbl>
      <w:tblPr>
        <w:tblStyle w:val="9"/>
        <w:tblW w:w="1046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69"/>
        <w:gridCol w:w="3206"/>
        <w:gridCol w:w="3279"/>
        <w:gridCol w:w="2212"/>
      </w:tblGrid>
      <w:tr w14:paraId="301BB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shd w:val="clear" w:color="auto" w:fill="1F3864"/>
            <w:tcMar>
              <w:top w:w="60" w:type="dxa"/>
              <w:left w:w="100" w:type="dxa"/>
              <w:bottom w:w="60" w:type="dxa"/>
              <w:right w:w="100" w:type="dxa"/>
            </w:tcMar>
            <w:vAlign w:val="top"/>
          </w:tcPr>
          <w:p w14:paraId="2030241B">
            <w:pPr>
              <w:spacing w:after="40"/>
              <w:rPr>
                <w:rFonts w:hint="default" w:ascii="Times New Roman" w:hAnsi="Times New Roman" w:cs="Times New Roman"/>
                <w:lang w:val="en-US"/>
              </w:rPr>
            </w:pPr>
            <w:r>
              <w:rPr>
                <w:rFonts w:hint="default" w:ascii="Times New Roman" w:hAnsi="Times New Roman" w:cs="Times New Roman"/>
                <w:lang w:val="en-US"/>
              </w:rPr>
              <w:t>Stage</w:t>
            </w:r>
          </w:p>
        </w:tc>
        <w:tc>
          <w:tcPr>
            <w:tcW w:w="2900" w:type="dxa"/>
            <w:shd w:val="clear" w:color="auto" w:fill="1F3864"/>
            <w:tcMar>
              <w:top w:w="60" w:type="dxa"/>
              <w:left w:w="100" w:type="dxa"/>
              <w:bottom w:w="60" w:type="dxa"/>
              <w:right w:w="100" w:type="dxa"/>
            </w:tcMar>
            <w:vAlign w:val="top"/>
          </w:tcPr>
          <w:p w14:paraId="6B1D9B99">
            <w:pPr>
              <w:spacing w:after="40"/>
              <w:rPr>
                <w:rFonts w:hint="default" w:ascii="Times New Roman" w:hAnsi="Times New Roman" w:cs="Times New Roman"/>
              </w:rPr>
            </w:pPr>
          </w:p>
        </w:tc>
        <w:tc>
          <w:tcPr>
            <w:tcW w:w="2966" w:type="dxa"/>
            <w:shd w:val="clear" w:color="auto" w:fill="1F3864"/>
            <w:tcMar>
              <w:top w:w="60" w:type="dxa"/>
              <w:left w:w="100" w:type="dxa"/>
              <w:bottom w:w="60" w:type="dxa"/>
              <w:right w:w="100" w:type="dxa"/>
            </w:tcMar>
            <w:vAlign w:val="top"/>
          </w:tcPr>
          <w:p w14:paraId="0E8EC4FF">
            <w:pPr>
              <w:spacing w:after="40"/>
              <w:rPr>
                <w:rFonts w:hint="default" w:ascii="Times New Roman" w:hAnsi="Times New Roman" w:cs="Times New Roman"/>
              </w:rPr>
            </w:pPr>
          </w:p>
        </w:tc>
        <w:tc>
          <w:tcPr>
            <w:tcW w:w="2000" w:type="dxa"/>
            <w:shd w:val="clear" w:color="auto" w:fill="1F3864"/>
            <w:tcMar>
              <w:top w:w="60" w:type="dxa"/>
              <w:left w:w="100" w:type="dxa"/>
              <w:bottom w:w="60" w:type="dxa"/>
              <w:right w:w="100" w:type="dxa"/>
            </w:tcMar>
            <w:vAlign w:val="top"/>
          </w:tcPr>
          <w:p w14:paraId="79E1CC49">
            <w:pPr>
              <w:spacing w:after="40"/>
              <w:rPr>
                <w:rFonts w:hint="default" w:ascii="Times New Roman" w:hAnsi="Times New Roman" w:cs="Times New Roman"/>
              </w:rPr>
            </w:pPr>
          </w:p>
        </w:tc>
      </w:tr>
      <w:tr w14:paraId="34319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Mar>
              <w:top w:w="60" w:type="dxa"/>
              <w:left w:w="100" w:type="dxa"/>
              <w:bottom w:w="60" w:type="dxa"/>
              <w:right w:w="100" w:type="dxa"/>
            </w:tcMar>
            <w:vAlign w:val="top"/>
          </w:tcPr>
          <w:p w14:paraId="39E1516F">
            <w:pPr>
              <w:spacing w:after="40"/>
              <w:rPr>
                <w:rFonts w:hint="default" w:ascii="Times New Roman" w:hAnsi="Times New Roman" w:cs="Times New Roman"/>
              </w:rPr>
            </w:pPr>
            <w:r>
              <w:rPr>
                <w:rFonts w:hint="default" w:ascii="Times New Roman" w:hAnsi="Times New Roman" w:cs="Times New Roman"/>
                <w:sz w:val="18"/>
                <w:szCs w:val="18"/>
              </w:rPr>
              <w:t>Stage 0-1 (Wk 1-3)</w:t>
            </w:r>
          </w:p>
        </w:tc>
        <w:tc>
          <w:tcPr>
            <w:tcW w:w="2900" w:type="dxa"/>
            <w:tcMar>
              <w:top w:w="60" w:type="dxa"/>
              <w:left w:w="100" w:type="dxa"/>
              <w:bottom w:w="60" w:type="dxa"/>
              <w:right w:w="100" w:type="dxa"/>
            </w:tcMar>
            <w:vAlign w:val="top"/>
          </w:tcPr>
          <w:p w14:paraId="1743D9F8">
            <w:pPr>
              <w:spacing w:after="40"/>
              <w:rPr>
                <w:rFonts w:hint="default" w:ascii="Times New Roman" w:hAnsi="Times New Roman" w:cs="Times New Roman"/>
              </w:rPr>
            </w:pPr>
            <w:r>
              <w:rPr>
                <w:rFonts w:hint="default" w:ascii="Times New Roman" w:hAnsi="Times New Roman" w:cs="Times New Roman"/>
                <w:sz w:val="18"/>
                <w:szCs w:val="18"/>
              </w:rPr>
              <w:t>Skills matrix, role pitch drafting</w:t>
            </w:r>
          </w:p>
        </w:tc>
        <w:tc>
          <w:tcPr>
            <w:tcW w:w="2966" w:type="dxa"/>
            <w:tcMar>
              <w:top w:w="60" w:type="dxa"/>
              <w:left w:w="100" w:type="dxa"/>
              <w:bottom w:w="60" w:type="dxa"/>
              <w:right w:w="100" w:type="dxa"/>
            </w:tcMar>
            <w:vAlign w:val="top"/>
          </w:tcPr>
          <w:p w14:paraId="6BB7D173">
            <w:pPr>
              <w:spacing w:after="40"/>
              <w:rPr>
                <w:rFonts w:hint="default" w:ascii="Times New Roman" w:hAnsi="Times New Roman" w:cs="Times New Roman"/>
              </w:rPr>
            </w:pPr>
            <w:r>
              <w:rPr>
                <w:rFonts w:hint="default" w:ascii="Times New Roman" w:hAnsi="Times New Roman" w:cs="Times New Roman"/>
                <w:sz w:val="18"/>
                <w:szCs w:val="18"/>
              </w:rPr>
              <w:t>Recruitment plan, contract drafting</w:t>
            </w:r>
          </w:p>
        </w:tc>
        <w:tc>
          <w:tcPr>
            <w:tcW w:w="2000" w:type="dxa"/>
            <w:tcMar>
              <w:top w:w="60" w:type="dxa"/>
              <w:left w:w="100" w:type="dxa"/>
              <w:bottom w:w="60" w:type="dxa"/>
              <w:right w:w="100" w:type="dxa"/>
            </w:tcMar>
            <w:vAlign w:val="top"/>
          </w:tcPr>
          <w:p w14:paraId="1FF8576E">
            <w:pPr>
              <w:spacing w:after="40"/>
              <w:rPr>
                <w:rFonts w:hint="default" w:ascii="Times New Roman" w:hAnsi="Times New Roman" w:cs="Times New Roman"/>
              </w:rPr>
            </w:pPr>
            <w:r>
              <w:rPr>
                <w:rFonts w:hint="default" w:ascii="Times New Roman" w:hAnsi="Times New Roman" w:cs="Times New Roman"/>
                <w:sz w:val="18"/>
                <w:szCs w:val="18"/>
              </w:rPr>
              <w:t>Skills proforma consolidation</w:t>
            </w:r>
          </w:p>
        </w:tc>
      </w:tr>
      <w:tr w14:paraId="233DC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Mar>
              <w:top w:w="60" w:type="dxa"/>
              <w:left w:w="100" w:type="dxa"/>
              <w:bottom w:w="60" w:type="dxa"/>
              <w:right w:w="100" w:type="dxa"/>
            </w:tcMar>
            <w:vAlign w:val="top"/>
          </w:tcPr>
          <w:p w14:paraId="21949370">
            <w:pPr>
              <w:spacing w:after="40"/>
              <w:rPr>
                <w:rFonts w:hint="default" w:ascii="Times New Roman" w:hAnsi="Times New Roman" w:cs="Times New Roman"/>
              </w:rPr>
            </w:pPr>
            <w:r>
              <w:rPr>
                <w:rFonts w:hint="default" w:ascii="Times New Roman" w:hAnsi="Times New Roman" w:cs="Times New Roman"/>
                <w:sz w:val="18"/>
                <w:szCs w:val="18"/>
              </w:rPr>
              <w:t>Stage 2 (Wk 4-5)</w:t>
            </w:r>
          </w:p>
        </w:tc>
        <w:tc>
          <w:tcPr>
            <w:tcW w:w="2900" w:type="dxa"/>
            <w:tcMar>
              <w:top w:w="60" w:type="dxa"/>
              <w:left w:w="100" w:type="dxa"/>
              <w:bottom w:w="60" w:type="dxa"/>
              <w:right w:w="100" w:type="dxa"/>
            </w:tcMar>
            <w:vAlign w:val="top"/>
          </w:tcPr>
          <w:p w14:paraId="6B96FD50">
            <w:pPr>
              <w:spacing w:after="40"/>
              <w:rPr>
                <w:rFonts w:hint="default" w:ascii="Times New Roman" w:hAnsi="Times New Roman" w:cs="Times New Roman"/>
              </w:rPr>
            </w:pPr>
            <w:r>
              <w:rPr>
                <w:rFonts w:hint="default" w:ascii="Times New Roman" w:hAnsi="Times New Roman" w:cs="Times New Roman"/>
                <w:sz w:val="18"/>
                <w:szCs w:val="18"/>
              </w:rPr>
              <w:t>Version control &amp; PM approach sections, Gantt build</w:t>
            </w:r>
          </w:p>
        </w:tc>
        <w:tc>
          <w:tcPr>
            <w:tcW w:w="2966" w:type="dxa"/>
            <w:tcMar>
              <w:top w:w="60" w:type="dxa"/>
              <w:left w:w="100" w:type="dxa"/>
              <w:bottom w:w="60" w:type="dxa"/>
              <w:right w:w="100" w:type="dxa"/>
            </w:tcMar>
            <w:vAlign w:val="top"/>
          </w:tcPr>
          <w:p w14:paraId="4D9D29AE">
            <w:pPr>
              <w:spacing w:after="40"/>
              <w:rPr>
                <w:rFonts w:hint="default" w:ascii="Times New Roman" w:hAnsi="Times New Roman" w:cs="Times New Roman"/>
              </w:rPr>
            </w:pPr>
            <w:r>
              <w:rPr>
                <w:rFonts w:hint="default" w:ascii="Times New Roman" w:hAnsi="Times New Roman" w:cs="Times New Roman"/>
                <w:sz w:val="18"/>
                <w:szCs w:val="18"/>
              </w:rPr>
              <w:t>Change management &amp; meeting schedule sections</w:t>
            </w:r>
          </w:p>
        </w:tc>
        <w:tc>
          <w:tcPr>
            <w:tcW w:w="2000" w:type="dxa"/>
            <w:tcMar>
              <w:top w:w="60" w:type="dxa"/>
              <w:left w:w="100" w:type="dxa"/>
              <w:bottom w:w="60" w:type="dxa"/>
              <w:right w:w="100" w:type="dxa"/>
            </w:tcMar>
            <w:vAlign w:val="top"/>
          </w:tcPr>
          <w:p w14:paraId="45424F91">
            <w:pPr>
              <w:spacing w:after="40"/>
              <w:rPr>
                <w:rFonts w:hint="default" w:ascii="Times New Roman" w:hAnsi="Times New Roman" w:cs="Times New Roman"/>
              </w:rPr>
            </w:pPr>
            <w:r>
              <w:rPr>
                <w:rFonts w:hint="default" w:ascii="Times New Roman" w:hAnsi="Times New Roman" w:cs="Times New Roman"/>
                <w:sz w:val="18"/>
                <w:szCs w:val="18"/>
              </w:rPr>
              <w:t>Risk assessment &amp; costing sections</w:t>
            </w:r>
          </w:p>
        </w:tc>
      </w:tr>
      <w:tr w14:paraId="6EBB7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Mar>
              <w:top w:w="60" w:type="dxa"/>
              <w:left w:w="100" w:type="dxa"/>
              <w:bottom w:w="60" w:type="dxa"/>
              <w:right w:w="100" w:type="dxa"/>
            </w:tcMar>
            <w:vAlign w:val="top"/>
          </w:tcPr>
          <w:p w14:paraId="46D7BFD3">
            <w:pPr>
              <w:spacing w:after="40"/>
              <w:rPr>
                <w:rFonts w:hint="default" w:ascii="Times New Roman" w:hAnsi="Times New Roman" w:cs="Times New Roman"/>
              </w:rPr>
            </w:pPr>
            <w:r>
              <w:rPr>
                <w:rFonts w:hint="default" w:ascii="Times New Roman" w:hAnsi="Times New Roman" w:cs="Times New Roman"/>
                <w:sz w:val="18"/>
                <w:szCs w:val="18"/>
              </w:rPr>
              <w:t>Stage 3 (Wk 5-9)</w:t>
            </w:r>
          </w:p>
        </w:tc>
        <w:tc>
          <w:tcPr>
            <w:tcW w:w="2900" w:type="dxa"/>
            <w:tcMar>
              <w:top w:w="60" w:type="dxa"/>
              <w:left w:w="100" w:type="dxa"/>
              <w:bottom w:w="60" w:type="dxa"/>
              <w:right w:w="100" w:type="dxa"/>
            </w:tcMar>
            <w:vAlign w:val="top"/>
          </w:tcPr>
          <w:p w14:paraId="7D144DDF">
            <w:pPr>
              <w:spacing w:after="40"/>
              <w:rPr>
                <w:rFonts w:hint="default" w:ascii="Times New Roman" w:hAnsi="Times New Roman" w:cs="Times New Roman"/>
              </w:rPr>
            </w:pPr>
            <w:r>
              <w:rPr>
                <w:rFonts w:hint="default" w:ascii="Times New Roman" w:hAnsi="Times New Roman" w:cs="Times New Roman"/>
                <w:sz w:val="18"/>
                <w:szCs w:val="18"/>
              </w:rPr>
              <w:t>Functional design, DB design, backend build (Sprints 1,3,5)</w:t>
            </w:r>
          </w:p>
        </w:tc>
        <w:tc>
          <w:tcPr>
            <w:tcW w:w="2966" w:type="dxa"/>
            <w:tcMar>
              <w:top w:w="60" w:type="dxa"/>
              <w:left w:w="100" w:type="dxa"/>
              <w:bottom w:w="60" w:type="dxa"/>
              <w:right w:w="100" w:type="dxa"/>
            </w:tcMar>
            <w:vAlign w:val="top"/>
          </w:tcPr>
          <w:p w14:paraId="1CA30F61">
            <w:pPr>
              <w:spacing w:after="40"/>
              <w:rPr>
                <w:rFonts w:hint="default" w:ascii="Times New Roman" w:hAnsi="Times New Roman" w:cs="Times New Roman"/>
              </w:rPr>
            </w:pPr>
            <w:r>
              <w:rPr>
                <w:rFonts w:hint="default" w:ascii="Times New Roman" w:hAnsi="Times New Roman" w:cs="Times New Roman"/>
                <w:sz w:val="18"/>
                <w:szCs w:val="18"/>
              </w:rPr>
              <w:t>Interface design, front-end build (Sprints 2,4)</w:t>
            </w:r>
          </w:p>
        </w:tc>
        <w:tc>
          <w:tcPr>
            <w:tcW w:w="2000" w:type="dxa"/>
            <w:tcMar>
              <w:top w:w="60" w:type="dxa"/>
              <w:left w:w="100" w:type="dxa"/>
              <w:bottom w:w="60" w:type="dxa"/>
              <w:right w:w="100" w:type="dxa"/>
            </w:tcMar>
            <w:vAlign w:val="top"/>
          </w:tcPr>
          <w:p w14:paraId="61F11AAB">
            <w:pPr>
              <w:spacing w:after="40"/>
              <w:rPr>
                <w:rFonts w:hint="default" w:ascii="Times New Roman" w:hAnsi="Times New Roman" w:cs="Times New Roman"/>
              </w:rPr>
            </w:pPr>
            <w:r>
              <w:rPr>
                <w:rFonts w:hint="default" w:ascii="Times New Roman" w:hAnsi="Times New Roman" w:cs="Times New Roman"/>
                <w:sz w:val="18"/>
                <w:szCs w:val="18"/>
              </w:rPr>
              <w:t>Test plan authoring, moderation/reviews build (Sprints 5-6 support)</w:t>
            </w:r>
          </w:p>
        </w:tc>
      </w:tr>
      <w:tr w14:paraId="37304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Mar>
              <w:top w:w="60" w:type="dxa"/>
              <w:left w:w="100" w:type="dxa"/>
              <w:bottom w:w="60" w:type="dxa"/>
              <w:right w:w="100" w:type="dxa"/>
            </w:tcMar>
            <w:vAlign w:val="top"/>
          </w:tcPr>
          <w:p w14:paraId="11E3470B">
            <w:pPr>
              <w:spacing w:after="40"/>
              <w:rPr>
                <w:rFonts w:hint="default" w:ascii="Times New Roman" w:hAnsi="Times New Roman" w:cs="Times New Roman"/>
              </w:rPr>
            </w:pPr>
            <w:r>
              <w:rPr>
                <w:rFonts w:hint="default" w:ascii="Times New Roman" w:hAnsi="Times New Roman" w:cs="Times New Roman"/>
                <w:sz w:val="18"/>
                <w:szCs w:val="18"/>
              </w:rPr>
              <w:t>Stage 4 (Wk 10-12)</w:t>
            </w:r>
          </w:p>
        </w:tc>
        <w:tc>
          <w:tcPr>
            <w:tcW w:w="2900" w:type="dxa"/>
            <w:tcMar>
              <w:top w:w="60" w:type="dxa"/>
              <w:left w:w="100" w:type="dxa"/>
              <w:bottom w:w="60" w:type="dxa"/>
              <w:right w:w="100" w:type="dxa"/>
            </w:tcMar>
            <w:vAlign w:val="top"/>
          </w:tcPr>
          <w:p w14:paraId="595700F9">
            <w:pPr>
              <w:spacing w:after="40"/>
              <w:rPr>
                <w:rFonts w:hint="default" w:ascii="Times New Roman" w:hAnsi="Times New Roman" w:cs="Times New Roman"/>
              </w:rPr>
            </w:pPr>
            <w:r>
              <w:rPr>
                <w:rFonts w:hint="default" w:ascii="Times New Roman" w:hAnsi="Times New Roman" w:cs="Times New Roman"/>
                <w:sz w:val="18"/>
                <w:szCs w:val="18"/>
              </w:rPr>
              <w:t>Final DB schema &amp; costings, backend hardening</w:t>
            </w:r>
          </w:p>
        </w:tc>
        <w:tc>
          <w:tcPr>
            <w:tcW w:w="2966" w:type="dxa"/>
            <w:tcMar>
              <w:top w:w="60" w:type="dxa"/>
              <w:left w:w="100" w:type="dxa"/>
              <w:bottom w:w="60" w:type="dxa"/>
              <w:right w:w="100" w:type="dxa"/>
            </w:tcMar>
            <w:vAlign w:val="top"/>
          </w:tcPr>
          <w:p w14:paraId="707E5FB9">
            <w:pPr>
              <w:spacing w:after="40"/>
              <w:rPr>
                <w:rFonts w:hint="default" w:ascii="Times New Roman" w:hAnsi="Times New Roman" w:cs="Times New Roman"/>
              </w:rPr>
            </w:pPr>
            <w:r>
              <w:rPr>
                <w:rFonts w:hint="default" w:ascii="Times New Roman" w:hAnsi="Times New Roman" w:cs="Times New Roman"/>
                <w:sz w:val="18"/>
                <w:szCs w:val="18"/>
              </w:rPr>
              <w:t>User guide, front-end polish, deployment docs</w:t>
            </w:r>
          </w:p>
        </w:tc>
        <w:tc>
          <w:tcPr>
            <w:tcW w:w="2000" w:type="dxa"/>
            <w:tcMar>
              <w:top w:w="60" w:type="dxa"/>
              <w:left w:w="100" w:type="dxa"/>
              <w:bottom w:w="60" w:type="dxa"/>
              <w:right w:w="100" w:type="dxa"/>
            </w:tcMar>
            <w:vAlign w:val="top"/>
          </w:tcPr>
          <w:p w14:paraId="12DA5672">
            <w:pPr>
              <w:spacing w:after="40"/>
              <w:rPr>
                <w:rFonts w:hint="default" w:ascii="Times New Roman" w:hAnsi="Times New Roman" w:cs="Times New Roman"/>
              </w:rPr>
            </w:pPr>
            <w:r>
              <w:rPr>
                <w:rFonts w:hint="default" w:ascii="Times New Roman" w:hAnsi="Times New Roman" w:cs="Times New Roman"/>
                <w:sz w:val="18"/>
                <w:szCs w:val="18"/>
              </w:rPr>
              <w:t>Test execution (unit/cross-browser/UAT), documentation consolidation</w:t>
            </w:r>
          </w:p>
        </w:tc>
      </w:tr>
      <w:tr w14:paraId="76689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Mar>
              <w:top w:w="60" w:type="dxa"/>
              <w:left w:w="100" w:type="dxa"/>
              <w:bottom w:w="60" w:type="dxa"/>
              <w:right w:w="100" w:type="dxa"/>
            </w:tcMar>
            <w:vAlign w:val="top"/>
          </w:tcPr>
          <w:p w14:paraId="1AEA2B8B">
            <w:pPr>
              <w:spacing w:after="40"/>
              <w:rPr>
                <w:rFonts w:hint="default" w:ascii="Times New Roman" w:hAnsi="Times New Roman" w:cs="Times New Roman"/>
              </w:rPr>
            </w:pPr>
            <w:r>
              <w:rPr>
                <w:rFonts w:hint="default" w:ascii="Times New Roman" w:hAnsi="Times New Roman" w:cs="Times New Roman"/>
                <w:sz w:val="18"/>
                <w:szCs w:val="18"/>
              </w:rPr>
              <w:t>Phase Two (Wk 13)</w:t>
            </w:r>
          </w:p>
        </w:tc>
        <w:tc>
          <w:tcPr>
            <w:tcW w:w="2900" w:type="dxa"/>
            <w:tcMar>
              <w:top w:w="60" w:type="dxa"/>
              <w:left w:w="100" w:type="dxa"/>
              <w:bottom w:w="60" w:type="dxa"/>
              <w:right w:w="100" w:type="dxa"/>
            </w:tcMar>
            <w:vAlign w:val="top"/>
          </w:tcPr>
          <w:p w14:paraId="795D46D6">
            <w:pPr>
              <w:spacing w:after="40"/>
              <w:rPr>
                <w:rFonts w:hint="default" w:ascii="Times New Roman" w:hAnsi="Times New Roman" w:cs="Times New Roman"/>
              </w:rPr>
            </w:pPr>
            <w:r>
              <w:rPr>
                <w:rFonts w:hint="default" w:ascii="Times New Roman" w:hAnsi="Times New Roman" w:cs="Times New Roman"/>
                <w:sz w:val="18"/>
                <w:szCs w:val="18"/>
              </w:rPr>
              <w:t>Demo: architecture &amp; data walkthrough</w:t>
            </w:r>
          </w:p>
        </w:tc>
        <w:tc>
          <w:tcPr>
            <w:tcW w:w="2966" w:type="dxa"/>
            <w:tcMar>
              <w:top w:w="60" w:type="dxa"/>
              <w:left w:w="100" w:type="dxa"/>
              <w:bottom w:w="60" w:type="dxa"/>
              <w:right w:w="100" w:type="dxa"/>
            </w:tcMar>
            <w:vAlign w:val="top"/>
          </w:tcPr>
          <w:p w14:paraId="4F336FCE">
            <w:pPr>
              <w:spacing w:after="40"/>
              <w:rPr>
                <w:rFonts w:hint="default" w:ascii="Times New Roman" w:hAnsi="Times New Roman" w:cs="Times New Roman"/>
              </w:rPr>
            </w:pPr>
            <w:r>
              <w:rPr>
                <w:rFonts w:hint="default" w:ascii="Times New Roman" w:hAnsi="Times New Roman" w:cs="Times New Roman"/>
                <w:sz w:val="18"/>
                <w:szCs w:val="18"/>
              </w:rPr>
              <w:t>Demo: live walkthrough of the portal UI</w:t>
            </w:r>
          </w:p>
        </w:tc>
        <w:tc>
          <w:tcPr>
            <w:tcW w:w="2000" w:type="dxa"/>
            <w:tcMar>
              <w:top w:w="60" w:type="dxa"/>
              <w:left w:w="100" w:type="dxa"/>
              <w:bottom w:w="60" w:type="dxa"/>
              <w:right w:w="100" w:type="dxa"/>
            </w:tcMar>
            <w:vAlign w:val="top"/>
          </w:tcPr>
          <w:p w14:paraId="33D29502">
            <w:pPr>
              <w:spacing w:after="40"/>
              <w:rPr>
                <w:rFonts w:hint="default" w:ascii="Times New Roman" w:hAnsi="Times New Roman" w:cs="Times New Roman"/>
              </w:rPr>
            </w:pPr>
            <w:r>
              <w:rPr>
                <w:rFonts w:hint="default" w:ascii="Times New Roman" w:hAnsi="Times New Roman" w:cs="Times New Roman"/>
                <w:sz w:val="18"/>
                <w:szCs w:val="18"/>
              </w:rPr>
              <w:t>Demo: test evidence and Q&amp;A support</w:t>
            </w:r>
          </w:p>
        </w:tc>
      </w:tr>
    </w:tbl>
    <w:p w14:paraId="4C45C75E">
      <w:pPr>
        <w:rPr>
          <w:rFonts w:hint="default" w:ascii="Times New Roman" w:hAnsi="Times New Roman" w:cs="Times New Roman"/>
        </w:rPr>
      </w:pPr>
      <w:r>
        <w:rPr>
          <w:rFonts w:hint="default" w:ascii="Times New Roman" w:hAnsi="Times New Roman" w:cs="Times New Roman"/>
        </w:rPr>
        <w:br w:type="page"/>
      </w:r>
    </w:p>
    <w:p w14:paraId="0C98F3A2">
      <w:pPr>
        <w:pStyle w:val="2"/>
        <w:spacing w:before="240" w:after="120"/>
        <w:rPr>
          <w:rFonts w:hint="default" w:ascii="Times New Roman" w:hAnsi="Times New Roman" w:cs="Times New Roman"/>
        </w:rPr>
      </w:pPr>
      <w:bookmarkStart w:id="22" w:name="_Toc23503"/>
      <w:r>
        <w:rPr>
          <w:rFonts w:hint="default" w:ascii="Times New Roman" w:hAnsi="Times New Roman" w:cs="Times New Roman"/>
          <w:b/>
          <w:bCs/>
          <w:color w:val="1F3864"/>
        </w:rPr>
        <w:t>5. Intended Project Management Approach</w:t>
      </w:r>
      <w:bookmarkEnd w:id="22"/>
    </w:p>
    <w:p w14:paraId="55A8407B">
      <w:pPr>
        <w:pStyle w:val="3"/>
        <w:spacing w:before="240" w:after="120"/>
        <w:rPr>
          <w:rFonts w:hint="default" w:ascii="Times New Roman" w:hAnsi="Times New Roman" w:cs="Times New Roman"/>
        </w:rPr>
      </w:pPr>
      <w:bookmarkStart w:id="23" w:name="_Toc18803"/>
      <w:r>
        <w:rPr>
          <w:rFonts w:hint="default" w:ascii="Times New Roman" w:hAnsi="Times New Roman" w:cs="Times New Roman"/>
          <w:b/>
          <w:bCs/>
          <w:color w:val="1F3864"/>
        </w:rPr>
        <w:t>5.1 Methodology</w:t>
      </w:r>
      <w:bookmarkEnd w:id="23"/>
    </w:p>
    <w:p w14:paraId="48654B24">
      <w:pPr>
        <w:spacing w:after="80"/>
        <w:rPr>
          <w:rFonts w:hint="default" w:ascii="Times New Roman" w:hAnsi="Times New Roman" w:cs="Times New Roman"/>
        </w:rPr>
      </w:pPr>
      <w:r>
        <w:rPr>
          <w:rFonts w:hint="default" w:ascii="Times New Roman" w:hAnsi="Times New Roman" w:cs="Times New Roman"/>
        </w:rPr>
        <w:t>The team will follow Scrum exclusively (no hybrid Kanban/Waterfall elements), run as one-week sprints across Weeks 5-12 (see the Product Backlog &amp; Sprint Plan for the full 8-sprint breakdown, epics and story detail), using a Sprint Backlog board for day-to-day task flow within each sprint. Scrum was chosen over a plan-driven (Waterfall) approach because the scenario's scope was partly left to the team to interpret (categories, review criteria), which favours iterative delivery and regular re-prioritisation over a fixed up-front plan; a short, fixed-length prototype project also benefits from Scrum's frequent, demonstrable increments, which map naturally onto the module's staged submissions.</w:t>
      </w:r>
    </w:p>
    <w:p w14:paraId="681818AE">
      <w:pPr>
        <w:pStyle w:val="3"/>
        <w:spacing w:before="240" w:after="120"/>
        <w:rPr>
          <w:rFonts w:hint="default" w:ascii="Times New Roman" w:hAnsi="Times New Roman" w:cs="Times New Roman"/>
        </w:rPr>
      </w:pPr>
      <w:bookmarkStart w:id="24" w:name="_Toc17185"/>
      <w:r>
        <w:rPr>
          <w:rFonts w:hint="default" w:ascii="Times New Roman" w:hAnsi="Times New Roman" w:cs="Times New Roman"/>
          <w:b/>
          <w:bCs/>
          <w:color w:val="1F3864"/>
        </w:rPr>
        <w:t>5.2 Task Allocation &amp; Tracking</w:t>
      </w:r>
      <w:bookmarkEnd w:id="24"/>
    </w:p>
    <w:p w14:paraId="5C54F671">
      <w:pPr>
        <w:pStyle w:val="22"/>
        <w:numPr>
          <w:ilvl w:val="0"/>
          <w:numId w:val="1"/>
        </w:numPr>
        <w:spacing w:after="60"/>
        <w:rPr>
          <w:rFonts w:hint="default" w:ascii="Times New Roman" w:hAnsi="Times New Roman" w:cs="Times New Roman"/>
        </w:rPr>
      </w:pPr>
      <w:r>
        <w:rPr>
          <w:rFonts w:hint="default" w:ascii="Times New Roman" w:hAnsi="Times New Roman" w:cs="Times New Roman"/>
        </w:rPr>
        <w:t>Tool: GitHub Projects (Scrum/Sprint board) linked to the code repository, with columns Sprint Backlog - To Do - In Progress - In Review - Done.</w:t>
      </w:r>
    </w:p>
    <w:p w14:paraId="58AEFA23">
      <w:pPr>
        <w:pStyle w:val="22"/>
        <w:numPr>
          <w:ilvl w:val="0"/>
          <w:numId w:val="1"/>
        </w:numPr>
        <w:spacing w:after="60"/>
        <w:rPr>
          <w:rFonts w:hint="default" w:ascii="Times New Roman" w:hAnsi="Times New Roman" w:cs="Times New Roman"/>
        </w:rPr>
      </w:pPr>
      <w:r>
        <w:rPr>
          <w:rFonts w:hint="default" w:ascii="Times New Roman" w:hAnsi="Times New Roman" w:cs="Times New Roman"/>
        </w:rPr>
        <w:t>Every user story from the Product Backlog is entered as a GitHub Issue, labelled with its Epic (A-P), MoSCoW priority and story-point estimate.</w:t>
      </w:r>
    </w:p>
    <w:p w14:paraId="14A3ADFB">
      <w:pPr>
        <w:pStyle w:val="22"/>
        <w:numPr>
          <w:ilvl w:val="0"/>
          <w:numId w:val="1"/>
        </w:numPr>
        <w:spacing w:after="60"/>
        <w:rPr>
          <w:rFonts w:hint="default" w:ascii="Times New Roman" w:hAnsi="Times New Roman" w:cs="Times New Roman"/>
        </w:rPr>
      </w:pPr>
      <w:r>
        <w:rPr>
          <w:rFonts w:hint="default" w:ascii="Times New Roman" w:hAnsi="Times New Roman" w:cs="Times New Roman"/>
        </w:rPr>
        <w:t>Stories are pulled into a sprint's 'To Do' column during that sprint's planning meeting, sized against known velocity (see 5.3).</w:t>
      </w:r>
    </w:p>
    <w:p w14:paraId="3F881ADA">
      <w:pPr>
        <w:pStyle w:val="22"/>
        <w:numPr>
          <w:ilvl w:val="0"/>
          <w:numId w:val="1"/>
        </w:numPr>
        <w:spacing w:after="60"/>
        <w:rPr>
          <w:rFonts w:hint="default" w:ascii="Times New Roman" w:hAnsi="Times New Roman" w:cs="Times New Roman"/>
        </w:rPr>
      </w:pPr>
      <w:r>
        <w:rPr>
          <w:rFonts w:hint="default" w:ascii="Times New Roman" w:hAnsi="Times New Roman" w:cs="Times New Roman"/>
        </w:rPr>
        <w:t>A story only moves to 'Done' when it meets the Definition of Done (peer-reviewed, tested, documented).</w:t>
      </w:r>
    </w:p>
    <w:p w14:paraId="2215670F">
      <w:pPr>
        <w:pStyle w:val="3"/>
        <w:spacing w:before="240" w:after="120"/>
        <w:rPr>
          <w:rFonts w:hint="default" w:ascii="Times New Roman" w:hAnsi="Times New Roman" w:cs="Times New Roman"/>
        </w:rPr>
      </w:pPr>
      <w:bookmarkStart w:id="25" w:name="_Toc23606"/>
      <w:r>
        <w:rPr>
          <w:rFonts w:hint="default" w:ascii="Times New Roman" w:hAnsi="Times New Roman" w:cs="Times New Roman"/>
          <w:b/>
          <w:bCs/>
          <w:color w:val="1F3864"/>
        </w:rPr>
        <w:t>5.3 Project Tracking</w:t>
      </w:r>
      <w:bookmarkEnd w:id="25"/>
    </w:p>
    <w:p w14:paraId="3F26C87B">
      <w:pPr>
        <w:pStyle w:val="22"/>
        <w:numPr>
          <w:ilvl w:val="0"/>
          <w:numId w:val="1"/>
        </w:numPr>
        <w:spacing w:after="60"/>
        <w:rPr>
          <w:rFonts w:hint="default" w:ascii="Times New Roman" w:hAnsi="Times New Roman" w:cs="Times New Roman"/>
        </w:rPr>
      </w:pPr>
      <w:r>
        <w:rPr>
          <w:rFonts w:hint="default" w:ascii="Times New Roman" w:hAnsi="Times New Roman" w:cs="Times New Roman"/>
        </w:rPr>
        <w:t>Sprint velocity (points completed) is recorded at each sprint review and compared to points planned, to re-baseline later sprints - flagged as a risk in Section 8 if velocity runs persistently below plan.</w:t>
      </w:r>
    </w:p>
    <w:p w14:paraId="42F7933C">
      <w:pPr>
        <w:pStyle w:val="22"/>
        <w:numPr>
          <w:ilvl w:val="0"/>
          <w:numId w:val="1"/>
        </w:numPr>
        <w:spacing w:after="60"/>
        <w:rPr>
          <w:rFonts w:hint="default" w:ascii="Times New Roman" w:hAnsi="Times New Roman" w:cs="Times New Roman"/>
        </w:rPr>
      </w:pPr>
      <w:r>
        <w:rPr>
          <w:rFonts w:hint="default" w:ascii="Times New Roman" w:hAnsi="Times New Roman" w:cs="Times New Roman"/>
        </w:rPr>
        <w:t>A simple burndown (points remaining vs. days elapsed) is updated by that sprint's Scrum Master and shared in the team channel every 2-3 days.</w:t>
      </w:r>
    </w:p>
    <w:p w14:paraId="740C505F">
      <w:pPr>
        <w:pStyle w:val="22"/>
        <w:numPr>
          <w:ilvl w:val="0"/>
          <w:numId w:val="1"/>
        </w:numPr>
        <w:spacing w:after="60"/>
        <w:rPr>
          <w:rFonts w:hint="default" w:ascii="Times New Roman" w:hAnsi="Times New Roman" w:cs="Times New Roman"/>
        </w:rPr>
      </w:pPr>
      <w:r>
        <w:rPr>
          <w:rFonts w:hint="default" w:ascii="Times New Roman" w:hAnsi="Times New Roman" w:cs="Times New Roman"/>
        </w:rPr>
        <w:t>The Project Management Task Log (a Stage 4 deliverable) records actual hours/effort per member per week against the plan in Section 4.3, supporting both the group's accountability and each member's individual reflective report.</w:t>
      </w:r>
    </w:p>
    <w:p w14:paraId="3CD540FD">
      <w:pPr>
        <w:pStyle w:val="22"/>
        <w:numPr>
          <w:ilvl w:val="0"/>
          <w:numId w:val="1"/>
        </w:numPr>
        <w:spacing w:after="60"/>
        <w:rPr>
          <w:rFonts w:hint="default" w:ascii="Times New Roman" w:hAnsi="Times New Roman" w:cs="Times New Roman"/>
        </w:rPr>
      </w:pPr>
      <w:r>
        <w:rPr>
          <w:rFonts w:hint="default" w:ascii="Times New Roman" w:hAnsi="Times New Roman" w:cs="Times New Roman"/>
        </w:rPr>
        <w:t>Blockers/risks raised in a stand-up are logged against the risk register (Section 8) if they are not resolved same-day.</w:t>
      </w:r>
    </w:p>
    <w:p w14:paraId="7A001054">
      <w:pPr>
        <w:pStyle w:val="3"/>
        <w:spacing w:before="240" w:after="120"/>
        <w:rPr>
          <w:rFonts w:hint="default" w:ascii="Times New Roman" w:hAnsi="Times New Roman" w:cs="Times New Roman"/>
        </w:rPr>
      </w:pPr>
      <w:bookmarkStart w:id="26" w:name="_Toc99991"/>
      <w:r>
        <w:rPr>
          <w:rFonts w:hint="default" w:ascii="Times New Roman" w:hAnsi="Times New Roman" w:cs="Times New Roman"/>
          <w:b/>
          <w:bCs/>
          <w:color w:val="1F3864"/>
        </w:rPr>
        <w:t>5.4 User Story Point Estimation Method &amp; Justification</w:t>
      </w:r>
      <w:bookmarkEnd w:id="26"/>
    </w:p>
    <w:p w14:paraId="0F881AC4">
      <w:pPr>
        <w:spacing w:after="80"/>
        <w:rPr>
          <w:rFonts w:hint="default" w:ascii="Times New Roman" w:hAnsi="Times New Roman" w:cs="Times New Roman"/>
        </w:rPr>
      </w:pPr>
      <w:r>
        <w:rPr>
          <w:rFonts w:hint="default" w:ascii="Times New Roman" w:hAnsi="Times New Roman" w:cs="Times New Roman"/>
        </w:rPr>
        <w:t>Story points are a relative, unit-less measure of the effort, complexity and uncertainty in delivering a user story - not an estimate of hours or days - used consistently across all 80 stories in the Product Backlog (251 points total across 16 epics; see the Product Backlog &amp; Sprint Plan, Section 9).</w:t>
      </w:r>
    </w:p>
    <w:p w14:paraId="2985CAFF">
      <w:pPr>
        <w:spacing w:after="80"/>
        <w:rPr>
          <w:rFonts w:hint="default" w:ascii="Times New Roman" w:hAnsi="Times New Roman" w:cs="Times New Roman"/>
        </w:rPr>
      </w:pPr>
      <w:r>
        <w:rPr>
          <w:rFonts w:hint="default" w:ascii="Times New Roman" w:hAnsi="Times New Roman" w:cs="Times New Roman"/>
        </w:rPr>
        <w:t>Every story is sized by the whole team using Planning Poker against a modified Fibonacci scale (1, 2, 3, 5, 8), following this process:</w:t>
      </w:r>
    </w:p>
    <w:p w14:paraId="568CFDB8">
      <w:pPr>
        <w:pStyle w:val="22"/>
        <w:numPr>
          <w:ilvl w:val="0"/>
          <w:numId w:val="1"/>
        </w:numPr>
        <w:spacing w:after="60"/>
        <w:rPr>
          <w:rFonts w:hint="default" w:ascii="Times New Roman" w:hAnsi="Times New Roman" w:cs="Times New Roman"/>
        </w:rPr>
      </w:pPr>
      <w:r>
        <w:rPr>
          <w:rFonts w:hint="default" w:ascii="Times New Roman" w:hAnsi="Times New Roman" w:cs="Times New Roman"/>
        </w:rPr>
        <w:t>The story and its acceptance criteria are read aloud and questions are answered before any estimate is given.</w:t>
      </w:r>
    </w:p>
    <w:p w14:paraId="02DD7BF6">
      <w:pPr>
        <w:pStyle w:val="22"/>
        <w:numPr>
          <w:ilvl w:val="0"/>
          <w:numId w:val="1"/>
        </w:numPr>
        <w:spacing w:after="60"/>
        <w:rPr>
          <w:rFonts w:hint="default" w:ascii="Times New Roman" w:hAnsi="Times New Roman" w:cs="Times New Roman"/>
        </w:rPr>
      </w:pPr>
      <w:r>
        <w:rPr>
          <w:rFonts w:hint="default" w:ascii="Times New Roman" w:hAnsi="Times New Roman" w:cs="Times New Roman"/>
        </w:rPr>
        <w:t>Each member privately selects a point value; no one speaks first, so early opinions cannot anchor the others.</w:t>
      </w:r>
    </w:p>
    <w:p w14:paraId="3FA7B5D5">
      <w:pPr>
        <w:pStyle w:val="22"/>
        <w:numPr>
          <w:ilvl w:val="0"/>
          <w:numId w:val="1"/>
        </w:numPr>
        <w:spacing w:after="60"/>
        <w:rPr>
          <w:rFonts w:hint="default" w:ascii="Times New Roman" w:hAnsi="Times New Roman" w:cs="Times New Roman"/>
        </w:rPr>
      </w:pPr>
      <w:r>
        <w:rPr>
          <w:rFonts w:hint="default" w:ascii="Times New Roman" w:hAnsi="Times New Roman" w:cs="Times New Roman"/>
        </w:rPr>
        <w:t>All three estimates are revealed at the same time. If they match or are adjacent on the scale (e.g. 3 and 5), the higher value is taken and the story moves on.</w:t>
      </w:r>
    </w:p>
    <w:p w14:paraId="00AD4CEA">
      <w:pPr>
        <w:pStyle w:val="22"/>
        <w:numPr>
          <w:ilvl w:val="0"/>
          <w:numId w:val="1"/>
        </w:numPr>
        <w:spacing w:after="60"/>
        <w:rPr>
          <w:rFonts w:hint="default" w:ascii="Times New Roman" w:hAnsi="Times New Roman" w:cs="Times New Roman"/>
        </w:rPr>
      </w:pPr>
      <w:r>
        <w:rPr>
          <w:rFonts w:hint="default" w:ascii="Times New Roman" w:hAnsi="Times New Roman" w:cs="Times New Roman"/>
        </w:rPr>
        <w:t>If estimates diverge by more than one step, the highest and lowest estimator briefly explain their reasoning and the team re-votes, for a maximum of two rounds, before settling by discussion.</w:t>
      </w:r>
    </w:p>
    <w:p w14:paraId="5709DE94">
      <w:pPr>
        <w:pStyle w:val="22"/>
        <w:numPr>
          <w:ilvl w:val="0"/>
          <w:numId w:val="1"/>
        </w:numPr>
        <w:spacing w:after="60"/>
        <w:rPr>
          <w:rFonts w:hint="default" w:ascii="Times New Roman" w:hAnsi="Times New Roman" w:cs="Times New Roman"/>
        </w:rPr>
      </w:pPr>
      <w:r>
        <w:rPr>
          <w:rFonts w:hint="default" w:ascii="Times New Roman" w:hAnsi="Times New Roman" w:cs="Times New Roman"/>
        </w:rPr>
        <w:t>Estimates are calibrated against agreed reference stories fixed at the first estimation session: 1-2 points = a trivial UI or configuration change (e.g. displaying a static policy page); 3 points = a standard, well-understood CRUD feature (e.g. managing equipment categories); 5 points = a feature with real business logic or multiple states (e.g. the review moderation workflow); 8 points = a complex feature with significant logic and edge cases (e.g. the rental cost calculator, Epic E).</w:t>
      </w:r>
    </w:p>
    <w:p w14:paraId="3691C634">
      <w:pPr>
        <w:pStyle w:val="22"/>
        <w:numPr>
          <w:ilvl w:val="0"/>
          <w:numId w:val="1"/>
        </w:numPr>
        <w:spacing w:after="60"/>
        <w:rPr>
          <w:rFonts w:hint="default" w:ascii="Times New Roman" w:hAnsi="Times New Roman" w:cs="Times New Roman"/>
        </w:rPr>
      </w:pPr>
      <w:r>
        <w:rPr>
          <w:rFonts w:hint="default" w:ascii="Times New Roman" w:hAnsi="Times New Roman" w:cs="Times New Roman"/>
        </w:rPr>
        <w:t>The agreed value is recorded against the story's GitHub Issue alongside its Epic and MoSCoW priority (Section 5.2), and summed per sprint to give the planned points shown in the Sprint Plan Overview and to compute velocity for the burndown tracker (Section 5.3).</w:t>
      </w:r>
    </w:p>
    <w:p w14:paraId="7F213979">
      <w:pPr>
        <w:spacing w:after="80"/>
        <w:rPr>
          <w:rFonts w:hint="default" w:ascii="Times New Roman" w:hAnsi="Times New Roman" w:cs="Times New Roman"/>
        </w:rPr>
      </w:pPr>
      <w:r>
        <w:rPr>
          <w:rFonts w:hint="default" w:ascii="Times New Roman" w:hAnsi="Times New Roman" w:cs="Times New Roman"/>
        </w:rPr>
        <w:t>Modified Fibonacci Planning Poker was chosen, rather than estimating in hours or using a formal model such as COCOMO or function-point analysis, for five reasons. First, people size relative effort more reliably than they predict absolute duration, particularly here where the scenario's scope was partly left for the team to interpret (Section 2.4) and true effort is unknown until a story is attempted; this is well established in Agile estimation practice (Cohn, 2005) and underlies the Scrum framework the team has adopted (Section 5.1). Second, the widening gaps in the sequence (1, 2, 3, 5, 8) deliberately mirror how uncertainty grows faster than size: a story that does not fit comfortably on the scale is a signal to split it, which is how several oversized candidate stories were broken down into smaller, INVEST-compliant stories during backlog refinement (Section 6.1). Third, Planning Poker's simultaneous private reveal removes the anchoring bias a single estimator or open round-table discussion would introduce, and turns every disagreement into a short knowledge-sharing exercise - valuable given the team's rotating Scrum Master (Section 4.2) and shared full-stack responsibilities (Section 4.1). Fourth, it is fast enough for a three-person team to size the whole 80-story backlog in a single session, unlike heavier models that assume stable requirements or historical productivity data the team does not have at this stage. Fifth, because every story carries a numeric point value, planned versus completed points per sprint (23-36 across Sprints 1-8; see the Sprint Plan) can be compared directly to track velocity, drive the burndown chart, and flag schedule risk early enough to reprioritise Could-priority stories (Section 8, R2) - which a purely qualitative Small/Medium/Large scheme would not support.</w:t>
      </w:r>
    </w:p>
    <w:p w14:paraId="7B85C844">
      <w:pPr>
        <w:spacing w:after="80"/>
        <w:rPr>
          <w:rFonts w:hint="default" w:ascii="Times New Roman" w:hAnsi="Times New Roman" w:cs="Times New Roman"/>
        </w:rPr>
      </w:pPr>
      <w:r>
        <w:rPr>
          <w:rFonts w:hint="default" w:ascii="Times New Roman" w:hAnsi="Times New Roman" w:cs="Times New Roman"/>
        </w:rPr>
        <w:t>References: Cohn, M. (2005) Agile Estimating and Planning. Upper Saddle River, NJ: Prentice Hall; Schwaber, K. and Sutherland, J. (2020) The Scrum Guide.</w:t>
      </w:r>
    </w:p>
    <w:p w14:paraId="53A57F60">
      <w:pPr>
        <w:rPr>
          <w:rFonts w:hint="default" w:ascii="Times New Roman" w:hAnsi="Times New Roman" w:cs="Times New Roman"/>
        </w:rPr>
      </w:pPr>
      <w:r>
        <w:rPr>
          <w:rFonts w:hint="default" w:ascii="Times New Roman" w:hAnsi="Times New Roman" w:cs="Times New Roman"/>
        </w:rPr>
        <w:br w:type="page"/>
      </w:r>
    </w:p>
    <w:p w14:paraId="33BA1450">
      <w:pPr>
        <w:pStyle w:val="2"/>
        <w:spacing w:before="240" w:after="120"/>
        <w:rPr>
          <w:rFonts w:hint="default" w:ascii="Times New Roman" w:hAnsi="Times New Roman" w:cs="Times New Roman"/>
        </w:rPr>
      </w:pPr>
      <w:bookmarkStart w:id="27" w:name="_Toc21706"/>
      <w:r>
        <w:rPr>
          <w:rFonts w:hint="default" w:ascii="Times New Roman" w:hAnsi="Times New Roman" w:cs="Times New Roman"/>
          <w:b/>
          <w:bCs/>
          <w:color w:val="1F3864"/>
        </w:rPr>
        <w:t>6. Meeting Format &amp; Schedule</w:t>
      </w:r>
      <w:bookmarkEnd w:id="27"/>
    </w:p>
    <w:tbl>
      <w:tblPr>
        <w:tblStyle w:val="9"/>
        <w:tblW w:w="1046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1400"/>
        <w:gridCol w:w="1600"/>
        <w:gridCol w:w="2466"/>
        <w:gridCol w:w="3000"/>
      </w:tblGrid>
      <w:tr w14:paraId="06759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shd w:val="clear" w:color="auto" w:fill="1F3864"/>
            <w:tcMar>
              <w:top w:w="60" w:type="dxa"/>
              <w:left w:w="100" w:type="dxa"/>
              <w:bottom w:w="60" w:type="dxa"/>
              <w:right w:w="100" w:type="dxa"/>
            </w:tcMar>
            <w:vAlign w:val="top"/>
          </w:tcPr>
          <w:p w14:paraId="129F658F">
            <w:pPr>
              <w:spacing w:after="40"/>
              <w:rPr>
                <w:rFonts w:hint="default" w:ascii="Times New Roman" w:hAnsi="Times New Roman" w:cs="Times New Roman"/>
              </w:rPr>
            </w:pPr>
          </w:p>
        </w:tc>
        <w:tc>
          <w:tcPr>
            <w:tcW w:w="1400" w:type="dxa"/>
            <w:shd w:val="clear" w:color="auto" w:fill="1F3864"/>
            <w:tcMar>
              <w:top w:w="60" w:type="dxa"/>
              <w:left w:w="100" w:type="dxa"/>
              <w:bottom w:w="60" w:type="dxa"/>
              <w:right w:w="100" w:type="dxa"/>
            </w:tcMar>
            <w:vAlign w:val="top"/>
          </w:tcPr>
          <w:p w14:paraId="7DF0D6CA">
            <w:pPr>
              <w:spacing w:after="40"/>
              <w:rPr>
                <w:rFonts w:hint="default" w:ascii="Times New Roman" w:hAnsi="Times New Roman" w:cs="Times New Roman"/>
              </w:rPr>
            </w:pPr>
          </w:p>
        </w:tc>
        <w:tc>
          <w:tcPr>
            <w:tcW w:w="1600" w:type="dxa"/>
            <w:shd w:val="clear" w:color="auto" w:fill="1F3864"/>
            <w:tcMar>
              <w:top w:w="60" w:type="dxa"/>
              <w:left w:w="100" w:type="dxa"/>
              <w:bottom w:w="60" w:type="dxa"/>
              <w:right w:w="100" w:type="dxa"/>
            </w:tcMar>
            <w:vAlign w:val="top"/>
          </w:tcPr>
          <w:p w14:paraId="57A188F2">
            <w:pPr>
              <w:spacing w:after="40"/>
              <w:rPr>
                <w:rFonts w:hint="default" w:ascii="Times New Roman" w:hAnsi="Times New Roman" w:cs="Times New Roman"/>
              </w:rPr>
            </w:pPr>
          </w:p>
        </w:tc>
        <w:tc>
          <w:tcPr>
            <w:tcW w:w="2466" w:type="dxa"/>
            <w:shd w:val="clear" w:color="auto" w:fill="1F3864"/>
            <w:tcMar>
              <w:top w:w="60" w:type="dxa"/>
              <w:left w:w="100" w:type="dxa"/>
              <w:bottom w:w="60" w:type="dxa"/>
              <w:right w:w="100" w:type="dxa"/>
            </w:tcMar>
            <w:vAlign w:val="top"/>
          </w:tcPr>
          <w:p w14:paraId="1AA5F2E2">
            <w:pPr>
              <w:spacing w:after="40"/>
              <w:rPr>
                <w:rFonts w:hint="default" w:ascii="Times New Roman" w:hAnsi="Times New Roman" w:cs="Times New Roman"/>
              </w:rPr>
            </w:pPr>
          </w:p>
        </w:tc>
        <w:tc>
          <w:tcPr>
            <w:tcW w:w="3000" w:type="dxa"/>
            <w:shd w:val="clear" w:color="auto" w:fill="1F3864"/>
            <w:tcMar>
              <w:top w:w="60" w:type="dxa"/>
              <w:left w:w="100" w:type="dxa"/>
              <w:bottom w:w="60" w:type="dxa"/>
              <w:right w:w="100" w:type="dxa"/>
            </w:tcMar>
            <w:vAlign w:val="top"/>
          </w:tcPr>
          <w:p w14:paraId="2CAB464E">
            <w:pPr>
              <w:spacing w:after="40"/>
              <w:rPr>
                <w:rFonts w:hint="default" w:ascii="Times New Roman" w:hAnsi="Times New Roman" w:cs="Times New Roman"/>
              </w:rPr>
            </w:pPr>
          </w:p>
        </w:tc>
      </w:tr>
      <w:tr w14:paraId="45352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Mar>
              <w:top w:w="60" w:type="dxa"/>
              <w:left w:w="100" w:type="dxa"/>
              <w:bottom w:w="60" w:type="dxa"/>
              <w:right w:w="100" w:type="dxa"/>
            </w:tcMar>
            <w:vAlign w:val="top"/>
          </w:tcPr>
          <w:p w14:paraId="4615C1BC">
            <w:pPr>
              <w:spacing w:after="40"/>
              <w:rPr>
                <w:rFonts w:hint="default" w:ascii="Times New Roman" w:hAnsi="Times New Roman" w:cs="Times New Roman"/>
              </w:rPr>
            </w:pPr>
            <w:r>
              <w:rPr>
                <w:rFonts w:hint="default" w:ascii="Times New Roman" w:hAnsi="Times New Roman" w:cs="Times New Roman"/>
                <w:sz w:val="18"/>
                <w:szCs w:val="18"/>
              </w:rPr>
              <w:t>Kick-off</w:t>
            </w:r>
          </w:p>
        </w:tc>
        <w:tc>
          <w:tcPr>
            <w:tcW w:w="1400" w:type="dxa"/>
            <w:tcMar>
              <w:top w:w="60" w:type="dxa"/>
              <w:left w:w="100" w:type="dxa"/>
              <w:bottom w:w="60" w:type="dxa"/>
              <w:right w:w="100" w:type="dxa"/>
            </w:tcMar>
            <w:vAlign w:val="top"/>
          </w:tcPr>
          <w:p w14:paraId="109F1980">
            <w:pPr>
              <w:spacing w:after="40"/>
              <w:rPr>
                <w:rFonts w:hint="default" w:ascii="Times New Roman" w:hAnsi="Times New Roman" w:cs="Times New Roman"/>
              </w:rPr>
            </w:pPr>
            <w:r>
              <w:rPr>
                <w:rFonts w:hint="default" w:ascii="Times New Roman" w:hAnsi="Times New Roman" w:cs="Times New Roman"/>
                <w:sz w:val="18"/>
                <w:szCs w:val="18"/>
              </w:rPr>
              <w:t>Once (Wk 1)</w:t>
            </w:r>
          </w:p>
        </w:tc>
        <w:tc>
          <w:tcPr>
            <w:tcW w:w="1600" w:type="dxa"/>
            <w:tcMar>
              <w:top w:w="60" w:type="dxa"/>
              <w:left w:w="100" w:type="dxa"/>
              <w:bottom w:w="60" w:type="dxa"/>
              <w:right w:w="100" w:type="dxa"/>
            </w:tcMar>
            <w:vAlign w:val="top"/>
          </w:tcPr>
          <w:p w14:paraId="75596179">
            <w:pPr>
              <w:spacing w:after="40"/>
              <w:rPr>
                <w:rFonts w:hint="default" w:ascii="Times New Roman" w:hAnsi="Times New Roman" w:cs="Times New Roman"/>
              </w:rPr>
            </w:pPr>
            <w:r>
              <w:rPr>
                <w:rFonts w:hint="default" w:ascii="Times New Roman" w:hAnsi="Times New Roman" w:cs="Times New Roman"/>
                <w:sz w:val="18"/>
                <w:szCs w:val="18"/>
              </w:rPr>
              <w:t>60 min</w:t>
            </w:r>
          </w:p>
        </w:tc>
        <w:tc>
          <w:tcPr>
            <w:tcW w:w="2466" w:type="dxa"/>
            <w:tcMar>
              <w:top w:w="60" w:type="dxa"/>
              <w:left w:w="100" w:type="dxa"/>
              <w:bottom w:w="60" w:type="dxa"/>
              <w:right w:w="100" w:type="dxa"/>
            </w:tcMar>
            <w:vAlign w:val="top"/>
          </w:tcPr>
          <w:p w14:paraId="56F33BDF">
            <w:pPr>
              <w:spacing w:after="40"/>
              <w:rPr>
                <w:rFonts w:hint="default" w:ascii="Times New Roman" w:hAnsi="Times New Roman" w:cs="Times New Roman"/>
              </w:rPr>
            </w:pPr>
            <w:r>
              <w:rPr>
                <w:rFonts w:hint="default" w:ascii="Times New Roman" w:hAnsi="Times New Roman" w:cs="Times New Roman"/>
                <w:sz w:val="18"/>
                <w:szCs w:val="18"/>
              </w:rPr>
              <w:t>In person / Teams</w:t>
            </w:r>
          </w:p>
        </w:tc>
        <w:tc>
          <w:tcPr>
            <w:tcW w:w="3000" w:type="dxa"/>
            <w:tcMar>
              <w:top w:w="60" w:type="dxa"/>
              <w:left w:w="100" w:type="dxa"/>
              <w:bottom w:w="60" w:type="dxa"/>
              <w:right w:w="100" w:type="dxa"/>
            </w:tcMar>
            <w:vAlign w:val="top"/>
          </w:tcPr>
          <w:p w14:paraId="0A97C744">
            <w:pPr>
              <w:spacing w:after="40"/>
              <w:rPr>
                <w:rFonts w:hint="default" w:ascii="Times New Roman" w:hAnsi="Times New Roman" w:cs="Times New Roman"/>
              </w:rPr>
            </w:pPr>
            <w:r>
              <w:rPr>
                <w:rFonts w:hint="default" w:ascii="Times New Roman" w:hAnsi="Times New Roman" w:cs="Times New Roman"/>
                <w:sz w:val="18"/>
                <w:szCs w:val="18"/>
              </w:rPr>
              <w:t>Agree Group Charter, roles and working agreement.</w:t>
            </w:r>
          </w:p>
        </w:tc>
      </w:tr>
      <w:tr w14:paraId="6C4A0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Mar>
              <w:top w:w="60" w:type="dxa"/>
              <w:left w:w="100" w:type="dxa"/>
              <w:bottom w:w="60" w:type="dxa"/>
              <w:right w:w="100" w:type="dxa"/>
            </w:tcMar>
            <w:vAlign w:val="top"/>
          </w:tcPr>
          <w:p w14:paraId="1DCC7292">
            <w:pPr>
              <w:spacing w:after="40"/>
              <w:rPr>
                <w:rFonts w:hint="default" w:ascii="Times New Roman" w:hAnsi="Times New Roman" w:cs="Times New Roman"/>
              </w:rPr>
            </w:pPr>
            <w:r>
              <w:rPr>
                <w:rFonts w:hint="default" w:ascii="Times New Roman" w:hAnsi="Times New Roman" w:cs="Times New Roman"/>
                <w:sz w:val="18"/>
                <w:szCs w:val="18"/>
              </w:rPr>
              <w:t>Sprint Planning</w:t>
            </w:r>
          </w:p>
        </w:tc>
        <w:tc>
          <w:tcPr>
            <w:tcW w:w="1400" w:type="dxa"/>
            <w:tcMar>
              <w:top w:w="60" w:type="dxa"/>
              <w:left w:w="100" w:type="dxa"/>
              <w:bottom w:w="60" w:type="dxa"/>
              <w:right w:w="100" w:type="dxa"/>
            </w:tcMar>
            <w:vAlign w:val="top"/>
          </w:tcPr>
          <w:p w14:paraId="1F112615">
            <w:pPr>
              <w:spacing w:after="40"/>
              <w:rPr>
                <w:rFonts w:hint="default" w:ascii="Times New Roman" w:hAnsi="Times New Roman" w:cs="Times New Roman"/>
              </w:rPr>
            </w:pPr>
            <w:r>
              <w:rPr>
                <w:rFonts w:hint="default" w:ascii="Times New Roman" w:hAnsi="Times New Roman" w:cs="Times New Roman"/>
                <w:sz w:val="18"/>
                <w:szCs w:val="18"/>
              </w:rPr>
              <w:t>Weekly (</w:t>
            </w:r>
            <w:r>
              <w:rPr>
                <w:rFonts w:hint="default" w:ascii="Times New Roman" w:hAnsi="Times New Roman" w:cs="Times New Roman"/>
                <w:sz w:val="18"/>
                <w:szCs w:val="18"/>
                <w:lang w:val="en-US"/>
              </w:rPr>
              <w:t>Sat</w:t>
            </w:r>
            <w:r>
              <w:rPr>
                <w:rFonts w:hint="default" w:ascii="Times New Roman" w:hAnsi="Times New Roman" w:cs="Times New Roman"/>
                <w:sz w:val="18"/>
                <w:szCs w:val="18"/>
              </w:rPr>
              <w:t>)</w:t>
            </w:r>
          </w:p>
        </w:tc>
        <w:tc>
          <w:tcPr>
            <w:tcW w:w="1600" w:type="dxa"/>
            <w:tcMar>
              <w:top w:w="60" w:type="dxa"/>
              <w:left w:w="100" w:type="dxa"/>
              <w:bottom w:w="60" w:type="dxa"/>
              <w:right w:w="100" w:type="dxa"/>
            </w:tcMar>
            <w:vAlign w:val="top"/>
          </w:tcPr>
          <w:p w14:paraId="227DEA43">
            <w:pPr>
              <w:spacing w:after="40"/>
              <w:rPr>
                <w:rFonts w:hint="default" w:ascii="Times New Roman" w:hAnsi="Times New Roman" w:cs="Times New Roman"/>
              </w:rPr>
            </w:pPr>
            <w:r>
              <w:rPr>
                <w:rFonts w:hint="default" w:ascii="Times New Roman" w:hAnsi="Times New Roman" w:cs="Times New Roman"/>
                <w:sz w:val="18"/>
                <w:szCs w:val="18"/>
              </w:rPr>
              <w:t>30-45 min</w:t>
            </w:r>
          </w:p>
        </w:tc>
        <w:tc>
          <w:tcPr>
            <w:tcW w:w="2466" w:type="dxa"/>
            <w:tcMar>
              <w:top w:w="60" w:type="dxa"/>
              <w:left w:w="100" w:type="dxa"/>
              <w:bottom w:w="60" w:type="dxa"/>
              <w:right w:w="100" w:type="dxa"/>
            </w:tcMar>
            <w:vAlign w:val="top"/>
          </w:tcPr>
          <w:p w14:paraId="1C0CFE8E">
            <w:pPr>
              <w:spacing w:after="40"/>
              <w:rPr>
                <w:rFonts w:hint="default" w:ascii="Times New Roman" w:hAnsi="Times New Roman" w:cs="Times New Roman"/>
              </w:rPr>
            </w:pPr>
            <w:r>
              <w:rPr>
                <w:rFonts w:hint="default" w:ascii="Times New Roman" w:hAnsi="Times New Roman" w:cs="Times New Roman"/>
                <w:sz w:val="18"/>
                <w:szCs w:val="18"/>
              </w:rPr>
              <w:t>Microsoft Teams</w:t>
            </w:r>
          </w:p>
        </w:tc>
        <w:tc>
          <w:tcPr>
            <w:tcW w:w="3000" w:type="dxa"/>
            <w:tcMar>
              <w:top w:w="60" w:type="dxa"/>
              <w:left w:w="100" w:type="dxa"/>
              <w:bottom w:w="60" w:type="dxa"/>
              <w:right w:w="100" w:type="dxa"/>
            </w:tcMar>
            <w:vAlign w:val="top"/>
          </w:tcPr>
          <w:p w14:paraId="506404AE">
            <w:pPr>
              <w:spacing w:after="40"/>
              <w:rPr>
                <w:rFonts w:hint="default" w:ascii="Times New Roman" w:hAnsi="Times New Roman" w:cs="Times New Roman"/>
              </w:rPr>
            </w:pPr>
            <w:r>
              <w:rPr>
                <w:rFonts w:hint="default" w:ascii="Times New Roman" w:hAnsi="Times New Roman" w:cs="Times New Roman"/>
                <w:sz w:val="18"/>
                <w:szCs w:val="18"/>
              </w:rPr>
              <w:t>Select stories for the sprint; confirm owner and Scrum Master.</w:t>
            </w:r>
          </w:p>
        </w:tc>
      </w:tr>
      <w:tr w14:paraId="6766E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Mar>
              <w:top w:w="60" w:type="dxa"/>
              <w:left w:w="100" w:type="dxa"/>
              <w:bottom w:w="60" w:type="dxa"/>
              <w:right w:w="100" w:type="dxa"/>
            </w:tcMar>
            <w:vAlign w:val="top"/>
          </w:tcPr>
          <w:p w14:paraId="553F6E0C">
            <w:pPr>
              <w:spacing w:after="40"/>
              <w:rPr>
                <w:rFonts w:hint="default" w:ascii="Times New Roman" w:hAnsi="Times New Roman" w:cs="Times New Roman"/>
              </w:rPr>
            </w:pPr>
            <w:r>
              <w:rPr>
                <w:rFonts w:hint="default" w:ascii="Times New Roman" w:hAnsi="Times New Roman" w:cs="Times New Roman"/>
                <w:sz w:val="18"/>
                <w:szCs w:val="18"/>
              </w:rPr>
              <w:t>Stand-up</w:t>
            </w:r>
          </w:p>
        </w:tc>
        <w:tc>
          <w:tcPr>
            <w:tcW w:w="1400" w:type="dxa"/>
            <w:tcMar>
              <w:top w:w="60" w:type="dxa"/>
              <w:left w:w="100" w:type="dxa"/>
              <w:bottom w:w="60" w:type="dxa"/>
              <w:right w:w="100" w:type="dxa"/>
            </w:tcMar>
            <w:vAlign w:val="top"/>
          </w:tcPr>
          <w:p w14:paraId="6FBE713D">
            <w:pPr>
              <w:spacing w:after="40"/>
              <w:rPr>
                <w:rFonts w:hint="default" w:ascii="Times New Roman" w:hAnsi="Times New Roman" w:cs="Times New Roman"/>
              </w:rPr>
            </w:pPr>
            <w:r>
              <w:rPr>
                <w:rFonts w:hint="default" w:ascii="Times New Roman" w:hAnsi="Times New Roman" w:cs="Times New Roman"/>
                <w:sz w:val="18"/>
                <w:szCs w:val="18"/>
              </w:rPr>
              <w:t>2x/week (Wed, Fri)</w:t>
            </w:r>
          </w:p>
        </w:tc>
        <w:tc>
          <w:tcPr>
            <w:tcW w:w="1600" w:type="dxa"/>
            <w:tcMar>
              <w:top w:w="60" w:type="dxa"/>
              <w:left w:w="100" w:type="dxa"/>
              <w:bottom w:w="60" w:type="dxa"/>
              <w:right w:w="100" w:type="dxa"/>
            </w:tcMar>
            <w:vAlign w:val="top"/>
          </w:tcPr>
          <w:p w14:paraId="38C37ACF">
            <w:pPr>
              <w:spacing w:after="40"/>
              <w:rPr>
                <w:rFonts w:hint="default" w:ascii="Times New Roman" w:hAnsi="Times New Roman" w:cs="Times New Roman"/>
              </w:rPr>
            </w:pPr>
            <w:r>
              <w:rPr>
                <w:rFonts w:hint="default" w:ascii="Times New Roman" w:hAnsi="Times New Roman" w:cs="Times New Roman"/>
                <w:sz w:val="18"/>
                <w:szCs w:val="18"/>
              </w:rPr>
              <w:t>10-15 min</w:t>
            </w:r>
          </w:p>
        </w:tc>
        <w:tc>
          <w:tcPr>
            <w:tcW w:w="2466" w:type="dxa"/>
            <w:tcMar>
              <w:top w:w="60" w:type="dxa"/>
              <w:left w:w="100" w:type="dxa"/>
              <w:bottom w:w="60" w:type="dxa"/>
              <w:right w:w="100" w:type="dxa"/>
            </w:tcMar>
            <w:vAlign w:val="top"/>
          </w:tcPr>
          <w:p w14:paraId="608E6894">
            <w:pPr>
              <w:spacing w:after="40"/>
              <w:rPr>
                <w:rFonts w:hint="default" w:ascii="Times New Roman" w:hAnsi="Times New Roman" w:cs="Times New Roman"/>
              </w:rPr>
            </w:pPr>
            <w:r>
              <w:rPr>
                <w:rFonts w:hint="default" w:ascii="Times New Roman" w:hAnsi="Times New Roman" w:cs="Times New Roman"/>
                <w:sz w:val="18"/>
                <w:szCs w:val="18"/>
              </w:rPr>
              <w:t>WhatsApp async or quick call</w:t>
            </w:r>
          </w:p>
        </w:tc>
        <w:tc>
          <w:tcPr>
            <w:tcW w:w="3000" w:type="dxa"/>
            <w:tcMar>
              <w:top w:w="60" w:type="dxa"/>
              <w:left w:w="100" w:type="dxa"/>
              <w:bottom w:w="60" w:type="dxa"/>
              <w:right w:w="100" w:type="dxa"/>
            </w:tcMar>
            <w:vAlign w:val="top"/>
          </w:tcPr>
          <w:p w14:paraId="5F4112D2">
            <w:pPr>
              <w:spacing w:after="40"/>
              <w:rPr>
                <w:rFonts w:hint="default" w:ascii="Times New Roman" w:hAnsi="Times New Roman" w:cs="Times New Roman"/>
              </w:rPr>
            </w:pPr>
            <w:r>
              <w:rPr>
                <w:rFonts w:hint="default" w:ascii="Times New Roman" w:hAnsi="Times New Roman" w:cs="Times New Roman"/>
                <w:sz w:val="18"/>
                <w:szCs w:val="18"/>
              </w:rPr>
              <w:t>What's done, what's next, any blockers.</w:t>
            </w:r>
          </w:p>
        </w:tc>
      </w:tr>
      <w:tr w14:paraId="392AC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Mar>
              <w:top w:w="60" w:type="dxa"/>
              <w:left w:w="100" w:type="dxa"/>
              <w:bottom w:w="60" w:type="dxa"/>
              <w:right w:w="100" w:type="dxa"/>
            </w:tcMar>
            <w:vAlign w:val="top"/>
          </w:tcPr>
          <w:p w14:paraId="346887A3">
            <w:pPr>
              <w:spacing w:after="40"/>
              <w:rPr>
                <w:rFonts w:hint="default" w:ascii="Times New Roman" w:hAnsi="Times New Roman" w:cs="Times New Roman"/>
              </w:rPr>
            </w:pPr>
            <w:r>
              <w:rPr>
                <w:rFonts w:hint="default" w:ascii="Times New Roman" w:hAnsi="Times New Roman" w:cs="Times New Roman"/>
                <w:sz w:val="18"/>
                <w:szCs w:val="18"/>
              </w:rPr>
              <w:t>Sprint Review &amp; Retro</w:t>
            </w:r>
          </w:p>
        </w:tc>
        <w:tc>
          <w:tcPr>
            <w:tcW w:w="1400" w:type="dxa"/>
            <w:tcMar>
              <w:top w:w="60" w:type="dxa"/>
              <w:left w:w="100" w:type="dxa"/>
              <w:bottom w:w="60" w:type="dxa"/>
              <w:right w:w="100" w:type="dxa"/>
            </w:tcMar>
            <w:vAlign w:val="top"/>
          </w:tcPr>
          <w:p w14:paraId="1FDCEB86">
            <w:pPr>
              <w:spacing w:after="40"/>
              <w:rPr>
                <w:rFonts w:hint="default" w:ascii="Times New Roman" w:hAnsi="Times New Roman" w:cs="Times New Roman"/>
              </w:rPr>
            </w:pPr>
            <w:r>
              <w:rPr>
                <w:rFonts w:hint="default" w:ascii="Times New Roman" w:hAnsi="Times New Roman" w:cs="Times New Roman"/>
                <w:sz w:val="18"/>
                <w:szCs w:val="18"/>
              </w:rPr>
              <w:t>Weekly (Fri)</w:t>
            </w:r>
          </w:p>
        </w:tc>
        <w:tc>
          <w:tcPr>
            <w:tcW w:w="1600" w:type="dxa"/>
            <w:tcMar>
              <w:top w:w="60" w:type="dxa"/>
              <w:left w:w="100" w:type="dxa"/>
              <w:bottom w:w="60" w:type="dxa"/>
              <w:right w:w="100" w:type="dxa"/>
            </w:tcMar>
            <w:vAlign w:val="top"/>
          </w:tcPr>
          <w:p w14:paraId="36F319BD">
            <w:pPr>
              <w:spacing w:after="40"/>
              <w:rPr>
                <w:rFonts w:hint="default" w:ascii="Times New Roman" w:hAnsi="Times New Roman" w:cs="Times New Roman"/>
              </w:rPr>
            </w:pPr>
            <w:r>
              <w:rPr>
                <w:rFonts w:hint="default" w:ascii="Times New Roman" w:hAnsi="Times New Roman" w:cs="Times New Roman"/>
                <w:sz w:val="18"/>
                <w:szCs w:val="18"/>
              </w:rPr>
              <w:t>45 min</w:t>
            </w:r>
          </w:p>
        </w:tc>
        <w:tc>
          <w:tcPr>
            <w:tcW w:w="2466" w:type="dxa"/>
            <w:tcMar>
              <w:top w:w="60" w:type="dxa"/>
              <w:left w:w="100" w:type="dxa"/>
              <w:bottom w:w="60" w:type="dxa"/>
              <w:right w:w="100" w:type="dxa"/>
            </w:tcMar>
            <w:vAlign w:val="top"/>
          </w:tcPr>
          <w:p w14:paraId="0A7F054E">
            <w:pPr>
              <w:spacing w:after="40"/>
              <w:rPr>
                <w:rFonts w:hint="default" w:ascii="Times New Roman" w:hAnsi="Times New Roman" w:cs="Times New Roman"/>
              </w:rPr>
            </w:pPr>
            <w:r>
              <w:rPr>
                <w:rFonts w:hint="default" w:ascii="Times New Roman" w:hAnsi="Times New Roman" w:cs="Times New Roman"/>
                <w:sz w:val="18"/>
                <w:szCs w:val="18"/>
              </w:rPr>
              <w:t>Microsoft Teams</w:t>
            </w:r>
          </w:p>
        </w:tc>
        <w:tc>
          <w:tcPr>
            <w:tcW w:w="3000" w:type="dxa"/>
            <w:tcMar>
              <w:top w:w="60" w:type="dxa"/>
              <w:left w:w="100" w:type="dxa"/>
              <w:bottom w:w="60" w:type="dxa"/>
              <w:right w:w="100" w:type="dxa"/>
            </w:tcMar>
            <w:vAlign w:val="top"/>
          </w:tcPr>
          <w:p w14:paraId="3FCF0C40">
            <w:pPr>
              <w:spacing w:after="40"/>
              <w:rPr>
                <w:rFonts w:hint="default" w:ascii="Times New Roman" w:hAnsi="Times New Roman" w:cs="Times New Roman"/>
              </w:rPr>
            </w:pPr>
            <w:r>
              <w:rPr>
                <w:rFonts w:hint="default" w:ascii="Times New Roman" w:hAnsi="Times New Roman" w:cs="Times New Roman"/>
                <w:sz w:val="18"/>
                <w:szCs w:val="18"/>
              </w:rPr>
              <w:t>Demo completed work; agree Done vs. carried-over; one keep/one change for next sprint.</w:t>
            </w:r>
          </w:p>
        </w:tc>
      </w:tr>
      <w:tr w14:paraId="26274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Mar>
              <w:top w:w="60" w:type="dxa"/>
              <w:left w:w="100" w:type="dxa"/>
              <w:bottom w:w="60" w:type="dxa"/>
              <w:right w:w="100" w:type="dxa"/>
            </w:tcMar>
            <w:vAlign w:val="top"/>
          </w:tcPr>
          <w:p w14:paraId="1D483125">
            <w:pPr>
              <w:spacing w:after="40"/>
              <w:rPr>
                <w:rFonts w:hint="default" w:ascii="Times New Roman" w:hAnsi="Times New Roman" w:cs="Times New Roman"/>
              </w:rPr>
            </w:pPr>
            <w:r>
              <w:rPr>
                <w:rFonts w:hint="default" w:ascii="Times New Roman" w:hAnsi="Times New Roman" w:cs="Times New Roman"/>
                <w:sz w:val="18"/>
                <w:szCs w:val="18"/>
              </w:rPr>
              <w:t>Ad hoc pairing</w:t>
            </w:r>
          </w:p>
        </w:tc>
        <w:tc>
          <w:tcPr>
            <w:tcW w:w="1400" w:type="dxa"/>
            <w:tcMar>
              <w:top w:w="60" w:type="dxa"/>
              <w:left w:w="100" w:type="dxa"/>
              <w:bottom w:w="60" w:type="dxa"/>
              <w:right w:w="100" w:type="dxa"/>
            </w:tcMar>
            <w:vAlign w:val="top"/>
          </w:tcPr>
          <w:p w14:paraId="74E7E4F8">
            <w:pPr>
              <w:spacing w:after="40"/>
              <w:rPr>
                <w:rFonts w:hint="default" w:ascii="Times New Roman" w:hAnsi="Times New Roman" w:cs="Times New Roman"/>
              </w:rPr>
            </w:pPr>
            <w:r>
              <w:rPr>
                <w:rFonts w:hint="default" w:ascii="Times New Roman" w:hAnsi="Times New Roman" w:cs="Times New Roman"/>
                <w:sz w:val="18"/>
                <w:szCs w:val="18"/>
              </w:rPr>
              <w:t>As needed</w:t>
            </w:r>
          </w:p>
        </w:tc>
        <w:tc>
          <w:tcPr>
            <w:tcW w:w="1600" w:type="dxa"/>
            <w:tcMar>
              <w:top w:w="60" w:type="dxa"/>
              <w:left w:w="100" w:type="dxa"/>
              <w:bottom w:w="60" w:type="dxa"/>
              <w:right w:w="100" w:type="dxa"/>
            </w:tcMar>
            <w:vAlign w:val="top"/>
          </w:tcPr>
          <w:p w14:paraId="329FB93F">
            <w:pPr>
              <w:spacing w:after="40"/>
              <w:rPr>
                <w:rFonts w:hint="default" w:ascii="Times New Roman" w:hAnsi="Times New Roman" w:cs="Times New Roman"/>
              </w:rPr>
            </w:pPr>
            <w:r>
              <w:rPr>
                <w:rFonts w:hint="default" w:ascii="Times New Roman" w:hAnsi="Times New Roman" w:cs="Times New Roman"/>
                <w:sz w:val="18"/>
                <w:szCs w:val="18"/>
              </w:rPr>
              <w:t>Variable</w:t>
            </w:r>
          </w:p>
        </w:tc>
        <w:tc>
          <w:tcPr>
            <w:tcW w:w="2466" w:type="dxa"/>
            <w:tcMar>
              <w:top w:w="60" w:type="dxa"/>
              <w:left w:w="100" w:type="dxa"/>
              <w:bottom w:w="60" w:type="dxa"/>
              <w:right w:w="100" w:type="dxa"/>
            </w:tcMar>
            <w:vAlign w:val="top"/>
          </w:tcPr>
          <w:p w14:paraId="504A6531">
            <w:pPr>
              <w:spacing w:after="40"/>
              <w:rPr>
                <w:rFonts w:hint="default" w:ascii="Times New Roman" w:hAnsi="Times New Roman" w:cs="Times New Roman"/>
              </w:rPr>
            </w:pPr>
            <w:r>
              <w:rPr>
                <w:rFonts w:hint="default" w:ascii="Times New Roman" w:hAnsi="Times New Roman" w:cs="Times New Roman"/>
                <w:sz w:val="18"/>
                <w:szCs w:val="18"/>
              </w:rPr>
              <w:t>In person / screen-share</w:t>
            </w:r>
          </w:p>
        </w:tc>
        <w:tc>
          <w:tcPr>
            <w:tcW w:w="3000" w:type="dxa"/>
            <w:tcMar>
              <w:top w:w="60" w:type="dxa"/>
              <w:left w:w="100" w:type="dxa"/>
              <w:bottom w:w="60" w:type="dxa"/>
              <w:right w:w="100" w:type="dxa"/>
            </w:tcMar>
            <w:vAlign w:val="top"/>
          </w:tcPr>
          <w:p w14:paraId="6D3D459B">
            <w:pPr>
              <w:spacing w:after="40"/>
              <w:rPr>
                <w:rFonts w:hint="default" w:ascii="Times New Roman" w:hAnsi="Times New Roman" w:cs="Times New Roman"/>
              </w:rPr>
            </w:pPr>
            <w:r>
              <w:rPr>
                <w:rFonts w:hint="default" w:ascii="Times New Roman" w:hAnsi="Times New Roman" w:cs="Times New Roman"/>
                <w:sz w:val="18"/>
                <w:szCs w:val="18"/>
              </w:rPr>
              <w:t>Joint debugging, design discussion, unblocking a story.</w:t>
            </w:r>
          </w:p>
        </w:tc>
      </w:tr>
    </w:tbl>
    <w:p w14:paraId="327FFA5F">
      <w:pPr>
        <w:spacing w:after="80"/>
        <w:rPr>
          <w:rFonts w:hint="default" w:ascii="Times New Roman" w:hAnsi="Times New Roman" w:cs="Times New Roman"/>
        </w:rPr>
      </w:pPr>
      <w:r>
        <w:rPr>
          <w:rFonts w:hint="default" w:ascii="Times New Roman" w:hAnsi="Times New Roman" w:cs="Times New Roman"/>
        </w:rPr>
        <w:t>Minutes are taken by that sprint's Scrum Master (Section 4.2) using a standard template - Date, Attendees, Decisions, Actions (owner + due date), Next Meeting - and stored in the repository's /docs/meetings folder as the Team Meeting Log (a Stage 4 deliverable).</w:t>
      </w:r>
    </w:p>
    <w:p w14:paraId="1842A6B8">
      <w:pPr>
        <w:rPr>
          <w:rFonts w:hint="default" w:ascii="Times New Roman" w:hAnsi="Times New Roman" w:cs="Times New Roman"/>
        </w:rPr>
      </w:pPr>
      <w:r>
        <w:rPr>
          <w:rFonts w:hint="default" w:ascii="Times New Roman" w:hAnsi="Times New Roman" w:cs="Times New Roman"/>
        </w:rPr>
        <w:br w:type="page"/>
      </w:r>
    </w:p>
    <w:p w14:paraId="256669CA">
      <w:pPr>
        <w:pStyle w:val="2"/>
        <w:spacing w:before="240" w:after="120"/>
        <w:rPr>
          <w:rFonts w:hint="default" w:ascii="Times New Roman" w:hAnsi="Times New Roman" w:cs="Times New Roman"/>
        </w:rPr>
      </w:pPr>
      <w:bookmarkStart w:id="28" w:name="_Toc23819"/>
      <w:r>
        <w:rPr>
          <w:rFonts w:hint="default" w:ascii="Times New Roman" w:hAnsi="Times New Roman" w:cs="Times New Roman"/>
          <w:b/>
          <w:bCs/>
          <w:color w:val="1F3864"/>
        </w:rPr>
        <w:t>7. Projected Costing</w:t>
      </w:r>
      <w:bookmarkEnd w:id="28"/>
    </w:p>
    <w:p w14:paraId="3FCAE2C8">
      <w:pPr>
        <w:spacing w:after="80"/>
        <w:rPr>
          <w:rFonts w:hint="default" w:ascii="Times New Roman" w:hAnsi="Times New Roman" w:cs="Times New Roman"/>
        </w:rPr>
      </w:pPr>
      <w:r>
        <w:rPr>
          <w:rFonts w:hint="default" w:ascii="Times New Roman" w:hAnsi="Times New Roman" w:cs="Times New Roman"/>
          <w:b w:val="0"/>
          <w:sz w:val="24"/>
        </w:rPr>
        <w:t>As a coursework prototype, no real money changes hands; costing is notional, intended to demonstrate the team's ability to estimate effort and infrastructure cost as they would for a real client engagement. Costs are presented in Sri Lankan Rupees (LKR) to reflect the local context of the client, Lanka Tool Hire (Pvt) Ltd, and are broken down across resource planning and effort estimation, sprint-by-sprint direct labour cost, infrastructure/hosting/tooling cost, and the total project budget including contingency.</w:t>
      </w:r>
    </w:p>
    <w:p w14:paraId="34B4A72D">
      <w:pPr>
        <w:spacing w:after="80"/>
        <w:rPr>
          <w:rFonts w:hint="default" w:ascii="Times New Roman" w:hAnsi="Times New Roman" w:cs="Times New Roman"/>
        </w:rPr>
      </w:pPr>
      <w:r>
        <w:rPr>
          <w:rFonts w:hint="default" w:ascii="Times New Roman" w:hAnsi="Times New Roman" w:cs="Times New Roman"/>
          <w:b w:val="0"/>
          <w:i/>
          <w:iCs/>
          <w:sz w:val="24"/>
          <w:szCs w:val="18"/>
        </w:rPr>
        <w:t>Labour is costed using a blended full-stack developer rate benchmarked against local associate-level market rates. Final costs will be reconciled against actual effort logged in the Project Management Task Log at Stage 4.</w:t>
      </w:r>
    </w:p>
    <w:p w14:paraId="1F256C82">
      <w:pPr>
        <w:rPr>
          <w:rFonts w:hint="default" w:ascii="Times New Roman" w:hAnsi="Times New Roman" w:cs="Times New Roman"/>
        </w:rPr>
      </w:pPr>
    </w:p>
    <w:p w14:paraId="046D676D">
      <w:pPr>
        <w:spacing w:before="240" w:after="120"/>
        <w:rPr>
          <w:rFonts w:hint="default" w:ascii="Times New Roman" w:hAnsi="Times New Roman" w:cs="Times New Roman"/>
        </w:rPr>
      </w:pPr>
      <w:r>
        <w:rPr>
          <w:rFonts w:hint="default" w:ascii="Times New Roman" w:hAnsi="Times New Roman" w:cs="Times New Roman"/>
          <w:b/>
          <w:sz w:val="24"/>
        </w:rPr>
        <w:t>7.1 Resource Planning &amp; Effort Estimation</w:t>
      </w:r>
    </w:p>
    <w:p w14:paraId="116D4F3F">
      <w:pPr>
        <w:pStyle w:val="22"/>
        <w:numPr>
          <w:ilvl w:val="0"/>
          <w:numId w:val="1"/>
        </w:numPr>
        <w:spacing w:after="60"/>
        <w:rPr>
          <w:rFonts w:hint="default" w:ascii="Times New Roman" w:hAnsi="Times New Roman" w:cs="Times New Roman"/>
        </w:rPr>
      </w:pPr>
      <w:r>
        <w:rPr>
          <w:rFonts w:hint="default" w:ascii="Times New Roman" w:hAnsi="Times New Roman" w:cs="Times New Roman"/>
          <w:b w:val="0"/>
          <w:sz w:val="22"/>
        </w:rPr>
        <w:t>Project Duration: 8 Weeks (Sprints 1–8 across Weeks 5–12)</w:t>
      </w:r>
    </w:p>
    <w:p w14:paraId="70779866">
      <w:pPr>
        <w:pStyle w:val="22"/>
        <w:numPr>
          <w:ilvl w:val="0"/>
          <w:numId w:val="1"/>
        </w:numPr>
        <w:spacing w:after="60"/>
        <w:rPr>
          <w:rFonts w:hint="default" w:ascii="Times New Roman" w:hAnsi="Times New Roman" w:cs="Times New Roman"/>
        </w:rPr>
      </w:pPr>
      <w:r>
        <w:rPr>
          <w:rFonts w:hint="default" w:ascii="Times New Roman" w:hAnsi="Times New Roman" w:cs="Times New Roman"/>
          <w:b w:val="0"/>
          <w:sz w:val="22"/>
        </w:rPr>
        <w:t>Development Team: 3 Full-Stack Developers – Mohmed Shadil, Abdullah Suhail and Hashan Lakshitha Walauwatta</w:t>
      </w:r>
    </w:p>
    <w:p w14:paraId="06C2F0D9">
      <w:pPr>
        <w:pStyle w:val="22"/>
        <w:numPr>
          <w:ilvl w:val="0"/>
          <w:numId w:val="1"/>
        </w:numPr>
        <w:spacing w:after="60"/>
        <w:rPr>
          <w:rFonts w:hint="default" w:ascii="Times New Roman" w:hAnsi="Times New Roman" w:cs="Times New Roman"/>
        </w:rPr>
      </w:pPr>
      <w:r>
        <w:rPr>
          <w:rFonts w:hint="default" w:ascii="Times New Roman" w:hAnsi="Times New Roman" w:cs="Times New Roman"/>
          <w:b w:val="0"/>
          <w:sz w:val="22"/>
        </w:rPr>
        <w:t>Weekly Commitment: 20 hours per developer / week (60 person-hours per week)</w:t>
      </w:r>
    </w:p>
    <w:p w14:paraId="0981432F">
      <w:pPr>
        <w:pStyle w:val="22"/>
        <w:numPr>
          <w:ilvl w:val="0"/>
          <w:numId w:val="1"/>
        </w:numPr>
        <w:spacing w:after="60"/>
        <w:rPr>
          <w:rFonts w:hint="default" w:ascii="Times New Roman" w:hAnsi="Times New Roman" w:cs="Times New Roman"/>
        </w:rPr>
      </w:pPr>
      <w:r>
        <w:rPr>
          <w:rFonts w:hint="default" w:ascii="Times New Roman" w:hAnsi="Times New Roman" w:cs="Times New Roman"/>
          <w:b w:val="0"/>
          <w:sz w:val="22"/>
        </w:rPr>
        <w:t>Total Project Effort: 8 weeks × 3 developers × 20 hrs/week = 480 person-hours</w:t>
      </w:r>
    </w:p>
    <w:p w14:paraId="2B653718">
      <w:pPr>
        <w:pStyle w:val="22"/>
        <w:numPr>
          <w:ilvl w:val="0"/>
          <w:numId w:val="1"/>
        </w:numPr>
        <w:spacing w:after="60"/>
        <w:rPr>
          <w:rFonts w:hint="default" w:ascii="Times New Roman" w:hAnsi="Times New Roman" w:cs="Times New Roman"/>
        </w:rPr>
      </w:pPr>
      <w:r>
        <w:rPr>
          <w:rFonts w:hint="default" w:ascii="Times New Roman" w:hAnsi="Times New Roman" w:cs="Times New Roman"/>
          <w:b w:val="0"/>
          <w:sz w:val="22"/>
        </w:rPr>
        <w:t>Standard Hourly Rate: LKR 1,500.00 / hour (Associate / Full-Stack Developer baseline rate)</w:t>
      </w:r>
    </w:p>
    <w:p w14:paraId="4D6C1E75">
      <w:pPr>
        <w:rPr>
          <w:rFonts w:hint="default" w:ascii="Times New Roman" w:hAnsi="Times New Roman" w:cs="Times New Roman"/>
        </w:rPr>
      </w:pPr>
    </w:p>
    <w:p w14:paraId="60B5EFA4">
      <w:pPr>
        <w:spacing w:before="240" w:after="120"/>
        <w:rPr>
          <w:rFonts w:hint="default" w:ascii="Times New Roman" w:hAnsi="Times New Roman" w:cs="Times New Roman"/>
        </w:rPr>
      </w:pPr>
      <w:r>
        <w:rPr>
          <w:rFonts w:hint="default" w:ascii="Times New Roman" w:hAnsi="Times New Roman" w:cs="Times New Roman"/>
          <w:b/>
          <w:sz w:val="24"/>
        </w:rPr>
        <w:t>7.2 Direct Labour Cost Breakdown (Sprint by Sprint)</w:t>
      </w:r>
    </w:p>
    <w:p w14:paraId="0883A07C">
      <w:pPr>
        <w:spacing w:after="120"/>
        <w:rPr>
          <w:rFonts w:hint="default" w:ascii="Times New Roman" w:hAnsi="Times New Roman" w:cs="Times New Roman"/>
        </w:rPr>
      </w:pPr>
      <w:r>
        <w:rPr>
          <w:rFonts w:hint="default" w:ascii="Times New Roman" w:hAnsi="Times New Roman" w:cs="Times New Roman"/>
          <w:b w:val="0"/>
          <w:sz w:val="22"/>
        </w:rPr>
        <w:t>Labour cost is distributed proportionally based on story point complexity (total 251 story points):</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02"/>
        <w:gridCol w:w="3791"/>
        <w:gridCol w:w="775"/>
        <w:gridCol w:w="951"/>
        <w:gridCol w:w="1581"/>
        <w:gridCol w:w="2360"/>
      </w:tblGrid>
      <w:tr w14:paraId="76B5F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2" w:type="dxa"/>
          </w:tcPr>
          <w:p w14:paraId="32B1BF40">
            <w:pPr>
              <w:widowControl w:val="0"/>
              <w:jc w:val="both"/>
              <w:rPr>
                <w:rFonts w:hint="default" w:ascii="Times New Roman" w:hAnsi="Times New Roman" w:cs="Times New Roman"/>
              </w:rPr>
            </w:pPr>
            <w:r>
              <w:rPr>
                <w:rFonts w:hint="default" w:ascii="Times New Roman" w:hAnsi="Times New Roman" w:cs="Times New Roman"/>
                <w:b/>
                <w:sz w:val="20"/>
              </w:rPr>
              <w:t>Sprint</w:t>
            </w:r>
          </w:p>
        </w:tc>
        <w:tc>
          <w:tcPr>
            <w:tcW w:w="3791" w:type="dxa"/>
          </w:tcPr>
          <w:p w14:paraId="03DA24B3">
            <w:pPr>
              <w:widowControl w:val="0"/>
              <w:jc w:val="both"/>
              <w:rPr>
                <w:rFonts w:hint="default" w:ascii="Times New Roman" w:hAnsi="Times New Roman" w:cs="Times New Roman"/>
              </w:rPr>
            </w:pPr>
            <w:r>
              <w:rPr>
                <w:rFonts w:hint="default" w:ascii="Times New Roman" w:hAnsi="Times New Roman" w:cs="Times New Roman"/>
                <w:b/>
                <w:sz w:val="20"/>
              </w:rPr>
              <w:t>Focus Area / Epics</w:t>
            </w:r>
          </w:p>
        </w:tc>
        <w:tc>
          <w:tcPr>
            <w:tcW w:w="775" w:type="dxa"/>
          </w:tcPr>
          <w:p w14:paraId="17488D00">
            <w:pPr>
              <w:widowControl w:val="0"/>
              <w:jc w:val="both"/>
              <w:rPr>
                <w:rFonts w:hint="default" w:ascii="Times New Roman" w:hAnsi="Times New Roman" w:cs="Times New Roman"/>
              </w:rPr>
            </w:pPr>
            <w:r>
              <w:rPr>
                <w:rFonts w:hint="default" w:ascii="Times New Roman" w:hAnsi="Times New Roman" w:cs="Times New Roman"/>
                <w:b/>
                <w:sz w:val="20"/>
              </w:rPr>
              <w:t>Story Points</w:t>
            </w:r>
          </w:p>
        </w:tc>
        <w:tc>
          <w:tcPr>
            <w:tcW w:w="951" w:type="dxa"/>
          </w:tcPr>
          <w:p w14:paraId="42642721">
            <w:pPr>
              <w:widowControl w:val="0"/>
              <w:jc w:val="both"/>
              <w:rPr>
                <w:rFonts w:hint="default" w:ascii="Times New Roman" w:hAnsi="Times New Roman" w:cs="Times New Roman"/>
              </w:rPr>
            </w:pPr>
            <w:r>
              <w:rPr>
                <w:rFonts w:hint="default" w:ascii="Times New Roman" w:hAnsi="Times New Roman" w:cs="Times New Roman"/>
                <w:b/>
                <w:sz w:val="20"/>
              </w:rPr>
              <w:t>Share (%)</w:t>
            </w:r>
          </w:p>
        </w:tc>
        <w:tc>
          <w:tcPr>
            <w:tcW w:w="1581" w:type="dxa"/>
          </w:tcPr>
          <w:p w14:paraId="151FBDB3">
            <w:pPr>
              <w:widowControl w:val="0"/>
              <w:jc w:val="both"/>
              <w:rPr>
                <w:rFonts w:hint="default" w:ascii="Times New Roman" w:hAnsi="Times New Roman" w:cs="Times New Roman"/>
              </w:rPr>
            </w:pPr>
            <w:r>
              <w:rPr>
                <w:rFonts w:hint="default" w:ascii="Times New Roman" w:hAnsi="Times New Roman" w:cs="Times New Roman"/>
                <w:b/>
                <w:sz w:val="20"/>
              </w:rPr>
              <w:t>Person-Hours</w:t>
            </w:r>
          </w:p>
        </w:tc>
        <w:tc>
          <w:tcPr>
            <w:tcW w:w="2360" w:type="dxa"/>
          </w:tcPr>
          <w:p w14:paraId="59E58855">
            <w:pPr>
              <w:widowControl w:val="0"/>
              <w:jc w:val="both"/>
              <w:rPr>
                <w:rFonts w:hint="default" w:ascii="Times New Roman" w:hAnsi="Times New Roman" w:cs="Times New Roman"/>
              </w:rPr>
            </w:pPr>
            <w:r>
              <w:rPr>
                <w:rFonts w:hint="default" w:ascii="Times New Roman" w:hAnsi="Times New Roman" w:cs="Times New Roman"/>
                <w:b/>
                <w:sz w:val="20"/>
              </w:rPr>
              <w:t>Sprint Cost (LKR)</w:t>
            </w:r>
          </w:p>
        </w:tc>
      </w:tr>
      <w:tr w14:paraId="0CF6A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2" w:type="dxa"/>
          </w:tcPr>
          <w:p w14:paraId="0E0E79EC">
            <w:pPr>
              <w:widowControl w:val="0"/>
              <w:jc w:val="both"/>
              <w:rPr>
                <w:rFonts w:hint="default" w:ascii="Times New Roman" w:hAnsi="Times New Roman" w:cs="Times New Roman"/>
              </w:rPr>
            </w:pPr>
            <w:r>
              <w:rPr>
                <w:rFonts w:hint="default" w:ascii="Times New Roman" w:hAnsi="Times New Roman" w:cs="Times New Roman"/>
                <w:b w:val="0"/>
                <w:sz w:val="20"/>
              </w:rPr>
              <w:t>Sprint 1</w:t>
            </w:r>
          </w:p>
        </w:tc>
        <w:tc>
          <w:tcPr>
            <w:tcW w:w="3791" w:type="dxa"/>
          </w:tcPr>
          <w:p w14:paraId="2727EBF9">
            <w:pPr>
              <w:widowControl w:val="0"/>
              <w:jc w:val="both"/>
              <w:rPr>
                <w:rFonts w:hint="default" w:ascii="Times New Roman" w:hAnsi="Times New Roman" w:cs="Times New Roman"/>
              </w:rPr>
            </w:pPr>
            <w:r>
              <w:rPr>
                <w:rFonts w:hint="default" w:ascii="Times New Roman" w:hAnsi="Times New Roman" w:cs="Times New Roman"/>
                <w:b w:val="0"/>
                <w:sz w:val="20"/>
              </w:rPr>
              <w:t>Account &amp; Staff Foundations (A, M, O)</w:t>
            </w:r>
          </w:p>
        </w:tc>
        <w:tc>
          <w:tcPr>
            <w:tcW w:w="775" w:type="dxa"/>
          </w:tcPr>
          <w:p w14:paraId="6803C07C">
            <w:pPr>
              <w:widowControl w:val="0"/>
              <w:jc w:val="both"/>
              <w:rPr>
                <w:rFonts w:hint="default" w:ascii="Times New Roman" w:hAnsi="Times New Roman" w:cs="Times New Roman"/>
              </w:rPr>
            </w:pPr>
            <w:r>
              <w:rPr>
                <w:rFonts w:hint="default" w:ascii="Times New Roman" w:hAnsi="Times New Roman" w:cs="Times New Roman"/>
                <w:b w:val="0"/>
                <w:sz w:val="20"/>
              </w:rPr>
              <w:t>33</w:t>
            </w:r>
          </w:p>
        </w:tc>
        <w:tc>
          <w:tcPr>
            <w:tcW w:w="951" w:type="dxa"/>
          </w:tcPr>
          <w:p w14:paraId="7BC1DB4A">
            <w:pPr>
              <w:widowControl w:val="0"/>
              <w:jc w:val="both"/>
              <w:rPr>
                <w:rFonts w:hint="default" w:ascii="Times New Roman" w:hAnsi="Times New Roman" w:cs="Times New Roman"/>
              </w:rPr>
            </w:pPr>
            <w:r>
              <w:rPr>
                <w:rFonts w:hint="default" w:ascii="Times New Roman" w:hAnsi="Times New Roman" w:cs="Times New Roman"/>
                <w:b w:val="0"/>
                <w:sz w:val="20"/>
              </w:rPr>
              <w:t>13.1%</w:t>
            </w:r>
          </w:p>
        </w:tc>
        <w:tc>
          <w:tcPr>
            <w:tcW w:w="1581" w:type="dxa"/>
          </w:tcPr>
          <w:p w14:paraId="56923AF2">
            <w:pPr>
              <w:widowControl w:val="0"/>
              <w:jc w:val="both"/>
              <w:rPr>
                <w:rFonts w:hint="default" w:ascii="Times New Roman" w:hAnsi="Times New Roman" w:cs="Times New Roman"/>
              </w:rPr>
            </w:pPr>
            <w:r>
              <w:rPr>
                <w:rFonts w:hint="default" w:ascii="Times New Roman" w:hAnsi="Times New Roman" w:cs="Times New Roman"/>
                <w:b w:val="0"/>
                <w:sz w:val="20"/>
              </w:rPr>
              <w:t>63.1 hrs</w:t>
            </w:r>
          </w:p>
        </w:tc>
        <w:tc>
          <w:tcPr>
            <w:tcW w:w="2360" w:type="dxa"/>
          </w:tcPr>
          <w:p w14:paraId="3AE726DE">
            <w:pPr>
              <w:widowControl w:val="0"/>
              <w:jc w:val="both"/>
              <w:rPr>
                <w:rFonts w:hint="default" w:ascii="Times New Roman" w:hAnsi="Times New Roman" w:cs="Times New Roman"/>
              </w:rPr>
            </w:pPr>
            <w:r>
              <w:rPr>
                <w:rFonts w:hint="default" w:ascii="Times New Roman" w:hAnsi="Times New Roman" w:cs="Times New Roman"/>
                <w:b w:val="0"/>
                <w:sz w:val="20"/>
              </w:rPr>
              <w:t>LKR 94,650.00</w:t>
            </w:r>
          </w:p>
        </w:tc>
      </w:tr>
      <w:tr w14:paraId="52802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2" w:type="dxa"/>
          </w:tcPr>
          <w:p w14:paraId="426F1726">
            <w:pPr>
              <w:widowControl w:val="0"/>
              <w:jc w:val="both"/>
              <w:rPr>
                <w:rFonts w:hint="default" w:ascii="Times New Roman" w:hAnsi="Times New Roman" w:cs="Times New Roman"/>
              </w:rPr>
            </w:pPr>
            <w:r>
              <w:rPr>
                <w:rFonts w:hint="default" w:ascii="Times New Roman" w:hAnsi="Times New Roman" w:cs="Times New Roman"/>
                <w:b w:val="0"/>
                <w:sz w:val="20"/>
              </w:rPr>
              <w:t>Sprint 2</w:t>
            </w:r>
          </w:p>
        </w:tc>
        <w:tc>
          <w:tcPr>
            <w:tcW w:w="3791" w:type="dxa"/>
          </w:tcPr>
          <w:p w14:paraId="031EBAA4">
            <w:pPr>
              <w:widowControl w:val="0"/>
              <w:jc w:val="both"/>
              <w:rPr>
                <w:rFonts w:hint="default" w:ascii="Times New Roman" w:hAnsi="Times New Roman" w:cs="Times New Roman"/>
              </w:rPr>
            </w:pPr>
            <w:r>
              <w:rPr>
                <w:rFonts w:hint="default" w:ascii="Times New Roman" w:hAnsi="Times New Roman" w:cs="Times New Roman"/>
                <w:b w:val="0"/>
                <w:sz w:val="20"/>
              </w:rPr>
              <w:t>Equipment Catalogue &amp; Media (J, L)</w:t>
            </w:r>
          </w:p>
        </w:tc>
        <w:tc>
          <w:tcPr>
            <w:tcW w:w="775" w:type="dxa"/>
          </w:tcPr>
          <w:p w14:paraId="5E38F24E">
            <w:pPr>
              <w:widowControl w:val="0"/>
              <w:jc w:val="both"/>
              <w:rPr>
                <w:rFonts w:hint="default" w:ascii="Times New Roman" w:hAnsi="Times New Roman" w:cs="Times New Roman"/>
              </w:rPr>
            </w:pPr>
            <w:r>
              <w:rPr>
                <w:rFonts w:hint="default" w:ascii="Times New Roman" w:hAnsi="Times New Roman" w:cs="Times New Roman"/>
                <w:b w:val="0"/>
                <w:sz w:val="20"/>
              </w:rPr>
              <w:t>23</w:t>
            </w:r>
          </w:p>
        </w:tc>
        <w:tc>
          <w:tcPr>
            <w:tcW w:w="951" w:type="dxa"/>
          </w:tcPr>
          <w:p w14:paraId="1578CB63">
            <w:pPr>
              <w:widowControl w:val="0"/>
              <w:jc w:val="both"/>
              <w:rPr>
                <w:rFonts w:hint="default" w:ascii="Times New Roman" w:hAnsi="Times New Roman" w:cs="Times New Roman"/>
              </w:rPr>
            </w:pPr>
            <w:r>
              <w:rPr>
                <w:rFonts w:hint="default" w:ascii="Times New Roman" w:hAnsi="Times New Roman" w:cs="Times New Roman"/>
                <w:b w:val="0"/>
                <w:sz w:val="20"/>
              </w:rPr>
              <w:t>9.2%</w:t>
            </w:r>
          </w:p>
        </w:tc>
        <w:tc>
          <w:tcPr>
            <w:tcW w:w="1581" w:type="dxa"/>
          </w:tcPr>
          <w:p w14:paraId="4C6A4A9F">
            <w:pPr>
              <w:widowControl w:val="0"/>
              <w:jc w:val="both"/>
              <w:rPr>
                <w:rFonts w:hint="default" w:ascii="Times New Roman" w:hAnsi="Times New Roman" w:cs="Times New Roman"/>
              </w:rPr>
            </w:pPr>
            <w:r>
              <w:rPr>
                <w:rFonts w:hint="default" w:ascii="Times New Roman" w:hAnsi="Times New Roman" w:cs="Times New Roman"/>
                <w:b w:val="0"/>
                <w:sz w:val="20"/>
              </w:rPr>
              <w:t>44.0 hrs</w:t>
            </w:r>
          </w:p>
        </w:tc>
        <w:tc>
          <w:tcPr>
            <w:tcW w:w="2360" w:type="dxa"/>
          </w:tcPr>
          <w:p w14:paraId="4C4D9E04">
            <w:pPr>
              <w:widowControl w:val="0"/>
              <w:jc w:val="both"/>
              <w:rPr>
                <w:rFonts w:hint="default" w:ascii="Times New Roman" w:hAnsi="Times New Roman" w:cs="Times New Roman"/>
              </w:rPr>
            </w:pPr>
            <w:r>
              <w:rPr>
                <w:rFonts w:hint="default" w:ascii="Times New Roman" w:hAnsi="Times New Roman" w:cs="Times New Roman"/>
                <w:b w:val="0"/>
                <w:sz w:val="20"/>
              </w:rPr>
              <w:t>LKR 66,000.00</w:t>
            </w:r>
          </w:p>
        </w:tc>
      </w:tr>
      <w:tr w14:paraId="3CCE6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2" w:type="dxa"/>
          </w:tcPr>
          <w:p w14:paraId="73C610A8">
            <w:pPr>
              <w:widowControl w:val="0"/>
              <w:jc w:val="both"/>
              <w:rPr>
                <w:rFonts w:hint="default" w:ascii="Times New Roman" w:hAnsi="Times New Roman" w:cs="Times New Roman"/>
              </w:rPr>
            </w:pPr>
            <w:r>
              <w:rPr>
                <w:rFonts w:hint="default" w:ascii="Times New Roman" w:hAnsi="Times New Roman" w:cs="Times New Roman"/>
                <w:b w:val="0"/>
                <w:sz w:val="20"/>
              </w:rPr>
              <w:t>Sprint 3</w:t>
            </w:r>
          </w:p>
        </w:tc>
        <w:tc>
          <w:tcPr>
            <w:tcW w:w="3791" w:type="dxa"/>
          </w:tcPr>
          <w:p w14:paraId="03B6093F">
            <w:pPr>
              <w:widowControl w:val="0"/>
              <w:jc w:val="both"/>
              <w:rPr>
                <w:rFonts w:hint="default" w:ascii="Times New Roman" w:hAnsi="Times New Roman" w:cs="Times New Roman"/>
              </w:rPr>
            </w:pPr>
            <w:r>
              <w:rPr>
                <w:rFonts w:hint="default" w:ascii="Times New Roman" w:hAnsi="Times New Roman" w:cs="Times New Roman"/>
                <w:b w:val="0"/>
                <w:sz w:val="20"/>
              </w:rPr>
              <w:t>Pricing Rules &amp; Browsing (K, B)</w:t>
            </w:r>
          </w:p>
        </w:tc>
        <w:tc>
          <w:tcPr>
            <w:tcW w:w="775" w:type="dxa"/>
          </w:tcPr>
          <w:p w14:paraId="61E53780">
            <w:pPr>
              <w:widowControl w:val="0"/>
              <w:jc w:val="both"/>
              <w:rPr>
                <w:rFonts w:hint="default" w:ascii="Times New Roman" w:hAnsi="Times New Roman" w:cs="Times New Roman"/>
              </w:rPr>
            </w:pPr>
            <w:r>
              <w:rPr>
                <w:rFonts w:hint="default" w:ascii="Times New Roman" w:hAnsi="Times New Roman" w:cs="Times New Roman"/>
                <w:b w:val="0"/>
                <w:sz w:val="20"/>
              </w:rPr>
              <w:t>27</w:t>
            </w:r>
          </w:p>
        </w:tc>
        <w:tc>
          <w:tcPr>
            <w:tcW w:w="951" w:type="dxa"/>
          </w:tcPr>
          <w:p w14:paraId="28A21766">
            <w:pPr>
              <w:widowControl w:val="0"/>
              <w:jc w:val="both"/>
              <w:rPr>
                <w:rFonts w:hint="default" w:ascii="Times New Roman" w:hAnsi="Times New Roman" w:cs="Times New Roman"/>
              </w:rPr>
            </w:pPr>
            <w:r>
              <w:rPr>
                <w:rFonts w:hint="default" w:ascii="Times New Roman" w:hAnsi="Times New Roman" w:cs="Times New Roman"/>
                <w:b w:val="0"/>
                <w:sz w:val="20"/>
              </w:rPr>
              <w:t>10.8%</w:t>
            </w:r>
          </w:p>
        </w:tc>
        <w:tc>
          <w:tcPr>
            <w:tcW w:w="1581" w:type="dxa"/>
          </w:tcPr>
          <w:p w14:paraId="2B67008B">
            <w:pPr>
              <w:widowControl w:val="0"/>
              <w:jc w:val="both"/>
              <w:rPr>
                <w:rFonts w:hint="default" w:ascii="Times New Roman" w:hAnsi="Times New Roman" w:cs="Times New Roman"/>
              </w:rPr>
            </w:pPr>
            <w:r>
              <w:rPr>
                <w:rFonts w:hint="default" w:ascii="Times New Roman" w:hAnsi="Times New Roman" w:cs="Times New Roman"/>
                <w:b w:val="0"/>
                <w:sz w:val="20"/>
              </w:rPr>
              <w:t>51.6 hrs</w:t>
            </w:r>
          </w:p>
        </w:tc>
        <w:tc>
          <w:tcPr>
            <w:tcW w:w="2360" w:type="dxa"/>
          </w:tcPr>
          <w:p w14:paraId="387E8886">
            <w:pPr>
              <w:widowControl w:val="0"/>
              <w:jc w:val="both"/>
              <w:rPr>
                <w:rFonts w:hint="default" w:ascii="Times New Roman" w:hAnsi="Times New Roman" w:cs="Times New Roman"/>
              </w:rPr>
            </w:pPr>
            <w:r>
              <w:rPr>
                <w:rFonts w:hint="default" w:ascii="Times New Roman" w:hAnsi="Times New Roman" w:cs="Times New Roman"/>
                <w:b w:val="0"/>
                <w:sz w:val="20"/>
              </w:rPr>
              <w:t>LKR 77,400.00</w:t>
            </w:r>
          </w:p>
        </w:tc>
      </w:tr>
      <w:tr w14:paraId="24464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2" w:type="dxa"/>
          </w:tcPr>
          <w:p w14:paraId="78AC7C8D">
            <w:pPr>
              <w:widowControl w:val="0"/>
              <w:jc w:val="both"/>
              <w:rPr>
                <w:rFonts w:hint="default" w:ascii="Times New Roman" w:hAnsi="Times New Roman" w:cs="Times New Roman"/>
              </w:rPr>
            </w:pPr>
            <w:r>
              <w:rPr>
                <w:rFonts w:hint="default" w:ascii="Times New Roman" w:hAnsi="Times New Roman" w:cs="Times New Roman"/>
                <w:b w:val="0"/>
                <w:sz w:val="20"/>
              </w:rPr>
              <w:t>Sprint 4</w:t>
            </w:r>
          </w:p>
        </w:tc>
        <w:tc>
          <w:tcPr>
            <w:tcW w:w="3791" w:type="dxa"/>
          </w:tcPr>
          <w:p w14:paraId="52CAFEFE">
            <w:pPr>
              <w:widowControl w:val="0"/>
              <w:jc w:val="both"/>
              <w:rPr>
                <w:rFonts w:hint="default" w:ascii="Times New Roman" w:hAnsi="Times New Roman" w:cs="Times New Roman"/>
              </w:rPr>
            </w:pPr>
            <w:r>
              <w:rPr>
                <w:rFonts w:hint="default" w:ascii="Times New Roman" w:hAnsi="Times New Roman" w:cs="Times New Roman"/>
                <w:b w:val="0"/>
                <w:sz w:val="20"/>
              </w:rPr>
              <w:t>Detail Pages &amp; Search Engine (D, C)</w:t>
            </w:r>
          </w:p>
        </w:tc>
        <w:tc>
          <w:tcPr>
            <w:tcW w:w="775" w:type="dxa"/>
          </w:tcPr>
          <w:p w14:paraId="11A0F8ED">
            <w:pPr>
              <w:widowControl w:val="0"/>
              <w:jc w:val="both"/>
              <w:rPr>
                <w:rFonts w:hint="default" w:ascii="Times New Roman" w:hAnsi="Times New Roman" w:cs="Times New Roman"/>
              </w:rPr>
            </w:pPr>
            <w:r>
              <w:rPr>
                <w:rFonts w:hint="default" w:ascii="Times New Roman" w:hAnsi="Times New Roman" w:cs="Times New Roman"/>
                <w:b w:val="0"/>
                <w:sz w:val="20"/>
              </w:rPr>
              <w:t>33</w:t>
            </w:r>
          </w:p>
        </w:tc>
        <w:tc>
          <w:tcPr>
            <w:tcW w:w="951" w:type="dxa"/>
          </w:tcPr>
          <w:p w14:paraId="3275EDD1">
            <w:pPr>
              <w:widowControl w:val="0"/>
              <w:jc w:val="both"/>
              <w:rPr>
                <w:rFonts w:hint="default" w:ascii="Times New Roman" w:hAnsi="Times New Roman" w:cs="Times New Roman"/>
              </w:rPr>
            </w:pPr>
            <w:r>
              <w:rPr>
                <w:rFonts w:hint="default" w:ascii="Times New Roman" w:hAnsi="Times New Roman" w:cs="Times New Roman"/>
                <w:b w:val="0"/>
                <w:sz w:val="20"/>
              </w:rPr>
              <w:t>13.1%</w:t>
            </w:r>
          </w:p>
        </w:tc>
        <w:tc>
          <w:tcPr>
            <w:tcW w:w="1581" w:type="dxa"/>
          </w:tcPr>
          <w:p w14:paraId="246DBE4B">
            <w:pPr>
              <w:widowControl w:val="0"/>
              <w:jc w:val="both"/>
              <w:rPr>
                <w:rFonts w:hint="default" w:ascii="Times New Roman" w:hAnsi="Times New Roman" w:cs="Times New Roman"/>
              </w:rPr>
            </w:pPr>
            <w:r>
              <w:rPr>
                <w:rFonts w:hint="default" w:ascii="Times New Roman" w:hAnsi="Times New Roman" w:cs="Times New Roman"/>
                <w:b w:val="0"/>
                <w:sz w:val="20"/>
              </w:rPr>
              <w:t>63.1 hrs</w:t>
            </w:r>
          </w:p>
        </w:tc>
        <w:tc>
          <w:tcPr>
            <w:tcW w:w="2360" w:type="dxa"/>
          </w:tcPr>
          <w:p w14:paraId="6B9ACDFE">
            <w:pPr>
              <w:widowControl w:val="0"/>
              <w:jc w:val="both"/>
              <w:rPr>
                <w:rFonts w:hint="default" w:ascii="Times New Roman" w:hAnsi="Times New Roman" w:cs="Times New Roman"/>
              </w:rPr>
            </w:pPr>
            <w:r>
              <w:rPr>
                <w:rFonts w:hint="default" w:ascii="Times New Roman" w:hAnsi="Times New Roman" w:cs="Times New Roman"/>
                <w:b w:val="0"/>
                <w:sz w:val="20"/>
              </w:rPr>
              <w:t>LKR 94,650.00</w:t>
            </w:r>
          </w:p>
        </w:tc>
      </w:tr>
      <w:tr w14:paraId="64C22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2" w:type="dxa"/>
          </w:tcPr>
          <w:p w14:paraId="1B089E2C">
            <w:pPr>
              <w:widowControl w:val="0"/>
              <w:jc w:val="both"/>
              <w:rPr>
                <w:rFonts w:hint="default" w:ascii="Times New Roman" w:hAnsi="Times New Roman" w:cs="Times New Roman"/>
              </w:rPr>
            </w:pPr>
            <w:r>
              <w:rPr>
                <w:rFonts w:hint="default" w:ascii="Times New Roman" w:hAnsi="Times New Roman" w:cs="Times New Roman"/>
                <w:b w:val="0"/>
                <w:sz w:val="20"/>
              </w:rPr>
              <w:t>Sprint 5</w:t>
            </w:r>
          </w:p>
        </w:tc>
        <w:tc>
          <w:tcPr>
            <w:tcW w:w="3791" w:type="dxa"/>
          </w:tcPr>
          <w:p w14:paraId="5EC9F759">
            <w:pPr>
              <w:widowControl w:val="0"/>
              <w:jc w:val="both"/>
              <w:rPr>
                <w:rFonts w:hint="default" w:ascii="Times New Roman" w:hAnsi="Times New Roman" w:cs="Times New Roman"/>
              </w:rPr>
            </w:pPr>
            <w:r>
              <w:rPr>
                <w:rFonts w:hint="default" w:ascii="Times New Roman" w:hAnsi="Times New Roman" w:cs="Times New Roman"/>
                <w:b w:val="0"/>
                <w:sz w:val="20"/>
              </w:rPr>
              <w:t>Rental Cost Calculator (E)</w:t>
            </w:r>
          </w:p>
        </w:tc>
        <w:tc>
          <w:tcPr>
            <w:tcW w:w="775" w:type="dxa"/>
          </w:tcPr>
          <w:p w14:paraId="7BD2F2CE">
            <w:pPr>
              <w:widowControl w:val="0"/>
              <w:jc w:val="both"/>
              <w:rPr>
                <w:rFonts w:hint="default" w:ascii="Times New Roman" w:hAnsi="Times New Roman" w:cs="Times New Roman"/>
              </w:rPr>
            </w:pPr>
            <w:r>
              <w:rPr>
                <w:rFonts w:hint="default" w:ascii="Times New Roman" w:hAnsi="Times New Roman" w:cs="Times New Roman"/>
                <w:b w:val="0"/>
                <w:sz w:val="20"/>
              </w:rPr>
              <w:t>29</w:t>
            </w:r>
          </w:p>
        </w:tc>
        <w:tc>
          <w:tcPr>
            <w:tcW w:w="951" w:type="dxa"/>
          </w:tcPr>
          <w:p w14:paraId="4E19308C">
            <w:pPr>
              <w:widowControl w:val="0"/>
              <w:jc w:val="both"/>
              <w:rPr>
                <w:rFonts w:hint="default" w:ascii="Times New Roman" w:hAnsi="Times New Roman" w:cs="Times New Roman"/>
              </w:rPr>
            </w:pPr>
            <w:r>
              <w:rPr>
                <w:rFonts w:hint="default" w:ascii="Times New Roman" w:hAnsi="Times New Roman" w:cs="Times New Roman"/>
                <w:b w:val="0"/>
                <w:sz w:val="20"/>
              </w:rPr>
              <w:t>11.6%</w:t>
            </w:r>
          </w:p>
        </w:tc>
        <w:tc>
          <w:tcPr>
            <w:tcW w:w="1581" w:type="dxa"/>
          </w:tcPr>
          <w:p w14:paraId="48044EA2">
            <w:pPr>
              <w:widowControl w:val="0"/>
              <w:jc w:val="both"/>
              <w:rPr>
                <w:rFonts w:hint="default" w:ascii="Times New Roman" w:hAnsi="Times New Roman" w:cs="Times New Roman"/>
              </w:rPr>
            </w:pPr>
            <w:r>
              <w:rPr>
                <w:rFonts w:hint="default" w:ascii="Times New Roman" w:hAnsi="Times New Roman" w:cs="Times New Roman"/>
                <w:b w:val="0"/>
                <w:sz w:val="20"/>
              </w:rPr>
              <w:t>55.5 hrs</w:t>
            </w:r>
          </w:p>
        </w:tc>
        <w:tc>
          <w:tcPr>
            <w:tcW w:w="2360" w:type="dxa"/>
          </w:tcPr>
          <w:p w14:paraId="7CB29659">
            <w:pPr>
              <w:widowControl w:val="0"/>
              <w:jc w:val="both"/>
              <w:rPr>
                <w:rFonts w:hint="default" w:ascii="Times New Roman" w:hAnsi="Times New Roman" w:cs="Times New Roman"/>
              </w:rPr>
            </w:pPr>
            <w:r>
              <w:rPr>
                <w:rFonts w:hint="default" w:ascii="Times New Roman" w:hAnsi="Times New Roman" w:cs="Times New Roman"/>
                <w:b w:val="0"/>
                <w:sz w:val="20"/>
              </w:rPr>
              <w:t>LKR 83,250.00</w:t>
            </w:r>
          </w:p>
        </w:tc>
      </w:tr>
      <w:tr w14:paraId="2F007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2" w:type="dxa"/>
          </w:tcPr>
          <w:p w14:paraId="74062504">
            <w:pPr>
              <w:widowControl w:val="0"/>
              <w:jc w:val="both"/>
              <w:rPr>
                <w:rFonts w:hint="default" w:ascii="Times New Roman" w:hAnsi="Times New Roman" w:cs="Times New Roman"/>
              </w:rPr>
            </w:pPr>
            <w:r>
              <w:rPr>
                <w:rFonts w:hint="default" w:ascii="Times New Roman" w:hAnsi="Times New Roman" w:cs="Times New Roman"/>
                <w:b w:val="0"/>
                <w:sz w:val="20"/>
              </w:rPr>
              <w:t>Sprint 6</w:t>
            </w:r>
          </w:p>
        </w:tc>
        <w:tc>
          <w:tcPr>
            <w:tcW w:w="3791" w:type="dxa"/>
          </w:tcPr>
          <w:p w14:paraId="62D85567">
            <w:pPr>
              <w:widowControl w:val="0"/>
              <w:jc w:val="both"/>
              <w:rPr>
                <w:rFonts w:hint="default" w:ascii="Times New Roman" w:hAnsi="Times New Roman" w:cs="Times New Roman"/>
              </w:rPr>
            </w:pPr>
            <w:r>
              <w:rPr>
                <w:rFonts w:hint="default" w:ascii="Times New Roman" w:hAnsi="Times New Roman" w:cs="Times New Roman"/>
                <w:b w:val="0"/>
                <w:sz w:val="20"/>
              </w:rPr>
              <w:t>Reviews, Ratings &amp; Comments (F, G)</w:t>
            </w:r>
          </w:p>
        </w:tc>
        <w:tc>
          <w:tcPr>
            <w:tcW w:w="775" w:type="dxa"/>
          </w:tcPr>
          <w:p w14:paraId="21DBAB88">
            <w:pPr>
              <w:widowControl w:val="0"/>
              <w:jc w:val="both"/>
              <w:rPr>
                <w:rFonts w:hint="default" w:ascii="Times New Roman" w:hAnsi="Times New Roman" w:cs="Times New Roman"/>
              </w:rPr>
            </w:pPr>
            <w:r>
              <w:rPr>
                <w:rFonts w:hint="default" w:ascii="Times New Roman" w:hAnsi="Times New Roman" w:cs="Times New Roman"/>
                <w:b w:val="0"/>
                <w:sz w:val="20"/>
              </w:rPr>
              <w:t>36</w:t>
            </w:r>
          </w:p>
        </w:tc>
        <w:tc>
          <w:tcPr>
            <w:tcW w:w="951" w:type="dxa"/>
          </w:tcPr>
          <w:p w14:paraId="576626B7">
            <w:pPr>
              <w:widowControl w:val="0"/>
              <w:jc w:val="both"/>
              <w:rPr>
                <w:rFonts w:hint="default" w:ascii="Times New Roman" w:hAnsi="Times New Roman" w:cs="Times New Roman"/>
              </w:rPr>
            </w:pPr>
            <w:r>
              <w:rPr>
                <w:rFonts w:hint="default" w:ascii="Times New Roman" w:hAnsi="Times New Roman" w:cs="Times New Roman"/>
                <w:b w:val="0"/>
                <w:sz w:val="20"/>
              </w:rPr>
              <w:t>14.3%</w:t>
            </w:r>
          </w:p>
        </w:tc>
        <w:tc>
          <w:tcPr>
            <w:tcW w:w="1581" w:type="dxa"/>
          </w:tcPr>
          <w:p w14:paraId="2204EDBE">
            <w:pPr>
              <w:widowControl w:val="0"/>
              <w:jc w:val="both"/>
              <w:rPr>
                <w:rFonts w:hint="default" w:ascii="Times New Roman" w:hAnsi="Times New Roman" w:cs="Times New Roman"/>
              </w:rPr>
            </w:pPr>
            <w:r>
              <w:rPr>
                <w:rFonts w:hint="default" w:ascii="Times New Roman" w:hAnsi="Times New Roman" w:cs="Times New Roman"/>
                <w:b w:val="0"/>
                <w:sz w:val="20"/>
              </w:rPr>
              <w:t>68.8 hrs</w:t>
            </w:r>
          </w:p>
        </w:tc>
        <w:tc>
          <w:tcPr>
            <w:tcW w:w="2360" w:type="dxa"/>
          </w:tcPr>
          <w:p w14:paraId="1DB62E68">
            <w:pPr>
              <w:widowControl w:val="0"/>
              <w:jc w:val="both"/>
              <w:rPr>
                <w:rFonts w:hint="default" w:ascii="Times New Roman" w:hAnsi="Times New Roman" w:cs="Times New Roman"/>
              </w:rPr>
            </w:pPr>
            <w:r>
              <w:rPr>
                <w:rFonts w:hint="default" w:ascii="Times New Roman" w:hAnsi="Times New Roman" w:cs="Times New Roman"/>
                <w:b w:val="0"/>
                <w:sz w:val="20"/>
              </w:rPr>
              <w:t>LKR 103,200.00</w:t>
            </w:r>
          </w:p>
        </w:tc>
      </w:tr>
      <w:tr w14:paraId="34E41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2" w:type="dxa"/>
          </w:tcPr>
          <w:p w14:paraId="79E5853E">
            <w:pPr>
              <w:widowControl w:val="0"/>
              <w:jc w:val="both"/>
              <w:rPr>
                <w:rFonts w:hint="default" w:ascii="Times New Roman" w:hAnsi="Times New Roman" w:cs="Times New Roman"/>
              </w:rPr>
            </w:pPr>
            <w:r>
              <w:rPr>
                <w:rFonts w:hint="default" w:ascii="Times New Roman" w:hAnsi="Times New Roman" w:cs="Times New Roman"/>
                <w:b w:val="0"/>
                <w:sz w:val="20"/>
              </w:rPr>
              <w:t>Sprint 7</w:t>
            </w:r>
          </w:p>
        </w:tc>
        <w:tc>
          <w:tcPr>
            <w:tcW w:w="3791" w:type="dxa"/>
          </w:tcPr>
          <w:p w14:paraId="0E015985">
            <w:pPr>
              <w:widowControl w:val="0"/>
              <w:jc w:val="both"/>
              <w:rPr>
                <w:rFonts w:hint="default" w:ascii="Times New Roman" w:hAnsi="Times New Roman" w:cs="Times New Roman"/>
              </w:rPr>
            </w:pPr>
            <w:r>
              <w:rPr>
                <w:rFonts w:hint="default" w:ascii="Times New Roman" w:hAnsi="Times New Roman" w:cs="Times New Roman"/>
                <w:b w:val="0"/>
                <w:sz w:val="20"/>
              </w:rPr>
              <w:t>Company Responses &amp; Moderation (H, I, J5)</w:t>
            </w:r>
          </w:p>
        </w:tc>
        <w:tc>
          <w:tcPr>
            <w:tcW w:w="775" w:type="dxa"/>
          </w:tcPr>
          <w:p w14:paraId="468593E3">
            <w:pPr>
              <w:widowControl w:val="0"/>
              <w:jc w:val="both"/>
              <w:rPr>
                <w:rFonts w:hint="default" w:ascii="Times New Roman" w:hAnsi="Times New Roman" w:cs="Times New Roman"/>
              </w:rPr>
            </w:pPr>
            <w:r>
              <w:rPr>
                <w:rFonts w:hint="default" w:ascii="Times New Roman" w:hAnsi="Times New Roman" w:cs="Times New Roman"/>
                <w:b w:val="0"/>
                <w:sz w:val="20"/>
              </w:rPr>
              <w:t>36</w:t>
            </w:r>
          </w:p>
        </w:tc>
        <w:tc>
          <w:tcPr>
            <w:tcW w:w="951" w:type="dxa"/>
          </w:tcPr>
          <w:p w14:paraId="2FA5C94C">
            <w:pPr>
              <w:widowControl w:val="0"/>
              <w:jc w:val="both"/>
              <w:rPr>
                <w:rFonts w:hint="default" w:ascii="Times New Roman" w:hAnsi="Times New Roman" w:cs="Times New Roman"/>
              </w:rPr>
            </w:pPr>
            <w:r>
              <w:rPr>
                <w:rFonts w:hint="default" w:ascii="Times New Roman" w:hAnsi="Times New Roman" w:cs="Times New Roman"/>
                <w:b w:val="0"/>
                <w:sz w:val="20"/>
              </w:rPr>
              <w:t>14.3%</w:t>
            </w:r>
          </w:p>
        </w:tc>
        <w:tc>
          <w:tcPr>
            <w:tcW w:w="1581" w:type="dxa"/>
          </w:tcPr>
          <w:p w14:paraId="75EB1D51">
            <w:pPr>
              <w:widowControl w:val="0"/>
              <w:jc w:val="both"/>
              <w:rPr>
                <w:rFonts w:hint="default" w:ascii="Times New Roman" w:hAnsi="Times New Roman" w:cs="Times New Roman"/>
              </w:rPr>
            </w:pPr>
            <w:r>
              <w:rPr>
                <w:rFonts w:hint="default" w:ascii="Times New Roman" w:hAnsi="Times New Roman" w:cs="Times New Roman"/>
                <w:b w:val="0"/>
                <w:sz w:val="20"/>
              </w:rPr>
              <w:t>68.8 hrs</w:t>
            </w:r>
          </w:p>
        </w:tc>
        <w:tc>
          <w:tcPr>
            <w:tcW w:w="2360" w:type="dxa"/>
          </w:tcPr>
          <w:p w14:paraId="665BA939">
            <w:pPr>
              <w:widowControl w:val="0"/>
              <w:jc w:val="both"/>
              <w:rPr>
                <w:rFonts w:hint="default" w:ascii="Times New Roman" w:hAnsi="Times New Roman" w:cs="Times New Roman"/>
              </w:rPr>
            </w:pPr>
            <w:r>
              <w:rPr>
                <w:rFonts w:hint="default" w:ascii="Times New Roman" w:hAnsi="Times New Roman" w:cs="Times New Roman"/>
                <w:b w:val="0"/>
                <w:sz w:val="20"/>
              </w:rPr>
              <w:t>LKR 103,200.00</w:t>
            </w:r>
          </w:p>
        </w:tc>
      </w:tr>
      <w:tr w14:paraId="6B49A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2" w:type="dxa"/>
          </w:tcPr>
          <w:p w14:paraId="28C4B713">
            <w:pPr>
              <w:widowControl w:val="0"/>
              <w:jc w:val="both"/>
              <w:rPr>
                <w:rFonts w:hint="default" w:ascii="Times New Roman" w:hAnsi="Times New Roman" w:cs="Times New Roman"/>
              </w:rPr>
            </w:pPr>
            <w:r>
              <w:rPr>
                <w:rFonts w:hint="default" w:ascii="Times New Roman" w:hAnsi="Times New Roman" w:cs="Times New Roman"/>
                <w:b w:val="0"/>
                <w:sz w:val="20"/>
              </w:rPr>
              <w:t>Sprint 8</w:t>
            </w:r>
          </w:p>
        </w:tc>
        <w:tc>
          <w:tcPr>
            <w:tcW w:w="3791" w:type="dxa"/>
          </w:tcPr>
          <w:p w14:paraId="529E62F1">
            <w:pPr>
              <w:widowControl w:val="0"/>
              <w:jc w:val="both"/>
              <w:rPr>
                <w:rFonts w:hint="default" w:ascii="Times New Roman" w:hAnsi="Times New Roman" w:cs="Times New Roman"/>
              </w:rPr>
            </w:pPr>
            <w:r>
              <w:rPr>
                <w:rFonts w:hint="default" w:ascii="Times New Roman" w:hAnsi="Times New Roman" w:cs="Times New Roman"/>
                <w:b w:val="0"/>
                <w:sz w:val="20"/>
              </w:rPr>
              <w:t>Reporting, Testing &amp; Release (N, P)</w:t>
            </w:r>
          </w:p>
        </w:tc>
        <w:tc>
          <w:tcPr>
            <w:tcW w:w="775" w:type="dxa"/>
          </w:tcPr>
          <w:p w14:paraId="409E5A73">
            <w:pPr>
              <w:widowControl w:val="0"/>
              <w:jc w:val="both"/>
              <w:rPr>
                <w:rFonts w:hint="default" w:ascii="Times New Roman" w:hAnsi="Times New Roman" w:cs="Times New Roman"/>
              </w:rPr>
            </w:pPr>
            <w:r>
              <w:rPr>
                <w:rFonts w:hint="default" w:ascii="Times New Roman" w:hAnsi="Times New Roman" w:cs="Times New Roman"/>
                <w:b w:val="0"/>
                <w:sz w:val="20"/>
              </w:rPr>
              <w:t>34</w:t>
            </w:r>
          </w:p>
        </w:tc>
        <w:tc>
          <w:tcPr>
            <w:tcW w:w="951" w:type="dxa"/>
          </w:tcPr>
          <w:p w14:paraId="2041B8B6">
            <w:pPr>
              <w:widowControl w:val="0"/>
              <w:jc w:val="both"/>
              <w:rPr>
                <w:rFonts w:hint="default" w:ascii="Times New Roman" w:hAnsi="Times New Roman" w:cs="Times New Roman"/>
              </w:rPr>
            </w:pPr>
            <w:r>
              <w:rPr>
                <w:rFonts w:hint="default" w:ascii="Times New Roman" w:hAnsi="Times New Roman" w:cs="Times New Roman"/>
                <w:b w:val="0"/>
                <w:sz w:val="20"/>
              </w:rPr>
              <w:t>13.5%</w:t>
            </w:r>
          </w:p>
        </w:tc>
        <w:tc>
          <w:tcPr>
            <w:tcW w:w="1581" w:type="dxa"/>
          </w:tcPr>
          <w:p w14:paraId="00784BCD">
            <w:pPr>
              <w:widowControl w:val="0"/>
              <w:jc w:val="both"/>
              <w:rPr>
                <w:rFonts w:hint="default" w:ascii="Times New Roman" w:hAnsi="Times New Roman" w:cs="Times New Roman"/>
              </w:rPr>
            </w:pPr>
            <w:r>
              <w:rPr>
                <w:rFonts w:hint="default" w:ascii="Times New Roman" w:hAnsi="Times New Roman" w:cs="Times New Roman"/>
                <w:b w:val="0"/>
                <w:sz w:val="20"/>
              </w:rPr>
              <w:t>65.1 hrs</w:t>
            </w:r>
          </w:p>
        </w:tc>
        <w:tc>
          <w:tcPr>
            <w:tcW w:w="2360" w:type="dxa"/>
          </w:tcPr>
          <w:p w14:paraId="21D826A3">
            <w:pPr>
              <w:widowControl w:val="0"/>
              <w:jc w:val="both"/>
              <w:rPr>
                <w:rFonts w:hint="default" w:ascii="Times New Roman" w:hAnsi="Times New Roman" w:cs="Times New Roman"/>
              </w:rPr>
            </w:pPr>
            <w:r>
              <w:rPr>
                <w:rFonts w:hint="default" w:ascii="Times New Roman" w:hAnsi="Times New Roman" w:cs="Times New Roman"/>
                <w:b w:val="0"/>
                <w:sz w:val="20"/>
              </w:rPr>
              <w:t>LKR 97,650.00</w:t>
            </w:r>
          </w:p>
        </w:tc>
      </w:tr>
      <w:tr w14:paraId="1D632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2" w:type="dxa"/>
          </w:tcPr>
          <w:p w14:paraId="26C0BCB0">
            <w:pPr>
              <w:widowControl w:val="0"/>
              <w:jc w:val="both"/>
              <w:rPr>
                <w:rFonts w:hint="default" w:ascii="Times New Roman" w:hAnsi="Times New Roman" w:cs="Times New Roman"/>
              </w:rPr>
            </w:pPr>
            <w:r>
              <w:rPr>
                <w:rFonts w:hint="default" w:ascii="Times New Roman" w:hAnsi="Times New Roman" w:cs="Times New Roman"/>
                <w:b/>
                <w:sz w:val="20"/>
              </w:rPr>
              <w:t>Total</w:t>
            </w:r>
          </w:p>
        </w:tc>
        <w:tc>
          <w:tcPr>
            <w:tcW w:w="3791" w:type="dxa"/>
          </w:tcPr>
          <w:p w14:paraId="0E3CF15A">
            <w:pPr>
              <w:widowControl w:val="0"/>
              <w:jc w:val="both"/>
              <w:rPr>
                <w:rFonts w:hint="default" w:ascii="Times New Roman" w:hAnsi="Times New Roman" w:cs="Times New Roman"/>
              </w:rPr>
            </w:pPr>
            <w:r>
              <w:rPr>
                <w:rFonts w:hint="default" w:ascii="Times New Roman" w:hAnsi="Times New Roman" w:cs="Times New Roman"/>
                <w:b/>
                <w:sz w:val="20"/>
              </w:rPr>
              <w:t>All 16 Epics (A–P)</w:t>
            </w:r>
          </w:p>
        </w:tc>
        <w:tc>
          <w:tcPr>
            <w:tcW w:w="775" w:type="dxa"/>
          </w:tcPr>
          <w:p w14:paraId="313FAEB5">
            <w:pPr>
              <w:widowControl w:val="0"/>
              <w:jc w:val="both"/>
              <w:rPr>
                <w:rFonts w:hint="default" w:ascii="Times New Roman" w:hAnsi="Times New Roman" w:cs="Times New Roman"/>
              </w:rPr>
            </w:pPr>
            <w:r>
              <w:rPr>
                <w:rFonts w:hint="default" w:ascii="Times New Roman" w:hAnsi="Times New Roman" w:cs="Times New Roman"/>
                <w:b/>
                <w:sz w:val="20"/>
              </w:rPr>
              <w:t>251</w:t>
            </w:r>
          </w:p>
        </w:tc>
        <w:tc>
          <w:tcPr>
            <w:tcW w:w="951" w:type="dxa"/>
          </w:tcPr>
          <w:p w14:paraId="45FA7334">
            <w:pPr>
              <w:widowControl w:val="0"/>
              <w:jc w:val="both"/>
              <w:rPr>
                <w:rFonts w:hint="default" w:ascii="Times New Roman" w:hAnsi="Times New Roman" w:cs="Times New Roman"/>
              </w:rPr>
            </w:pPr>
            <w:r>
              <w:rPr>
                <w:rFonts w:hint="default" w:ascii="Times New Roman" w:hAnsi="Times New Roman" w:cs="Times New Roman"/>
                <w:b/>
                <w:sz w:val="20"/>
              </w:rPr>
              <w:t>100.0%</w:t>
            </w:r>
          </w:p>
        </w:tc>
        <w:tc>
          <w:tcPr>
            <w:tcW w:w="1581" w:type="dxa"/>
          </w:tcPr>
          <w:p w14:paraId="338C3A32">
            <w:pPr>
              <w:widowControl w:val="0"/>
              <w:jc w:val="both"/>
              <w:rPr>
                <w:rFonts w:hint="default" w:ascii="Times New Roman" w:hAnsi="Times New Roman" w:cs="Times New Roman"/>
              </w:rPr>
            </w:pPr>
            <w:r>
              <w:rPr>
                <w:rFonts w:hint="default" w:ascii="Times New Roman" w:hAnsi="Times New Roman" w:cs="Times New Roman"/>
                <w:b/>
                <w:sz w:val="20"/>
              </w:rPr>
              <w:t>480.0 hrs</w:t>
            </w:r>
          </w:p>
        </w:tc>
        <w:tc>
          <w:tcPr>
            <w:tcW w:w="2360" w:type="dxa"/>
          </w:tcPr>
          <w:p w14:paraId="21B0D750">
            <w:pPr>
              <w:widowControl w:val="0"/>
              <w:jc w:val="both"/>
              <w:rPr>
                <w:rFonts w:hint="default" w:ascii="Times New Roman" w:hAnsi="Times New Roman" w:cs="Times New Roman"/>
              </w:rPr>
            </w:pPr>
            <w:r>
              <w:rPr>
                <w:rFonts w:hint="default" w:ascii="Times New Roman" w:hAnsi="Times New Roman" w:cs="Times New Roman"/>
                <w:b/>
                <w:sz w:val="20"/>
              </w:rPr>
              <w:t>LKR 720,000.00</w:t>
            </w:r>
          </w:p>
        </w:tc>
      </w:tr>
    </w:tbl>
    <w:p w14:paraId="2D1CACCA">
      <w:pPr>
        <w:rPr>
          <w:rFonts w:hint="default" w:ascii="Times New Roman" w:hAnsi="Times New Roman" w:cs="Times New Roman"/>
        </w:rPr>
      </w:pPr>
    </w:p>
    <w:tbl>
      <w:tblPr>
        <w:tblStyle w:val="17"/>
        <w:tblpPr w:leftFromText="180" w:rightFromText="180" w:vertAnchor="text" w:horzAnchor="page" w:tblpX="704" w:tblpY="392"/>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00"/>
        <w:gridCol w:w="4800"/>
        <w:gridCol w:w="1600"/>
        <w:gridCol w:w="1660"/>
      </w:tblGrid>
      <w:tr w14:paraId="553FB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tcPr>
          <w:p w14:paraId="043E9214">
            <w:pPr>
              <w:widowControl w:val="0"/>
              <w:jc w:val="both"/>
              <w:rPr>
                <w:rFonts w:hint="default" w:ascii="Times New Roman" w:hAnsi="Times New Roman" w:cs="Times New Roman"/>
              </w:rPr>
            </w:pPr>
            <w:r>
              <w:rPr>
                <w:rFonts w:hint="default" w:ascii="Times New Roman" w:hAnsi="Times New Roman" w:cs="Times New Roman"/>
                <w:b/>
                <w:sz w:val="20"/>
              </w:rPr>
              <w:t>Item / Resource</w:t>
            </w:r>
          </w:p>
        </w:tc>
        <w:tc>
          <w:tcPr>
            <w:tcW w:w="4800" w:type="dxa"/>
          </w:tcPr>
          <w:p w14:paraId="1AEE22B9">
            <w:pPr>
              <w:widowControl w:val="0"/>
              <w:jc w:val="both"/>
              <w:rPr>
                <w:rFonts w:hint="default" w:ascii="Times New Roman" w:hAnsi="Times New Roman" w:cs="Times New Roman"/>
              </w:rPr>
            </w:pPr>
            <w:r>
              <w:rPr>
                <w:rFonts w:hint="default" w:ascii="Times New Roman" w:hAnsi="Times New Roman" w:cs="Times New Roman"/>
                <w:b/>
                <w:sz w:val="20"/>
              </w:rPr>
              <w:t>Description &amp; Paid Plan Tier</w:t>
            </w:r>
          </w:p>
        </w:tc>
        <w:tc>
          <w:tcPr>
            <w:tcW w:w="1600" w:type="dxa"/>
          </w:tcPr>
          <w:p w14:paraId="287B94C1">
            <w:pPr>
              <w:widowControl w:val="0"/>
              <w:jc w:val="both"/>
              <w:rPr>
                <w:rFonts w:hint="default" w:ascii="Times New Roman" w:hAnsi="Times New Roman" w:cs="Times New Roman"/>
              </w:rPr>
            </w:pPr>
            <w:r>
              <w:rPr>
                <w:rFonts w:hint="default" w:ascii="Times New Roman" w:hAnsi="Times New Roman" w:cs="Times New Roman"/>
                <w:b/>
                <w:sz w:val="20"/>
              </w:rPr>
              <w:t>Monthly Cost (LKR)</w:t>
            </w:r>
          </w:p>
        </w:tc>
        <w:tc>
          <w:tcPr>
            <w:tcW w:w="1660" w:type="dxa"/>
          </w:tcPr>
          <w:p w14:paraId="1CDF3665">
            <w:pPr>
              <w:widowControl w:val="0"/>
              <w:jc w:val="both"/>
              <w:rPr>
                <w:rFonts w:hint="default" w:ascii="Times New Roman" w:hAnsi="Times New Roman" w:cs="Times New Roman"/>
              </w:rPr>
            </w:pPr>
            <w:r>
              <w:rPr>
                <w:rFonts w:hint="default" w:ascii="Times New Roman" w:hAnsi="Times New Roman" w:cs="Times New Roman"/>
                <w:b/>
                <w:sz w:val="20"/>
              </w:rPr>
              <w:t>2-Month Total (LKR)</w:t>
            </w:r>
          </w:p>
        </w:tc>
      </w:tr>
      <w:tr w14:paraId="15A0F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tcPr>
          <w:p w14:paraId="7A3971E7">
            <w:pPr>
              <w:widowControl w:val="0"/>
              <w:jc w:val="left"/>
              <w:rPr>
                <w:rFonts w:hint="default" w:ascii="Times New Roman" w:hAnsi="Times New Roman" w:cs="Times New Roman"/>
              </w:rPr>
            </w:pPr>
            <w:r>
              <w:rPr>
                <w:rFonts w:hint="default" w:ascii="Times New Roman" w:hAnsi="Times New Roman" w:cs="Times New Roman"/>
                <w:b w:val="0"/>
                <w:sz w:val="20"/>
              </w:rPr>
              <w:t>Cloud Hosting &amp; Serverless APIs</w:t>
            </w:r>
          </w:p>
        </w:tc>
        <w:tc>
          <w:tcPr>
            <w:tcW w:w="4800" w:type="dxa"/>
          </w:tcPr>
          <w:p w14:paraId="14396C7F">
            <w:pPr>
              <w:widowControl w:val="0"/>
              <w:jc w:val="both"/>
              <w:rPr>
                <w:rFonts w:hint="default" w:ascii="Times New Roman" w:hAnsi="Times New Roman" w:cs="Times New Roman"/>
              </w:rPr>
            </w:pPr>
            <w:r>
              <w:rPr>
                <w:rFonts w:hint="default" w:ascii="Times New Roman" w:hAnsi="Times New Roman" w:cs="Times New Roman"/>
                <w:b w:val="0"/>
                <w:sz w:val="20"/>
              </w:rPr>
              <w:t>Vercel Pro / Render Starter Deployment Tier</w:t>
            </w:r>
          </w:p>
        </w:tc>
        <w:tc>
          <w:tcPr>
            <w:tcW w:w="1600" w:type="dxa"/>
          </w:tcPr>
          <w:p w14:paraId="64578048">
            <w:pPr>
              <w:widowControl w:val="0"/>
              <w:jc w:val="both"/>
              <w:rPr>
                <w:rFonts w:hint="default" w:ascii="Times New Roman" w:hAnsi="Times New Roman" w:cs="Times New Roman"/>
              </w:rPr>
            </w:pPr>
            <w:r>
              <w:rPr>
                <w:rFonts w:hint="default" w:ascii="Times New Roman" w:hAnsi="Times New Roman" w:cs="Times New Roman"/>
                <w:b w:val="0"/>
                <w:sz w:val="20"/>
              </w:rPr>
              <w:t>LKR 7,500.00</w:t>
            </w:r>
          </w:p>
        </w:tc>
        <w:tc>
          <w:tcPr>
            <w:tcW w:w="1660" w:type="dxa"/>
          </w:tcPr>
          <w:p w14:paraId="759734ED">
            <w:pPr>
              <w:widowControl w:val="0"/>
              <w:jc w:val="both"/>
              <w:rPr>
                <w:rFonts w:hint="default" w:ascii="Times New Roman" w:hAnsi="Times New Roman" w:cs="Times New Roman"/>
              </w:rPr>
            </w:pPr>
            <w:r>
              <w:rPr>
                <w:rFonts w:hint="default" w:ascii="Times New Roman" w:hAnsi="Times New Roman" w:cs="Times New Roman"/>
                <w:b w:val="0"/>
                <w:sz w:val="20"/>
              </w:rPr>
              <w:t>LKR 15,000.00</w:t>
            </w:r>
          </w:p>
        </w:tc>
      </w:tr>
      <w:tr w14:paraId="6AAD4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tcPr>
          <w:p w14:paraId="3BB89512">
            <w:pPr>
              <w:widowControl w:val="0"/>
              <w:jc w:val="left"/>
              <w:rPr>
                <w:rFonts w:hint="default" w:ascii="Times New Roman" w:hAnsi="Times New Roman" w:cs="Times New Roman"/>
                <w:b w:val="0"/>
                <w:sz w:val="20"/>
              </w:rPr>
            </w:pPr>
            <w:r>
              <w:rPr>
                <w:rFonts w:hint="default" w:ascii="Times New Roman" w:hAnsi="Times New Roman" w:cs="Times New Roman"/>
                <w:b w:val="0"/>
                <w:sz w:val="20"/>
              </w:rPr>
              <w:t>Managed Database Instance</w:t>
            </w:r>
          </w:p>
        </w:tc>
        <w:tc>
          <w:tcPr>
            <w:tcW w:w="4800" w:type="dxa"/>
          </w:tcPr>
          <w:p w14:paraId="70B7DA6D">
            <w:pPr>
              <w:widowControl w:val="0"/>
              <w:jc w:val="both"/>
              <w:rPr>
                <w:rFonts w:hint="default" w:ascii="Times New Roman" w:hAnsi="Times New Roman" w:cs="Times New Roman"/>
              </w:rPr>
            </w:pPr>
            <w:r>
              <w:rPr>
                <w:rFonts w:hint="default" w:ascii="Times New Roman" w:hAnsi="Times New Roman" w:cs="Times New Roman"/>
                <w:b w:val="0"/>
                <w:sz w:val="20"/>
              </w:rPr>
              <w:t>Managed PostgreSQL (Supabase / Neon DB Pro Plan)</w:t>
            </w:r>
          </w:p>
        </w:tc>
        <w:tc>
          <w:tcPr>
            <w:tcW w:w="1600" w:type="dxa"/>
          </w:tcPr>
          <w:p w14:paraId="4D060A7A">
            <w:pPr>
              <w:widowControl w:val="0"/>
              <w:jc w:val="both"/>
              <w:rPr>
                <w:rFonts w:hint="default" w:ascii="Times New Roman" w:hAnsi="Times New Roman" w:cs="Times New Roman"/>
              </w:rPr>
            </w:pPr>
            <w:r>
              <w:rPr>
                <w:rFonts w:hint="default" w:ascii="Times New Roman" w:hAnsi="Times New Roman" w:cs="Times New Roman"/>
                <w:b w:val="0"/>
                <w:sz w:val="20"/>
              </w:rPr>
              <w:t>LKR 9,500.00</w:t>
            </w:r>
          </w:p>
        </w:tc>
        <w:tc>
          <w:tcPr>
            <w:tcW w:w="1660" w:type="dxa"/>
          </w:tcPr>
          <w:p w14:paraId="46D1DE3F">
            <w:pPr>
              <w:widowControl w:val="0"/>
              <w:jc w:val="both"/>
              <w:rPr>
                <w:rFonts w:hint="default" w:ascii="Times New Roman" w:hAnsi="Times New Roman" w:cs="Times New Roman"/>
              </w:rPr>
            </w:pPr>
            <w:r>
              <w:rPr>
                <w:rFonts w:hint="default" w:ascii="Times New Roman" w:hAnsi="Times New Roman" w:cs="Times New Roman"/>
                <w:b w:val="0"/>
                <w:sz w:val="20"/>
              </w:rPr>
              <w:t>LKR 19,000.00</w:t>
            </w:r>
          </w:p>
        </w:tc>
      </w:tr>
      <w:tr w14:paraId="11D51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tcPr>
          <w:p w14:paraId="74030DFC">
            <w:pPr>
              <w:widowControl w:val="0"/>
              <w:jc w:val="left"/>
              <w:rPr>
                <w:rFonts w:hint="default" w:ascii="Times New Roman" w:hAnsi="Times New Roman" w:cs="Times New Roman"/>
                <w:b w:val="0"/>
                <w:sz w:val="20"/>
              </w:rPr>
            </w:pPr>
            <w:r>
              <w:rPr>
                <w:rFonts w:hint="default" w:ascii="Times New Roman" w:hAnsi="Times New Roman" w:cs="Times New Roman"/>
                <w:b w:val="0"/>
                <w:sz w:val="20"/>
              </w:rPr>
              <w:t>Transactional Email API</w:t>
            </w:r>
          </w:p>
        </w:tc>
        <w:tc>
          <w:tcPr>
            <w:tcW w:w="4800" w:type="dxa"/>
          </w:tcPr>
          <w:p w14:paraId="60EA61DC">
            <w:pPr>
              <w:widowControl w:val="0"/>
              <w:jc w:val="both"/>
              <w:rPr>
                <w:rFonts w:hint="default" w:ascii="Times New Roman" w:hAnsi="Times New Roman" w:cs="Times New Roman"/>
              </w:rPr>
            </w:pPr>
            <w:r>
              <w:rPr>
                <w:rFonts w:hint="default" w:ascii="Times New Roman" w:hAnsi="Times New Roman" w:cs="Times New Roman"/>
                <w:b w:val="0"/>
                <w:sz w:val="20"/>
              </w:rPr>
              <w:t>SendGrid / Mailgun (Standard Tier for verification &amp; auth)</w:t>
            </w:r>
          </w:p>
        </w:tc>
        <w:tc>
          <w:tcPr>
            <w:tcW w:w="1600" w:type="dxa"/>
          </w:tcPr>
          <w:p w14:paraId="3530AC4B">
            <w:pPr>
              <w:widowControl w:val="0"/>
              <w:jc w:val="both"/>
              <w:rPr>
                <w:rFonts w:hint="default" w:ascii="Times New Roman" w:hAnsi="Times New Roman" w:cs="Times New Roman"/>
              </w:rPr>
            </w:pPr>
            <w:r>
              <w:rPr>
                <w:rFonts w:hint="default" w:ascii="Times New Roman" w:hAnsi="Times New Roman" w:cs="Times New Roman"/>
                <w:b w:val="0"/>
                <w:sz w:val="20"/>
              </w:rPr>
              <w:t>LKR 5,000.00</w:t>
            </w:r>
          </w:p>
        </w:tc>
        <w:tc>
          <w:tcPr>
            <w:tcW w:w="1660" w:type="dxa"/>
          </w:tcPr>
          <w:p w14:paraId="154E30B2">
            <w:pPr>
              <w:widowControl w:val="0"/>
              <w:jc w:val="both"/>
              <w:rPr>
                <w:rFonts w:hint="default" w:ascii="Times New Roman" w:hAnsi="Times New Roman" w:cs="Times New Roman"/>
              </w:rPr>
            </w:pPr>
            <w:r>
              <w:rPr>
                <w:rFonts w:hint="default" w:ascii="Times New Roman" w:hAnsi="Times New Roman" w:cs="Times New Roman"/>
                <w:b w:val="0"/>
                <w:sz w:val="20"/>
              </w:rPr>
              <w:t>LKR 10,000.00</w:t>
            </w:r>
          </w:p>
        </w:tc>
      </w:tr>
      <w:tr w14:paraId="14C85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tcPr>
          <w:p w14:paraId="61B6584A">
            <w:pPr>
              <w:widowControl w:val="0"/>
              <w:jc w:val="left"/>
              <w:rPr>
                <w:rFonts w:hint="default" w:ascii="Times New Roman" w:hAnsi="Times New Roman" w:cs="Times New Roman"/>
                <w:b w:val="0"/>
                <w:sz w:val="20"/>
              </w:rPr>
            </w:pPr>
            <w:r>
              <w:rPr>
                <w:rFonts w:hint="default" w:ascii="Times New Roman" w:hAnsi="Times New Roman" w:cs="Times New Roman"/>
                <w:b w:val="0"/>
                <w:sz w:val="20"/>
              </w:rPr>
              <w:t>Cloud Media Storage (S3 / CDN)</w:t>
            </w:r>
          </w:p>
        </w:tc>
        <w:tc>
          <w:tcPr>
            <w:tcW w:w="4800" w:type="dxa"/>
          </w:tcPr>
          <w:p w14:paraId="484A9B72">
            <w:pPr>
              <w:widowControl w:val="0"/>
              <w:jc w:val="both"/>
              <w:rPr>
                <w:rFonts w:hint="default" w:ascii="Times New Roman" w:hAnsi="Times New Roman" w:cs="Times New Roman"/>
              </w:rPr>
            </w:pPr>
            <w:r>
              <w:rPr>
                <w:rFonts w:hint="default" w:ascii="Times New Roman" w:hAnsi="Times New Roman" w:cs="Times New Roman"/>
                <w:b w:val="0"/>
                <w:sz w:val="20"/>
              </w:rPr>
              <w:t>AWS S3 / Cloudinary (Product images &amp; assets)</w:t>
            </w:r>
          </w:p>
        </w:tc>
        <w:tc>
          <w:tcPr>
            <w:tcW w:w="1600" w:type="dxa"/>
          </w:tcPr>
          <w:p w14:paraId="574D147D">
            <w:pPr>
              <w:widowControl w:val="0"/>
              <w:jc w:val="both"/>
              <w:rPr>
                <w:rFonts w:hint="default" w:ascii="Times New Roman" w:hAnsi="Times New Roman" w:cs="Times New Roman"/>
              </w:rPr>
            </w:pPr>
            <w:r>
              <w:rPr>
                <w:rFonts w:hint="default" w:ascii="Times New Roman" w:hAnsi="Times New Roman" w:cs="Times New Roman"/>
                <w:b w:val="0"/>
                <w:sz w:val="20"/>
              </w:rPr>
              <w:t>LKR 4,000.00</w:t>
            </w:r>
          </w:p>
        </w:tc>
        <w:tc>
          <w:tcPr>
            <w:tcW w:w="1660" w:type="dxa"/>
          </w:tcPr>
          <w:p w14:paraId="7E57CB0B">
            <w:pPr>
              <w:widowControl w:val="0"/>
              <w:jc w:val="both"/>
              <w:rPr>
                <w:rFonts w:hint="default" w:ascii="Times New Roman" w:hAnsi="Times New Roman" w:cs="Times New Roman"/>
              </w:rPr>
            </w:pPr>
            <w:r>
              <w:rPr>
                <w:rFonts w:hint="default" w:ascii="Times New Roman" w:hAnsi="Times New Roman" w:cs="Times New Roman"/>
                <w:b w:val="0"/>
                <w:sz w:val="20"/>
              </w:rPr>
              <w:t>LKR 8,000.00</w:t>
            </w:r>
          </w:p>
        </w:tc>
      </w:tr>
      <w:tr w14:paraId="781D2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tcPr>
          <w:p w14:paraId="59F47658">
            <w:pPr>
              <w:widowControl w:val="0"/>
              <w:jc w:val="left"/>
              <w:rPr>
                <w:rFonts w:hint="default" w:ascii="Times New Roman" w:hAnsi="Times New Roman" w:cs="Times New Roman"/>
                <w:b w:val="0"/>
                <w:sz w:val="20"/>
              </w:rPr>
            </w:pPr>
            <w:r>
              <w:rPr>
                <w:rFonts w:hint="default" w:ascii="Times New Roman" w:hAnsi="Times New Roman" w:cs="Times New Roman"/>
                <w:b w:val="0"/>
                <w:sz w:val="20"/>
              </w:rPr>
              <w:t>Custom Domain &amp; SSL</w:t>
            </w:r>
          </w:p>
        </w:tc>
        <w:tc>
          <w:tcPr>
            <w:tcW w:w="4800" w:type="dxa"/>
          </w:tcPr>
          <w:p w14:paraId="31678EF3">
            <w:pPr>
              <w:widowControl w:val="0"/>
              <w:jc w:val="both"/>
              <w:rPr>
                <w:rFonts w:hint="default" w:ascii="Times New Roman" w:hAnsi="Times New Roman" w:cs="Times New Roman"/>
              </w:rPr>
            </w:pPr>
            <w:r>
              <w:rPr>
                <w:rFonts w:hint="default" w:ascii="Times New Roman" w:hAnsi="Times New Roman" w:cs="Times New Roman"/>
                <w:b w:val="0"/>
                <w:sz w:val="20"/>
              </w:rPr>
              <w:t>1-Year Commercial .com Domain with SSL Certificate</w:t>
            </w:r>
          </w:p>
        </w:tc>
        <w:tc>
          <w:tcPr>
            <w:tcW w:w="1600" w:type="dxa"/>
          </w:tcPr>
          <w:p w14:paraId="43BA3B76">
            <w:pPr>
              <w:widowControl w:val="0"/>
              <w:jc w:val="both"/>
              <w:rPr>
                <w:rFonts w:hint="default" w:ascii="Times New Roman" w:hAnsi="Times New Roman" w:cs="Times New Roman"/>
              </w:rPr>
            </w:pPr>
            <w:r>
              <w:rPr>
                <w:rFonts w:hint="default" w:ascii="Times New Roman" w:hAnsi="Times New Roman" w:cs="Times New Roman"/>
                <w:b w:val="0"/>
                <w:sz w:val="20"/>
              </w:rPr>
              <w:t>—</w:t>
            </w:r>
          </w:p>
        </w:tc>
        <w:tc>
          <w:tcPr>
            <w:tcW w:w="1660" w:type="dxa"/>
          </w:tcPr>
          <w:p w14:paraId="252A417D">
            <w:pPr>
              <w:widowControl w:val="0"/>
              <w:jc w:val="both"/>
              <w:rPr>
                <w:rFonts w:hint="default" w:ascii="Times New Roman" w:hAnsi="Times New Roman" w:cs="Times New Roman"/>
              </w:rPr>
            </w:pPr>
            <w:r>
              <w:rPr>
                <w:rFonts w:hint="default" w:ascii="Times New Roman" w:hAnsi="Times New Roman" w:cs="Times New Roman"/>
                <w:b w:val="0"/>
                <w:sz w:val="20"/>
              </w:rPr>
              <w:t>LKR 6,000.00</w:t>
            </w:r>
          </w:p>
        </w:tc>
      </w:tr>
      <w:tr w14:paraId="44FC3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tcPr>
          <w:p w14:paraId="4E89CC3D">
            <w:pPr>
              <w:widowControl w:val="0"/>
              <w:jc w:val="left"/>
              <w:rPr>
                <w:rFonts w:hint="default" w:ascii="Times New Roman" w:hAnsi="Times New Roman" w:cs="Times New Roman"/>
                <w:b w:val="0"/>
                <w:sz w:val="20"/>
              </w:rPr>
            </w:pPr>
            <w:r>
              <w:rPr>
                <w:rFonts w:hint="default" w:ascii="Times New Roman" w:hAnsi="Times New Roman" w:cs="Times New Roman"/>
                <w:b w:val="0"/>
                <w:sz w:val="20"/>
              </w:rPr>
              <w:t>Project Management &amp; CI/CD</w:t>
            </w:r>
          </w:p>
        </w:tc>
        <w:tc>
          <w:tcPr>
            <w:tcW w:w="4800" w:type="dxa"/>
          </w:tcPr>
          <w:p w14:paraId="673624DF">
            <w:pPr>
              <w:widowControl w:val="0"/>
              <w:jc w:val="both"/>
              <w:rPr>
                <w:rFonts w:hint="default" w:ascii="Times New Roman" w:hAnsi="Times New Roman" w:cs="Times New Roman"/>
              </w:rPr>
            </w:pPr>
            <w:r>
              <w:rPr>
                <w:rFonts w:hint="default" w:ascii="Times New Roman" w:hAnsi="Times New Roman" w:cs="Times New Roman"/>
                <w:b w:val="0"/>
                <w:sz w:val="20"/>
              </w:rPr>
              <w:t>GitHub Team &amp; CI/CD Build Minutes (3 Seats)</w:t>
            </w:r>
          </w:p>
        </w:tc>
        <w:tc>
          <w:tcPr>
            <w:tcW w:w="1600" w:type="dxa"/>
          </w:tcPr>
          <w:p w14:paraId="3FA58F62">
            <w:pPr>
              <w:widowControl w:val="0"/>
              <w:jc w:val="both"/>
              <w:rPr>
                <w:rFonts w:hint="default" w:ascii="Times New Roman" w:hAnsi="Times New Roman" w:cs="Times New Roman"/>
              </w:rPr>
            </w:pPr>
            <w:r>
              <w:rPr>
                <w:rFonts w:hint="default" w:ascii="Times New Roman" w:hAnsi="Times New Roman" w:cs="Times New Roman"/>
                <w:b w:val="0"/>
                <w:sz w:val="20"/>
              </w:rPr>
              <w:t>LKR 4,500.00</w:t>
            </w:r>
          </w:p>
        </w:tc>
        <w:tc>
          <w:tcPr>
            <w:tcW w:w="1660" w:type="dxa"/>
          </w:tcPr>
          <w:p w14:paraId="683A3F8D">
            <w:pPr>
              <w:widowControl w:val="0"/>
              <w:jc w:val="both"/>
              <w:rPr>
                <w:rFonts w:hint="default" w:ascii="Times New Roman" w:hAnsi="Times New Roman" w:cs="Times New Roman"/>
              </w:rPr>
            </w:pPr>
            <w:r>
              <w:rPr>
                <w:rFonts w:hint="default" w:ascii="Times New Roman" w:hAnsi="Times New Roman" w:cs="Times New Roman"/>
                <w:b w:val="0"/>
                <w:sz w:val="20"/>
              </w:rPr>
              <w:t>LKR 9,000.00</w:t>
            </w:r>
          </w:p>
        </w:tc>
      </w:tr>
      <w:tr w14:paraId="41C57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tcPr>
          <w:p w14:paraId="3154B511">
            <w:pPr>
              <w:widowControl w:val="0"/>
              <w:jc w:val="both"/>
              <w:rPr>
                <w:rFonts w:hint="default" w:ascii="Times New Roman" w:hAnsi="Times New Roman" w:cs="Times New Roman"/>
              </w:rPr>
            </w:pPr>
            <w:r>
              <w:rPr>
                <w:rFonts w:hint="default" w:ascii="Times New Roman" w:hAnsi="Times New Roman" w:cs="Times New Roman"/>
                <w:b/>
                <w:sz w:val="20"/>
              </w:rPr>
              <w:t>Subtotal (Operational / Infrastructure)</w:t>
            </w:r>
          </w:p>
        </w:tc>
        <w:tc>
          <w:tcPr>
            <w:tcW w:w="4800" w:type="dxa"/>
          </w:tcPr>
          <w:p w14:paraId="37E44769">
            <w:pPr>
              <w:widowControl w:val="0"/>
              <w:jc w:val="both"/>
              <w:rPr>
                <w:rFonts w:hint="default" w:ascii="Times New Roman" w:hAnsi="Times New Roman" w:cs="Times New Roman"/>
              </w:rPr>
            </w:pPr>
            <w:bookmarkStart w:id="36" w:name="_GoBack"/>
            <w:bookmarkEnd w:id="36"/>
          </w:p>
        </w:tc>
        <w:tc>
          <w:tcPr>
            <w:tcW w:w="1600" w:type="dxa"/>
          </w:tcPr>
          <w:p w14:paraId="507523CE">
            <w:pPr>
              <w:widowControl w:val="0"/>
              <w:jc w:val="both"/>
              <w:rPr>
                <w:rFonts w:hint="default" w:ascii="Times New Roman" w:hAnsi="Times New Roman" w:cs="Times New Roman"/>
              </w:rPr>
            </w:pPr>
          </w:p>
        </w:tc>
        <w:tc>
          <w:tcPr>
            <w:tcW w:w="1660" w:type="dxa"/>
          </w:tcPr>
          <w:p w14:paraId="74A1517C">
            <w:pPr>
              <w:widowControl w:val="0"/>
              <w:jc w:val="both"/>
              <w:rPr>
                <w:rFonts w:hint="default" w:ascii="Times New Roman" w:hAnsi="Times New Roman" w:cs="Times New Roman"/>
              </w:rPr>
            </w:pPr>
            <w:r>
              <w:rPr>
                <w:rFonts w:hint="default" w:ascii="Times New Roman" w:hAnsi="Times New Roman" w:cs="Times New Roman"/>
                <w:b/>
                <w:sz w:val="20"/>
              </w:rPr>
              <w:t>LKR 67,000.00</w:t>
            </w:r>
          </w:p>
        </w:tc>
      </w:tr>
    </w:tbl>
    <w:p w14:paraId="220A8A16">
      <w:pPr>
        <w:spacing w:before="240" w:after="120"/>
        <w:rPr>
          <w:rFonts w:hint="default" w:ascii="Times New Roman" w:hAnsi="Times New Roman" w:cs="Times New Roman"/>
        </w:rPr>
      </w:pPr>
      <w:r>
        <w:rPr>
          <w:rFonts w:hint="default" w:ascii="Times New Roman" w:hAnsi="Times New Roman" w:cs="Times New Roman"/>
          <w:b/>
          <w:sz w:val="24"/>
        </w:rPr>
        <w:t>7.3 Infrastructure, Hosting, Database &amp; Tooling Costs (2-Month Duration)</w:t>
      </w:r>
    </w:p>
    <w:p w14:paraId="6E37A994">
      <w:pPr>
        <w:rPr>
          <w:rFonts w:hint="default" w:ascii="Times New Roman" w:hAnsi="Times New Roman" w:cs="Times New Roman"/>
        </w:rPr>
      </w:pPr>
    </w:p>
    <w:p w14:paraId="7DE734FA">
      <w:pPr>
        <w:spacing w:before="240" w:after="120"/>
        <w:rPr>
          <w:rFonts w:hint="default" w:ascii="Times New Roman" w:hAnsi="Times New Roman" w:cs="Times New Roman"/>
        </w:rPr>
      </w:pPr>
      <w:r>
        <w:rPr>
          <w:rFonts w:hint="default" w:ascii="Times New Roman" w:hAnsi="Times New Roman" w:cs="Times New Roman"/>
          <w:b/>
          <w:sz w:val="24"/>
        </w:rPr>
        <w:t>7.4 Total Estimated Project Budget</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00"/>
        <w:gridCol w:w="4800"/>
        <w:gridCol w:w="2060"/>
        <w:gridCol w:w="1000"/>
      </w:tblGrid>
      <w:tr w14:paraId="5A8AE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tcPr>
          <w:p w14:paraId="03A27B5A">
            <w:pPr>
              <w:widowControl w:val="0"/>
              <w:jc w:val="both"/>
              <w:rPr>
                <w:rFonts w:hint="default" w:ascii="Times New Roman" w:hAnsi="Times New Roman" w:cs="Times New Roman"/>
              </w:rPr>
            </w:pPr>
            <w:r>
              <w:rPr>
                <w:rFonts w:hint="default" w:ascii="Times New Roman" w:hAnsi="Times New Roman" w:cs="Times New Roman"/>
                <w:b/>
                <w:sz w:val="20"/>
              </w:rPr>
              <w:t>Budget Category</w:t>
            </w:r>
          </w:p>
        </w:tc>
        <w:tc>
          <w:tcPr>
            <w:tcW w:w="4800" w:type="dxa"/>
          </w:tcPr>
          <w:p w14:paraId="358048CF">
            <w:pPr>
              <w:widowControl w:val="0"/>
              <w:jc w:val="both"/>
              <w:rPr>
                <w:rFonts w:hint="default" w:ascii="Times New Roman" w:hAnsi="Times New Roman" w:cs="Times New Roman"/>
              </w:rPr>
            </w:pPr>
            <w:r>
              <w:rPr>
                <w:rFonts w:hint="default" w:ascii="Times New Roman" w:hAnsi="Times New Roman" w:cs="Times New Roman"/>
                <w:b/>
                <w:sz w:val="20"/>
              </w:rPr>
              <w:t>Calculation Basis</w:t>
            </w:r>
          </w:p>
        </w:tc>
        <w:tc>
          <w:tcPr>
            <w:tcW w:w="2060" w:type="dxa"/>
          </w:tcPr>
          <w:p w14:paraId="12B54DB4">
            <w:pPr>
              <w:widowControl w:val="0"/>
              <w:jc w:val="both"/>
              <w:rPr>
                <w:rFonts w:hint="default" w:ascii="Times New Roman" w:hAnsi="Times New Roman" w:cs="Times New Roman"/>
              </w:rPr>
            </w:pPr>
            <w:r>
              <w:rPr>
                <w:rFonts w:hint="default" w:ascii="Times New Roman" w:hAnsi="Times New Roman" w:cs="Times New Roman"/>
                <w:b/>
                <w:sz w:val="20"/>
              </w:rPr>
              <w:t>Amount (LKR)</w:t>
            </w:r>
          </w:p>
        </w:tc>
        <w:tc>
          <w:tcPr>
            <w:tcW w:w="1000" w:type="dxa"/>
          </w:tcPr>
          <w:p w14:paraId="681203C5">
            <w:pPr>
              <w:widowControl w:val="0"/>
              <w:jc w:val="both"/>
              <w:rPr>
                <w:rFonts w:hint="default" w:ascii="Times New Roman" w:hAnsi="Times New Roman" w:cs="Times New Roman"/>
              </w:rPr>
            </w:pPr>
            <w:r>
              <w:rPr>
                <w:rFonts w:hint="default" w:ascii="Times New Roman" w:hAnsi="Times New Roman" w:cs="Times New Roman"/>
                <w:b/>
                <w:sz w:val="20"/>
              </w:rPr>
              <w:t>Share (%)</w:t>
            </w:r>
          </w:p>
        </w:tc>
      </w:tr>
      <w:tr w14:paraId="6B60F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tcPr>
          <w:p w14:paraId="3F9FA662">
            <w:pPr>
              <w:widowControl w:val="0"/>
              <w:jc w:val="both"/>
              <w:rPr>
                <w:rFonts w:hint="default" w:ascii="Times New Roman" w:hAnsi="Times New Roman" w:cs="Times New Roman"/>
              </w:rPr>
            </w:pPr>
            <w:r>
              <w:rPr>
                <w:rFonts w:hint="default" w:ascii="Times New Roman" w:hAnsi="Times New Roman" w:cs="Times New Roman"/>
                <w:b w:val="0"/>
                <w:sz w:val="20"/>
              </w:rPr>
              <w:t>Direct Labour Cost</w:t>
            </w:r>
          </w:p>
        </w:tc>
        <w:tc>
          <w:tcPr>
            <w:tcW w:w="4800" w:type="dxa"/>
          </w:tcPr>
          <w:p w14:paraId="1A03C387">
            <w:pPr>
              <w:widowControl w:val="0"/>
              <w:jc w:val="both"/>
              <w:rPr>
                <w:rFonts w:hint="default" w:ascii="Times New Roman" w:hAnsi="Times New Roman" w:cs="Times New Roman"/>
              </w:rPr>
            </w:pPr>
            <w:r>
              <w:rPr>
                <w:rFonts w:hint="default" w:ascii="Times New Roman" w:hAnsi="Times New Roman" w:cs="Times New Roman"/>
                <w:b w:val="0"/>
                <w:sz w:val="20"/>
              </w:rPr>
              <w:t>3 Full-Stack Developers × 480 Hours @ LKR 1,500/hr</w:t>
            </w:r>
          </w:p>
        </w:tc>
        <w:tc>
          <w:tcPr>
            <w:tcW w:w="2060" w:type="dxa"/>
          </w:tcPr>
          <w:p w14:paraId="45013C5D">
            <w:pPr>
              <w:widowControl w:val="0"/>
              <w:jc w:val="both"/>
              <w:rPr>
                <w:rFonts w:hint="default" w:ascii="Times New Roman" w:hAnsi="Times New Roman" w:cs="Times New Roman"/>
              </w:rPr>
            </w:pPr>
            <w:r>
              <w:rPr>
                <w:rFonts w:hint="default" w:ascii="Times New Roman" w:hAnsi="Times New Roman" w:cs="Times New Roman"/>
                <w:b w:val="0"/>
                <w:sz w:val="20"/>
              </w:rPr>
              <w:t>LKR 720,000.00</w:t>
            </w:r>
          </w:p>
        </w:tc>
        <w:tc>
          <w:tcPr>
            <w:tcW w:w="1000" w:type="dxa"/>
          </w:tcPr>
          <w:p w14:paraId="11441B1B">
            <w:pPr>
              <w:widowControl w:val="0"/>
              <w:jc w:val="both"/>
              <w:rPr>
                <w:rFonts w:hint="default" w:ascii="Times New Roman" w:hAnsi="Times New Roman" w:cs="Times New Roman"/>
              </w:rPr>
            </w:pPr>
            <w:r>
              <w:rPr>
                <w:rFonts w:hint="default" w:ascii="Times New Roman" w:hAnsi="Times New Roman" w:cs="Times New Roman"/>
                <w:b w:val="0"/>
                <w:sz w:val="20"/>
              </w:rPr>
              <w:t>83.1%</w:t>
            </w:r>
          </w:p>
        </w:tc>
      </w:tr>
      <w:tr w14:paraId="176D1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tcPr>
          <w:p w14:paraId="5A98C651">
            <w:pPr>
              <w:widowControl w:val="0"/>
              <w:jc w:val="both"/>
              <w:rPr>
                <w:rFonts w:hint="default" w:ascii="Times New Roman" w:hAnsi="Times New Roman" w:cs="Times New Roman"/>
              </w:rPr>
            </w:pPr>
            <w:r>
              <w:rPr>
                <w:rFonts w:hint="default" w:ascii="Times New Roman" w:hAnsi="Times New Roman" w:cs="Times New Roman"/>
                <w:b w:val="0"/>
                <w:sz w:val="20"/>
              </w:rPr>
              <w:t>Infrastructure, Hosting &amp; Paid Tooling</w:t>
            </w:r>
          </w:p>
        </w:tc>
        <w:tc>
          <w:tcPr>
            <w:tcW w:w="4800" w:type="dxa"/>
          </w:tcPr>
          <w:p w14:paraId="64F5A08F">
            <w:pPr>
              <w:widowControl w:val="0"/>
              <w:jc w:val="both"/>
              <w:rPr>
                <w:rFonts w:hint="default" w:ascii="Times New Roman" w:hAnsi="Times New Roman" w:cs="Times New Roman"/>
              </w:rPr>
            </w:pPr>
            <w:r>
              <w:rPr>
                <w:rFonts w:hint="default" w:ascii="Times New Roman" w:hAnsi="Times New Roman" w:cs="Times New Roman"/>
                <w:b w:val="0"/>
                <w:sz w:val="20"/>
              </w:rPr>
              <w:t>Commercial Cloud &amp; API Services (2 Months)</w:t>
            </w:r>
          </w:p>
        </w:tc>
        <w:tc>
          <w:tcPr>
            <w:tcW w:w="2060" w:type="dxa"/>
          </w:tcPr>
          <w:p w14:paraId="77781E3B">
            <w:pPr>
              <w:widowControl w:val="0"/>
              <w:jc w:val="both"/>
              <w:rPr>
                <w:rFonts w:hint="default" w:ascii="Times New Roman" w:hAnsi="Times New Roman" w:cs="Times New Roman"/>
              </w:rPr>
            </w:pPr>
            <w:r>
              <w:rPr>
                <w:rFonts w:hint="default" w:ascii="Times New Roman" w:hAnsi="Times New Roman" w:cs="Times New Roman"/>
                <w:b w:val="0"/>
                <w:sz w:val="20"/>
              </w:rPr>
              <w:t>LKR 67,000.00</w:t>
            </w:r>
          </w:p>
        </w:tc>
        <w:tc>
          <w:tcPr>
            <w:tcW w:w="1000" w:type="dxa"/>
          </w:tcPr>
          <w:p w14:paraId="0C77265B">
            <w:pPr>
              <w:widowControl w:val="0"/>
              <w:jc w:val="both"/>
              <w:rPr>
                <w:rFonts w:hint="default" w:ascii="Times New Roman" w:hAnsi="Times New Roman" w:cs="Times New Roman"/>
              </w:rPr>
            </w:pPr>
            <w:r>
              <w:rPr>
                <w:rFonts w:hint="default" w:ascii="Times New Roman" w:hAnsi="Times New Roman" w:cs="Times New Roman"/>
                <w:b w:val="0"/>
                <w:sz w:val="20"/>
              </w:rPr>
              <w:t>7.7%</w:t>
            </w:r>
          </w:p>
        </w:tc>
      </w:tr>
      <w:tr w14:paraId="31CC9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tcPr>
          <w:p w14:paraId="0EA48434">
            <w:pPr>
              <w:widowControl w:val="0"/>
              <w:jc w:val="both"/>
              <w:rPr>
                <w:rFonts w:hint="default" w:ascii="Times New Roman" w:hAnsi="Times New Roman" w:cs="Times New Roman"/>
              </w:rPr>
            </w:pPr>
            <w:r>
              <w:rPr>
                <w:rFonts w:hint="default" w:ascii="Times New Roman" w:hAnsi="Times New Roman" w:cs="Times New Roman"/>
                <w:b w:val="0"/>
                <w:sz w:val="20"/>
              </w:rPr>
              <w:t>Contingency Reserve (10%)</w:t>
            </w:r>
          </w:p>
        </w:tc>
        <w:tc>
          <w:tcPr>
            <w:tcW w:w="4800" w:type="dxa"/>
          </w:tcPr>
          <w:p w14:paraId="70B155AE">
            <w:pPr>
              <w:widowControl w:val="0"/>
              <w:jc w:val="both"/>
              <w:rPr>
                <w:rFonts w:hint="default" w:ascii="Times New Roman" w:hAnsi="Times New Roman" w:cs="Times New Roman"/>
              </w:rPr>
            </w:pPr>
            <w:r>
              <w:rPr>
                <w:rFonts w:hint="default" w:ascii="Times New Roman" w:hAnsi="Times New Roman" w:cs="Times New Roman"/>
                <w:b w:val="0"/>
                <w:sz w:val="20"/>
              </w:rPr>
              <w:t>10% Buffer for scope expansion &amp; technical risks</w:t>
            </w:r>
          </w:p>
        </w:tc>
        <w:tc>
          <w:tcPr>
            <w:tcW w:w="2060" w:type="dxa"/>
          </w:tcPr>
          <w:p w14:paraId="56912651">
            <w:pPr>
              <w:widowControl w:val="0"/>
              <w:jc w:val="both"/>
              <w:rPr>
                <w:rFonts w:hint="default" w:ascii="Times New Roman" w:hAnsi="Times New Roman" w:cs="Times New Roman"/>
              </w:rPr>
            </w:pPr>
            <w:r>
              <w:rPr>
                <w:rFonts w:hint="default" w:ascii="Times New Roman" w:hAnsi="Times New Roman" w:cs="Times New Roman"/>
                <w:b w:val="0"/>
                <w:sz w:val="20"/>
              </w:rPr>
              <w:t>LKR 78,700.00</w:t>
            </w:r>
          </w:p>
        </w:tc>
        <w:tc>
          <w:tcPr>
            <w:tcW w:w="1000" w:type="dxa"/>
          </w:tcPr>
          <w:p w14:paraId="28326AB0">
            <w:pPr>
              <w:widowControl w:val="0"/>
              <w:jc w:val="both"/>
              <w:rPr>
                <w:rFonts w:hint="default" w:ascii="Times New Roman" w:hAnsi="Times New Roman" w:cs="Times New Roman"/>
              </w:rPr>
            </w:pPr>
            <w:r>
              <w:rPr>
                <w:rFonts w:hint="default" w:ascii="Times New Roman" w:hAnsi="Times New Roman" w:cs="Times New Roman"/>
                <w:b w:val="0"/>
                <w:sz w:val="20"/>
              </w:rPr>
              <w:t>9.2%</w:t>
            </w:r>
          </w:p>
        </w:tc>
      </w:tr>
      <w:tr w14:paraId="7833C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tcPr>
          <w:p w14:paraId="15FD7051">
            <w:pPr>
              <w:widowControl w:val="0"/>
              <w:jc w:val="both"/>
              <w:rPr>
                <w:rFonts w:hint="default" w:ascii="Times New Roman" w:hAnsi="Times New Roman" w:cs="Times New Roman"/>
              </w:rPr>
            </w:pPr>
            <w:r>
              <w:rPr>
                <w:rFonts w:hint="default" w:ascii="Times New Roman" w:hAnsi="Times New Roman" w:cs="Times New Roman"/>
                <w:b/>
                <w:sz w:val="20"/>
              </w:rPr>
              <w:t>Grand Total (Estimated Project Budget)</w:t>
            </w:r>
          </w:p>
        </w:tc>
        <w:tc>
          <w:tcPr>
            <w:tcW w:w="4800" w:type="dxa"/>
          </w:tcPr>
          <w:p w14:paraId="7923F952">
            <w:pPr>
              <w:widowControl w:val="0"/>
              <w:jc w:val="both"/>
              <w:rPr>
                <w:rFonts w:hint="default" w:ascii="Times New Roman" w:hAnsi="Times New Roman" w:cs="Times New Roman"/>
              </w:rPr>
            </w:pPr>
          </w:p>
        </w:tc>
        <w:tc>
          <w:tcPr>
            <w:tcW w:w="2060" w:type="dxa"/>
          </w:tcPr>
          <w:p w14:paraId="18D2A73C">
            <w:pPr>
              <w:widowControl w:val="0"/>
              <w:jc w:val="both"/>
              <w:rPr>
                <w:rFonts w:hint="default" w:ascii="Times New Roman" w:hAnsi="Times New Roman" w:cs="Times New Roman"/>
              </w:rPr>
            </w:pPr>
            <w:r>
              <w:rPr>
                <w:rFonts w:hint="default" w:ascii="Times New Roman" w:hAnsi="Times New Roman" w:cs="Times New Roman"/>
                <w:b/>
                <w:sz w:val="20"/>
              </w:rPr>
              <w:t>LKR 865,700.00</w:t>
            </w:r>
          </w:p>
        </w:tc>
        <w:tc>
          <w:tcPr>
            <w:tcW w:w="1000" w:type="dxa"/>
          </w:tcPr>
          <w:p w14:paraId="43727027">
            <w:pPr>
              <w:widowControl w:val="0"/>
              <w:jc w:val="both"/>
              <w:rPr>
                <w:rFonts w:hint="default" w:ascii="Times New Roman" w:hAnsi="Times New Roman" w:cs="Times New Roman"/>
              </w:rPr>
            </w:pPr>
            <w:r>
              <w:rPr>
                <w:rFonts w:hint="default" w:ascii="Times New Roman" w:hAnsi="Times New Roman" w:cs="Times New Roman"/>
                <w:b/>
                <w:sz w:val="20"/>
              </w:rPr>
              <w:t>100.0%</w:t>
            </w:r>
          </w:p>
        </w:tc>
      </w:tr>
    </w:tbl>
    <w:p w14:paraId="18AC0553">
      <w:pPr>
        <w:rPr>
          <w:rFonts w:hint="default" w:ascii="Times New Roman" w:hAnsi="Times New Roman" w:cs="Times New Roman"/>
        </w:rPr>
      </w:pPr>
    </w:p>
    <w:p w14:paraId="6E9A90BD">
      <w:pPr>
        <w:pStyle w:val="2"/>
        <w:spacing w:before="240" w:after="120"/>
        <w:rPr>
          <w:rFonts w:hint="default" w:ascii="Times New Roman" w:hAnsi="Times New Roman" w:cs="Times New Roman"/>
        </w:rPr>
      </w:pPr>
      <w:bookmarkStart w:id="29" w:name="_Toc30204"/>
      <w:r>
        <w:rPr>
          <w:rFonts w:hint="default" w:ascii="Times New Roman" w:hAnsi="Times New Roman" w:cs="Times New Roman"/>
          <w:b/>
          <w:bCs/>
          <w:color w:val="1F3864"/>
        </w:rPr>
        <w:t>8. Risk Assessment</w:t>
      </w:r>
      <w:bookmarkEnd w:id="29"/>
    </w:p>
    <w:p w14:paraId="1500A33C">
      <w:pPr>
        <w:spacing w:after="80"/>
        <w:rPr>
          <w:rFonts w:hint="default" w:ascii="Times New Roman" w:hAnsi="Times New Roman" w:cs="Times New Roman"/>
        </w:rPr>
      </w:pPr>
      <w:r>
        <w:rPr>
          <w:rFonts w:hint="default" w:ascii="Times New Roman" w:hAnsi="Times New Roman" w:cs="Times New Roman"/>
        </w:rPr>
        <w:t>Risks are scored Likelihood (1-5) x Impact (1-5) = Score, rated Low (1-6), Medium (7-14) or High (15-25). The register explicitly covers legal, ethical, societal and environmental considerations alongside the usual technical/schedule/people risks, as required by the module guidance.</w:t>
      </w:r>
    </w:p>
    <w:tbl>
      <w:tblPr>
        <w:tblStyle w:val="9"/>
        <w:tblW w:w="1046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10"/>
        <w:gridCol w:w="2497"/>
        <w:gridCol w:w="1400"/>
        <w:gridCol w:w="699"/>
        <w:gridCol w:w="699"/>
        <w:gridCol w:w="699"/>
        <w:gridCol w:w="700"/>
        <w:gridCol w:w="3262"/>
      </w:tblGrid>
      <w:tr w14:paraId="10C6D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shd w:val="clear" w:color="auto" w:fill="1F3864"/>
            <w:tcMar>
              <w:top w:w="60" w:type="dxa"/>
              <w:left w:w="100" w:type="dxa"/>
              <w:bottom w:w="60" w:type="dxa"/>
              <w:right w:w="100" w:type="dxa"/>
            </w:tcMar>
            <w:vAlign w:val="top"/>
          </w:tcPr>
          <w:p w14:paraId="750F3DB8">
            <w:pPr>
              <w:spacing w:after="40"/>
              <w:rPr>
                <w:rFonts w:hint="default" w:ascii="Times New Roman" w:hAnsi="Times New Roman" w:cs="Times New Roman"/>
              </w:rPr>
            </w:pPr>
          </w:p>
        </w:tc>
        <w:tc>
          <w:tcPr>
            <w:tcW w:w="2500" w:type="dxa"/>
            <w:shd w:val="clear" w:color="auto" w:fill="1F3864"/>
            <w:tcMar>
              <w:top w:w="60" w:type="dxa"/>
              <w:left w:w="100" w:type="dxa"/>
              <w:bottom w:w="60" w:type="dxa"/>
              <w:right w:w="100" w:type="dxa"/>
            </w:tcMar>
            <w:vAlign w:val="top"/>
          </w:tcPr>
          <w:p w14:paraId="0E6E011C">
            <w:pPr>
              <w:spacing w:after="40"/>
              <w:rPr>
                <w:rFonts w:hint="default" w:ascii="Times New Roman" w:hAnsi="Times New Roman" w:cs="Times New Roman"/>
              </w:rPr>
            </w:pPr>
          </w:p>
        </w:tc>
        <w:tc>
          <w:tcPr>
            <w:tcW w:w="1400" w:type="dxa"/>
            <w:shd w:val="clear" w:color="auto" w:fill="1F3864"/>
            <w:tcMar>
              <w:top w:w="60" w:type="dxa"/>
              <w:left w:w="100" w:type="dxa"/>
              <w:bottom w:w="60" w:type="dxa"/>
              <w:right w:w="100" w:type="dxa"/>
            </w:tcMar>
            <w:vAlign w:val="top"/>
          </w:tcPr>
          <w:p w14:paraId="3C1C0FE4">
            <w:pPr>
              <w:spacing w:after="40"/>
              <w:rPr>
                <w:rFonts w:hint="default" w:ascii="Times New Roman" w:hAnsi="Times New Roman" w:cs="Times New Roman"/>
              </w:rPr>
            </w:pPr>
          </w:p>
        </w:tc>
        <w:tc>
          <w:tcPr>
            <w:tcW w:w="700" w:type="dxa"/>
            <w:shd w:val="clear" w:color="auto" w:fill="1F3864"/>
            <w:tcMar>
              <w:top w:w="60" w:type="dxa"/>
              <w:left w:w="100" w:type="dxa"/>
              <w:bottom w:w="60" w:type="dxa"/>
              <w:right w:w="100" w:type="dxa"/>
            </w:tcMar>
            <w:vAlign w:val="top"/>
          </w:tcPr>
          <w:p w14:paraId="7374056A">
            <w:pPr>
              <w:spacing w:after="40"/>
              <w:rPr>
                <w:rFonts w:hint="default" w:ascii="Times New Roman" w:hAnsi="Times New Roman" w:cs="Times New Roman"/>
              </w:rPr>
            </w:pPr>
          </w:p>
        </w:tc>
        <w:tc>
          <w:tcPr>
            <w:tcW w:w="700" w:type="dxa"/>
            <w:shd w:val="clear" w:color="auto" w:fill="1F3864"/>
            <w:tcMar>
              <w:top w:w="60" w:type="dxa"/>
              <w:left w:w="100" w:type="dxa"/>
              <w:bottom w:w="60" w:type="dxa"/>
              <w:right w:w="100" w:type="dxa"/>
            </w:tcMar>
            <w:vAlign w:val="top"/>
          </w:tcPr>
          <w:p w14:paraId="01C97EC5">
            <w:pPr>
              <w:spacing w:after="40"/>
              <w:rPr>
                <w:rFonts w:hint="default" w:ascii="Times New Roman" w:hAnsi="Times New Roman" w:cs="Times New Roman"/>
              </w:rPr>
            </w:pPr>
          </w:p>
        </w:tc>
        <w:tc>
          <w:tcPr>
            <w:tcW w:w="700" w:type="dxa"/>
            <w:shd w:val="clear" w:color="auto" w:fill="1F3864"/>
            <w:tcMar>
              <w:top w:w="60" w:type="dxa"/>
              <w:left w:w="100" w:type="dxa"/>
              <w:bottom w:w="60" w:type="dxa"/>
              <w:right w:w="100" w:type="dxa"/>
            </w:tcMar>
            <w:vAlign w:val="top"/>
          </w:tcPr>
          <w:p w14:paraId="251EE864">
            <w:pPr>
              <w:spacing w:after="40"/>
              <w:rPr>
                <w:rFonts w:hint="default" w:ascii="Times New Roman" w:hAnsi="Times New Roman" w:cs="Times New Roman"/>
              </w:rPr>
            </w:pPr>
          </w:p>
        </w:tc>
        <w:tc>
          <w:tcPr>
            <w:tcW w:w="700" w:type="dxa"/>
            <w:shd w:val="clear" w:color="auto" w:fill="1F3864"/>
            <w:tcMar>
              <w:top w:w="60" w:type="dxa"/>
              <w:left w:w="100" w:type="dxa"/>
              <w:bottom w:w="60" w:type="dxa"/>
              <w:right w:w="100" w:type="dxa"/>
            </w:tcMar>
            <w:vAlign w:val="top"/>
          </w:tcPr>
          <w:p w14:paraId="5625F430">
            <w:pPr>
              <w:spacing w:after="40"/>
              <w:rPr>
                <w:rFonts w:hint="default" w:ascii="Times New Roman" w:hAnsi="Times New Roman" w:cs="Times New Roman"/>
              </w:rPr>
            </w:pPr>
          </w:p>
        </w:tc>
        <w:tc>
          <w:tcPr>
            <w:tcW w:w="3266" w:type="dxa"/>
            <w:shd w:val="clear" w:color="auto" w:fill="1F3864"/>
            <w:tcMar>
              <w:top w:w="60" w:type="dxa"/>
              <w:left w:w="100" w:type="dxa"/>
              <w:bottom w:w="60" w:type="dxa"/>
              <w:right w:w="100" w:type="dxa"/>
            </w:tcMar>
            <w:vAlign w:val="top"/>
          </w:tcPr>
          <w:p w14:paraId="521F9520">
            <w:pPr>
              <w:spacing w:after="40"/>
              <w:rPr>
                <w:rFonts w:hint="default" w:ascii="Times New Roman" w:hAnsi="Times New Roman" w:cs="Times New Roman"/>
              </w:rPr>
            </w:pPr>
          </w:p>
        </w:tc>
      </w:tr>
      <w:tr w14:paraId="4B61E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Mar>
              <w:top w:w="60" w:type="dxa"/>
              <w:left w:w="100" w:type="dxa"/>
              <w:bottom w:w="60" w:type="dxa"/>
              <w:right w:w="100" w:type="dxa"/>
            </w:tcMar>
            <w:vAlign w:val="top"/>
          </w:tcPr>
          <w:p w14:paraId="03257504">
            <w:pPr>
              <w:spacing w:after="40"/>
              <w:rPr>
                <w:rFonts w:hint="default" w:ascii="Times New Roman" w:hAnsi="Times New Roman" w:cs="Times New Roman"/>
              </w:rPr>
            </w:pPr>
            <w:r>
              <w:rPr>
                <w:rFonts w:hint="default" w:ascii="Times New Roman" w:hAnsi="Times New Roman" w:cs="Times New Roman"/>
                <w:b/>
                <w:bCs/>
                <w:sz w:val="18"/>
                <w:szCs w:val="18"/>
              </w:rPr>
              <w:t>R1</w:t>
            </w:r>
          </w:p>
        </w:tc>
        <w:tc>
          <w:tcPr>
            <w:tcW w:w="2500" w:type="dxa"/>
            <w:tcMar>
              <w:top w:w="60" w:type="dxa"/>
              <w:left w:w="100" w:type="dxa"/>
              <w:bottom w:w="60" w:type="dxa"/>
              <w:right w:w="100" w:type="dxa"/>
            </w:tcMar>
            <w:vAlign w:val="top"/>
          </w:tcPr>
          <w:p w14:paraId="7E7472C5">
            <w:pPr>
              <w:spacing w:after="40"/>
              <w:rPr>
                <w:rFonts w:hint="default" w:ascii="Times New Roman" w:hAnsi="Times New Roman" w:cs="Times New Roman"/>
              </w:rPr>
            </w:pPr>
            <w:r>
              <w:rPr>
                <w:rFonts w:hint="default" w:ascii="Times New Roman" w:hAnsi="Times New Roman" w:cs="Times New Roman"/>
                <w:sz w:val="18"/>
                <w:szCs w:val="18"/>
              </w:rPr>
              <w:t>Team member illness or unavailability reduces sprint capacity</w:t>
            </w:r>
          </w:p>
        </w:tc>
        <w:tc>
          <w:tcPr>
            <w:tcW w:w="1400" w:type="dxa"/>
            <w:tcMar>
              <w:top w:w="60" w:type="dxa"/>
              <w:left w:w="100" w:type="dxa"/>
              <w:bottom w:w="60" w:type="dxa"/>
              <w:right w:w="100" w:type="dxa"/>
            </w:tcMar>
            <w:vAlign w:val="top"/>
          </w:tcPr>
          <w:p w14:paraId="2CEE0E49">
            <w:pPr>
              <w:spacing w:after="40"/>
              <w:rPr>
                <w:rFonts w:hint="default" w:ascii="Times New Roman" w:hAnsi="Times New Roman" w:cs="Times New Roman"/>
              </w:rPr>
            </w:pPr>
            <w:r>
              <w:rPr>
                <w:rFonts w:hint="default" w:ascii="Times New Roman" w:hAnsi="Times New Roman" w:cs="Times New Roman"/>
                <w:sz w:val="18"/>
                <w:szCs w:val="18"/>
              </w:rPr>
              <w:t>People</w:t>
            </w:r>
          </w:p>
        </w:tc>
        <w:tc>
          <w:tcPr>
            <w:tcW w:w="700" w:type="dxa"/>
            <w:tcMar>
              <w:top w:w="60" w:type="dxa"/>
              <w:left w:w="100" w:type="dxa"/>
              <w:bottom w:w="60" w:type="dxa"/>
              <w:right w:w="100" w:type="dxa"/>
            </w:tcMar>
            <w:vAlign w:val="top"/>
          </w:tcPr>
          <w:p w14:paraId="1B82D1AC">
            <w:pPr>
              <w:spacing w:after="40"/>
              <w:rPr>
                <w:rFonts w:hint="default" w:ascii="Times New Roman" w:hAnsi="Times New Roman" w:cs="Times New Roman"/>
              </w:rPr>
            </w:pPr>
            <w:r>
              <w:rPr>
                <w:rFonts w:hint="default" w:ascii="Times New Roman" w:hAnsi="Times New Roman" w:cs="Times New Roman"/>
                <w:sz w:val="18"/>
                <w:szCs w:val="18"/>
              </w:rPr>
              <w:t>3</w:t>
            </w:r>
          </w:p>
        </w:tc>
        <w:tc>
          <w:tcPr>
            <w:tcW w:w="700" w:type="dxa"/>
            <w:tcMar>
              <w:top w:w="60" w:type="dxa"/>
              <w:left w:w="100" w:type="dxa"/>
              <w:bottom w:w="60" w:type="dxa"/>
              <w:right w:w="100" w:type="dxa"/>
            </w:tcMar>
            <w:vAlign w:val="top"/>
          </w:tcPr>
          <w:p w14:paraId="221E3119">
            <w:pPr>
              <w:spacing w:after="40"/>
              <w:rPr>
                <w:rFonts w:hint="default" w:ascii="Times New Roman" w:hAnsi="Times New Roman" w:cs="Times New Roman"/>
              </w:rPr>
            </w:pPr>
            <w:r>
              <w:rPr>
                <w:rFonts w:hint="default" w:ascii="Times New Roman" w:hAnsi="Times New Roman" w:cs="Times New Roman"/>
                <w:sz w:val="18"/>
                <w:szCs w:val="18"/>
              </w:rPr>
              <w:t>3</w:t>
            </w:r>
          </w:p>
        </w:tc>
        <w:tc>
          <w:tcPr>
            <w:tcW w:w="700" w:type="dxa"/>
            <w:tcMar>
              <w:top w:w="60" w:type="dxa"/>
              <w:left w:w="100" w:type="dxa"/>
              <w:bottom w:w="60" w:type="dxa"/>
              <w:right w:w="100" w:type="dxa"/>
            </w:tcMar>
            <w:vAlign w:val="top"/>
          </w:tcPr>
          <w:p w14:paraId="5FB1D96E">
            <w:pPr>
              <w:spacing w:after="40"/>
              <w:rPr>
                <w:rFonts w:hint="default" w:ascii="Times New Roman" w:hAnsi="Times New Roman" w:cs="Times New Roman"/>
              </w:rPr>
            </w:pPr>
            <w:r>
              <w:rPr>
                <w:rFonts w:hint="default" w:ascii="Times New Roman" w:hAnsi="Times New Roman" w:cs="Times New Roman"/>
                <w:sz w:val="18"/>
                <w:szCs w:val="18"/>
              </w:rPr>
              <w:t>9</w:t>
            </w:r>
          </w:p>
        </w:tc>
        <w:tc>
          <w:tcPr>
            <w:tcW w:w="700" w:type="dxa"/>
            <w:tcMar>
              <w:top w:w="60" w:type="dxa"/>
              <w:left w:w="100" w:type="dxa"/>
              <w:bottom w:w="60" w:type="dxa"/>
              <w:right w:w="100" w:type="dxa"/>
            </w:tcMar>
            <w:vAlign w:val="top"/>
          </w:tcPr>
          <w:p w14:paraId="0DC1C548">
            <w:pPr>
              <w:spacing w:after="40"/>
              <w:rPr>
                <w:rFonts w:hint="default" w:ascii="Times New Roman" w:hAnsi="Times New Roman" w:cs="Times New Roman"/>
              </w:rPr>
            </w:pPr>
            <w:r>
              <w:rPr>
                <w:rFonts w:hint="default" w:ascii="Times New Roman" w:hAnsi="Times New Roman" w:cs="Times New Roman"/>
                <w:b/>
                <w:bCs/>
                <w:color w:val="BF8F00"/>
                <w:sz w:val="18"/>
                <w:szCs w:val="18"/>
              </w:rPr>
              <w:t>Med</w:t>
            </w:r>
          </w:p>
        </w:tc>
        <w:tc>
          <w:tcPr>
            <w:tcW w:w="3266" w:type="dxa"/>
            <w:tcMar>
              <w:top w:w="60" w:type="dxa"/>
              <w:left w:w="100" w:type="dxa"/>
              <w:bottom w:w="60" w:type="dxa"/>
              <w:right w:w="100" w:type="dxa"/>
            </w:tcMar>
            <w:vAlign w:val="top"/>
          </w:tcPr>
          <w:p w14:paraId="50CEB2CF">
            <w:pPr>
              <w:spacing w:after="40"/>
              <w:rPr>
                <w:rFonts w:hint="default" w:ascii="Times New Roman" w:hAnsi="Times New Roman" w:cs="Times New Roman"/>
              </w:rPr>
            </w:pPr>
            <w:r>
              <w:rPr>
                <w:rFonts w:hint="default" w:ascii="Times New Roman" w:hAnsi="Times New Roman" w:cs="Times New Roman"/>
                <w:sz w:val="18"/>
                <w:szCs w:val="18"/>
              </w:rPr>
              <w:t>Cross-training via pairing; roles documented so any member can cover another's story; rotating Scrum Master spreads PM knowledge (All)</w:t>
            </w:r>
          </w:p>
        </w:tc>
      </w:tr>
      <w:tr w14:paraId="3D09C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Mar>
              <w:top w:w="60" w:type="dxa"/>
              <w:left w:w="100" w:type="dxa"/>
              <w:bottom w:w="60" w:type="dxa"/>
              <w:right w:w="100" w:type="dxa"/>
            </w:tcMar>
            <w:vAlign w:val="top"/>
          </w:tcPr>
          <w:p w14:paraId="31ACF1AC">
            <w:pPr>
              <w:spacing w:after="40"/>
              <w:rPr>
                <w:rFonts w:hint="default" w:ascii="Times New Roman" w:hAnsi="Times New Roman" w:cs="Times New Roman"/>
              </w:rPr>
            </w:pPr>
            <w:r>
              <w:rPr>
                <w:rFonts w:hint="default" w:ascii="Times New Roman" w:hAnsi="Times New Roman" w:cs="Times New Roman"/>
                <w:b/>
                <w:bCs/>
                <w:sz w:val="18"/>
                <w:szCs w:val="18"/>
              </w:rPr>
              <w:t>R2</w:t>
            </w:r>
          </w:p>
        </w:tc>
        <w:tc>
          <w:tcPr>
            <w:tcW w:w="2500" w:type="dxa"/>
            <w:tcMar>
              <w:top w:w="60" w:type="dxa"/>
              <w:left w:w="100" w:type="dxa"/>
              <w:bottom w:w="60" w:type="dxa"/>
              <w:right w:w="100" w:type="dxa"/>
            </w:tcMar>
            <w:vAlign w:val="top"/>
          </w:tcPr>
          <w:p w14:paraId="005752F1">
            <w:pPr>
              <w:spacing w:after="40"/>
              <w:rPr>
                <w:rFonts w:hint="default" w:ascii="Times New Roman" w:hAnsi="Times New Roman" w:cs="Times New Roman"/>
              </w:rPr>
            </w:pPr>
            <w:r>
              <w:rPr>
                <w:rFonts w:hint="default" w:ascii="Times New Roman" w:hAnsi="Times New Roman" w:cs="Times New Roman"/>
                <w:sz w:val="18"/>
                <w:szCs w:val="18"/>
              </w:rPr>
              <w:t>Scope creep beyond the agreed prototype boundary (Section 2, backlog Section 2)</w:t>
            </w:r>
          </w:p>
        </w:tc>
        <w:tc>
          <w:tcPr>
            <w:tcW w:w="1400" w:type="dxa"/>
            <w:tcMar>
              <w:top w:w="60" w:type="dxa"/>
              <w:left w:w="100" w:type="dxa"/>
              <w:bottom w:w="60" w:type="dxa"/>
              <w:right w:w="100" w:type="dxa"/>
            </w:tcMar>
            <w:vAlign w:val="top"/>
          </w:tcPr>
          <w:p w14:paraId="3F0B8AD3">
            <w:pPr>
              <w:spacing w:after="40"/>
              <w:rPr>
                <w:rFonts w:hint="default" w:ascii="Times New Roman" w:hAnsi="Times New Roman" w:cs="Times New Roman"/>
              </w:rPr>
            </w:pPr>
            <w:r>
              <w:rPr>
                <w:rFonts w:hint="default" w:ascii="Times New Roman" w:hAnsi="Times New Roman" w:cs="Times New Roman"/>
                <w:sz w:val="18"/>
                <w:szCs w:val="18"/>
              </w:rPr>
              <w:t>Schedule</w:t>
            </w:r>
          </w:p>
        </w:tc>
        <w:tc>
          <w:tcPr>
            <w:tcW w:w="700" w:type="dxa"/>
            <w:tcMar>
              <w:top w:w="60" w:type="dxa"/>
              <w:left w:w="100" w:type="dxa"/>
              <w:bottom w:w="60" w:type="dxa"/>
              <w:right w:w="100" w:type="dxa"/>
            </w:tcMar>
            <w:vAlign w:val="top"/>
          </w:tcPr>
          <w:p w14:paraId="6B3CB469">
            <w:pPr>
              <w:spacing w:after="40"/>
              <w:rPr>
                <w:rFonts w:hint="default" w:ascii="Times New Roman" w:hAnsi="Times New Roman" w:cs="Times New Roman"/>
              </w:rPr>
            </w:pPr>
            <w:r>
              <w:rPr>
                <w:rFonts w:hint="default" w:ascii="Times New Roman" w:hAnsi="Times New Roman" w:cs="Times New Roman"/>
                <w:sz w:val="18"/>
                <w:szCs w:val="18"/>
              </w:rPr>
              <w:t>3</w:t>
            </w:r>
          </w:p>
        </w:tc>
        <w:tc>
          <w:tcPr>
            <w:tcW w:w="700" w:type="dxa"/>
            <w:tcMar>
              <w:top w:w="60" w:type="dxa"/>
              <w:left w:w="100" w:type="dxa"/>
              <w:bottom w:w="60" w:type="dxa"/>
              <w:right w:w="100" w:type="dxa"/>
            </w:tcMar>
            <w:vAlign w:val="top"/>
          </w:tcPr>
          <w:p w14:paraId="56A27219">
            <w:pPr>
              <w:spacing w:after="40"/>
              <w:rPr>
                <w:rFonts w:hint="default" w:ascii="Times New Roman" w:hAnsi="Times New Roman" w:cs="Times New Roman"/>
              </w:rPr>
            </w:pPr>
            <w:r>
              <w:rPr>
                <w:rFonts w:hint="default" w:ascii="Times New Roman" w:hAnsi="Times New Roman" w:cs="Times New Roman"/>
                <w:sz w:val="18"/>
                <w:szCs w:val="18"/>
              </w:rPr>
              <w:t>3</w:t>
            </w:r>
          </w:p>
        </w:tc>
        <w:tc>
          <w:tcPr>
            <w:tcW w:w="700" w:type="dxa"/>
            <w:tcMar>
              <w:top w:w="60" w:type="dxa"/>
              <w:left w:w="100" w:type="dxa"/>
              <w:bottom w:w="60" w:type="dxa"/>
              <w:right w:w="100" w:type="dxa"/>
            </w:tcMar>
            <w:vAlign w:val="top"/>
          </w:tcPr>
          <w:p w14:paraId="20B0C7FE">
            <w:pPr>
              <w:spacing w:after="40"/>
              <w:rPr>
                <w:rFonts w:hint="default" w:ascii="Times New Roman" w:hAnsi="Times New Roman" w:cs="Times New Roman"/>
              </w:rPr>
            </w:pPr>
            <w:r>
              <w:rPr>
                <w:rFonts w:hint="default" w:ascii="Times New Roman" w:hAnsi="Times New Roman" w:cs="Times New Roman"/>
                <w:sz w:val="18"/>
                <w:szCs w:val="18"/>
              </w:rPr>
              <w:t>9</w:t>
            </w:r>
          </w:p>
        </w:tc>
        <w:tc>
          <w:tcPr>
            <w:tcW w:w="700" w:type="dxa"/>
            <w:tcMar>
              <w:top w:w="60" w:type="dxa"/>
              <w:left w:w="100" w:type="dxa"/>
              <w:bottom w:w="60" w:type="dxa"/>
              <w:right w:w="100" w:type="dxa"/>
            </w:tcMar>
            <w:vAlign w:val="top"/>
          </w:tcPr>
          <w:p w14:paraId="5C1EF935">
            <w:pPr>
              <w:spacing w:after="40"/>
              <w:rPr>
                <w:rFonts w:hint="default" w:ascii="Times New Roman" w:hAnsi="Times New Roman" w:cs="Times New Roman"/>
              </w:rPr>
            </w:pPr>
            <w:r>
              <w:rPr>
                <w:rFonts w:hint="default" w:ascii="Times New Roman" w:hAnsi="Times New Roman" w:cs="Times New Roman"/>
                <w:b/>
                <w:bCs/>
                <w:color w:val="BF8F00"/>
                <w:sz w:val="18"/>
                <w:szCs w:val="18"/>
              </w:rPr>
              <w:t>Med</w:t>
            </w:r>
          </w:p>
        </w:tc>
        <w:tc>
          <w:tcPr>
            <w:tcW w:w="3266" w:type="dxa"/>
            <w:tcMar>
              <w:top w:w="60" w:type="dxa"/>
              <w:left w:w="100" w:type="dxa"/>
              <w:bottom w:w="60" w:type="dxa"/>
              <w:right w:w="100" w:type="dxa"/>
            </w:tcMar>
            <w:vAlign w:val="top"/>
          </w:tcPr>
          <w:p w14:paraId="7C27C4FE">
            <w:pPr>
              <w:spacing w:after="40"/>
              <w:rPr>
                <w:rFonts w:hint="default" w:ascii="Times New Roman" w:hAnsi="Times New Roman" w:cs="Times New Roman"/>
              </w:rPr>
            </w:pPr>
            <w:r>
              <w:rPr>
                <w:rFonts w:hint="default" w:ascii="Times New Roman" w:hAnsi="Times New Roman" w:cs="Times New Roman"/>
                <w:sz w:val="18"/>
                <w:szCs w:val="18"/>
              </w:rPr>
              <w:t>MoSCoW-prioritised backlog; new scope goes through the team’s Change Management process, tracked as a separate deliverable (Suhail)</w:t>
            </w:r>
          </w:p>
        </w:tc>
      </w:tr>
      <w:tr w14:paraId="5BA7E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Mar>
              <w:top w:w="60" w:type="dxa"/>
              <w:left w:w="100" w:type="dxa"/>
              <w:bottom w:w="60" w:type="dxa"/>
              <w:right w:w="100" w:type="dxa"/>
            </w:tcMar>
            <w:vAlign w:val="top"/>
          </w:tcPr>
          <w:p w14:paraId="6150FEBC">
            <w:pPr>
              <w:spacing w:after="40"/>
              <w:rPr>
                <w:rFonts w:hint="default" w:ascii="Times New Roman" w:hAnsi="Times New Roman" w:cs="Times New Roman"/>
              </w:rPr>
            </w:pPr>
            <w:r>
              <w:rPr>
                <w:rFonts w:hint="default" w:ascii="Times New Roman" w:hAnsi="Times New Roman" w:cs="Times New Roman"/>
                <w:b/>
                <w:bCs/>
                <w:sz w:val="18"/>
                <w:szCs w:val="18"/>
              </w:rPr>
              <w:t>R3</w:t>
            </w:r>
          </w:p>
        </w:tc>
        <w:tc>
          <w:tcPr>
            <w:tcW w:w="2500" w:type="dxa"/>
            <w:tcMar>
              <w:top w:w="60" w:type="dxa"/>
              <w:left w:w="100" w:type="dxa"/>
              <w:bottom w:w="60" w:type="dxa"/>
              <w:right w:w="100" w:type="dxa"/>
            </w:tcMar>
            <w:vAlign w:val="top"/>
          </w:tcPr>
          <w:p w14:paraId="125A6A22">
            <w:pPr>
              <w:spacing w:after="40"/>
              <w:rPr>
                <w:rFonts w:hint="default" w:ascii="Times New Roman" w:hAnsi="Times New Roman" w:cs="Times New Roman"/>
              </w:rPr>
            </w:pPr>
            <w:r>
              <w:rPr>
                <w:rFonts w:hint="default" w:ascii="Times New Roman" w:hAnsi="Times New Roman" w:cs="Times New Roman"/>
                <w:sz w:val="18"/>
                <w:szCs w:val="18"/>
              </w:rPr>
              <w:t>Defamatory, abusive or fraudulent customer reviews get published</w:t>
            </w:r>
          </w:p>
        </w:tc>
        <w:tc>
          <w:tcPr>
            <w:tcW w:w="1400" w:type="dxa"/>
            <w:tcMar>
              <w:top w:w="60" w:type="dxa"/>
              <w:left w:w="100" w:type="dxa"/>
              <w:bottom w:w="60" w:type="dxa"/>
              <w:right w:w="100" w:type="dxa"/>
            </w:tcMar>
            <w:vAlign w:val="top"/>
          </w:tcPr>
          <w:p w14:paraId="7A36BC81">
            <w:pPr>
              <w:spacing w:after="40"/>
              <w:rPr>
                <w:rFonts w:hint="default" w:ascii="Times New Roman" w:hAnsi="Times New Roman" w:cs="Times New Roman"/>
              </w:rPr>
            </w:pPr>
            <w:r>
              <w:rPr>
                <w:rFonts w:hint="default" w:ascii="Times New Roman" w:hAnsi="Times New Roman" w:cs="Times New Roman"/>
                <w:sz w:val="18"/>
                <w:szCs w:val="18"/>
              </w:rPr>
              <w:t>Legal - Defamation Act 2013 / Consumer Rights Act 2015</w:t>
            </w:r>
          </w:p>
        </w:tc>
        <w:tc>
          <w:tcPr>
            <w:tcW w:w="700" w:type="dxa"/>
            <w:tcMar>
              <w:top w:w="60" w:type="dxa"/>
              <w:left w:w="100" w:type="dxa"/>
              <w:bottom w:w="60" w:type="dxa"/>
              <w:right w:w="100" w:type="dxa"/>
            </w:tcMar>
            <w:vAlign w:val="top"/>
          </w:tcPr>
          <w:p w14:paraId="2AFCA4C8">
            <w:pPr>
              <w:spacing w:after="40"/>
              <w:rPr>
                <w:rFonts w:hint="default" w:ascii="Times New Roman" w:hAnsi="Times New Roman" w:cs="Times New Roman"/>
              </w:rPr>
            </w:pPr>
            <w:r>
              <w:rPr>
                <w:rFonts w:hint="default" w:ascii="Times New Roman" w:hAnsi="Times New Roman" w:cs="Times New Roman"/>
                <w:sz w:val="18"/>
                <w:szCs w:val="18"/>
              </w:rPr>
              <w:t>3</w:t>
            </w:r>
          </w:p>
        </w:tc>
        <w:tc>
          <w:tcPr>
            <w:tcW w:w="700" w:type="dxa"/>
            <w:tcMar>
              <w:top w:w="60" w:type="dxa"/>
              <w:left w:w="100" w:type="dxa"/>
              <w:bottom w:w="60" w:type="dxa"/>
              <w:right w:w="100" w:type="dxa"/>
            </w:tcMar>
            <w:vAlign w:val="top"/>
          </w:tcPr>
          <w:p w14:paraId="7CD39AF2">
            <w:pPr>
              <w:spacing w:after="40"/>
              <w:rPr>
                <w:rFonts w:hint="default" w:ascii="Times New Roman" w:hAnsi="Times New Roman" w:cs="Times New Roman"/>
              </w:rPr>
            </w:pPr>
            <w:r>
              <w:rPr>
                <w:rFonts w:hint="default" w:ascii="Times New Roman" w:hAnsi="Times New Roman" w:cs="Times New Roman"/>
                <w:sz w:val="18"/>
                <w:szCs w:val="18"/>
              </w:rPr>
              <w:t>5</w:t>
            </w:r>
          </w:p>
        </w:tc>
        <w:tc>
          <w:tcPr>
            <w:tcW w:w="700" w:type="dxa"/>
            <w:tcMar>
              <w:top w:w="60" w:type="dxa"/>
              <w:left w:w="100" w:type="dxa"/>
              <w:bottom w:w="60" w:type="dxa"/>
              <w:right w:w="100" w:type="dxa"/>
            </w:tcMar>
            <w:vAlign w:val="top"/>
          </w:tcPr>
          <w:p w14:paraId="72DD4C8F">
            <w:pPr>
              <w:spacing w:after="40"/>
              <w:rPr>
                <w:rFonts w:hint="default" w:ascii="Times New Roman" w:hAnsi="Times New Roman" w:cs="Times New Roman"/>
              </w:rPr>
            </w:pPr>
            <w:r>
              <w:rPr>
                <w:rFonts w:hint="default" w:ascii="Times New Roman" w:hAnsi="Times New Roman" w:cs="Times New Roman"/>
                <w:sz w:val="18"/>
                <w:szCs w:val="18"/>
              </w:rPr>
              <w:t>15</w:t>
            </w:r>
          </w:p>
        </w:tc>
        <w:tc>
          <w:tcPr>
            <w:tcW w:w="700" w:type="dxa"/>
            <w:tcMar>
              <w:top w:w="60" w:type="dxa"/>
              <w:left w:w="100" w:type="dxa"/>
              <w:bottom w:w="60" w:type="dxa"/>
              <w:right w:w="100" w:type="dxa"/>
            </w:tcMar>
            <w:vAlign w:val="top"/>
          </w:tcPr>
          <w:p w14:paraId="512745ED">
            <w:pPr>
              <w:spacing w:after="40"/>
              <w:rPr>
                <w:rFonts w:hint="default" w:ascii="Times New Roman" w:hAnsi="Times New Roman" w:cs="Times New Roman"/>
              </w:rPr>
            </w:pPr>
            <w:r>
              <w:rPr>
                <w:rFonts w:hint="default" w:ascii="Times New Roman" w:hAnsi="Times New Roman" w:cs="Times New Roman"/>
                <w:b/>
                <w:bCs/>
                <w:color w:val="C00000"/>
                <w:sz w:val="18"/>
                <w:szCs w:val="18"/>
              </w:rPr>
              <w:t>High</w:t>
            </w:r>
          </w:p>
        </w:tc>
        <w:tc>
          <w:tcPr>
            <w:tcW w:w="3266" w:type="dxa"/>
            <w:tcMar>
              <w:top w:w="60" w:type="dxa"/>
              <w:left w:w="100" w:type="dxa"/>
              <w:bottom w:w="60" w:type="dxa"/>
              <w:right w:w="100" w:type="dxa"/>
            </w:tcMar>
            <w:vAlign w:val="top"/>
          </w:tcPr>
          <w:p w14:paraId="56B2B843">
            <w:pPr>
              <w:spacing w:after="40"/>
              <w:rPr>
                <w:rFonts w:hint="default" w:ascii="Times New Roman" w:hAnsi="Times New Roman" w:cs="Times New Roman"/>
              </w:rPr>
            </w:pPr>
            <w:r>
              <w:rPr>
                <w:rFonts w:hint="default" w:ascii="Times New Roman" w:hAnsi="Times New Roman" w:cs="Times New Roman"/>
                <w:sz w:val="18"/>
                <w:szCs w:val="18"/>
              </w:rPr>
              <w:t>Mandatory moderation before publication (Epic I); ToS/review policy acceptance at registration (Walauwatta)</w:t>
            </w:r>
          </w:p>
        </w:tc>
      </w:tr>
      <w:tr w14:paraId="70282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Mar>
              <w:top w:w="60" w:type="dxa"/>
              <w:left w:w="100" w:type="dxa"/>
              <w:bottom w:w="60" w:type="dxa"/>
              <w:right w:w="100" w:type="dxa"/>
            </w:tcMar>
            <w:vAlign w:val="top"/>
          </w:tcPr>
          <w:p w14:paraId="24167EEC">
            <w:pPr>
              <w:spacing w:after="40"/>
              <w:rPr>
                <w:rFonts w:hint="default" w:ascii="Times New Roman" w:hAnsi="Times New Roman" w:cs="Times New Roman"/>
              </w:rPr>
            </w:pPr>
            <w:r>
              <w:rPr>
                <w:rFonts w:hint="default" w:ascii="Times New Roman" w:hAnsi="Times New Roman" w:cs="Times New Roman"/>
                <w:b/>
                <w:bCs/>
                <w:sz w:val="18"/>
                <w:szCs w:val="18"/>
              </w:rPr>
              <w:t>R4</w:t>
            </w:r>
          </w:p>
        </w:tc>
        <w:tc>
          <w:tcPr>
            <w:tcW w:w="2500" w:type="dxa"/>
            <w:tcMar>
              <w:top w:w="60" w:type="dxa"/>
              <w:left w:w="100" w:type="dxa"/>
              <w:bottom w:w="60" w:type="dxa"/>
              <w:right w:w="100" w:type="dxa"/>
            </w:tcMar>
            <w:vAlign w:val="top"/>
          </w:tcPr>
          <w:p w14:paraId="03B88077">
            <w:pPr>
              <w:spacing w:after="40"/>
              <w:rPr>
                <w:rFonts w:hint="default" w:ascii="Times New Roman" w:hAnsi="Times New Roman" w:cs="Times New Roman"/>
              </w:rPr>
            </w:pPr>
            <w:r>
              <w:rPr>
                <w:rFonts w:hint="default" w:ascii="Times New Roman" w:hAnsi="Times New Roman" w:cs="Times New Roman"/>
                <w:sz w:val="18"/>
                <w:szCs w:val="18"/>
              </w:rPr>
              <w:t>Customer or staff personal data mishandled or breached</w:t>
            </w:r>
          </w:p>
        </w:tc>
        <w:tc>
          <w:tcPr>
            <w:tcW w:w="1400" w:type="dxa"/>
            <w:tcMar>
              <w:top w:w="60" w:type="dxa"/>
              <w:left w:w="100" w:type="dxa"/>
              <w:bottom w:w="60" w:type="dxa"/>
              <w:right w:w="100" w:type="dxa"/>
            </w:tcMar>
            <w:vAlign w:val="top"/>
          </w:tcPr>
          <w:p w14:paraId="0D73350C">
            <w:pPr>
              <w:spacing w:after="40"/>
              <w:rPr>
                <w:rFonts w:hint="default" w:ascii="Times New Roman" w:hAnsi="Times New Roman" w:cs="Times New Roman"/>
              </w:rPr>
            </w:pPr>
            <w:r>
              <w:rPr>
                <w:rFonts w:hint="default" w:ascii="Times New Roman" w:hAnsi="Times New Roman" w:cs="Times New Roman"/>
                <w:sz w:val="18"/>
                <w:szCs w:val="18"/>
              </w:rPr>
              <w:t>Legal - UK GDPR / Data Protection Act 2018</w:t>
            </w:r>
          </w:p>
        </w:tc>
        <w:tc>
          <w:tcPr>
            <w:tcW w:w="700" w:type="dxa"/>
            <w:tcMar>
              <w:top w:w="60" w:type="dxa"/>
              <w:left w:w="100" w:type="dxa"/>
              <w:bottom w:w="60" w:type="dxa"/>
              <w:right w:w="100" w:type="dxa"/>
            </w:tcMar>
            <w:vAlign w:val="top"/>
          </w:tcPr>
          <w:p w14:paraId="4DB37699">
            <w:pPr>
              <w:spacing w:after="40"/>
              <w:rPr>
                <w:rFonts w:hint="default" w:ascii="Times New Roman" w:hAnsi="Times New Roman" w:cs="Times New Roman"/>
              </w:rPr>
            </w:pPr>
            <w:r>
              <w:rPr>
                <w:rFonts w:hint="default" w:ascii="Times New Roman" w:hAnsi="Times New Roman" w:cs="Times New Roman"/>
                <w:sz w:val="18"/>
                <w:szCs w:val="18"/>
              </w:rPr>
              <w:t>2</w:t>
            </w:r>
          </w:p>
        </w:tc>
        <w:tc>
          <w:tcPr>
            <w:tcW w:w="700" w:type="dxa"/>
            <w:tcMar>
              <w:top w:w="60" w:type="dxa"/>
              <w:left w:w="100" w:type="dxa"/>
              <w:bottom w:w="60" w:type="dxa"/>
              <w:right w:w="100" w:type="dxa"/>
            </w:tcMar>
            <w:vAlign w:val="top"/>
          </w:tcPr>
          <w:p w14:paraId="58F551CF">
            <w:pPr>
              <w:spacing w:after="40"/>
              <w:rPr>
                <w:rFonts w:hint="default" w:ascii="Times New Roman" w:hAnsi="Times New Roman" w:cs="Times New Roman"/>
              </w:rPr>
            </w:pPr>
            <w:r>
              <w:rPr>
                <w:rFonts w:hint="default" w:ascii="Times New Roman" w:hAnsi="Times New Roman" w:cs="Times New Roman"/>
                <w:sz w:val="18"/>
                <w:szCs w:val="18"/>
              </w:rPr>
              <w:t>5</w:t>
            </w:r>
          </w:p>
        </w:tc>
        <w:tc>
          <w:tcPr>
            <w:tcW w:w="700" w:type="dxa"/>
            <w:tcMar>
              <w:top w:w="60" w:type="dxa"/>
              <w:left w:w="100" w:type="dxa"/>
              <w:bottom w:w="60" w:type="dxa"/>
              <w:right w:w="100" w:type="dxa"/>
            </w:tcMar>
            <w:vAlign w:val="top"/>
          </w:tcPr>
          <w:p w14:paraId="061FA0D9">
            <w:pPr>
              <w:spacing w:after="40"/>
              <w:rPr>
                <w:rFonts w:hint="default" w:ascii="Times New Roman" w:hAnsi="Times New Roman" w:cs="Times New Roman"/>
              </w:rPr>
            </w:pPr>
            <w:r>
              <w:rPr>
                <w:rFonts w:hint="default" w:ascii="Times New Roman" w:hAnsi="Times New Roman" w:cs="Times New Roman"/>
                <w:sz w:val="18"/>
                <w:szCs w:val="18"/>
              </w:rPr>
              <w:t>10</w:t>
            </w:r>
          </w:p>
        </w:tc>
        <w:tc>
          <w:tcPr>
            <w:tcW w:w="700" w:type="dxa"/>
            <w:tcMar>
              <w:top w:w="60" w:type="dxa"/>
              <w:left w:w="100" w:type="dxa"/>
              <w:bottom w:w="60" w:type="dxa"/>
              <w:right w:w="100" w:type="dxa"/>
            </w:tcMar>
            <w:vAlign w:val="top"/>
          </w:tcPr>
          <w:p w14:paraId="56BD1066">
            <w:pPr>
              <w:spacing w:after="40"/>
              <w:rPr>
                <w:rFonts w:hint="default" w:ascii="Times New Roman" w:hAnsi="Times New Roman" w:cs="Times New Roman"/>
              </w:rPr>
            </w:pPr>
            <w:r>
              <w:rPr>
                <w:rFonts w:hint="default" w:ascii="Times New Roman" w:hAnsi="Times New Roman" w:cs="Times New Roman"/>
                <w:b/>
                <w:bCs/>
                <w:color w:val="BF8F00"/>
                <w:sz w:val="18"/>
                <w:szCs w:val="18"/>
              </w:rPr>
              <w:t>Med</w:t>
            </w:r>
          </w:p>
        </w:tc>
        <w:tc>
          <w:tcPr>
            <w:tcW w:w="3266" w:type="dxa"/>
            <w:tcMar>
              <w:top w:w="60" w:type="dxa"/>
              <w:left w:w="100" w:type="dxa"/>
              <w:bottom w:w="60" w:type="dxa"/>
              <w:right w:w="100" w:type="dxa"/>
            </w:tcMar>
            <w:vAlign w:val="top"/>
          </w:tcPr>
          <w:p w14:paraId="463CA037">
            <w:pPr>
              <w:spacing w:after="40"/>
              <w:rPr>
                <w:rFonts w:hint="default" w:ascii="Times New Roman" w:hAnsi="Times New Roman" w:cs="Times New Roman"/>
              </w:rPr>
            </w:pPr>
            <w:r>
              <w:rPr>
                <w:rFonts w:hint="default" w:ascii="Times New Roman" w:hAnsi="Times New Roman" w:cs="Times New Roman"/>
                <w:sz w:val="18"/>
                <w:szCs w:val="18"/>
              </w:rPr>
              <w:t>Data minimisation, hashed passwords, explicit consent capture, right-to-erasure (Story A8) (Shadil)</w:t>
            </w:r>
          </w:p>
        </w:tc>
      </w:tr>
      <w:tr w14:paraId="79496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Mar>
              <w:top w:w="60" w:type="dxa"/>
              <w:left w:w="100" w:type="dxa"/>
              <w:bottom w:w="60" w:type="dxa"/>
              <w:right w:w="100" w:type="dxa"/>
            </w:tcMar>
            <w:vAlign w:val="top"/>
          </w:tcPr>
          <w:p w14:paraId="565BEC15">
            <w:pPr>
              <w:spacing w:after="40"/>
              <w:rPr>
                <w:rFonts w:hint="default" w:ascii="Times New Roman" w:hAnsi="Times New Roman" w:cs="Times New Roman"/>
              </w:rPr>
            </w:pPr>
            <w:r>
              <w:rPr>
                <w:rFonts w:hint="default" w:ascii="Times New Roman" w:hAnsi="Times New Roman" w:cs="Times New Roman"/>
                <w:b/>
                <w:bCs/>
                <w:sz w:val="18"/>
                <w:szCs w:val="18"/>
              </w:rPr>
              <w:t>R5</w:t>
            </w:r>
          </w:p>
        </w:tc>
        <w:tc>
          <w:tcPr>
            <w:tcW w:w="2500" w:type="dxa"/>
            <w:tcMar>
              <w:top w:w="60" w:type="dxa"/>
              <w:left w:w="100" w:type="dxa"/>
              <w:bottom w:w="60" w:type="dxa"/>
              <w:right w:w="100" w:type="dxa"/>
            </w:tcMar>
            <w:vAlign w:val="top"/>
          </w:tcPr>
          <w:p w14:paraId="2676B6BC">
            <w:pPr>
              <w:spacing w:after="40"/>
              <w:rPr>
                <w:rFonts w:hint="default" w:ascii="Times New Roman" w:hAnsi="Times New Roman" w:cs="Times New Roman"/>
              </w:rPr>
            </w:pPr>
            <w:r>
              <w:rPr>
                <w:rFonts w:hint="default" w:ascii="Times New Roman" w:hAnsi="Times New Roman" w:cs="Times New Roman"/>
                <w:sz w:val="18"/>
                <w:szCs w:val="18"/>
              </w:rPr>
              <w:t>Fake or incentivised reviews distort a tool's rating</w:t>
            </w:r>
          </w:p>
        </w:tc>
        <w:tc>
          <w:tcPr>
            <w:tcW w:w="1400" w:type="dxa"/>
            <w:tcMar>
              <w:top w:w="60" w:type="dxa"/>
              <w:left w:w="100" w:type="dxa"/>
              <w:bottom w:w="60" w:type="dxa"/>
              <w:right w:w="100" w:type="dxa"/>
            </w:tcMar>
            <w:vAlign w:val="top"/>
          </w:tcPr>
          <w:p w14:paraId="6A495CD5">
            <w:pPr>
              <w:spacing w:after="40"/>
              <w:rPr>
                <w:rFonts w:hint="default" w:ascii="Times New Roman" w:hAnsi="Times New Roman" w:cs="Times New Roman"/>
              </w:rPr>
            </w:pPr>
            <w:r>
              <w:rPr>
                <w:rFonts w:hint="default" w:ascii="Times New Roman" w:hAnsi="Times New Roman" w:cs="Times New Roman"/>
                <w:sz w:val="18"/>
                <w:szCs w:val="18"/>
              </w:rPr>
              <w:t>Ethical</w:t>
            </w:r>
          </w:p>
        </w:tc>
        <w:tc>
          <w:tcPr>
            <w:tcW w:w="700" w:type="dxa"/>
            <w:tcMar>
              <w:top w:w="60" w:type="dxa"/>
              <w:left w:w="100" w:type="dxa"/>
              <w:bottom w:w="60" w:type="dxa"/>
              <w:right w:w="100" w:type="dxa"/>
            </w:tcMar>
            <w:vAlign w:val="top"/>
          </w:tcPr>
          <w:p w14:paraId="3DE19FE6">
            <w:pPr>
              <w:spacing w:after="40"/>
              <w:rPr>
                <w:rFonts w:hint="default" w:ascii="Times New Roman" w:hAnsi="Times New Roman" w:cs="Times New Roman"/>
              </w:rPr>
            </w:pPr>
            <w:r>
              <w:rPr>
                <w:rFonts w:hint="default" w:ascii="Times New Roman" w:hAnsi="Times New Roman" w:cs="Times New Roman"/>
                <w:sz w:val="18"/>
                <w:szCs w:val="18"/>
              </w:rPr>
              <w:t>3</w:t>
            </w:r>
          </w:p>
        </w:tc>
        <w:tc>
          <w:tcPr>
            <w:tcW w:w="700" w:type="dxa"/>
            <w:tcMar>
              <w:top w:w="60" w:type="dxa"/>
              <w:left w:w="100" w:type="dxa"/>
              <w:bottom w:w="60" w:type="dxa"/>
              <w:right w:w="100" w:type="dxa"/>
            </w:tcMar>
            <w:vAlign w:val="top"/>
          </w:tcPr>
          <w:p w14:paraId="6D8DC4CF">
            <w:pPr>
              <w:spacing w:after="40"/>
              <w:rPr>
                <w:rFonts w:hint="default" w:ascii="Times New Roman" w:hAnsi="Times New Roman" w:cs="Times New Roman"/>
              </w:rPr>
            </w:pPr>
            <w:r>
              <w:rPr>
                <w:rFonts w:hint="default" w:ascii="Times New Roman" w:hAnsi="Times New Roman" w:cs="Times New Roman"/>
                <w:sz w:val="18"/>
                <w:szCs w:val="18"/>
              </w:rPr>
              <w:t>3</w:t>
            </w:r>
          </w:p>
        </w:tc>
        <w:tc>
          <w:tcPr>
            <w:tcW w:w="700" w:type="dxa"/>
            <w:tcMar>
              <w:top w:w="60" w:type="dxa"/>
              <w:left w:w="100" w:type="dxa"/>
              <w:bottom w:w="60" w:type="dxa"/>
              <w:right w:w="100" w:type="dxa"/>
            </w:tcMar>
            <w:vAlign w:val="top"/>
          </w:tcPr>
          <w:p w14:paraId="09FC5BCE">
            <w:pPr>
              <w:spacing w:after="40"/>
              <w:rPr>
                <w:rFonts w:hint="default" w:ascii="Times New Roman" w:hAnsi="Times New Roman" w:cs="Times New Roman"/>
              </w:rPr>
            </w:pPr>
            <w:r>
              <w:rPr>
                <w:rFonts w:hint="default" w:ascii="Times New Roman" w:hAnsi="Times New Roman" w:cs="Times New Roman"/>
                <w:sz w:val="18"/>
                <w:szCs w:val="18"/>
              </w:rPr>
              <w:t>9</w:t>
            </w:r>
          </w:p>
        </w:tc>
        <w:tc>
          <w:tcPr>
            <w:tcW w:w="700" w:type="dxa"/>
            <w:tcMar>
              <w:top w:w="60" w:type="dxa"/>
              <w:left w:w="100" w:type="dxa"/>
              <w:bottom w:w="60" w:type="dxa"/>
              <w:right w:w="100" w:type="dxa"/>
            </w:tcMar>
            <w:vAlign w:val="top"/>
          </w:tcPr>
          <w:p w14:paraId="48C28E07">
            <w:pPr>
              <w:spacing w:after="40"/>
              <w:rPr>
                <w:rFonts w:hint="default" w:ascii="Times New Roman" w:hAnsi="Times New Roman" w:cs="Times New Roman"/>
              </w:rPr>
            </w:pPr>
            <w:r>
              <w:rPr>
                <w:rFonts w:hint="default" w:ascii="Times New Roman" w:hAnsi="Times New Roman" w:cs="Times New Roman"/>
                <w:b/>
                <w:bCs/>
                <w:color w:val="BF8F00"/>
                <w:sz w:val="18"/>
                <w:szCs w:val="18"/>
              </w:rPr>
              <w:t>Med</w:t>
            </w:r>
          </w:p>
        </w:tc>
        <w:tc>
          <w:tcPr>
            <w:tcW w:w="3266" w:type="dxa"/>
            <w:tcMar>
              <w:top w:w="60" w:type="dxa"/>
              <w:left w:w="100" w:type="dxa"/>
              <w:bottom w:w="60" w:type="dxa"/>
              <w:right w:w="100" w:type="dxa"/>
            </w:tcMar>
            <w:vAlign w:val="top"/>
          </w:tcPr>
          <w:p w14:paraId="79358C99">
            <w:pPr>
              <w:spacing w:after="40"/>
              <w:rPr>
                <w:rFonts w:hint="default" w:ascii="Times New Roman" w:hAnsi="Times New Roman" w:cs="Times New Roman"/>
              </w:rPr>
            </w:pPr>
            <w:r>
              <w:rPr>
                <w:rFonts w:hint="default" w:ascii="Times New Roman" w:hAnsi="Times New Roman" w:cs="Times New Roman"/>
                <w:sz w:val="18"/>
                <w:szCs w:val="18"/>
              </w:rPr>
              <w:t>Moderator guidelines, user flagging, monitoring for review-bombing patterns (Walauwatta)</w:t>
            </w:r>
          </w:p>
        </w:tc>
      </w:tr>
      <w:tr w14:paraId="26FD9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Mar>
              <w:top w:w="60" w:type="dxa"/>
              <w:left w:w="100" w:type="dxa"/>
              <w:bottom w:w="60" w:type="dxa"/>
              <w:right w:w="100" w:type="dxa"/>
            </w:tcMar>
            <w:vAlign w:val="top"/>
          </w:tcPr>
          <w:p w14:paraId="277D9A1F">
            <w:pPr>
              <w:spacing w:after="40"/>
              <w:rPr>
                <w:rFonts w:hint="default" w:ascii="Times New Roman" w:hAnsi="Times New Roman" w:cs="Times New Roman"/>
              </w:rPr>
            </w:pPr>
            <w:r>
              <w:rPr>
                <w:rFonts w:hint="default" w:ascii="Times New Roman" w:hAnsi="Times New Roman" w:cs="Times New Roman"/>
                <w:b/>
                <w:bCs/>
                <w:sz w:val="18"/>
                <w:szCs w:val="18"/>
              </w:rPr>
              <w:t>R6</w:t>
            </w:r>
          </w:p>
        </w:tc>
        <w:tc>
          <w:tcPr>
            <w:tcW w:w="2500" w:type="dxa"/>
            <w:tcMar>
              <w:top w:w="60" w:type="dxa"/>
              <w:left w:w="100" w:type="dxa"/>
              <w:bottom w:w="60" w:type="dxa"/>
              <w:right w:w="100" w:type="dxa"/>
            </w:tcMar>
            <w:vAlign w:val="top"/>
          </w:tcPr>
          <w:p w14:paraId="700E599F">
            <w:pPr>
              <w:spacing w:after="40"/>
              <w:rPr>
                <w:rFonts w:hint="default" w:ascii="Times New Roman" w:hAnsi="Times New Roman" w:cs="Times New Roman"/>
              </w:rPr>
            </w:pPr>
            <w:r>
              <w:rPr>
                <w:rFonts w:hint="default" w:ascii="Times New Roman" w:hAnsi="Times New Roman" w:cs="Times New Roman"/>
                <w:sz w:val="18"/>
                <w:szCs w:val="18"/>
              </w:rPr>
              <w:t>Rating/ranking formula perceived as biased or gameable</w:t>
            </w:r>
          </w:p>
        </w:tc>
        <w:tc>
          <w:tcPr>
            <w:tcW w:w="1400" w:type="dxa"/>
            <w:tcMar>
              <w:top w:w="60" w:type="dxa"/>
              <w:left w:w="100" w:type="dxa"/>
              <w:bottom w:w="60" w:type="dxa"/>
              <w:right w:w="100" w:type="dxa"/>
            </w:tcMar>
            <w:vAlign w:val="top"/>
          </w:tcPr>
          <w:p w14:paraId="1775FFE0">
            <w:pPr>
              <w:spacing w:after="40"/>
              <w:rPr>
                <w:rFonts w:hint="default" w:ascii="Times New Roman" w:hAnsi="Times New Roman" w:cs="Times New Roman"/>
              </w:rPr>
            </w:pPr>
            <w:r>
              <w:rPr>
                <w:rFonts w:hint="default" w:ascii="Times New Roman" w:hAnsi="Times New Roman" w:cs="Times New Roman"/>
                <w:sz w:val="18"/>
                <w:szCs w:val="18"/>
              </w:rPr>
              <w:t>Ethical</w:t>
            </w:r>
          </w:p>
        </w:tc>
        <w:tc>
          <w:tcPr>
            <w:tcW w:w="700" w:type="dxa"/>
            <w:tcMar>
              <w:top w:w="60" w:type="dxa"/>
              <w:left w:w="100" w:type="dxa"/>
              <w:bottom w:w="60" w:type="dxa"/>
              <w:right w:w="100" w:type="dxa"/>
            </w:tcMar>
            <w:vAlign w:val="top"/>
          </w:tcPr>
          <w:p w14:paraId="669D2274">
            <w:pPr>
              <w:spacing w:after="40"/>
              <w:rPr>
                <w:rFonts w:hint="default" w:ascii="Times New Roman" w:hAnsi="Times New Roman" w:cs="Times New Roman"/>
              </w:rPr>
            </w:pPr>
            <w:r>
              <w:rPr>
                <w:rFonts w:hint="default" w:ascii="Times New Roman" w:hAnsi="Times New Roman" w:cs="Times New Roman"/>
                <w:sz w:val="18"/>
                <w:szCs w:val="18"/>
              </w:rPr>
              <w:t>2</w:t>
            </w:r>
          </w:p>
        </w:tc>
        <w:tc>
          <w:tcPr>
            <w:tcW w:w="700" w:type="dxa"/>
            <w:tcMar>
              <w:top w:w="60" w:type="dxa"/>
              <w:left w:w="100" w:type="dxa"/>
              <w:bottom w:w="60" w:type="dxa"/>
              <w:right w:w="100" w:type="dxa"/>
            </w:tcMar>
            <w:vAlign w:val="top"/>
          </w:tcPr>
          <w:p w14:paraId="66493B3E">
            <w:pPr>
              <w:spacing w:after="40"/>
              <w:rPr>
                <w:rFonts w:hint="default" w:ascii="Times New Roman" w:hAnsi="Times New Roman" w:cs="Times New Roman"/>
              </w:rPr>
            </w:pPr>
            <w:r>
              <w:rPr>
                <w:rFonts w:hint="default" w:ascii="Times New Roman" w:hAnsi="Times New Roman" w:cs="Times New Roman"/>
                <w:sz w:val="18"/>
                <w:szCs w:val="18"/>
              </w:rPr>
              <w:t>3</w:t>
            </w:r>
          </w:p>
        </w:tc>
        <w:tc>
          <w:tcPr>
            <w:tcW w:w="700" w:type="dxa"/>
            <w:tcMar>
              <w:top w:w="60" w:type="dxa"/>
              <w:left w:w="100" w:type="dxa"/>
              <w:bottom w:w="60" w:type="dxa"/>
              <w:right w:w="100" w:type="dxa"/>
            </w:tcMar>
            <w:vAlign w:val="top"/>
          </w:tcPr>
          <w:p w14:paraId="3ED66D26">
            <w:pPr>
              <w:spacing w:after="40"/>
              <w:rPr>
                <w:rFonts w:hint="default" w:ascii="Times New Roman" w:hAnsi="Times New Roman" w:cs="Times New Roman"/>
              </w:rPr>
            </w:pPr>
            <w:r>
              <w:rPr>
                <w:rFonts w:hint="default" w:ascii="Times New Roman" w:hAnsi="Times New Roman" w:cs="Times New Roman"/>
                <w:sz w:val="18"/>
                <w:szCs w:val="18"/>
              </w:rPr>
              <w:t>6</w:t>
            </w:r>
          </w:p>
        </w:tc>
        <w:tc>
          <w:tcPr>
            <w:tcW w:w="700" w:type="dxa"/>
            <w:tcMar>
              <w:top w:w="60" w:type="dxa"/>
              <w:left w:w="100" w:type="dxa"/>
              <w:bottom w:w="60" w:type="dxa"/>
              <w:right w:w="100" w:type="dxa"/>
            </w:tcMar>
            <w:vAlign w:val="top"/>
          </w:tcPr>
          <w:p w14:paraId="036A837E">
            <w:pPr>
              <w:spacing w:after="40"/>
              <w:rPr>
                <w:rFonts w:hint="default" w:ascii="Times New Roman" w:hAnsi="Times New Roman" w:cs="Times New Roman"/>
              </w:rPr>
            </w:pPr>
            <w:r>
              <w:rPr>
                <w:rFonts w:hint="default" w:ascii="Times New Roman" w:hAnsi="Times New Roman" w:cs="Times New Roman"/>
                <w:b/>
                <w:bCs/>
                <w:color w:val="375623"/>
                <w:sz w:val="18"/>
                <w:szCs w:val="18"/>
              </w:rPr>
              <w:t>Low</w:t>
            </w:r>
          </w:p>
        </w:tc>
        <w:tc>
          <w:tcPr>
            <w:tcW w:w="3266" w:type="dxa"/>
            <w:tcMar>
              <w:top w:w="60" w:type="dxa"/>
              <w:left w:w="100" w:type="dxa"/>
              <w:bottom w:w="60" w:type="dxa"/>
              <w:right w:w="100" w:type="dxa"/>
            </w:tcMar>
            <w:vAlign w:val="top"/>
          </w:tcPr>
          <w:p w14:paraId="53AC572E">
            <w:pPr>
              <w:spacing w:after="40"/>
              <w:rPr>
                <w:rFonts w:hint="default" w:ascii="Times New Roman" w:hAnsi="Times New Roman" w:cs="Times New Roman"/>
              </w:rPr>
            </w:pPr>
            <w:r>
              <w:rPr>
                <w:rFonts w:hint="default" w:ascii="Times New Roman" w:hAnsi="Times New Roman" w:cs="Times New Roman"/>
                <w:sz w:val="18"/>
                <w:szCs w:val="18"/>
              </w:rPr>
              <w:t>Transparent, published rating formula (Section 5, backlog); moderator oversight of outlier reviews (Walauwatta)</w:t>
            </w:r>
          </w:p>
        </w:tc>
      </w:tr>
      <w:tr w14:paraId="3D118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Mar>
              <w:top w:w="60" w:type="dxa"/>
              <w:left w:w="100" w:type="dxa"/>
              <w:bottom w:w="60" w:type="dxa"/>
              <w:right w:w="100" w:type="dxa"/>
            </w:tcMar>
            <w:vAlign w:val="top"/>
          </w:tcPr>
          <w:p w14:paraId="44C7764B">
            <w:pPr>
              <w:spacing w:after="40"/>
              <w:rPr>
                <w:rFonts w:hint="default" w:ascii="Times New Roman" w:hAnsi="Times New Roman" w:cs="Times New Roman"/>
              </w:rPr>
            </w:pPr>
            <w:r>
              <w:rPr>
                <w:rFonts w:hint="default" w:ascii="Times New Roman" w:hAnsi="Times New Roman" w:cs="Times New Roman"/>
                <w:b/>
                <w:bCs/>
                <w:sz w:val="18"/>
                <w:szCs w:val="18"/>
              </w:rPr>
              <w:t>R7</w:t>
            </w:r>
          </w:p>
        </w:tc>
        <w:tc>
          <w:tcPr>
            <w:tcW w:w="2500" w:type="dxa"/>
            <w:tcMar>
              <w:top w:w="60" w:type="dxa"/>
              <w:left w:w="100" w:type="dxa"/>
              <w:bottom w:w="60" w:type="dxa"/>
              <w:right w:w="100" w:type="dxa"/>
            </w:tcMar>
            <w:vAlign w:val="top"/>
          </w:tcPr>
          <w:p w14:paraId="665FD23B">
            <w:pPr>
              <w:spacing w:after="40"/>
              <w:rPr>
                <w:rFonts w:hint="default" w:ascii="Times New Roman" w:hAnsi="Times New Roman" w:cs="Times New Roman"/>
              </w:rPr>
            </w:pPr>
            <w:r>
              <w:rPr>
                <w:rFonts w:hint="default" w:ascii="Times New Roman" w:hAnsi="Times New Roman" w:cs="Times New Roman"/>
                <w:sz w:val="18"/>
                <w:szCs w:val="18"/>
              </w:rPr>
              <w:t>Customers without reliable internet/modern devices are excluded</w:t>
            </w:r>
          </w:p>
        </w:tc>
        <w:tc>
          <w:tcPr>
            <w:tcW w:w="1400" w:type="dxa"/>
            <w:tcMar>
              <w:top w:w="60" w:type="dxa"/>
              <w:left w:w="100" w:type="dxa"/>
              <w:bottom w:w="60" w:type="dxa"/>
              <w:right w:w="100" w:type="dxa"/>
            </w:tcMar>
            <w:vAlign w:val="top"/>
          </w:tcPr>
          <w:p w14:paraId="6B385D1B">
            <w:pPr>
              <w:spacing w:after="40"/>
              <w:rPr>
                <w:rFonts w:hint="default" w:ascii="Times New Roman" w:hAnsi="Times New Roman" w:cs="Times New Roman"/>
              </w:rPr>
            </w:pPr>
            <w:r>
              <w:rPr>
                <w:rFonts w:hint="default" w:ascii="Times New Roman" w:hAnsi="Times New Roman" w:cs="Times New Roman"/>
                <w:sz w:val="18"/>
                <w:szCs w:val="18"/>
              </w:rPr>
              <w:t>Societal</w:t>
            </w:r>
          </w:p>
        </w:tc>
        <w:tc>
          <w:tcPr>
            <w:tcW w:w="700" w:type="dxa"/>
            <w:tcMar>
              <w:top w:w="60" w:type="dxa"/>
              <w:left w:w="100" w:type="dxa"/>
              <w:bottom w:w="60" w:type="dxa"/>
              <w:right w:w="100" w:type="dxa"/>
            </w:tcMar>
            <w:vAlign w:val="top"/>
          </w:tcPr>
          <w:p w14:paraId="7A58A5D7">
            <w:pPr>
              <w:spacing w:after="40"/>
              <w:rPr>
                <w:rFonts w:hint="default" w:ascii="Times New Roman" w:hAnsi="Times New Roman" w:cs="Times New Roman"/>
              </w:rPr>
            </w:pPr>
            <w:r>
              <w:rPr>
                <w:rFonts w:hint="default" w:ascii="Times New Roman" w:hAnsi="Times New Roman" w:cs="Times New Roman"/>
                <w:sz w:val="18"/>
                <w:szCs w:val="18"/>
              </w:rPr>
              <w:t>2</w:t>
            </w:r>
          </w:p>
        </w:tc>
        <w:tc>
          <w:tcPr>
            <w:tcW w:w="700" w:type="dxa"/>
            <w:tcMar>
              <w:top w:w="60" w:type="dxa"/>
              <w:left w:w="100" w:type="dxa"/>
              <w:bottom w:w="60" w:type="dxa"/>
              <w:right w:w="100" w:type="dxa"/>
            </w:tcMar>
            <w:vAlign w:val="top"/>
          </w:tcPr>
          <w:p w14:paraId="56F87693">
            <w:pPr>
              <w:spacing w:after="40"/>
              <w:rPr>
                <w:rFonts w:hint="default" w:ascii="Times New Roman" w:hAnsi="Times New Roman" w:cs="Times New Roman"/>
              </w:rPr>
            </w:pPr>
            <w:r>
              <w:rPr>
                <w:rFonts w:hint="default" w:ascii="Times New Roman" w:hAnsi="Times New Roman" w:cs="Times New Roman"/>
                <w:sz w:val="18"/>
                <w:szCs w:val="18"/>
              </w:rPr>
              <w:t>3</w:t>
            </w:r>
          </w:p>
        </w:tc>
        <w:tc>
          <w:tcPr>
            <w:tcW w:w="700" w:type="dxa"/>
            <w:tcMar>
              <w:top w:w="60" w:type="dxa"/>
              <w:left w:w="100" w:type="dxa"/>
              <w:bottom w:w="60" w:type="dxa"/>
              <w:right w:w="100" w:type="dxa"/>
            </w:tcMar>
            <w:vAlign w:val="top"/>
          </w:tcPr>
          <w:p w14:paraId="1F9B1693">
            <w:pPr>
              <w:spacing w:after="40"/>
              <w:rPr>
                <w:rFonts w:hint="default" w:ascii="Times New Roman" w:hAnsi="Times New Roman" w:cs="Times New Roman"/>
              </w:rPr>
            </w:pPr>
            <w:r>
              <w:rPr>
                <w:rFonts w:hint="default" w:ascii="Times New Roman" w:hAnsi="Times New Roman" w:cs="Times New Roman"/>
                <w:sz w:val="18"/>
                <w:szCs w:val="18"/>
              </w:rPr>
              <w:t>6</w:t>
            </w:r>
          </w:p>
        </w:tc>
        <w:tc>
          <w:tcPr>
            <w:tcW w:w="700" w:type="dxa"/>
            <w:tcMar>
              <w:top w:w="60" w:type="dxa"/>
              <w:left w:w="100" w:type="dxa"/>
              <w:bottom w:w="60" w:type="dxa"/>
              <w:right w:w="100" w:type="dxa"/>
            </w:tcMar>
            <w:vAlign w:val="top"/>
          </w:tcPr>
          <w:p w14:paraId="7E389C66">
            <w:pPr>
              <w:spacing w:after="40"/>
              <w:rPr>
                <w:rFonts w:hint="default" w:ascii="Times New Roman" w:hAnsi="Times New Roman" w:cs="Times New Roman"/>
              </w:rPr>
            </w:pPr>
            <w:r>
              <w:rPr>
                <w:rFonts w:hint="default" w:ascii="Times New Roman" w:hAnsi="Times New Roman" w:cs="Times New Roman"/>
                <w:b/>
                <w:bCs/>
                <w:color w:val="375623"/>
                <w:sz w:val="18"/>
                <w:szCs w:val="18"/>
              </w:rPr>
              <w:t>Low</w:t>
            </w:r>
          </w:p>
        </w:tc>
        <w:tc>
          <w:tcPr>
            <w:tcW w:w="3266" w:type="dxa"/>
            <w:tcMar>
              <w:top w:w="60" w:type="dxa"/>
              <w:left w:w="100" w:type="dxa"/>
              <w:bottom w:w="60" w:type="dxa"/>
              <w:right w:w="100" w:type="dxa"/>
            </w:tcMar>
            <w:vAlign w:val="top"/>
          </w:tcPr>
          <w:p w14:paraId="146043AA">
            <w:pPr>
              <w:spacing w:after="40"/>
              <w:rPr>
                <w:rFonts w:hint="default" w:ascii="Times New Roman" w:hAnsi="Times New Roman" w:cs="Times New Roman"/>
              </w:rPr>
            </w:pPr>
            <w:r>
              <w:rPr>
                <w:rFonts w:hint="default" w:ascii="Times New Roman" w:hAnsi="Times New Roman" w:cs="Times New Roman"/>
                <w:sz w:val="18"/>
                <w:szCs w:val="18"/>
              </w:rPr>
              <w:t>Lightweight, responsive design (Story B5); no mandatory heavy client-side frameworks (Suhail)</w:t>
            </w:r>
          </w:p>
        </w:tc>
      </w:tr>
      <w:tr w14:paraId="09A14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Mar>
              <w:top w:w="60" w:type="dxa"/>
              <w:left w:w="100" w:type="dxa"/>
              <w:bottom w:w="60" w:type="dxa"/>
              <w:right w:w="100" w:type="dxa"/>
            </w:tcMar>
            <w:vAlign w:val="top"/>
          </w:tcPr>
          <w:p w14:paraId="323C2FF1">
            <w:pPr>
              <w:spacing w:after="40"/>
              <w:rPr>
                <w:rFonts w:hint="default" w:ascii="Times New Roman" w:hAnsi="Times New Roman" w:cs="Times New Roman"/>
              </w:rPr>
            </w:pPr>
            <w:r>
              <w:rPr>
                <w:rFonts w:hint="default" w:ascii="Times New Roman" w:hAnsi="Times New Roman" w:cs="Times New Roman"/>
                <w:b/>
                <w:bCs/>
                <w:sz w:val="18"/>
                <w:szCs w:val="18"/>
              </w:rPr>
              <w:t>R8</w:t>
            </w:r>
          </w:p>
        </w:tc>
        <w:tc>
          <w:tcPr>
            <w:tcW w:w="2500" w:type="dxa"/>
            <w:tcMar>
              <w:top w:w="60" w:type="dxa"/>
              <w:left w:w="100" w:type="dxa"/>
              <w:bottom w:w="60" w:type="dxa"/>
              <w:right w:w="100" w:type="dxa"/>
            </w:tcMar>
            <w:vAlign w:val="top"/>
          </w:tcPr>
          <w:p w14:paraId="3D08F4C1">
            <w:pPr>
              <w:spacing w:after="40"/>
              <w:rPr>
                <w:rFonts w:hint="default" w:ascii="Times New Roman" w:hAnsi="Times New Roman" w:cs="Times New Roman"/>
              </w:rPr>
            </w:pPr>
            <w:r>
              <w:rPr>
                <w:rFonts w:hint="default" w:ascii="Times New Roman" w:hAnsi="Times New Roman" w:cs="Times New Roman"/>
                <w:sz w:val="18"/>
                <w:szCs w:val="18"/>
              </w:rPr>
              <w:t>Front end fails to meet accessibility needs of disabled users</w:t>
            </w:r>
          </w:p>
        </w:tc>
        <w:tc>
          <w:tcPr>
            <w:tcW w:w="1400" w:type="dxa"/>
            <w:tcMar>
              <w:top w:w="60" w:type="dxa"/>
              <w:left w:w="100" w:type="dxa"/>
              <w:bottom w:w="60" w:type="dxa"/>
              <w:right w:w="100" w:type="dxa"/>
            </w:tcMar>
            <w:vAlign w:val="top"/>
          </w:tcPr>
          <w:p w14:paraId="05921B35">
            <w:pPr>
              <w:spacing w:after="40"/>
              <w:rPr>
                <w:rFonts w:hint="default" w:ascii="Times New Roman" w:hAnsi="Times New Roman" w:cs="Times New Roman"/>
              </w:rPr>
            </w:pPr>
            <w:r>
              <w:rPr>
                <w:rFonts w:hint="default" w:ascii="Times New Roman" w:hAnsi="Times New Roman" w:cs="Times New Roman"/>
                <w:sz w:val="18"/>
                <w:szCs w:val="18"/>
              </w:rPr>
              <w:t>Legal - Equality Act 2010 / Societal</w:t>
            </w:r>
          </w:p>
        </w:tc>
        <w:tc>
          <w:tcPr>
            <w:tcW w:w="700" w:type="dxa"/>
            <w:tcMar>
              <w:top w:w="60" w:type="dxa"/>
              <w:left w:w="100" w:type="dxa"/>
              <w:bottom w:w="60" w:type="dxa"/>
              <w:right w:w="100" w:type="dxa"/>
            </w:tcMar>
            <w:vAlign w:val="top"/>
          </w:tcPr>
          <w:p w14:paraId="1FCE6452">
            <w:pPr>
              <w:spacing w:after="40"/>
              <w:rPr>
                <w:rFonts w:hint="default" w:ascii="Times New Roman" w:hAnsi="Times New Roman" w:cs="Times New Roman"/>
              </w:rPr>
            </w:pPr>
            <w:r>
              <w:rPr>
                <w:rFonts w:hint="default" w:ascii="Times New Roman" w:hAnsi="Times New Roman" w:cs="Times New Roman"/>
                <w:sz w:val="18"/>
                <w:szCs w:val="18"/>
              </w:rPr>
              <w:t>2</w:t>
            </w:r>
          </w:p>
        </w:tc>
        <w:tc>
          <w:tcPr>
            <w:tcW w:w="700" w:type="dxa"/>
            <w:tcMar>
              <w:top w:w="60" w:type="dxa"/>
              <w:left w:w="100" w:type="dxa"/>
              <w:bottom w:w="60" w:type="dxa"/>
              <w:right w:w="100" w:type="dxa"/>
            </w:tcMar>
            <w:vAlign w:val="top"/>
          </w:tcPr>
          <w:p w14:paraId="5A867480">
            <w:pPr>
              <w:spacing w:after="40"/>
              <w:rPr>
                <w:rFonts w:hint="default" w:ascii="Times New Roman" w:hAnsi="Times New Roman" w:cs="Times New Roman"/>
              </w:rPr>
            </w:pPr>
            <w:r>
              <w:rPr>
                <w:rFonts w:hint="default" w:ascii="Times New Roman" w:hAnsi="Times New Roman" w:cs="Times New Roman"/>
                <w:sz w:val="18"/>
                <w:szCs w:val="18"/>
              </w:rPr>
              <w:t>4</w:t>
            </w:r>
          </w:p>
        </w:tc>
        <w:tc>
          <w:tcPr>
            <w:tcW w:w="700" w:type="dxa"/>
            <w:tcMar>
              <w:top w:w="60" w:type="dxa"/>
              <w:left w:w="100" w:type="dxa"/>
              <w:bottom w:w="60" w:type="dxa"/>
              <w:right w:w="100" w:type="dxa"/>
            </w:tcMar>
            <w:vAlign w:val="top"/>
          </w:tcPr>
          <w:p w14:paraId="4DB68FA5">
            <w:pPr>
              <w:spacing w:after="40"/>
              <w:rPr>
                <w:rFonts w:hint="default" w:ascii="Times New Roman" w:hAnsi="Times New Roman" w:cs="Times New Roman"/>
              </w:rPr>
            </w:pPr>
            <w:r>
              <w:rPr>
                <w:rFonts w:hint="default" w:ascii="Times New Roman" w:hAnsi="Times New Roman" w:cs="Times New Roman"/>
                <w:sz w:val="18"/>
                <w:szCs w:val="18"/>
              </w:rPr>
              <w:t>8</w:t>
            </w:r>
          </w:p>
        </w:tc>
        <w:tc>
          <w:tcPr>
            <w:tcW w:w="700" w:type="dxa"/>
            <w:tcMar>
              <w:top w:w="60" w:type="dxa"/>
              <w:left w:w="100" w:type="dxa"/>
              <w:bottom w:w="60" w:type="dxa"/>
              <w:right w:w="100" w:type="dxa"/>
            </w:tcMar>
            <w:vAlign w:val="top"/>
          </w:tcPr>
          <w:p w14:paraId="31FAEB9B">
            <w:pPr>
              <w:spacing w:after="40"/>
              <w:rPr>
                <w:rFonts w:hint="default" w:ascii="Times New Roman" w:hAnsi="Times New Roman" w:cs="Times New Roman"/>
              </w:rPr>
            </w:pPr>
            <w:r>
              <w:rPr>
                <w:rFonts w:hint="default" w:ascii="Times New Roman" w:hAnsi="Times New Roman" w:cs="Times New Roman"/>
                <w:b/>
                <w:bCs/>
                <w:color w:val="BF8F00"/>
                <w:sz w:val="18"/>
                <w:szCs w:val="18"/>
              </w:rPr>
              <w:t>Med</w:t>
            </w:r>
          </w:p>
        </w:tc>
        <w:tc>
          <w:tcPr>
            <w:tcW w:w="3266" w:type="dxa"/>
            <w:tcMar>
              <w:top w:w="60" w:type="dxa"/>
              <w:left w:w="100" w:type="dxa"/>
              <w:bottom w:w="60" w:type="dxa"/>
              <w:right w:w="100" w:type="dxa"/>
            </w:tcMar>
            <w:vAlign w:val="top"/>
          </w:tcPr>
          <w:p w14:paraId="6E1382D5">
            <w:pPr>
              <w:spacing w:after="40"/>
              <w:rPr>
                <w:rFonts w:hint="default" w:ascii="Times New Roman" w:hAnsi="Times New Roman" w:cs="Times New Roman"/>
              </w:rPr>
            </w:pPr>
            <w:r>
              <w:rPr>
                <w:rFonts w:hint="default" w:ascii="Times New Roman" w:hAnsi="Times New Roman" w:cs="Times New Roman"/>
                <w:sz w:val="18"/>
                <w:szCs w:val="18"/>
              </w:rPr>
              <w:t>WCAG 2.1 AA acceptance criteria built into the Definition of Done (Suhail)</w:t>
            </w:r>
          </w:p>
        </w:tc>
      </w:tr>
      <w:tr w14:paraId="0C69C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Mar>
              <w:top w:w="60" w:type="dxa"/>
              <w:left w:w="100" w:type="dxa"/>
              <w:bottom w:w="60" w:type="dxa"/>
              <w:right w:w="100" w:type="dxa"/>
            </w:tcMar>
            <w:vAlign w:val="top"/>
          </w:tcPr>
          <w:p w14:paraId="16E335A9">
            <w:pPr>
              <w:spacing w:after="40"/>
              <w:rPr>
                <w:rFonts w:hint="default" w:ascii="Times New Roman" w:hAnsi="Times New Roman" w:cs="Times New Roman"/>
              </w:rPr>
            </w:pPr>
            <w:r>
              <w:rPr>
                <w:rFonts w:hint="default" w:ascii="Times New Roman" w:hAnsi="Times New Roman" w:cs="Times New Roman"/>
                <w:b/>
                <w:bCs/>
                <w:sz w:val="18"/>
                <w:szCs w:val="18"/>
              </w:rPr>
              <w:t>R9</w:t>
            </w:r>
          </w:p>
        </w:tc>
        <w:tc>
          <w:tcPr>
            <w:tcW w:w="2500" w:type="dxa"/>
            <w:tcMar>
              <w:top w:w="60" w:type="dxa"/>
              <w:left w:w="100" w:type="dxa"/>
              <w:bottom w:w="60" w:type="dxa"/>
              <w:right w:w="100" w:type="dxa"/>
            </w:tcMar>
            <w:vAlign w:val="top"/>
          </w:tcPr>
          <w:p w14:paraId="2ABB2DBC">
            <w:pPr>
              <w:spacing w:after="40"/>
              <w:rPr>
                <w:rFonts w:hint="default" w:ascii="Times New Roman" w:hAnsi="Times New Roman" w:cs="Times New Roman"/>
              </w:rPr>
            </w:pPr>
            <w:r>
              <w:rPr>
                <w:rFonts w:hint="default" w:ascii="Times New Roman" w:hAnsi="Times New Roman" w:cs="Times New Roman"/>
                <w:sz w:val="18"/>
                <w:szCs w:val="18"/>
              </w:rPr>
              <w:t>Cloud hosting/data transfer has an avoidable carbon footprint</w:t>
            </w:r>
          </w:p>
        </w:tc>
        <w:tc>
          <w:tcPr>
            <w:tcW w:w="1400" w:type="dxa"/>
            <w:tcMar>
              <w:top w:w="60" w:type="dxa"/>
              <w:left w:w="100" w:type="dxa"/>
              <w:bottom w:w="60" w:type="dxa"/>
              <w:right w:w="100" w:type="dxa"/>
            </w:tcMar>
            <w:vAlign w:val="top"/>
          </w:tcPr>
          <w:p w14:paraId="38A82941">
            <w:pPr>
              <w:spacing w:after="40"/>
              <w:rPr>
                <w:rFonts w:hint="default" w:ascii="Times New Roman" w:hAnsi="Times New Roman" w:cs="Times New Roman"/>
              </w:rPr>
            </w:pPr>
            <w:r>
              <w:rPr>
                <w:rFonts w:hint="default" w:ascii="Times New Roman" w:hAnsi="Times New Roman" w:cs="Times New Roman"/>
                <w:sz w:val="18"/>
                <w:szCs w:val="18"/>
              </w:rPr>
              <w:t>Environmental</w:t>
            </w:r>
          </w:p>
        </w:tc>
        <w:tc>
          <w:tcPr>
            <w:tcW w:w="700" w:type="dxa"/>
            <w:tcMar>
              <w:top w:w="60" w:type="dxa"/>
              <w:left w:w="100" w:type="dxa"/>
              <w:bottom w:w="60" w:type="dxa"/>
              <w:right w:w="100" w:type="dxa"/>
            </w:tcMar>
            <w:vAlign w:val="top"/>
          </w:tcPr>
          <w:p w14:paraId="174230E1">
            <w:pPr>
              <w:spacing w:after="40"/>
              <w:rPr>
                <w:rFonts w:hint="default" w:ascii="Times New Roman" w:hAnsi="Times New Roman" w:cs="Times New Roman"/>
              </w:rPr>
            </w:pPr>
            <w:r>
              <w:rPr>
                <w:rFonts w:hint="default" w:ascii="Times New Roman" w:hAnsi="Times New Roman" w:cs="Times New Roman"/>
                <w:sz w:val="18"/>
                <w:szCs w:val="18"/>
              </w:rPr>
              <w:t>3</w:t>
            </w:r>
          </w:p>
        </w:tc>
        <w:tc>
          <w:tcPr>
            <w:tcW w:w="700" w:type="dxa"/>
            <w:tcMar>
              <w:top w:w="60" w:type="dxa"/>
              <w:left w:w="100" w:type="dxa"/>
              <w:bottom w:w="60" w:type="dxa"/>
              <w:right w:w="100" w:type="dxa"/>
            </w:tcMar>
            <w:vAlign w:val="top"/>
          </w:tcPr>
          <w:p w14:paraId="0C2E7A8E">
            <w:pPr>
              <w:spacing w:after="40"/>
              <w:rPr>
                <w:rFonts w:hint="default" w:ascii="Times New Roman" w:hAnsi="Times New Roman" w:cs="Times New Roman"/>
              </w:rPr>
            </w:pPr>
            <w:r>
              <w:rPr>
                <w:rFonts w:hint="default" w:ascii="Times New Roman" w:hAnsi="Times New Roman" w:cs="Times New Roman"/>
                <w:sz w:val="18"/>
                <w:szCs w:val="18"/>
              </w:rPr>
              <w:t>2</w:t>
            </w:r>
          </w:p>
        </w:tc>
        <w:tc>
          <w:tcPr>
            <w:tcW w:w="700" w:type="dxa"/>
            <w:tcMar>
              <w:top w:w="60" w:type="dxa"/>
              <w:left w:w="100" w:type="dxa"/>
              <w:bottom w:w="60" w:type="dxa"/>
              <w:right w:w="100" w:type="dxa"/>
            </w:tcMar>
            <w:vAlign w:val="top"/>
          </w:tcPr>
          <w:p w14:paraId="5AB63928">
            <w:pPr>
              <w:spacing w:after="40"/>
              <w:rPr>
                <w:rFonts w:hint="default" w:ascii="Times New Roman" w:hAnsi="Times New Roman" w:cs="Times New Roman"/>
              </w:rPr>
            </w:pPr>
            <w:r>
              <w:rPr>
                <w:rFonts w:hint="default" w:ascii="Times New Roman" w:hAnsi="Times New Roman" w:cs="Times New Roman"/>
                <w:sz w:val="18"/>
                <w:szCs w:val="18"/>
              </w:rPr>
              <w:t>6</w:t>
            </w:r>
          </w:p>
        </w:tc>
        <w:tc>
          <w:tcPr>
            <w:tcW w:w="700" w:type="dxa"/>
            <w:tcMar>
              <w:top w:w="60" w:type="dxa"/>
              <w:left w:w="100" w:type="dxa"/>
              <w:bottom w:w="60" w:type="dxa"/>
              <w:right w:w="100" w:type="dxa"/>
            </w:tcMar>
            <w:vAlign w:val="top"/>
          </w:tcPr>
          <w:p w14:paraId="4EE25B6F">
            <w:pPr>
              <w:spacing w:after="40"/>
              <w:rPr>
                <w:rFonts w:hint="default" w:ascii="Times New Roman" w:hAnsi="Times New Roman" w:cs="Times New Roman"/>
              </w:rPr>
            </w:pPr>
            <w:r>
              <w:rPr>
                <w:rFonts w:hint="default" w:ascii="Times New Roman" w:hAnsi="Times New Roman" w:cs="Times New Roman"/>
                <w:b/>
                <w:bCs/>
                <w:color w:val="375623"/>
                <w:sz w:val="18"/>
                <w:szCs w:val="18"/>
              </w:rPr>
              <w:t>Low</w:t>
            </w:r>
          </w:p>
        </w:tc>
        <w:tc>
          <w:tcPr>
            <w:tcW w:w="3266" w:type="dxa"/>
            <w:tcMar>
              <w:top w:w="60" w:type="dxa"/>
              <w:left w:w="100" w:type="dxa"/>
              <w:bottom w:w="60" w:type="dxa"/>
              <w:right w:w="100" w:type="dxa"/>
            </w:tcMar>
            <w:vAlign w:val="top"/>
          </w:tcPr>
          <w:p w14:paraId="744317B5">
            <w:pPr>
              <w:spacing w:after="40"/>
              <w:rPr>
                <w:rFonts w:hint="default" w:ascii="Times New Roman" w:hAnsi="Times New Roman" w:cs="Times New Roman"/>
              </w:rPr>
            </w:pPr>
            <w:r>
              <w:rPr>
                <w:rFonts w:hint="default" w:ascii="Times New Roman" w:hAnsi="Times New Roman" w:cs="Times New Roman"/>
                <w:sz w:val="18"/>
                <w:szCs w:val="18"/>
              </w:rPr>
              <w:t>Prefer a hosting provider using renewable energy where cost allows; compress/optimise images (Story L1) to cut data transfer (Shadil)</w:t>
            </w:r>
          </w:p>
        </w:tc>
      </w:tr>
      <w:tr w14:paraId="3DC39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Mar>
              <w:top w:w="60" w:type="dxa"/>
              <w:left w:w="100" w:type="dxa"/>
              <w:bottom w:w="60" w:type="dxa"/>
              <w:right w:w="100" w:type="dxa"/>
            </w:tcMar>
            <w:vAlign w:val="top"/>
          </w:tcPr>
          <w:p w14:paraId="69EC8C2A">
            <w:pPr>
              <w:spacing w:after="40"/>
              <w:rPr>
                <w:rFonts w:hint="default" w:ascii="Times New Roman" w:hAnsi="Times New Roman" w:cs="Times New Roman"/>
              </w:rPr>
            </w:pPr>
            <w:r>
              <w:rPr>
                <w:rFonts w:hint="default" w:ascii="Times New Roman" w:hAnsi="Times New Roman" w:cs="Times New Roman"/>
                <w:b/>
                <w:bCs/>
                <w:sz w:val="18"/>
                <w:szCs w:val="18"/>
              </w:rPr>
              <w:t>R10</w:t>
            </w:r>
          </w:p>
        </w:tc>
        <w:tc>
          <w:tcPr>
            <w:tcW w:w="2500" w:type="dxa"/>
            <w:tcMar>
              <w:top w:w="60" w:type="dxa"/>
              <w:left w:w="100" w:type="dxa"/>
              <w:bottom w:w="60" w:type="dxa"/>
              <w:right w:w="100" w:type="dxa"/>
            </w:tcMar>
            <w:vAlign w:val="top"/>
          </w:tcPr>
          <w:p w14:paraId="3DBF239C">
            <w:pPr>
              <w:spacing w:after="40"/>
              <w:rPr>
                <w:rFonts w:hint="default" w:ascii="Times New Roman" w:hAnsi="Times New Roman" w:cs="Times New Roman"/>
              </w:rPr>
            </w:pPr>
            <w:r>
              <w:rPr>
                <w:rFonts w:hint="default" w:ascii="Times New Roman" w:hAnsi="Times New Roman" w:cs="Times New Roman"/>
                <w:sz w:val="18"/>
                <w:szCs w:val="18"/>
              </w:rPr>
              <w:t>Uncommitted or lost work due to version control conflicts</w:t>
            </w:r>
          </w:p>
        </w:tc>
        <w:tc>
          <w:tcPr>
            <w:tcW w:w="1400" w:type="dxa"/>
            <w:tcMar>
              <w:top w:w="60" w:type="dxa"/>
              <w:left w:w="100" w:type="dxa"/>
              <w:bottom w:w="60" w:type="dxa"/>
              <w:right w:w="100" w:type="dxa"/>
            </w:tcMar>
            <w:vAlign w:val="top"/>
          </w:tcPr>
          <w:p w14:paraId="71BDE7BF">
            <w:pPr>
              <w:spacing w:after="40"/>
              <w:rPr>
                <w:rFonts w:hint="default" w:ascii="Times New Roman" w:hAnsi="Times New Roman" w:cs="Times New Roman"/>
              </w:rPr>
            </w:pPr>
            <w:r>
              <w:rPr>
                <w:rFonts w:hint="default" w:ascii="Times New Roman" w:hAnsi="Times New Roman" w:cs="Times New Roman"/>
                <w:sz w:val="18"/>
                <w:szCs w:val="18"/>
              </w:rPr>
              <w:t>Technical</w:t>
            </w:r>
          </w:p>
        </w:tc>
        <w:tc>
          <w:tcPr>
            <w:tcW w:w="700" w:type="dxa"/>
            <w:tcMar>
              <w:top w:w="60" w:type="dxa"/>
              <w:left w:w="100" w:type="dxa"/>
              <w:bottom w:w="60" w:type="dxa"/>
              <w:right w:w="100" w:type="dxa"/>
            </w:tcMar>
            <w:vAlign w:val="top"/>
          </w:tcPr>
          <w:p w14:paraId="4F490DFF">
            <w:pPr>
              <w:spacing w:after="40"/>
              <w:rPr>
                <w:rFonts w:hint="default" w:ascii="Times New Roman" w:hAnsi="Times New Roman" w:cs="Times New Roman"/>
              </w:rPr>
            </w:pPr>
            <w:r>
              <w:rPr>
                <w:rFonts w:hint="default" w:ascii="Times New Roman" w:hAnsi="Times New Roman" w:cs="Times New Roman"/>
                <w:sz w:val="18"/>
                <w:szCs w:val="18"/>
              </w:rPr>
              <w:t>2</w:t>
            </w:r>
          </w:p>
        </w:tc>
        <w:tc>
          <w:tcPr>
            <w:tcW w:w="700" w:type="dxa"/>
            <w:tcMar>
              <w:top w:w="60" w:type="dxa"/>
              <w:left w:w="100" w:type="dxa"/>
              <w:bottom w:w="60" w:type="dxa"/>
              <w:right w:w="100" w:type="dxa"/>
            </w:tcMar>
            <w:vAlign w:val="top"/>
          </w:tcPr>
          <w:p w14:paraId="2507359D">
            <w:pPr>
              <w:spacing w:after="40"/>
              <w:rPr>
                <w:rFonts w:hint="default" w:ascii="Times New Roman" w:hAnsi="Times New Roman" w:cs="Times New Roman"/>
              </w:rPr>
            </w:pPr>
            <w:r>
              <w:rPr>
                <w:rFonts w:hint="default" w:ascii="Times New Roman" w:hAnsi="Times New Roman" w:cs="Times New Roman"/>
                <w:sz w:val="18"/>
                <w:szCs w:val="18"/>
              </w:rPr>
              <w:t>3</w:t>
            </w:r>
          </w:p>
        </w:tc>
        <w:tc>
          <w:tcPr>
            <w:tcW w:w="700" w:type="dxa"/>
            <w:tcMar>
              <w:top w:w="60" w:type="dxa"/>
              <w:left w:w="100" w:type="dxa"/>
              <w:bottom w:w="60" w:type="dxa"/>
              <w:right w:w="100" w:type="dxa"/>
            </w:tcMar>
            <w:vAlign w:val="top"/>
          </w:tcPr>
          <w:p w14:paraId="3AAD83E9">
            <w:pPr>
              <w:spacing w:after="40"/>
              <w:rPr>
                <w:rFonts w:hint="default" w:ascii="Times New Roman" w:hAnsi="Times New Roman" w:cs="Times New Roman"/>
              </w:rPr>
            </w:pPr>
            <w:r>
              <w:rPr>
                <w:rFonts w:hint="default" w:ascii="Times New Roman" w:hAnsi="Times New Roman" w:cs="Times New Roman"/>
                <w:sz w:val="18"/>
                <w:szCs w:val="18"/>
              </w:rPr>
              <w:t>6</w:t>
            </w:r>
          </w:p>
        </w:tc>
        <w:tc>
          <w:tcPr>
            <w:tcW w:w="700" w:type="dxa"/>
            <w:tcMar>
              <w:top w:w="60" w:type="dxa"/>
              <w:left w:w="100" w:type="dxa"/>
              <w:bottom w:w="60" w:type="dxa"/>
              <w:right w:w="100" w:type="dxa"/>
            </w:tcMar>
            <w:vAlign w:val="top"/>
          </w:tcPr>
          <w:p w14:paraId="76A45E3C">
            <w:pPr>
              <w:spacing w:after="40"/>
              <w:rPr>
                <w:rFonts w:hint="default" w:ascii="Times New Roman" w:hAnsi="Times New Roman" w:cs="Times New Roman"/>
              </w:rPr>
            </w:pPr>
            <w:r>
              <w:rPr>
                <w:rFonts w:hint="default" w:ascii="Times New Roman" w:hAnsi="Times New Roman" w:cs="Times New Roman"/>
                <w:b/>
                <w:bCs/>
                <w:color w:val="375623"/>
                <w:sz w:val="18"/>
                <w:szCs w:val="18"/>
              </w:rPr>
              <w:t>Low</w:t>
            </w:r>
          </w:p>
        </w:tc>
        <w:tc>
          <w:tcPr>
            <w:tcW w:w="3266" w:type="dxa"/>
            <w:tcMar>
              <w:top w:w="60" w:type="dxa"/>
              <w:left w:w="100" w:type="dxa"/>
              <w:bottom w:w="60" w:type="dxa"/>
              <w:right w:w="100" w:type="dxa"/>
            </w:tcMar>
            <w:vAlign w:val="top"/>
          </w:tcPr>
          <w:p w14:paraId="7085917F">
            <w:pPr>
              <w:spacing w:after="40"/>
              <w:rPr>
                <w:rFonts w:hint="default" w:ascii="Times New Roman" w:hAnsi="Times New Roman" w:cs="Times New Roman"/>
              </w:rPr>
            </w:pPr>
            <w:r>
              <w:rPr>
                <w:rFonts w:hint="default" w:ascii="Times New Roman" w:hAnsi="Times New Roman" w:cs="Times New Roman"/>
                <w:sz w:val="18"/>
                <w:szCs w:val="18"/>
              </w:rPr>
              <w:t>Branching policy, small frequent commits, mandatory PR review (Section 9) (Shadil)</w:t>
            </w:r>
          </w:p>
        </w:tc>
      </w:tr>
      <w:tr w14:paraId="7D18C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Mar>
              <w:top w:w="60" w:type="dxa"/>
              <w:left w:w="100" w:type="dxa"/>
              <w:bottom w:w="60" w:type="dxa"/>
              <w:right w:w="100" w:type="dxa"/>
            </w:tcMar>
            <w:vAlign w:val="top"/>
          </w:tcPr>
          <w:p w14:paraId="7396974D">
            <w:pPr>
              <w:spacing w:after="40"/>
              <w:rPr>
                <w:rFonts w:hint="default" w:ascii="Times New Roman" w:hAnsi="Times New Roman" w:cs="Times New Roman"/>
              </w:rPr>
            </w:pPr>
            <w:r>
              <w:rPr>
                <w:rFonts w:hint="default" w:ascii="Times New Roman" w:hAnsi="Times New Roman" w:cs="Times New Roman"/>
                <w:b/>
                <w:bCs/>
                <w:sz w:val="18"/>
                <w:szCs w:val="18"/>
              </w:rPr>
              <w:t>R11</w:t>
            </w:r>
          </w:p>
        </w:tc>
        <w:tc>
          <w:tcPr>
            <w:tcW w:w="2500" w:type="dxa"/>
            <w:tcMar>
              <w:top w:w="60" w:type="dxa"/>
              <w:left w:w="100" w:type="dxa"/>
              <w:bottom w:w="60" w:type="dxa"/>
              <w:right w:w="100" w:type="dxa"/>
            </w:tcMar>
            <w:vAlign w:val="top"/>
          </w:tcPr>
          <w:p w14:paraId="39AA3701">
            <w:pPr>
              <w:spacing w:after="40"/>
              <w:rPr>
                <w:rFonts w:hint="default" w:ascii="Times New Roman" w:hAnsi="Times New Roman" w:cs="Times New Roman"/>
              </w:rPr>
            </w:pPr>
            <w:r>
              <w:rPr>
                <w:rFonts w:hint="default" w:ascii="Times New Roman" w:hAnsi="Times New Roman" w:cs="Times New Roman"/>
                <w:sz w:val="18"/>
                <w:szCs w:val="18"/>
              </w:rPr>
              <w:t>Requirement or design changes made without impact assessment</w:t>
            </w:r>
          </w:p>
        </w:tc>
        <w:tc>
          <w:tcPr>
            <w:tcW w:w="1400" w:type="dxa"/>
            <w:tcMar>
              <w:top w:w="60" w:type="dxa"/>
              <w:left w:w="100" w:type="dxa"/>
              <w:bottom w:w="60" w:type="dxa"/>
              <w:right w:w="100" w:type="dxa"/>
            </w:tcMar>
            <w:vAlign w:val="top"/>
          </w:tcPr>
          <w:p w14:paraId="19F483E0">
            <w:pPr>
              <w:spacing w:after="40"/>
              <w:rPr>
                <w:rFonts w:hint="default" w:ascii="Times New Roman" w:hAnsi="Times New Roman" w:cs="Times New Roman"/>
              </w:rPr>
            </w:pPr>
            <w:r>
              <w:rPr>
                <w:rFonts w:hint="default" w:ascii="Times New Roman" w:hAnsi="Times New Roman" w:cs="Times New Roman"/>
                <w:sz w:val="18"/>
                <w:szCs w:val="18"/>
              </w:rPr>
              <w:t>Process</w:t>
            </w:r>
          </w:p>
        </w:tc>
        <w:tc>
          <w:tcPr>
            <w:tcW w:w="700" w:type="dxa"/>
            <w:tcMar>
              <w:top w:w="60" w:type="dxa"/>
              <w:left w:w="100" w:type="dxa"/>
              <w:bottom w:w="60" w:type="dxa"/>
              <w:right w:w="100" w:type="dxa"/>
            </w:tcMar>
            <w:vAlign w:val="top"/>
          </w:tcPr>
          <w:p w14:paraId="31D86B80">
            <w:pPr>
              <w:spacing w:after="40"/>
              <w:rPr>
                <w:rFonts w:hint="default" w:ascii="Times New Roman" w:hAnsi="Times New Roman" w:cs="Times New Roman"/>
              </w:rPr>
            </w:pPr>
            <w:r>
              <w:rPr>
                <w:rFonts w:hint="default" w:ascii="Times New Roman" w:hAnsi="Times New Roman" w:cs="Times New Roman"/>
                <w:sz w:val="18"/>
                <w:szCs w:val="18"/>
              </w:rPr>
              <w:t>3</w:t>
            </w:r>
          </w:p>
        </w:tc>
        <w:tc>
          <w:tcPr>
            <w:tcW w:w="700" w:type="dxa"/>
            <w:tcMar>
              <w:top w:w="60" w:type="dxa"/>
              <w:left w:w="100" w:type="dxa"/>
              <w:bottom w:w="60" w:type="dxa"/>
              <w:right w:w="100" w:type="dxa"/>
            </w:tcMar>
            <w:vAlign w:val="top"/>
          </w:tcPr>
          <w:p w14:paraId="616E3E93">
            <w:pPr>
              <w:spacing w:after="40"/>
              <w:rPr>
                <w:rFonts w:hint="default" w:ascii="Times New Roman" w:hAnsi="Times New Roman" w:cs="Times New Roman"/>
              </w:rPr>
            </w:pPr>
            <w:r>
              <w:rPr>
                <w:rFonts w:hint="default" w:ascii="Times New Roman" w:hAnsi="Times New Roman" w:cs="Times New Roman"/>
                <w:sz w:val="18"/>
                <w:szCs w:val="18"/>
              </w:rPr>
              <w:t>3</w:t>
            </w:r>
          </w:p>
        </w:tc>
        <w:tc>
          <w:tcPr>
            <w:tcW w:w="700" w:type="dxa"/>
            <w:tcMar>
              <w:top w:w="60" w:type="dxa"/>
              <w:left w:w="100" w:type="dxa"/>
              <w:bottom w:w="60" w:type="dxa"/>
              <w:right w:w="100" w:type="dxa"/>
            </w:tcMar>
            <w:vAlign w:val="top"/>
          </w:tcPr>
          <w:p w14:paraId="404250C5">
            <w:pPr>
              <w:spacing w:after="40"/>
              <w:rPr>
                <w:rFonts w:hint="default" w:ascii="Times New Roman" w:hAnsi="Times New Roman" w:cs="Times New Roman"/>
              </w:rPr>
            </w:pPr>
            <w:r>
              <w:rPr>
                <w:rFonts w:hint="default" w:ascii="Times New Roman" w:hAnsi="Times New Roman" w:cs="Times New Roman"/>
                <w:sz w:val="18"/>
                <w:szCs w:val="18"/>
              </w:rPr>
              <w:t>9</w:t>
            </w:r>
          </w:p>
        </w:tc>
        <w:tc>
          <w:tcPr>
            <w:tcW w:w="700" w:type="dxa"/>
            <w:tcMar>
              <w:top w:w="60" w:type="dxa"/>
              <w:left w:w="100" w:type="dxa"/>
              <w:bottom w:w="60" w:type="dxa"/>
              <w:right w:w="100" w:type="dxa"/>
            </w:tcMar>
            <w:vAlign w:val="top"/>
          </w:tcPr>
          <w:p w14:paraId="2D303C2B">
            <w:pPr>
              <w:spacing w:after="40"/>
              <w:rPr>
                <w:rFonts w:hint="default" w:ascii="Times New Roman" w:hAnsi="Times New Roman" w:cs="Times New Roman"/>
              </w:rPr>
            </w:pPr>
            <w:r>
              <w:rPr>
                <w:rFonts w:hint="default" w:ascii="Times New Roman" w:hAnsi="Times New Roman" w:cs="Times New Roman"/>
                <w:b/>
                <w:bCs/>
                <w:color w:val="BF8F00"/>
                <w:sz w:val="18"/>
                <w:szCs w:val="18"/>
              </w:rPr>
              <w:t>Med</w:t>
            </w:r>
          </w:p>
        </w:tc>
        <w:tc>
          <w:tcPr>
            <w:tcW w:w="3266" w:type="dxa"/>
            <w:tcMar>
              <w:top w:w="60" w:type="dxa"/>
              <w:left w:w="100" w:type="dxa"/>
              <w:bottom w:w="60" w:type="dxa"/>
              <w:right w:w="100" w:type="dxa"/>
            </w:tcMar>
            <w:vAlign w:val="top"/>
          </w:tcPr>
          <w:p w14:paraId="332C43F7">
            <w:pPr>
              <w:spacing w:after="40"/>
              <w:rPr>
                <w:rFonts w:hint="default" w:ascii="Times New Roman" w:hAnsi="Times New Roman" w:cs="Times New Roman"/>
              </w:rPr>
            </w:pPr>
            <w:r>
              <w:rPr>
                <w:rFonts w:hint="default" w:ascii="Times New Roman" w:hAnsi="Times New Roman" w:cs="Times New Roman"/>
                <w:sz w:val="18"/>
                <w:szCs w:val="18"/>
              </w:rPr>
              <w:t>All changes routed through the team’s Change Management System, tracked as a separate deliverable (Suhail)</w:t>
            </w:r>
          </w:p>
        </w:tc>
      </w:tr>
      <w:tr w14:paraId="068AA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Mar>
              <w:top w:w="60" w:type="dxa"/>
              <w:left w:w="100" w:type="dxa"/>
              <w:bottom w:w="60" w:type="dxa"/>
              <w:right w:w="100" w:type="dxa"/>
            </w:tcMar>
            <w:vAlign w:val="top"/>
          </w:tcPr>
          <w:p w14:paraId="5D1BC264">
            <w:pPr>
              <w:spacing w:after="40"/>
              <w:rPr>
                <w:rFonts w:hint="default" w:ascii="Times New Roman" w:hAnsi="Times New Roman" w:cs="Times New Roman"/>
              </w:rPr>
            </w:pPr>
            <w:r>
              <w:rPr>
                <w:rFonts w:hint="default" w:ascii="Times New Roman" w:hAnsi="Times New Roman" w:cs="Times New Roman"/>
                <w:b/>
                <w:bCs/>
                <w:sz w:val="18"/>
                <w:szCs w:val="18"/>
              </w:rPr>
              <w:t>R12</w:t>
            </w:r>
          </w:p>
        </w:tc>
        <w:tc>
          <w:tcPr>
            <w:tcW w:w="2500" w:type="dxa"/>
            <w:tcMar>
              <w:top w:w="60" w:type="dxa"/>
              <w:left w:w="100" w:type="dxa"/>
              <w:bottom w:w="60" w:type="dxa"/>
              <w:right w:w="100" w:type="dxa"/>
            </w:tcMar>
            <w:vAlign w:val="top"/>
          </w:tcPr>
          <w:p w14:paraId="779A7D71">
            <w:pPr>
              <w:spacing w:after="40"/>
              <w:rPr>
                <w:rFonts w:hint="default" w:ascii="Times New Roman" w:hAnsi="Times New Roman" w:cs="Times New Roman"/>
              </w:rPr>
            </w:pPr>
            <w:r>
              <w:rPr>
                <w:rFonts w:hint="default" w:ascii="Times New Roman" w:hAnsi="Times New Roman" w:cs="Times New Roman"/>
                <w:sz w:val="18"/>
                <w:szCs w:val="18"/>
              </w:rPr>
              <w:t>Vulnerable third-party library/dependency introduces a security flaw</w:t>
            </w:r>
          </w:p>
        </w:tc>
        <w:tc>
          <w:tcPr>
            <w:tcW w:w="1400" w:type="dxa"/>
            <w:tcMar>
              <w:top w:w="60" w:type="dxa"/>
              <w:left w:w="100" w:type="dxa"/>
              <w:bottom w:w="60" w:type="dxa"/>
              <w:right w:w="100" w:type="dxa"/>
            </w:tcMar>
            <w:vAlign w:val="top"/>
          </w:tcPr>
          <w:p w14:paraId="4C077B80">
            <w:pPr>
              <w:spacing w:after="40"/>
              <w:rPr>
                <w:rFonts w:hint="default" w:ascii="Times New Roman" w:hAnsi="Times New Roman" w:cs="Times New Roman"/>
              </w:rPr>
            </w:pPr>
            <w:r>
              <w:rPr>
                <w:rFonts w:hint="default" w:ascii="Times New Roman" w:hAnsi="Times New Roman" w:cs="Times New Roman"/>
                <w:sz w:val="18"/>
                <w:szCs w:val="18"/>
              </w:rPr>
              <w:t>Technical</w:t>
            </w:r>
          </w:p>
        </w:tc>
        <w:tc>
          <w:tcPr>
            <w:tcW w:w="700" w:type="dxa"/>
            <w:tcMar>
              <w:top w:w="60" w:type="dxa"/>
              <w:left w:w="100" w:type="dxa"/>
              <w:bottom w:w="60" w:type="dxa"/>
              <w:right w:w="100" w:type="dxa"/>
            </w:tcMar>
            <w:vAlign w:val="top"/>
          </w:tcPr>
          <w:p w14:paraId="17D410F5">
            <w:pPr>
              <w:spacing w:after="40"/>
              <w:rPr>
                <w:rFonts w:hint="default" w:ascii="Times New Roman" w:hAnsi="Times New Roman" w:cs="Times New Roman"/>
              </w:rPr>
            </w:pPr>
            <w:r>
              <w:rPr>
                <w:rFonts w:hint="default" w:ascii="Times New Roman" w:hAnsi="Times New Roman" w:cs="Times New Roman"/>
                <w:sz w:val="18"/>
                <w:szCs w:val="18"/>
              </w:rPr>
              <w:t>2</w:t>
            </w:r>
          </w:p>
        </w:tc>
        <w:tc>
          <w:tcPr>
            <w:tcW w:w="700" w:type="dxa"/>
            <w:tcMar>
              <w:top w:w="60" w:type="dxa"/>
              <w:left w:w="100" w:type="dxa"/>
              <w:bottom w:w="60" w:type="dxa"/>
              <w:right w:w="100" w:type="dxa"/>
            </w:tcMar>
            <w:vAlign w:val="top"/>
          </w:tcPr>
          <w:p w14:paraId="11D15BA6">
            <w:pPr>
              <w:spacing w:after="40"/>
              <w:rPr>
                <w:rFonts w:hint="default" w:ascii="Times New Roman" w:hAnsi="Times New Roman" w:cs="Times New Roman"/>
              </w:rPr>
            </w:pPr>
            <w:r>
              <w:rPr>
                <w:rFonts w:hint="default" w:ascii="Times New Roman" w:hAnsi="Times New Roman" w:cs="Times New Roman"/>
                <w:sz w:val="18"/>
                <w:szCs w:val="18"/>
              </w:rPr>
              <w:t>4</w:t>
            </w:r>
          </w:p>
        </w:tc>
        <w:tc>
          <w:tcPr>
            <w:tcW w:w="700" w:type="dxa"/>
            <w:tcMar>
              <w:top w:w="60" w:type="dxa"/>
              <w:left w:w="100" w:type="dxa"/>
              <w:bottom w:w="60" w:type="dxa"/>
              <w:right w:w="100" w:type="dxa"/>
            </w:tcMar>
            <w:vAlign w:val="top"/>
          </w:tcPr>
          <w:p w14:paraId="04338C39">
            <w:pPr>
              <w:spacing w:after="40"/>
              <w:rPr>
                <w:rFonts w:hint="default" w:ascii="Times New Roman" w:hAnsi="Times New Roman" w:cs="Times New Roman"/>
              </w:rPr>
            </w:pPr>
            <w:r>
              <w:rPr>
                <w:rFonts w:hint="default" w:ascii="Times New Roman" w:hAnsi="Times New Roman" w:cs="Times New Roman"/>
                <w:sz w:val="18"/>
                <w:szCs w:val="18"/>
              </w:rPr>
              <w:t>8</w:t>
            </w:r>
          </w:p>
        </w:tc>
        <w:tc>
          <w:tcPr>
            <w:tcW w:w="700" w:type="dxa"/>
            <w:tcMar>
              <w:top w:w="60" w:type="dxa"/>
              <w:left w:w="100" w:type="dxa"/>
              <w:bottom w:w="60" w:type="dxa"/>
              <w:right w:w="100" w:type="dxa"/>
            </w:tcMar>
            <w:vAlign w:val="top"/>
          </w:tcPr>
          <w:p w14:paraId="3A6C4ECC">
            <w:pPr>
              <w:spacing w:after="40"/>
              <w:rPr>
                <w:rFonts w:hint="default" w:ascii="Times New Roman" w:hAnsi="Times New Roman" w:cs="Times New Roman"/>
              </w:rPr>
            </w:pPr>
            <w:r>
              <w:rPr>
                <w:rFonts w:hint="default" w:ascii="Times New Roman" w:hAnsi="Times New Roman" w:cs="Times New Roman"/>
                <w:b/>
                <w:bCs/>
                <w:color w:val="BF8F00"/>
                <w:sz w:val="18"/>
                <w:szCs w:val="18"/>
              </w:rPr>
              <w:t>Med</w:t>
            </w:r>
          </w:p>
        </w:tc>
        <w:tc>
          <w:tcPr>
            <w:tcW w:w="3266" w:type="dxa"/>
            <w:tcMar>
              <w:top w:w="60" w:type="dxa"/>
              <w:left w:w="100" w:type="dxa"/>
              <w:bottom w:w="60" w:type="dxa"/>
              <w:right w:w="100" w:type="dxa"/>
            </w:tcMar>
            <w:vAlign w:val="top"/>
          </w:tcPr>
          <w:p w14:paraId="29DFA0E5">
            <w:pPr>
              <w:spacing w:after="40"/>
              <w:rPr>
                <w:rFonts w:hint="default" w:ascii="Times New Roman" w:hAnsi="Times New Roman" w:cs="Times New Roman"/>
              </w:rPr>
            </w:pPr>
            <w:r>
              <w:rPr>
                <w:rFonts w:hint="default" w:ascii="Times New Roman" w:hAnsi="Times New Roman" w:cs="Times New Roman"/>
                <w:sz w:val="18"/>
                <w:szCs w:val="18"/>
              </w:rPr>
              <w:t>Dependency audit (e.g. npm audit) before each sprint release; pin dependency versions (Shadil)</w:t>
            </w:r>
          </w:p>
        </w:tc>
      </w:tr>
      <w:tr w14:paraId="625E2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Mar>
              <w:top w:w="60" w:type="dxa"/>
              <w:left w:w="100" w:type="dxa"/>
              <w:bottom w:w="60" w:type="dxa"/>
              <w:right w:w="100" w:type="dxa"/>
            </w:tcMar>
            <w:vAlign w:val="top"/>
          </w:tcPr>
          <w:p w14:paraId="542C4F08">
            <w:pPr>
              <w:spacing w:after="40"/>
              <w:rPr>
                <w:rFonts w:hint="default" w:ascii="Times New Roman" w:hAnsi="Times New Roman" w:cs="Times New Roman"/>
              </w:rPr>
            </w:pPr>
            <w:r>
              <w:rPr>
                <w:rFonts w:hint="default" w:ascii="Times New Roman" w:hAnsi="Times New Roman" w:cs="Times New Roman"/>
                <w:b/>
                <w:bCs/>
                <w:sz w:val="18"/>
                <w:szCs w:val="18"/>
              </w:rPr>
              <w:t>R13</w:t>
            </w:r>
          </w:p>
        </w:tc>
        <w:tc>
          <w:tcPr>
            <w:tcW w:w="2500" w:type="dxa"/>
            <w:tcMar>
              <w:top w:w="60" w:type="dxa"/>
              <w:left w:w="100" w:type="dxa"/>
              <w:bottom w:w="60" w:type="dxa"/>
              <w:right w:w="100" w:type="dxa"/>
            </w:tcMar>
            <w:vAlign w:val="top"/>
          </w:tcPr>
          <w:p w14:paraId="280C3F4B">
            <w:pPr>
              <w:spacing w:after="40"/>
              <w:rPr>
                <w:rFonts w:hint="default" w:ascii="Times New Roman" w:hAnsi="Times New Roman" w:cs="Times New Roman"/>
              </w:rPr>
            </w:pPr>
            <w:r>
              <w:rPr>
                <w:rFonts w:hint="default" w:ascii="Times New Roman" w:hAnsi="Times New Roman" w:cs="Times New Roman"/>
                <w:sz w:val="18"/>
                <w:szCs w:val="18"/>
              </w:rPr>
              <w:t>Over-reliance on one member's specialist knowledge (key-person risk)</w:t>
            </w:r>
          </w:p>
        </w:tc>
        <w:tc>
          <w:tcPr>
            <w:tcW w:w="1400" w:type="dxa"/>
            <w:tcMar>
              <w:top w:w="60" w:type="dxa"/>
              <w:left w:w="100" w:type="dxa"/>
              <w:bottom w:w="60" w:type="dxa"/>
              <w:right w:w="100" w:type="dxa"/>
            </w:tcMar>
            <w:vAlign w:val="top"/>
          </w:tcPr>
          <w:p w14:paraId="51DE471E">
            <w:pPr>
              <w:spacing w:after="40"/>
              <w:rPr>
                <w:rFonts w:hint="default" w:ascii="Times New Roman" w:hAnsi="Times New Roman" w:cs="Times New Roman"/>
              </w:rPr>
            </w:pPr>
            <w:r>
              <w:rPr>
                <w:rFonts w:hint="default" w:ascii="Times New Roman" w:hAnsi="Times New Roman" w:cs="Times New Roman"/>
                <w:sz w:val="18"/>
                <w:szCs w:val="18"/>
              </w:rPr>
              <w:t>People</w:t>
            </w:r>
          </w:p>
        </w:tc>
        <w:tc>
          <w:tcPr>
            <w:tcW w:w="700" w:type="dxa"/>
            <w:tcMar>
              <w:top w:w="60" w:type="dxa"/>
              <w:left w:w="100" w:type="dxa"/>
              <w:bottom w:w="60" w:type="dxa"/>
              <w:right w:w="100" w:type="dxa"/>
            </w:tcMar>
            <w:vAlign w:val="top"/>
          </w:tcPr>
          <w:p w14:paraId="480ABC34">
            <w:pPr>
              <w:spacing w:after="40"/>
              <w:rPr>
                <w:rFonts w:hint="default" w:ascii="Times New Roman" w:hAnsi="Times New Roman" w:cs="Times New Roman"/>
              </w:rPr>
            </w:pPr>
            <w:r>
              <w:rPr>
                <w:rFonts w:hint="default" w:ascii="Times New Roman" w:hAnsi="Times New Roman" w:cs="Times New Roman"/>
                <w:sz w:val="18"/>
                <w:szCs w:val="18"/>
              </w:rPr>
              <w:t>2</w:t>
            </w:r>
          </w:p>
        </w:tc>
        <w:tc>
          <w:tcPr>
            <w:tcW w:w="700" w:type="dxa"/>
            <w:tcMar>
              <w:top w:w="60" w:type="dxa"/>
              <w:left w:w="100" w:type="dxa"/>
              <w:bottom w:w="60" w:type="dxa"/>
              <w:right w:w="100" w:type="dxa"/>
            </w:tcMar>
            <w:vAlign w:val="top"/>
          </w:tcPr>
          <w:p w14:paraId="345392E9">
            <w:pPr>
              <w:spacing w:after="40"/>
              <w:rPr>
                <w:rFonts w:hint="default" w:ascii="Times New Roman" w:hAnsi="Times New Roman" w:cs="Times New Roman"/>
              </w:rPr>
            </w:pPr>
            <w:r>
              <w:rPr>
                <w:rFonts w:hint="default" w:ascii="Times New Roman" w:hAnsi="Times New Roman" w:cs="Times New Roman"/>
                <w:sz w:val="18"/>
                <w:szCs w:val="18"/>
              </w:rPr>
              <w:t>3</w:t>
            </w:r>
          </w:p>
        </w:tc>
        <w:tc>
          <w:tcPr>
            <w:tcW w:w="700" w:type="dxa"/>
            <w:tcMar>
              <w:top w:w="60" w:type="dxa"/>
              <w:left w:w="100" w:type="dxa"/>
              <w:bottom w:w="60" w:type="dxa"/>
              <w:right w:w="100" w:type="dxa"/>
            </w:tcMar>
            <w:vAlign w:val="top"/>
          </w:tcPr>
          <w:p w14:paraId="3C031FA6">
            <w:pPr>
              <w:spacing w:after="40"/>
              <w:rPr>
                <w:rFonts w:hint="default" w:ascii="Times New Roman" w:hAnsi="Times New Roman" w:cs="Times New Roman"/>
              </w:rPr>
            </w:pPr>
            <w:r>
              <w:rPr>
                <w:rFonts w:hint="default" w:ascii="Times New Roman" w:hAnsi="Times New Roman" w:cs="Times New Roman"/>
                <w:sz w:val="18"/>
                <w:szCs w:val="18"/>
              </w:rPr>
              <w:t>6</w:t>
            </w:r>
          </w:p>
        </w:tc>
        <w:tc>
          <w:tcPr>
            <w:tcW w:w="700" w:type="dxa"/>
            <w:tcMar>
              <w:top w:w="60" w:type="dxa"/>
              <w:left w:w="100" w:type="dxa"/>
              <w:bottom w:w="60" w:type="dxa"/>
              <w:right w:w="100" w:type="dxa"/>
            </w:tcMar>
            <w:vAlign w:val="top"/>
          </w:tcPr>
          <w:p w14:paraId="586E5149">
            <w:pPr>
              <w:spacing w:after="40"/>
              <w:rPr>
                <w:rFonts w:hint="default" w:ascii="Times New Roman" w:hAnsi="Times New Roman" w:cs="Times New Roman"/>
              </w:rPr>
            </w:pPr>
            <w:r>
              <w:rPr>
                <w:rFonts w:hint="default" w:ascii="Times New Roman" w:hAnsi="Times New Roman" w:cs="Times New Roman"/>
                <w:b/>
                <w:bCs/>
                <w:color w:val="375623"/>
                <w:sz w:val="18"/>
                <w:szCs w:val="18"/>
              </w:rPr>
              <w:t>Low</w:t>
            </w:r>
          </w:p>
        </w:tc>
        <w:tc>
          <w:tcPr>
            <w:tcW w:w="3266" w:type="dxa"/>
            <w:tcMar>
              <w:top w:w="60" w:type="dxa"/>
              <w:left w:w="100" w:type="dxa"/>
              <w:bottom w:w="60" w:type="dxa"/>
              <w:right w:w="100" w:type="dxa"/>
            </w:tcMar>
            <w:vAlign w:val="top"/>
          </w:tcPr>
          <w:p w14:paraId="7F8C24B7">
            <w:pPr>
              <w:spacing w:after="40"/>
              <w:rPr>
                <w:rFonts w:hint="default" w:ascii="Times New Roman" w:hAnsi="Times New Roman" w:cs="Times New Roman"/>
              </w:rPr>
            </w:pPr>
            <w:r>
              <w:rPr>
                <w:rFonts w:hint="default" w:ascii="Times New Roman" w:hAnsi="Times New Roman" w:cs="Times New Roman"/>
                <w:sz w:val="18"/>
                <w:szCs w:val="18"/>
              </w:rPr>
              <w:t>Pair programming rotation; all non-trivial decisions documented in the repository wiki (All)</w:t>
            </w:r>
          </w:p>
        </w:tc>
      </w:tr>
    </w:tbl>
    <w:p w14:paraId="0CF824E4">
      <w:pPr>
        <w:pStyle w:val="3"/>
        <w:spacing w:before="240" w:after="120"/>
        <w:rPr>
          <w:rFonts w:hint="default" w:ascii="Times New Roman" w:hAnsi="Times New Roman" w:cs="Times New Roman"/>
          <w:b/>
          <w:bCs/>
          <w:color w:val="1F3864"/>
        </w:rPr>
      </w:pPr>
    </w:p>
    <w:p w14:paraId="56C61CFD">
      <w:pPr>
        <w:pStyle w:val="3"/>
        <w:spacing w:before="240" w:after="120"/>
        <w:rPr>
          <w:rFonts w:hint="default" w:ascii="Times New Roman" w:hAnsi="Times New Roman" w:cs="Times New Roman"/>
          <w:b/>
          <w:bCs/>
          <w:color w:val="1F3864"/>
        </w:rPr>
      </w:pPr>
    </w:p>
    <w:p w14:paraId="79B614E4">
      <w:pPr>
        <w:pStyle w:val="3"/>
        <w:spacing w:before="240" w:after="120"/>
        <w:rPr>
          <w:rFonts w:hint="default" w:ascii="Times New Roman" w:hAnsi="Times New Roman" w:cs="Times New Roman"/>
          <w:b/>
          <w:bCs/>
          <w:color w:val="1F3864"/>
        </w:rPr>
      </w:pPr>
    </w:p>
    <w:p w14:paraId="3B041DDE">
      <w:pPr>
        <w:pStyle w:val="3"/>
        <w:spacing w:before="240" w:after="120"/>
        <w:rPr>
          <w:rFonts w:hint="default" w:ascii="Times New Roman" w:hAnsi="Times New Roman" w:cs="Times New Roman"/>
        </w:rPr>
      </w:pPr>
      <w:bookmarkStart w:id="30" w:name="_Toc16121"/>
      <w:r>
        <w:rPr>
          <w:rFonts w:hint="default" w:ascii="Times New Roman" w:hAnsi="Times New Roman" w:cs="Times New Roman"/>
          <w:b/>
          <w:bCs/>
          <w:color w:val="1F3864"/>
        </w:rPr>
        <w:t>8.1 Legal, Ethical, Societal &amp; Environmental Considerations - Summary</w:t>
      </w:r>
      <w:bookmarkEnd w:id="30"/>
    </w:p>
    <w:p w14:paraId="31665585">
      <w:pPr>
        <w:spacing w:after="80"/>
        <w:rPr>
          <w:rFonts w:hint="default" w:ascii="Times New Roman" w:hAnsi="Times New Roman" w:cs="Times New Roman"/>
        </w:rPr>
      </w:pPr>
      <w:r>
        <w:rPr>
          <w:rFonts w:hint="default" w:ascii="Times New Roman" w:hAnsi="Times New Roman" w:cs="Times New Roman"/>
        </w:rPr>
        <w:t>Legal: UK GDPR/Data Protection Act 2018 (customer and staff personal data), the Defamation Act 2013 and Consumer Rights Act 2015 (published reviews), and the Equality Act 2010 (accessibility) are the primary legal frameworks engaged by this system (R3, R4, R8).</w:t>
      </w:r>
    </w:p>
    <w:p w14:paraId="16B27424">
      <w:pPr>
        <w:spacing w:after="80"/>
        <w:rPr>
          <w:rFonts w:hint="default" w:ascii="Times New Roman" w:hAnsi="Times New Roman" w:cs="Times New Roman"/>
        </w:rPr>
      </w:pPr>
      <w:r>
        <w:rPr>
          <w:rFonts w:hint="default" w:ascii="Times New Roman" w:hAnsi="Times New Roman" w:cs="Times New Roman"/>
        </w:rPr>
        <w:t>Ethical: the review and rating system must be fair and resistant to manipulation, and moderation decisions must be applied consistently and transparently to both customer content and the company's own responses (R5, R6).</w:t>
      </w:r>
    </w:p>
    <w:p w14:paraId="2C9EC415">
      <w:pPr>
        <w:spacing w:after="80"/>
        <w:rPr>
          <w:rFonts w:hint="default" w:ascii="Times New Roman" w:hAnsi="Times New Roman" w:cs="Times New Roman"/>
        </w:rPr>
      </w:pPr>
      <w:r>
        <w:rPr>
          <w:rFonts w:hint="default" w:ascii="Times New Roman" w:hAnsi="Times New Roman" w:cs="Times New Roman"/>
        </w:rPr>
        <w:t>Societal: the portal must remain usable by customers with older devices, limited connectivity, or disabilities, so as not to exclude any group of Lanka Tool Hire (Pvt) Ltd's customer base from comparing and hiring equipment (R7, R8).</w:t>
      </w:r>
    </w:p>
    <w:p w14:paraId="57D8BC80">
      <w:pPr>
        <w:spacing w:after="80"/>
        <w:rPr>
          <w:rFonts w:hint="default" w:ascii="Times New Roman" w:hAnsi="Times New Roman" w:cs="Times New Roman"/>
        </w:rPr>
      </w:pPr>
      <w:r>
        <w:rPr>
          <w:rFonts w:hint="default" w:ascii="Times New Roman" w:hAnsi="Times New Roman" w:cs="Times New Roman"/>
        </w:rPr>
        <w:t>Environmental: tool hire is inherently more sustainable than single-use tool purchase (shared use reduces embodied carbon and e-waste), which the team sees as a positive angle for the business; the team's own environmental responsibility is to keep the portal's hosting and data footprint proportionate (R9).</w:t>
      </w:r>
    </w:p>
    <w:p w14:paraId="7489A5C7">
      <w:pPr>
        <w:rPr>
          <w:rFonts w:hint="default" w:ascii="Times New Roman" w:hAnsi="Times New Roman" w:cs="Times New Roman"/>
        </w:rPr>
      </w:pPr>
      <w:r>
        <w:rPr>
          <w:rFonts w:hint="default" w:ascii="Times New Roman" w:hAnsi="Times New Roman" w:cs="Times New Roman"/>
        </w:rPr>
        <w:br w:type="page"/>
      </w:r>
    </w:p>
    <w:p w14:paraId="6D52DFD3">
      <w:pPr>
        <w:pStyle w:val="2"/>
        <w:spacing w:before="240" w:after="120"/>
        <w:rPr>
          <w:rFonts w:hint="default" w:ascii="Times New Roman" w:hAnsi="Times New Roman" w:cs="Times New Roman"/>
        </w:rPr>
      </w:pPr>
      <w:bookmarkStart w:id="31" w:name="_Toc28099"/>
      <w:r>
        <w:rPr>
          <w:rFonts w:hint="default" w:ascii="Times New Roman" w:hAnsi="Times New Roman" w:cs="Times New Roman"/>
          <w:b/>
          <w:bCs/>
          <w:color w:val="1F3864"/>
        </w:rPr>
        <w:t>9. Version Control</w:t>
      </w:r>
      <w:bookmarkEnd w:id="31"/>
    </w:p>
    <w:p w14:paraId="51309F2C">
      <w:pPr>
        <w:pStyle w:val="3"/>
        <w:spacing w:before="240" w:after="120"/>
        <w:rPr>
          <w:rFonts w:hint="default" w:ascii="Times New Roman" w:hAnsi="Times New Roman" w:cs="Times New Roman"/>
        </w:rPr>
      </w:pPr>
      <w:bookmarkStart w:id="32" w:name="_Toc13459"/>
      <w:r>
        <w:rPr>
          <w:rFonts w:hint="default" w:ascii="Times New Roman" w:hAnsi="Times New Roman" w:cs="Times New Roman"/>
          <w:b/>
          <w:bCs/>
          <w:color w:val="1F3864"/>
        </w:rPr>
        <w:t>9.1 Mechanism</w:t>
      </w:r>
      <w:bookmarkEnd w:id="32"/>
    </w:p>
    <w:p w14:paraId="7D580FE0">
      <w:pPr>
        <w:spacing w:after="80"/>
        <w:rPr>
          <w:rFonts w:hint="default" w:ascii="Times New Roman" w:hAnsi="Times New Roman" w:cs="Times New Roman"/>
        </w:rPr>
      </w:pPr>
      <w:r>
        <w:rPr>
          <w:rFonts w:hint="default" w:ascii="Times New Roman" w:hAnsi="Times New Roman" w:cs="Times New Roman"/>
        </w:rPr>
        <w:t>Git, hosted on a private GitHub repository. Branch strategy:</w:t>
      </w:r>
    </w:p>
    <w:p w14:paraId="6CC9DE11">
      <w:pPr>
        <w:pStyle w:val="22"/>
        <w:numPr>
          <w:ilvl w:val="0"/>
          <w:numId w:val="1"/>
        </w:numPr>
        <w:spacing w:after="60"/>
        <w:rPr>
          <w:rFonts w:hint="default" w:ascii="Times New Roman" w:hAnsi="Times New Roman" w:cs="Times New Roman"/>
        </w:rPr>
      </w:pPr>
      <w:r>
        <w:rPr>
          <w:rFonts w:hint="default" w:ascii="Times New Roman" w:hAnsi="Times New Roman" w:cs="Times New Roman"/>
        </w:rPr>
        <w:t>main - always demonstrable/deployable; protected, no direct pushes.</w:t>
      </w:r>
    </w:p>
    <w:p w14:paraId="7AD24262">
      <w:pPr>
        <w:pStyle w:val="22"/>
        <w:numPr>
          <w:ilvl w:val="0"/>
          <w:numId w:val="1"/>
        </w:numPr>
        <w:spacing w:after="60"/>
        <w:rPr>
          <w:rFonts w:hint="default" w:ascii="Times New Roman" w:hAnsi="Times New Roman" w:cs="Times New Roman"/>
        </w:rPr>
      </w:pPr>
      <w:r>
        <w:rPr>
          <w:rFonts w:hint="default" w:ascii="Times New Roman" w:hAnsi="Times New Roman" w:cs="Times New Roman"/>
        </w:rPr>
        <w:t>dev - integration branch; sprint work merges here first.</w:t>
      </w:r>
    </w:p>
    <w:p w14:paraId="0ED218F7">
      <w:pPr>
        <w:pStyle w:val="22"/>
        <w:numPr>
          <w:ilvl w:val="0"/>
          <w:numId w:val="1"/>
        </w:numPr>
        <w:spacing w:after="60"/>
        <w:rPr>
          <w:rFonts w:hint="default" w:ascii="Times New Roman" w:hAnsi="Times New Roman" w:cs="Times New Roman"/>
        </w:rPr>
      </w:pPr>
      <w:r>
        <w:rPr>
          <w:rFonts w:hint="default" w:ascii="Times New Roman" w:hAnsi="Times New Roman" w:cs="Times New Roman"/>
        </w:rPr>
        <w:t>feature/&lt;epic-id&gt;-&lt;short-description&gt; - one branch per user story or small group of related stories (e.g. feature/E-cost-calculator).</w:t>
      </w:r>
    </w:p>
    <w:p w14:paraId="651A802B">
      <w:pPr>
        <w:pStyle w:val="22"/>
        <w:numPr>
          <w:ilvl w:val="0"/>
          <w:numId w:val="1"/>
        </w:numPr>
        <w:spacing w:after="60"/>
        <w:rPr>
          <w:rFonts w:hint="default" w:ascii="Times New Roman" w:hAnsi="Times New Roman" w:cs="Times New Roman"/>
        </w:rPr>
      </w:pPr>
      <w:r>
        <w:rPr>
          <w:rFonts w:hint="default" w:ascii="Times New Roman" w:hAnsi="Times New Roman" w:cs="Times New Roman"/>
        </w:rPr>
        <w:t>dev is merged into main at the end of each sprint, once that sprint's stories meet the Definition of Done.</w:t>
      </w:r>
    </w:p>
    <w:p w14:paraId="2836B599">
      <w:pPr>
        <w:pStyle w:val="3"/>
        <w:spacing w:before="240" w:after="120"/>
        <w:rPr>
          <w:rFonts w:hint="default" w:ascii="Times New Roman" w:hAnsi="Times New Roman" w:cs="Times New Roman"/>
        </w:rPr>
      </w:pPr>
      <w:bookmarkStart w:id="33" w:name="_Toc21838"/>
      <w:r>
        <w:rPr>
          <w:rFonts w:hint="default" w:ascii="Times New Roman" w:hAnsi="Times New Roman" w:cs="Times New Roman"/>
          <w:b/>
          <w:bCs/>
          <w:color w:val="1F3864"/>
        </w:rPr>
        <w:t>9.2 Responsibility</w:t>
      </w:r>
      <w:bookmarkEnd w:id="33"/>
    </w:p>
    <w:p w14:paraId="20C34505">
      <w:pPr>
        <w:pStyle w:val="22"/>
        <w:numPr>
          <w:ilvl w:val="0"/>
          <w:numId w:val="1"/>
        </w:numPr>
        <w:spacing w:after="60"/>
        <w:rPr>
          <w:rFonts w:hint="default" w:ascii="Times New Roman" w:hAnsi="Times New Roman" w:cs="Times New Roman"/>
        </w:rPr>
      </w:pPr>
      <w:r>
        <w:rPr>
          <w:rFonts w:hint="default" w:ascii="Times New Roman" w:hAnsi="Times New Roman" w:cs="Times New Roman"/>
        </w:rPr>
        <w:t xml:space="preserve">Repository owner/administrator: </w:t>
      </w:r>
      <w:r>
        <w:rPr>
          <w:rFonts w:hint="default" w:ascii="Times New Roman" w:hAnsi="Times New Roman" w:cs="Times New Roman"/>
          <w:lang w:val="en-US"/>
        </w:rPr>
        <w:t>Abdullah Suhail</w:t>
      </w:r>
      <w:r>
        <w:rPr>
          <w:rFonts w:hint="default" w:ascii="Times New Roman" w:hAnsi="Times New Roman" w:cs="Times New Roman"/>
        </w:rPr>
        <w:t>- manages repository settings, branch protection rules and collaborator access.</w:t>
      </w:r>
    </w:p>
    <w:p w14:paraId="6AA2EB9A">
      <w:pPr>
        <w:pStyle w:val="22"/>
        <w:numPr>
          <w:ilvl w:val="0"/>
          <w:numId w:val="1"/>
        </w:numPr>
        <w:spacing w:after="60"/>
        <w:rPr>
          <w:rFonts w:hint="default" w:ascii="Times New Roman" w:hAnsi="Times New Roman" w:cs="Times New Roman"/>
        </w:rPr>
      </w:pPr>
      <w:r>
        <w:rPr>
          <w:rFonts w:hint="default" w:ascii="Times New Roman" w:hAnsi="Times New Roman" w:cs="Times New Roman"/>
        </w:rPr>
        <w:t>Each member is responsible for their own feature branches and for raising a Pull Request (PR) promptly once a story is ready for review.</w:t>
      </w:r>
    </w:p>
    <w:p w14:paraId="2907B71B">
      <w:pPr>
        <w:pStyle w:val="22"/>
        <w:numPr>
          <w:ilvl w:val="0"/>
          <w:numId w:val="1"/>
        </w:numPr>
        <w:spacing w:after="60"/>
        <w:rPr>
          <w:rFonts w:hint="default" w:ascii="Times New Roman" w:hAnsi="Times New Roman" w:cs="Times New Roman"/>
        </w:rPr>
      </w:pPr>
      <w:r>
        <w:rPr>
          <w:rFonts w:hint="default" w:ascii="Times New Roman" w:hAnsi="Times New Roman" w:cs="Times New Roman"/>
        </w:rPr>
        <w:t>At least one other team member must review and approve a PR before it is merged into dev.</w:t>
      </w:r>
    </w:p>
    <w:p w14:paraId="5588DCD3">
      <w:pPr>
        <w:pStyle w:val="3"/>
        <w:spacing w:before="240" w:after="120"/>
        <w:rPr>
          <w:rFonts w:hint="default" w:ascii="Times New Roman" w:hAnsi="Times New Roman" w:cs="Times New Roman"/>
        </w:rPr>
      </w:pPr>
      <w:bookmarkStart w:id="34" w:name="_Toc1929"/>
      <w:r>
        <w:rPr>
          <w:rFonts w:hint="default" w:ascii="Times New Roman" w:hAnsi="Times New Roman" w:cs="Times New Roman"/>
          <w:b/>
          <w:bCs/>
          <w:color w:val="1F3864"/>
        </w:rPr>
        <w:t>9.3 Policy</w:t>
      </w:r>
      <w:bookmarkEnd w:id="34"/>
    </w:p>
    <w:p w14:paraId="03259922">
      <w:pPr>
        <w:pStyle w:val="22"/>
        <w:numPr>
          <w:ilvl w:val="0"/>
          <w:numId w:val="1"/>
        </w:numPr>
        <w:spacing w:after="60"/>
        <w:rPr>
          <w:rFonts w:hint="default" w:ascii="Times New Roman" w:hAnsi="Times New Roman" w:cs="Times New Roman"/>
        </w:rPr>
      </w:pPr>
      <w:r>
        <w:rPr>
          <w:rFonts w:hint="default" w:ascii="Times New Roman" w:hAnsi="Times New Roman" w:cs="Times New Roman"/>
        </w:rPr>
        <w:t>Commit messages follow the Conventional Commits style: feat:, fix:, docs:, test:, chore: followed by a short description.</w:t>
      </w:r>
    </w:p>
    <w:p w14:paraId="25E4BF57">
      <w:pPr>
        <w:pStyle w:val="22"/>
        <w:numPr>
          <w:ilvl w:val="0"/>
          <w:numId w:val="1"/>
        </w:numPr>
        <w:spacing w:after="60"/>
        <w:rPr>
          <w:rFonts w:hint="default" w:ascii="Times New Roman" w:hAnsi="Times New Roman" w:cs="Times New Roman"/>
        </w:rPr>
      </w:pPr>
      <w:r>
        <w:rPr>
          <w:rFonts w:hint="default" w:ascii="Times New Roman" w:hAnsi="Times New Roman" w:cs="Times New Roman"/>
        </w:rPr>
        <w:t>No force-pushing to main or dev.</w:t>
      </w:r>
    </w:p>
    <w:p w14:paraId="2D53280C">
      <w:pPr>
        <w:pStyle w:val="22"/>
        <w:numPr>
          <w:ilvl w:val="0"/>
          <w:numId w:val="1"/>
        </w:numPr>
        <w:spacing w:after="60"/>
        <w:rPr>
          <w:rFonts w:hint="default" w:ascii="Times New Roman" w:hAnsi="Times New Roman" w:cs="Times New Roman"/>
        </w:rPr>
      </w:pPr>
      <w:r>
        <w:rPr>
          <w:rFonts w:hint="default" w:ascii="Times New Roman" w:hAnsi="Times New Roman" w:cs="Times New Roman"/>
        </w:rPr>
        <w:t>A .gitignore excludes dependencies, build artefacts and any secrets/credentials; no credentials are ever committed.</w:t>
      </w:r>
    </w:p>
    <w:p w14:paraId="4F34C487">
      <w:pPr>
        <w:pStyle w:val="22"/>
        <w:numPr>
          <w:ilvl w:val="0"/>
          <w:numId w:val="1"/>
        </w:numPr>
        <w:spacing w:after="60"/>
        <w:rPr>
          <w:rFonts w:hint="default" w:ascii="Times New Roman" w:hAnsi="Times New Roman" w:cs="Times New Roman"/>
        </w:rPr>
      </w:pPr>
      <w:r>
        <w:rPr>
          <w:rFonts w:hint="default" w:ascii="Times New Roman" w:hAnsi="Times New Roman" w:cs="Times New Roman"/>
        </w:rPr>
        <w:t>The repository is tagged at each sprint end (v0.1 ... v0.8) so any point in the project can be recovered.</w:t>
      </w:r>
    </w:p>
    <w:p w14:paraId="08B41086">
      <w:pPr>
        <w:pStyle w:val="22"/>
        <w:numPr>
          <w:ilvl w:val="0"/>
          <w:numId w:val="1"/>
        </w:numPr>
        <w:spacing w:after="60"/>
        <w:rPr>
          <w:rFonts w:hint="default" w:ascii="Times New Roman" w:hAnsi="Times New Roman" w:cs="Times New Roman"/>
        </w:rPr>
      </w:pPr>
      <w:r>
        <w:rPr>
          <w:rFonts w:hint="default" w:ascii="Times New Roman" w:hAnsi="Times New Roman" w:cs="Times New Roman"/>
        </w:rPr>
        <w:t>Each member keeps a local clone as an informal backup in addition to GitHub's hosted copy.</w:t>
      </w:r>
    </w:p>
    <w:p w14:paraId="6DA8E2EA">
      <w:pPr>
        <w:pStyle w:val="22"/>
        <w:numPr>
          <w:ilvl w:val="0"/>
          <w:numId w:val="1"/>
        </w:numPr>
        <w:spacing w:after="60"/>
        <w:rPr>
          <w:rFonts w:hint="default" w:ascii="Times New Roman" w:hAnsi="Times New Roman" w:cs="Times New Roman"/>
        </w:rPr>
      </w:pPr>
      <w:r>
        <w:rPr>
          <w:rFonts w:hint="default" w:ascii="Times New Roman" w:hAnsi="Times New Roman" w:cs="Times New Roman"/>
        </w:rPr>
        <w:t>A Version Control Log (Stage 4 deliverable) records tags, merge dates and what each release contains.</w:t>
      </w:r>
    </w:p>
    <w:p w14:paraId="6D54A14B">
      <w:pPr>
        <w:rPr>
          <w:rFonts w:hint="default" w:ascii="Times New Roman" w:hAnsi="Times New Roman" w:cs="Times New Roman"/>
        </w:rPr>
      </w:pPr>
      <w:r>
        <w:rPr>
          <w:rFonts w:hint="default" w:ascii="Times New Roman" w:hAnsi="Times New Roman" w:cs="Times New Roman"/>
        </w:rPr>
        <w:br w:type="page"/>
      </w:r>
    </w:p>
    <w:p w14:paraId="29DC9617">
      <w:pPr>
        <w:pStyle w:val="2"/>
        <w:spacing w:before="240" w:after="120"/>
        <w:rPr>
          <w:rFonts w:hint="default" w:ascii="Times New Roman" w:hAnsi="Times New Roman" w:cs="Times New Roman"/>
        </w:rPr>
      </w:pPr>
      <w:bookmarkStart w:id="35" w:name="_Toc24538"/>
      <w:r>
        <w:rPr>
          <w:rFonts w:hint="default" w:ascii="Times New Roman" w:hAnsi="Times New Roman" w:cs="Times New Roman"/>
          <w:b/>
          <w:bCs/>
          <w:color w:val="1F3864"/>
        </w:rPr>
        <w:t>Appendix: Team</w:t>
      </w:r>
      <w:bookmarkEnd w:id="35"/>
    </w:p>
    <w:tbl>
      <w:tblPr>
        <w:tblStyle w:val="9"/>
        <w:tblW w:w="1046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200"/>
        <w:gridCol w:w="3266"/>
      </w:tblGrid>
      <w:tr w14:paraId="35CA4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00" w:type="dxa"/>
            <w:shd w:val="clear" w:color="auto" w:fill="1F3864"/>
            <w:tcMar>
              <w:top w:w="60" w:type="dxa"/>
              <w:left w:w="100" w:type="dxa"/>
              <w:bottom w:w="60" w:type="dxa"/>
              <w:right w:w="100" w:type="dxa"/>
            </w:tcMar>
            <w:vAlign w:val="top"/>
          </w:tcPr>
          <w:p w14:paraId="59657B3E">
            <w:pPr>
              <w:spacing w:after="40"/>
              <w:rPr>
                <w:rFonts w:hint="default" w:ascii="Times New Roman" w:hAnsi="Times New Roman" w:cs="Times New Roman"/>
              </w:rPr>
            </w:pPr>
          </w:p>
        </w:tc>
        <w:tc>
          <w:tcPr>
            <w:tcW w:w="3266" w:type="dxa"/>
            <w:shd w:val="clear" w:color="auto" w:fill="1F3864"/>
            <w:tcMar>
              <w:top w:w="60" w:type="dxa"/>
              <w:left w:w="100" w:type="dxa"/>
              <w:bottom w:w="60" w:type="dxa"/>
              <w:right w:w="100" w:type="dxa"/>
            </w:tcMar>
            <w:vAlign w:val="top"/>
          </w:tcPr>
          <w:p w14:paraId="1D376F07">
            <w:pPr>
              <w:spacing w:after="40"/>
              <w:rPr>
                <w:rFonts w:hint="default" w:ascii="Times New Roman" w:hAnsi="Times New Roman" w:cs="Times New Roman"/>
              </w:rPr>
            </w:pPr>
          </w:p>
        </w:tc>
      </w:tr>
      <w:tr w14:paraId="70CA8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00" w:type="dxa"/>
            <w:tcMar>
              <w:top w:w="60" w:type="dxa"/>
              <w:left w:w="100" w:type="dxa"/>
              <w:bottom w:w="60" w:type="dxa"/>
              <w:right w:w="100" w:type="dxa"/>
            </w:tcMar>
            <w:vAlign w:val="top"/>
          </w:tcPr>
          <w:p w14:paraId="338C8319">
            <w:pPr>
              <w:spacing w:after="40"/>
              <w:rPr>
                <w:rFonts w:hint="default" w:ascii="Times New Roman" w:hAnsi="Times New Roman" w:cs="Times New Roman"/>
              </w:rPr>
            </w:pPr>
            <w:r>
              <w:rPr>
                <w:rFonts w:hint="default" w:ascii="Times New Roman" w:hAnsi="Times New Roman" w:cs="Times New Roman"/>
                <w:sz w:val="18"/>
                <w:szCs w:val="18"/>
              </w:rPr>
              <w:t>Mo</w:t>
            </w:r>
            <w:r>
              <w:rPr>
                <w:rFonts w:hint="default" w:ascii="Times New Roman" w:hAnsi="Times New Roman" w:cs="Times New Roman"/>
                <w:sz w:val="18"/>
                <w:szCs w:val="18"/>
                <w:lang w:val="en-US"/>
              </w:rPr>
              <w:t>o</w:t>
            </w:r>
            <w:r>
              <w:rPr>
                <w:rFonts w:hint="default" w:ascii="Times New Roman" w:hAnsi="Times New Roman" w:cs="Times New Roman"/>
                <w:sz w:val="18"/>
                <w:szCs w:val="18"/>
              </w:rPr>
              <w:t>hmed Shadil</w:t>
            </w:r>
          </w:p>
        </w:tc>
        <w:tc>
          <w:tcPr>
            <w:tcW w:w="3266" w:type="dxa"/>
            <w:tcMar>
              <w:top w:w="60" w:type="dxa"/>
              <w:left w:w="100" w:type="dxa"/>
              <w:bottom w:w="60" w:type="dxa"/>
              <w:right w:w="100" w:type="dxa"/>
            </w:tcMar>
            <w:vAlign w:val="top"/>
          </w:tcPr>
          <w:p w14:paraId="3E1EFAFC">
            <w:pPr>
              <w:spacing w:after="40"/>
              <w:rPr>
                <w:rFonts w:hint="default" w:ascii="Times New Roman" w:hAnsi="Times New Roman" w:cs="Times New Roman"/>
              </w:rPr>
            </w:pPr>
            <w:r>
              <w:rPr>
                <w:rFonts w:hint="default" w:ascii="Times New Roman" w:hAnsi="Times New Roman" w:cs="Times New Roman"/>
                <w:sz w:val="18"/>
                <w:szCs w:val="18"/>
              </w:rPr>
              <w:t>CB018738</w:t>
            </w:r>
          </w:p>
        </w:tc>
      </w:tr>
      <w:tr w14:paraId="4B025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00" w:type="dxa"/>
            <w:tcMar>
              <w:top w:w="60" w:type="dxa"/>
              <w:left w:w="100" w:type="dxa"/>
              <w:bottom w:w="60" w:type="dxa"/>
              <w:right w:w="100" w:type="dxa"/>
            </w:tcMar>
            <w:vAlign w:val="top"/>
          </w:tcPr>
          <w:p w14:paraId="0E5B0A4B">
            <w:pPr>
              <w:spacing w:after="40"/>
              <w:rPr>
                <w:rFonts w:hint="default" w:ascii="Times New Roman" w:hAnsi="Times New Roman" w:cs="Times New Roman"/>
              </w:rPr>
            </w:pPr>
            <w:r>
              <w:rPr>
                <w:rFonts w:hint="default" w:ascii="Times New Roman" w:hAnsi="Times New Roman" w:cs="Times New Roman"/>
                <w:sz w:val="18"/>
                <w:szCs w:val="18"/>
              </w:rPr>
              <w:t>Abdullah Suhail</w:t>
            </w:r>
          </w:p>
        </w:tc>
        <w:tc>
          <w:tcPr>
            <w:tcW w:w="3266" w:type="dxa"/>
            <w:tcMar>
              <w:top w:w="60" w:type="dxa"/>
              <w:left w:w="100" w:type="dxa"/>
              <w:bottom w:w="60" w:type="dxa"/>
              <w:right w:w="100" w:type="dxa"/>
            </w:tcMar>
            <w:vAlign w:val="top"/>
          </w:tcPr>
          <w:p w14:paraId="00ACA61D">
            <w:pPr>
              <w:spacing w:after="40"/>
              <w:rPr>
                <w:rFonts w:hint="default" w:ascii="Times New Roman" w:hAnsi="Times New Roman" w:cs="Times New Roman"/>
              </w:rPr>
            </w:pPr>
            <w:r>
              <w:rPr>
                <w:rFonts w:hint="default" w:ascii="Times New Roman" w:hAnsi="Times New Roman" w:cs="Times New Roman"/>
                <w:sz w:val="18"/>
                <w:szCs w:val="18"/>
              </w:rPr>
              <w:t>CB010327</w:t>
            </w:r>
          </w:p>
        </w:tc>
      </w:tr>
      <w:tr w14:paraId="7C25E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00" w:type="dxa"/>
            <w:tcMar>
              <w:top w:w="60" w:type="dxa"/>
              <w:left w:w="100" w:type="dxa"/>
              <w:bottom w:w="60" w:type="dxa"/>
              <w:right w:w="100" w:type="dxa"/>
            </w:tcMar>
            <w:vAlign w:val="top"/>
          </w:tcPr>
          <w:p w14:paraId="06793487">
            <w:pPr>
              <w:spacing w:after="40"/>
              <w:rPr>
                <w:rFonts w:hint="default" w:ascii="Times New Roman" w:hAnsi="Times New Roman" w:cs="Times New Roman"/>
              </w:rPr>
            </w:pPr>
            <w:r>
              <w:rPr>
                <w:rFonts w:hint="default" w:ascii="Times New Roman" w:hAnsi="Times New Roman" w:cs="Times New Roman"/>
                <w:sz w:val="18"/>
                <w:szCs w:val="18"/>
              </w:rPr>
              <w:t>Hashan Lakshitha Walauwatta</w:t>
            </w:r>
          </w:p>
        </w:tc>
        <w:tc>
          <w:tcPr>
            <w:tcW w:w="3266" w:type="dxa"/>
            <w:tcMar>
              <w:top w:w="60" w:type="dxa"/>
              <w:left w:w="100" w:type="dxa"/>
              <w:bottom w:w="60" w:type="dxa"/>
              <w:right w:w="100" w:type="dxa"/>
            </w:tcMar>
            <w:vAlign w:val="top"/>
          </w:tcPr>
          <w:p w14:paraId="421A7777">
            <w:pPr>
              <w:spacing w:after="40"/>
              <w:rPr>
                <w:rFonts w:hint="default" w:ascii="Times New Roman" w:hAnsi="Times New Roman" w:cs="Times New Roman"/>
              </w:rPr>
            </w:pPr>
            <w:r>
              <w:rPr>
                <w:rFonts w:hint="default" w:ascii="Times New Roman" w:hAnsi="Times New Roman" w:cs="Times New Roman"/>
                <w:sz w:val="18"/>
                <w:szCs w:val="18"/>
              </w:rPr>
              <w:t>CB018777</w:t>
            </w:r>
          </w:p>
        </w:tc>
      </w:tr>
    </w:tbl>
    <w:p w14:paraId="65EEBCEC">
      <w:pPr>
        <w:spacing w:after="80"/>
        <w:rPr>
          <w:rFonts w:hint="default" w:ascii="Times New Roman" w:hAnsi="Times New Roman" w:cs="Times New Roman"/>
        </w:rPr>
      </w:pPr>
      <w:r>
        <w:rPr>
          <w:rFonts w:hint="default" w:ascii="Times New Roman" w:hAnsi="Times New Roman" w:cs="Times New Roman"/>
          <w:i/>
          <w:iCs/>
        </w:rPr>
        <w:t>Module: COMP70066 Software Engineering Principles and Practices. Scenario: Appendix E, Scenario 1 (Lanka Tool Hire (Pvt) Ltd).</w:t>
      </w:r>
    </w:p>
    <w:sectPr>
      <w:headerReference r:id="rId3" w:type="default"/>
      <w:footerReference r:id="rId4" w:type="default"/>
      <w:pgSz w:w="11906" w:h="16838"/>
      <w:pgMar w:top="720" w:right="720" w:bottom="720" w:left="72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20BFA2">
    <w:pPr>
      <w:jc w:val="center"/>
    </w:pPr>
    <w:r>
      <w:rPr>
        <w:sz w:val="16"/>
        <w:szCs w:val="16"/>
      </w:rPr>
      <w:t xml:space="preserve">Page </w:t>
    </w:r>
    <w:r>
      <w:rPr>
        <w:sz w:val="16"/>
        <w:szCs w:val="16"/>
      </w:rPr>
      <w:fldChar w:fldCharType="begin"/>
    </w:r>
    <w:r>
      <w:rPr>
        <w:sz w:val="16"/>
        <w:szCs w:val="16"/>
      </w:rPr>
      <w:instrText xml:space="preserve">PAGE</w:instrText>
    </w:r>
    <w:r>
      <w:rPr>
        <w:sz w:val="16"/>
        <w:szCs w:val="16"/>
      </w:rPr>
      <w:fldChar w:fldCharType="separate"/>
    </w:r>
    <w:r>
      <w:rPr>
        <w:sz w:val="16"/>
        <w:szCs w:val="16"/>
      </w:rPr>
      <w:fldChar w:fldCharType="end"/>
    </w:r>
    <w:r>
      <w:rPr>
        <w:sz w:val="16"/>
        <w:szCs w:val="16"/>
      </w:rPr>
      <w:t xml:space="preserve"> of </w:t>
    </w:r>
    <w:r>
      <w:rPr>
        <w:sz w:val="16"/>
        <w:szCs w:val="16"/>
      </w:rPr>
      <w:fldChar w:fldCharType="begin"/>
    </w:r>
    <w:r>
      <w:rPr>
        <w:sz w:val="16"/>
        <w:szCs w:val="16"/>
      </w:rPr>
      <w:instrText xml:space="preserve">NUMPAGES</w:instrText>
    </w:r>
    <w:r>
      <w:rPr>
        <w:sz w:val="16"/>
        <w:szCs w:val="16"/>
      </w:rPr>
      <w:fldChar w:fldCharType="separate"/>
    </w:r>
    <w:r>
      <w:rPr>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700636">
    <w:pPr>
      <w:jc w:val="right"/>
    </w:pPr>
    <w:r>
      <w:rPr>
        <w:color w:val="808080"/>
        <w:sz w:val="16"/>
        <w:szCs w:val="16"/>
      </w:rPr>
      <w:t>Lanka Tool Hire (Pvt) Ltd Portal - Stage 2 Planning &amp; Feasibility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3A04CB"/>
    <w:multiLevelType w:val="multilevel"/>
    <w:tmpl w:val="BF3A04C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E1CE6A99"/>
    <w:multiLevelType w:val="multilevel"/>
    <w:tmpl w:val="E1CE6A9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F6A42B4A"/>
    <w:multiLevelType w:val="singleLevel"/>
    <w:tmpl w:val="F6A42B4A"/>
    <w:lvl w:ilvl="0" w:tentative="0">
      <w:start w:val="1"/>
      <w:numFmt w:val="bullet"/>
      <w:lvlText w:val="•"/>
      <w:lvlJc w:val="left"/>
      <w:pPr>
        <w:ind w:left="480" w:hanging="240"/>
      </w:pPr>
    </w:lvl>
  </w:abstractNum>
  <w:abstractNum w:abstractNumId="3">
    <w:nsid w:val="4C3BD26C"/>
    <w:multiLevelType w:val="multilevel"/>
    <w:tmpl w:val="4C3BD26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
    <w:lvlOverride w:ilvl="0">
      <w:startOverride w:val="1"/>
    </w:lvlOverride>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7564C0E"/>
    <w:rsid w:val="13877EC8"/>
    <w:rsid w:val="281A430D"/>
    <w:rsid w:val="29E25A9B"/>
    <w:rsid w:val="3D545137"/>
    <w:rsid w:val="52E02ED0"/>
    <w:rsid w:val="6A22118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4"/>
    <w:semiHidden/>
    <w:unhideWhenUsed/>
    <w:qFormat/>
    <w:uiPriority w:val="99"/>
    <w:pPr>
      <w:spacing w:after="0" w:line="240" w:lineRule="auto"/>
    </w:pPr>
    <w:rPr>
      <w:rFonts w:ascii="Calibri" w:hAnsi="Calibri" w:eastAsia="Calibri" w:cs="Calibri"/>
      <w:sz w:val="20"/>
      <w:szCs w:val="20"/>
    </w:rPr>
  </w:style>
  <w:style w:type="character" w:styleId="12">
    <w:name w:val="footnote reference"/>
    <w:semiHidden/>
    <w:unhideWhenUsed/>
    <w:qFormat/>
    <w:uiPriority w:val="99"/>
    <w:rPr>
      <w:vertAlign w:val="superscript"/>
    </w:rPr>
  </w:style>
  <w:style w:type="paragraph" w:styleId="13">
    <w:name w:val="footnote text"/>
    <w:link w:val="23"/>
    <w:semiHidden/>
    <w:unhideWhenUsed/>
    <w:qFormat/>
    <w:uiPriority w:val="99"/>
    <w:pPr>
      <w:spacing w:after="0" w:line="240" w:lineRule="auto"/>
    </w:pPr>
    <w:rPr>
      <w:rFonts w:ascii="Calibri" w:hAnsi="Calibri" w:eastAsia="Calibri" w:cs="Calibri"/>
      <w:sz w:val="20"/>
      <w:szCs w:val="20"/>
    </w:rPr>
  </w:style>
  <w:style w:type="character" w:styleId="14">
    <w:name w:val="Hyperlink"/>
    <w:unhideWhenUsed/>
    <w:qFormat/>
    <w:uiPriority w:val="99"/>
    <w:rPr>
      <w:color w:val="0563C1"/>
      <w:u w:val="single"/>
    </w:rPr>
  </w:style>
  <w:style w:type="paragraph" w:styleId="1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6">
    <w:name w:val="Strong"/>
    <w:basedOn w:val="8"/>
    <w:qFormat/>
    <w:uiPriority w:val="0"/>
    <w:rPr>
      <w:b/>
      <w:bCs/>
    </w:rPr>
  </w:style>
  <w:style w:type="table" w:styleId="17">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itle"/>
    <w:qFormat/>
    <w:uiPriority w:val="0"/>
    <w:rPr>
      <w:rFonts w:ascii="Calibri" w:hAnsi="Calibri" w:eastAsia="Calibri" w:cs="Calibri"/>
      <w:sz w:val="56"/>
      <w:szCs w:val="56"/>
    </w:rPr>
  </w:style>
  <w:style w:type="paragraph" w:styleId="19">
    <w:name w:val="toc 1"/>
    <w:basedOn w:val="1"/>
    <w:next w:val="1"/>
    <w:qFormat/>
    <w:uiPriority w:val="0"/>
  </w:style>
  <w:style w:type="paragraph" w:styleId="20">
    <w:name w:val="toc 2"/>
    <w:basedOn w:val="1"/>
    <w:next w:val="1"/>
    <w:qFormat/>
    <w:uiPriority w:val="0"/>
    <w:pPr>
      <w:ind w:left="420" w:leftChars="200"/>
    </w:pPr>
  </w:style>
  <w:style w:type="paragraph" w:styleId="21">
    <w:name w:val="toc 3"/>
    <w:basedOn w:val="1"/>
    <w:next w:val="1"/>
    <w:qFormat/>
    <w:uiPriority w:val="0"/>
    <w:pPr>
      <w:ind w:left="840" w:leftChars="400"/>
    </w:pPr>
  </w:style>
  <w:style w:type="paragraph" w:styleId="22">
    <w:name w:val="List Paragraph"/>
    <w:qFormat/>
    <w:uiPriority w:val="0"/>
    <w:rPr>
      <w:rFonts w:ascii="Calibri" w:hAnsi="Calibri" w:eastAsia="Calibri" w:cs="Calibri"/>
      <w:sz w:val="22"/>
      <w:szCs w:val="22"/>
    </w:rPr>
  </w:style>
  <w:style w:type="character" w:customStyle="1" w:styleId="23">
    <w:name w:val="Footnote Text Char"/>
    <w:link w:val="13"/>
    <w:semiHidden/>
    <w:unhideWhenUsed/>
    <w:qFormat/>
    <w:uiPriority w:val="99"/>
    <w:rPr>
      <w:sz w:val="20"/>
      <w:szCs w:val="20"/>
    </w:rPr>
  </w:style>
  <w:style w:type="character" w:customStyle="1" w:styleId="24">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15</Pages>
  <Words>4236</Words>
  <Characters>23895</Characters>
  <TotalTime>4</TotalTime>
  <ScaleCrop>false</ScaleCrop>
  <LinksUpToDate>false</LinksUpToDate>
  <CharactersWithSpaces>27607</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2026-07-23T16:40:00Z</dcterms:created>
  <dc:creator>Un-named</dc:creator>
  <cp:lastModifiedBy>Shadil Shahul Hameed</cp:lastModifiedBy>
  <dcterms:modified xsi:type="dcterms:W3CDTF">2026-08-16T08:36:54Z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eyJoZGlkIjoiYTQ5NGFjNjRmYmFjNTU2ZjlmNWQ4MTkzYWIwYzY1OTciLCJ1c2VySWQiOiI4ODEzNzUwMjc1NDQ2In0=</vt:lpwstr>
  </property>
  <property fmtid="{D5CDD505-2E9C-101B-9397-08002B2CF9AE}" pid="3" name="KSOProductBuildVer">
    <vt:lpwstr>1033-12.1.0.28032</vt:lpwstr>
  </property>
  <property fmtid="{D5CDD505-2E9C-101B-9397-08002B2CF9AE}" pid="4" name="ICV">
    <vt:lpwstr>3AA319776A4B42ADBC0257456AF4F97F_12</vt:lpwstr>
  </property>
</Properties>
</file>