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924" w:rsidRDefault="005714AD">
      <w:pPr>
        <w:ind w:right="-32"/>
        <w:jc w:val="center"/>
      </w:pPr>
      <w:r>
        <w:t xml:space="preserve"> </w:t>
      </w:r>
      <w:r>
        <w:rPr>
          <w:noProof/>
        </w:rPr>
        <w:drawing>
          <wp:inline distT="0" distB="0" distL="0" distR="0">
            <wp:extent cx="1943100" cy="1325880"/>
            <wp:effectExtent l="9525" t="9525" r="9525" b="9525"/>
            <wp:docPr id="10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 t="-3" r="-2" b="-3"/>
                    <a:stretch>
                      <a:fillRect/>
                    </a:stretch>
                  </pic:blipFill>
                  <pic:spPr>
                    <a:xfrm>
                      <a:off x="0" y="0"/>
                      <a:ext cx="1943100" cy="1325880"/>
                    </a:xfrm>
                    <a:prstGeom prst="rect">
                      <a:avLst/>
                    </a:prstGeom>
                    <a:ln w="9525">
                      <a:solidFill>
                        <a:srgbClr val="000000"/>
                      </a:solidFill>
                      <a:prstDash val="solid"/>
                    </a:ln>
                  </pic:spPr>
                </pic:pic>
              </a:graphicData>
            </a:graphic>
          </wp:inline>
        </w:drawing>
      </w:r>
    </w:p>
    <w:p w:rsidR="00D16924" w:rsidRDefault="00D16924">
      <w:pPr>
        <w:ind w:right="-32"/>
        <w:jc w:val="center"/>
        <w:rPr>
          <w:b/>
          <w:bCs/>
          <w:sz w:val="44"/>
          <w:szCs w:val="44"/>
        </w:rPr>
      </w:pPr>
    </w:p>
    <w:p w:rsidR="00D16924" w:rsidRDefault="005714AD">
      <w:pPr>
        <w:ind w:right="-32"/>
        <w:jc w:val="center"/>
        <w:rPr>
          <w:b/>
          <w:bCs/>
          <w:sz w:val="44"/>
          <w:szCs w:val="44"/>
        </w:rPr>
      </w:pPr>
      <w:r>
        <w:rPr>
          <w:b/>
          <w:bCs/>
          <w:sz w:val="44"/>
          <w:szCs w:val="44"/>
        </w:rPr>
        <w:t>Faculty 1</w:t>
      </w:r>
    </w:p>
    <w:p w:rsidR="00D16924" w:rsidRDefault="00D16924">
      <w:pPr>
        <w:spacing w:before="2"/>
        <w:ind w:right="-32"/>
        <w:rPr>
          <w:b/>
          <w:bCs/>
          <w:sz w:val="44"/>
          <w:szCs w:val="44"/>
        </w:rPr>
      </w:pPr>
    </w:p>
    <w:p w:rsidR="00D16924" w:rsidRDefault="005714AD">
      <w:pPr>
        <w:spacing w:before="1"/>
        <w:ind w:right="-32"/>
        <w:jc w:val="center"/>
        <w:rPr>
          <w:b/>
          <w:bCs/>
          <w:sz w:val="28"/>
          <w:szCs w:val="28"/>
        </w:rPr>
      </w:pPr>
      <w:r>
        <w:rPr>
          <w:b/>
          <w:bCs/>
          <w:sz w:val="28"/>
          <w:szCs w:val="28"/>
        </w:rPr>
        <w:t>MINT – Mathematics, Computer Science, Physics, Electrical and Information Engineering</w:t>
      </w:r>
    </w:p>
    <w:p w:rsidR="00D16924" w:rsidRDefault="00D16924">
      <w:pPr>
        <w:spacing w:before="230"/>
        <w:ind w:right="-32"/>
        <w:rPr>
          <w:b/>
          <w:bCs/>
          <w:sz w:val="28"/>
          <w:szCs w:val="28"/>
        </w:rPr>
      </w:pPr>
    </w:p>
    <w:p w:rsidR="00D16924" w:rsidRDefault="005714AD">
      <w:pPr>
        <w:ind w:right="-32"/>
        <w:jc w:val="center"/>
        <w:rPr>
          <w:b/>
          <w:bCs/>
          <w:sz w:val="32"/>
          <w:szCs w:val="32"/>
        </w:rPr>
      </w:pPr>
      <w:r>
        <w:rPr>
          <w:b/>
          <w:bCs/>
          <w:sz w:val="32"/>
          <w:szCs w:val="32"/>
        </w:rPr>
        <w:t>Degree program: Artificial Intelligence</w:t>
      </w:r>
    </w:p>
    <w:p w:rsidR="00D16924" w:rsidRDefault="00D16924">
      <w:pPr>
        <w:ind w:right="-32"/>
        <w:rPr>
          <w:b/>
          <w:bCs/>
          <w:sz w:val="32"/>
          <w:szCs w:val="32"/>
        </w:rPr>
      </w:pPr>
    </w:p>
    <w:p w:rsidR="00D16924" w:rsidRDefault="00D16924">
      <w:pPr>
        <w:spacing w:before="146"/>
        <w:ind w:right="-32"/>
        <w:rPr>
          <w:b/>
          <w:bCs/>
          <w:sz w:val="32"/>
          <w:szCs w:val="32"/>
        </w:rPr>
      </w:pPr>
    </w:p>
    <w:p w:rsidR="00D16924" w:rsidRDefault="005714AD">
      <w:pPr>
        <w:ind w:right="-32"/>
        <w:jc w:val="center"/>
        <w:rPr>
          <w:b/>
          <w:bCs/>
          <w:sz w:val="44"/>
          <w:szCs w:val="44"/>
        </w:rPr>
      </w:pPr>
      <w:r>
        <w:rPr>
          <w:b/>
          <w:bCs/>
          <w:sz w:val="44"/>
          <w:szCs w:val="44"/>
        </w:rPr>
        <w:t>Master-Thesis</w:t>
      </w:r>
    </w:p>
    <w:p w:rsidR="00D16924" w:rsidRDefault="00D16924">
      <w:pPr>
        <w:ind w:right="-32"/>
        <w:jc w:val="center"/>
        <w:rPr>
          <w:b/>
          <w:bCs/>
          <w:sz w:val="44"/>
          <w:szCs w:val="44"/>
        </w:rPr>
      </w:pPr>
    </w:p>
    <w:p w:rsidR="00D16924" w:rsidRDefault="00D16924">
      <w:pPr>
        <w:ind w:right="-32"/>
        <w:jc w:val="center"/>
        <w:rPr>
          <w:b/>
          <w:bCs/>
        </w:rPr>
      </w:pPr>
    </w:p>
    <w:p w:rsidR="00D16924" w:rsidRDefault="005714AD">
      <w:pPr>
        <w:ind w:right="-32"/>
        <w:jc w:val="center"/>
        <w:rPr>
          <w:b/>
          <w:bCs/>
          <w:sz w:val="32"/>
          <w:szCs w:val="32"/>
        </w:rPr>
      </w:pPr>
      <w:bookmarkStart w:id="0" w:name="_heading=h.jfmnowyzxo7l" w:colFirst="0" w:colLast="0"/>
      <w:bookmarkEnd w:id="0"/>
      <w:r>
        <w:rPr>
          <w:b/>
          <w:bCs/>
          <w:sz w:val="32"/>
          <w:szCs w:val="32"/>
        </w:rPr>
        <w:t>Comparing AI Narratives of Tragedy: Semantic Similarity Analysis and Prompt Engineering in Large Language Models</w:t>
      </w:r>
    </w:p>
    <w:p w:rsidR="00D16924" w:rsidRDefault="00D16924">
      <w:pPr>
        <w:spacing w:before="92"/>
        <w:ind w:right="-32"/>
        <w:rPr>
          <w:b/>
          <w:bCs/>
          <w:sz w:val="32"/>
          <w:szCs w:val="32"/>
        </w:rPr>
      </w:pPr>
    </w:p>
    <w:p w:rsidR="00D16924" w:rsidRDefault="005714AD">
      <w:pPr>
        <w:ind w:right="-32"/>
        <w:jc w:val="center"/>
        <w:rPr>
          <w:sz w:val="24"/>
          <w:szCs w:val="24"/>
        </w:rPr>
      </w:pPr>
      <w:r>
        <w:rPr>
          <w:sz w:val="24"/>
          <w:szCs w:val="24"/>
        </w:rPr>
        <w:t>Submitted by</w:t>
      </w:r>
    </w:p>
    <w:p w:rsidR="00D16924" w:rsidRDefault="00D16924">
      <w:pPr>
        <w:spacing w:before="2"/>
        <w:ind w:right="-32"/>
        <w:rPr>
          <w:sz w:val="24"/>
          <w:szCs w:val="24"/>
        </w:rPr>
      </w:pPr>
    </w:p>
    <w:p w:rsidR="00D16924" w:rsidRDefault="005714AD">
      <w:pPr>
        <w:ind w:right="-32"/>
        <w:jc w:val="center"/>
        <w:rPr>
          <w:b/>
          <w:bCs/>
          <w:sz w:val="32"/>
          <w:szCs w:val="32"/>
        </w:rPr>
      </w:pPr>
      <w:r>
        <w:rPr>
          <w:b/>
          <w:bCs/>
          <w:sz w:val="32"/>
          <w:szCs w:val="32"/>
        </w:rPr>
        <w:t>Hassan Raza</w:t>
      </w:r>
    </w:p>
    <w:p w:rsidR="00D16924" w:rsidRDefault="00D16924">
      <w:pPr>
        <w:ind w:right="-32"/>
        <w:jc w:val="center"/>
        <w:rPr>
          <w:b/>
          <w:bCs/>
          <w:sz w:val="24"/>
          <w:szCs w:val="24"/>
        </w:rPr>
      </w:pPr>
    </w:p>
    <w:p w:rsidR="00D16924" w:rsidRDefault="005714AD">
      <w:pPr>
        <w:ind w:right="-32"/>
        <w:jc w:val="center"/>
      </w:pPr>
      <w:r>
        <w:t>(Matriculation No.: 5004946)</w:t>
      </w:r>
    </w:p>
    <w:p w:rsidR="00D16924" w:rsidRDefault="00D16924">
      <w:pPr>
        <w:ind w:right="-32"/>
        <w:rPr>
          <w:sz w:val="24"/>
          <w:szCs w:val="24"/>
        </w:rPr>
      </w:pPr>
    </w:p>
    <w:p w:rsidR="00D16924" w:rsidRDefault="00D16924">
      <w:pPr>
        <w:ind w:right="-32"/>
        <w:rPr>
          <w:sz w:val="24"/>
          <w:szCs w:val="24"/>
        </w:rPr>
      </w:pPr>
    </w:p>
    <w:p w:rsidR="00D16924" w:rsidRDefault="00D16924">
      <w:pPr>
        <w:ind w:right="-32"/>
        <w:rPr>
          <w:sz w:val="24"/>
          <w:szCs w:val="24"/>
        </w:rPr>
      </w:pPr>
    </w:p>
    <w:p w:rsidR="00D16924" w:rsidRDefault="00D16924">
      <w:pPr>
        <w:ind w:right="-32"/>
        <w:rPr>
          <w:sz w:val="24"/>
          <w:szCs w:val="24"/>
        </w:rPr>
      </w:pPr>
    </w:p>
    <w:p w:rsidR="00D16924" w:rsidRDefault="00D16924">
      <w:pPr>
        <w:spacing w:before="5"/>
        <w:ind w:right="-32"/>
        <w:rPr>
          <w:sz w:val="24"/>
          <w:szCs w:val="24"/>
        </w:rPr>
      </w:pPr>
    </w:p>
    <w:p w:rsidR="00D16924" w:rsidRDefault="005714AD">
      <w:pPr>
        <w:tabs>
          <w:tab w:val="left" w:pos="963"/>
          <w:tab w:val="left" w:pos="2496"/>
        </w:tabs>
        <w:ind w:right="-32"/>
        <w:rPr>
          <w:sz w:val="26"/>
          <w:szCs w:val="26"/>
        </w:rPr>
      </w:pPr>
      <w:r>
        <w:rPr>
          <w:sz w:val="26"/>
          <w:szCs w:val="26"/>
        </w:rPr>
        <w:t>Supervisor:</w:t>
      </w:r>
      <w:r>
        <w:rPr>
          <w:sz w:val="26"/>
          <w:szCs w:val="26"/>
        </w:rPr>
        <w:tab/>
        <w:t>Prof. Dr.-</w:t>
      </w:r>
      <w:proofErr w:type="spellStart"/>
      <w:r>
        <w:rPr>
          <w:sz w:val="26"/>
          <w:szCs w:val="26"/>
        </w:rPr>
        <w:t>Ing</w:t>
      </w:r>
      <w:proofErr w:type="spellEnd"/>
      <w:r>
        <w:rPr>
          <w:sz w:val="26"/>
          <w:szCs w:val="26"/>
        </w:rPr>
        <w:t xml:space="preserve">. Stefan </w:t>
      </w:r>
      <w:proofErr w:type="spellStart"/>
      <w:r>
        <w:rPr>
          <w:sz w:val="26"/>
          <w:szCs w:val="26"/>
        </w:rPr>
        <w:t>Glasauer</w:t>
      </w:r>
      <w:proofErr w:type="spellEnd"/>
    </w:p>
    <w:p w:rsidR="00D16924" w:rsidRDefault="00D16924">
      <w:pPr>
        <w:spacing w:before="294"/>
        <w:ind w:right="-32"/>
        <w:rPr>
          <w:sz w:val="26"/>
          <w:szCs w:val="26"/>
        </w:rPr>
      </w:pPr>
    </w:p>
    <w:p w:rsidR="00D16924" w:rsidRDefault="005714AD">
      <w:pPr>
        <w:ind w:right="-32"/>
        <w:rPr>
          <w:sz w:val="24"/>
          <w:szCs w:val="24"/>
        </w:rPr>
      </w:pPr>
      <w:r>
        <w:rPr>
          <w:sz w:val="24"/>
          <w:szCs w:val="24"/>
        </w:rPr>
        <w:t>Cottbus, Date:                   31 August 2026</w:t>
      </w:r>
      <w:r>
        <w:br w:type="page"/>
      </w:r>
    </w:p>
    <w:p w:rsidR="00D16924" w:rsidRDefault="00D16924">
      <w:pPr>
        <w:ind w:right="-32"/>
      </w:pPr>
    </w:p>
    <w:p w:rsidR="00D16924" w:rsidRDefault="00D16924">
      <w:pPr>
        <w:ind w:right="-32"/>
      </w:pPr>
    </w:p>
    <w:p w:rsidR="00D16924" w:rsidRDefault="005714AD">
      <w:pPr>
        <w:spacing w:line="360" w:lineRule="auto"/>
        <w:jc w:val="center"/>
        <w:rPr>
          <w:i/>
          <w:iCs/>
          <w:sz w:val="24"/>
          <w:szCs w:val="24"/>
        </w:rPr>
      </w:pPr>
      <w:r>
        <w:rPr>
          <w:b/>
          <w:bCs/>
          <w:i/>
          <w:iCs/>
          <w:sz w:val="40"/>
          <w:szCs w:val="40"/>
        </w:rPr>
        <w:t>Declaration of Integrity</w:t>
      </w:r>
      <w:r>
        <w:rPr>
          <w:rFonts w:ascii="Arial" w:eastAsia="Arial" w:hAnsi="Arial" w:cs="Arial"/>
          <w:b/>
          <w:bCs/>
          <w:sz w:val="40"/>
          <w:szCs w:val="40"/>
        </w:rPr>
        <w:br/>
      </w:r>
      <w:r>
        <w:rPr>
          <w:i/>
          <w:iCs/>
          <w:sz w:val="24"/>
          <w:szCs w:val="24"/>
        </w:rPr>
        <w:t xml:space="preserve">This declaration applies to term papers, student research projects, essays, including bachelor's and master's theses (cf. § 12 (9) and § 20 (4) </w:t>
      </w:r>
      <w:proofErr w:type="spellStart"/>
      <w:r>
        <w:rPr>
          <w:i/>
          <w:iCs/>
          <w:sz w:val="24"/>
          <w:szCs w:val="24"/>
        </w:rPr>
        <w:t>RahmenO</w:t>
      </w:r>
      <w:proofErr w:type="spellEnd"/>
      <w:r>
        <w:rPr>
          <w:i/>
          <w:iCs/>
          <w:sz w:val="24"/>
          <w:szCs w:val="24"/>
        </w:rPr>
        <w:t>-BA/MA).</w:t>
      </w:r>
    </w:p>
    <w:p w:rsidR="00D16924" w:rsidRDefault="00D16924">
      <w:pPr>
        <w:spacing w:line="360" w:lineRule="auto"/>
        <w:jc w:val="center"/>
        <w:rPr>
          <w:b/>
          <w:bCs/>
          <w:sz w:val="24"/>
          <w:szCs w:val="24"/>
        </w:rPr>
      </w:pPr>
    </w:p>
    <w:p w:rsidR="00D16924" w:rsidRDefault="005714AD">
      <w:pPr>
        <w:spacing w:line="360" w:lineRule="auto"/>
        <w:ind w:right="-32"/>
        <w:jc w:val="both"/>
        <w:rPr>
          <w:color w:val="000000"/>
          <w:sz w:val="24"/>
          <w:szCs w:val="24"/>
        </w:rPr>
      </w:pPr>
      <w:r>
        <w:rPr>
          <w:sz w:val="24"/>
          <w:szCs w:val="24"/>
        </w:rPr>
        <w:t xml:space="preserve">  I hereby declare </w:t>
      </w:r>
      <w:r>
        <w:rPr>
          <w:sz w:val="24"/>
          <w:szCs w:val="24"/>
          <w:u w:val="single"/>
        </w:rPr>
        <w:t xml:space="preserve">Hassan Raza, </w:t>
      </w:r>
      <w:r>
        <w:rPr>
          <w:u w:val="single"/>
        </w:rPr>
        <w:t>Matriculation No.: 5004946,</w:t>
      </w:r>
      <w:r>
        <w:t xml:space="preserve"> </w:t>
      </w:r>
      <w:r>
        <w:rPr>
          <w:color w:val="000000"/>
          <w:sz w:val="24"/>
          <w:szCs w:val="24"/>
        </w:rPr>
        <w:t>that I have completed this work</w:t>
      </w:r>
      <w:r>
        <w:rPr>
          <w:sz w:val="24"/>
          <w:szCs w:val="24"/>
        </w:rPr>
        <w:t xml:space="preserve">: </w:t>
      </w:r>
      <w:r>
        <w:rPr>
          <w:sz w:val="24"/>
          <w:szCs w:val="24"/>
          <w:u w:val="single"/>
        </w:rPr>
        <w:t xml:space="preserve">Comparing AI Narratives of Tragedy: Semantic Similarity Analysis and Prompt Engineering in Large Language Models, Master-Thesis, </w:t>
      </w:r>
      <w:proofErr w:type="spellStart"/>
      <w:r>
        <w:rPr>
          <w:sz w:val="24"/>
          <w:szCs w:val="24"/>
          <w:u w:val="single"/>
        </w:rPr>
        <w:t>Sommersemester</w:t>
      </w:r>
      <w:proofErr w:type="spellEnd"/>
      <w:r>
        <w:rPr>
          <w:sz w:val="24"/>
          <w:szCs w:val="24"/>
          <w:u w:val="single"/>
        </w:rPr>
        <w:t xml:space="preserve"> 2026,</w:t>
      </w:r>
      <w:r>
        <w:rPr>
          <w:sz w:val="24"/>
          <w:szCs w:val="24"/>
        </w:rPr>
        <w:t xml:space="preserve"> </w:t>
      </w:r>
      <w:r>
        <w:rPr>
          <w:color w:val="000000"/>
          <w:sz w:val="24"/>
          <w:szCs w:val="24"/>
        </w:rPr>
        <w:t>independently, without outside h</w:t>
      </w:r>
      <w:r>
        <w:rPr>
          <w:color w:val="000000"/>
          <w:sz w:val="24"/>
          <w:szCs w:val="24"/>
        </w:rPr>
        <w:t xml:space="preserve">elp and without using any resources other than those specified. </w:t>
      </w:r>
    </w:p>
    <w:p w:rsidR="00D16924" w:rsidRDefault="005714AD">
      <w:pPr>
        <w:spacing w:line="360" w:lineRule="auto"/>
        <w:ind w:right="-32"/>
        <w:jc w:val="both"/>
        <w:rPr>
          <w:sz w:val="24"/>
          <w:szCs w:val="24"/>
        </w:rPr>
      </w:pPr>
      <w:r>
        <w:rPr>
          <w:color w:val="000000"/>
          <w:sz w:val="24"/>
          <w:szCs w:val="24"/>
        </w:rPr>
        <w:t>All the ideas taken directly or indirectly from external sources (including electronic sources) have been identified and cited as such without exception. Sources used verbatim and in terms of</w:t>
      </w:r>
      <w:r>
        <w:rPr>
          <w:color w:val="000000"/>
          <w:sz w:val="24"/>
          <w:szCs w:val="24"/>
        </w:rPr>
        <w:t xml:space="preserve"> content have been cited in accordance with the </w:t>
      </w:r>
      <w:proofErr w:type="spellStart"/>
      <w:r>
        <w:rPr>
          <w:color w:val="000000"/>
          <w:sz w:val="24"/>
          <w:szCs w:val="24"/>
        </w:rPr>
        <w:t>recognised</w:t>
      </w:r>
      <w:proofErr w:type="spellEnd"/>
      <w:r>
        <w:rPr>
          <w:color w:val="000000"/>
          <w:sz w:val="24"/>
          <w:szCs w:val="24"/>
        </w:rPr>
        <w:t xml:space="preserve"> rules of scientific work. In particular, all applications of generative AI methods have been explicitly identified and documented. This written work has not been submitted in the same or a comparab</w:t>
      </w:r>
      <w:r>
        <w:rPr>
          <w:color w:val="000000"/>
          <w:sz w:val="24"/>
          <w:szCs w:val="24"/>
        </w:rPr>
        <w:t>le form, not even in excerpts, as part of another examination at any university before. It has also not been published to date.</w:t>
      </w:r>
    </w:p>
    <w:p w:rsidR="00D16924" w:rsidRDefault="005714AD">
      <w:pPr>
        <w:spacing w:line="360" w:lineRule="auto"/>
        <w:ind w:right="-32"/>
        <w:jc w:val="both"/>
        <w:rPr>
          <w:sz w:val="24"/>
          <w:szCs w:val="24"/>
        </w:rPr>
      </w:pPr>
      <w:r>
        <w:rPr>
          <w:color w:val="000000"/>
          <w:sz w:val="24"/>
          <w:szCs w:val="24"/>
        </w:rPr>
        <w:t>I agree that my work can be checked for plagiarism using plagiarism detection services.</w:t>
      </w:r>
    </w:p>
    <w:p w:rsidR="00D16924" w:rsidRDefault="005714AD">
      <w:pPr>
        <w:spacing w:line="360" w:lineRule="auto"/>
        <w:ind w:right="-32"/>
        <w:jc w:val="both"/>
        <w:rPr>
          <w:color w:val="000000"/>
          <w:sz w:val="24"/>
          <w:szCs w:val="24"/>
        </w:rPr>
      </w:pPr>
      <w:r>
        <w:rPr>
          <w:color w:val="000000"/>
          <w:sz w:val="24"/>
          <w:szCs w:val="24"/>
        </w:rPr>
        <w:t>I also hereby confirm that I comply with</w:t>
      </w:r>
      <w:r>
        <w:rPr>
          <w:color w:val="000000"/>
          <w:sz w:val="24"/>
          <w:szCs w:val="24"/>
        </w:rPr>
        <w:t xml:space="preserve"> the “Statutes for Ensuring Good Scientific Practice and Dealing with Suspected Cases of Scientific Misconduct at the Brandenburg University of Technology Cottbus–</w:t>
      </w:r>
      <w:proofErr w:type="spellStart"/>
      <w:r>
        <w:rPr>
          <w:color w:val="000000"/>
          <w:sz w:val="24"/>
          <w:szCs w:val="24"/>
        </w:rPr>
        <w:t>Senftenberg</w:t>
      </w:r>
      <w:proofErr w:type="spellEnd"/>
      <w:r>
        <w:rPr>
          <w:color w:val="000000"/>
          <w:sz w:val="24"/>
          <w:szCs w:val="24"/>
        </w:rPr>
        <w:t xml:space="preserve"> of 20 July 2023” </w:t>
      </w:r>
      <w:hyperlink r:id="rId9">
        <w:r>
          <w:rPr>
            <w:color w:val="000000"/>
            <w:sz w:val="24"/>
            <w:szCs w:val="24"/>
          </w:rPr>
          <w:t>(</w:t>
        </w:r>
      </w:hyperlink>
      <w:hyperlink r:id="rId10">
        <w:r>
          <w:rPr>
            <w:color w:val="0462C1"/>
            <w:sz w:val="24"/>
            <w:szCs w:val="24"/>
            <w:u w:val="single"/>
          </w:rPr>
          <w:t>https://opus4.kobv.de/opus4-btu/frontdoor/deliver/index/docId/6774/file/31_Satzung.pdf</w:t>
        </w:r>
      </w:hyperlink>
      <w:hyperlink r:id="rId11">
        <w:r>
          <w:rPr>
            <w:color w:val="000000"/>
            <w:sz w:val="24"/>
            <w:szCs w:val="24"/>
          </w:rPr>
          <w:t>)</w:t>
        </w:r>
      </w:hyperlink>
      <w:r>
        <w:rPr>
          <w:color w:val="000000"/>
          <w:sz w:val="24"/>
          <w:szCs w:val="24"/>
        </w:rPr>
        <w:t>.</w:t>
      </w:r>
    </w:p>
    <w:p w:rsidR="00D16924" w:rsidRDefault="00D16924">
      <w:pPr>
        <w:pBdr>
          <w:top w:val="nil"/>
          <w:left w:val="nil"/>
          <w:bottom w:val="nil"/>
          <w:right w:val="nil"/>
          <w:between w:val="nil"/>
        </w:pBdr>
        <w:spacing w:after="140" w:line="360" w:lineRule="auto"/>
        <w:rPr>
          <w:color w:val="000000"/>
          <w:sz w:val="24"/>
          <w:szCs w:val="24"/>
        </w:rPr>
      </w:pPr>
    </w:p>
    <w:p w:rsidR="00D16924" w:rsidRDefault="00D16924">
      <w:pPr>
        <w:pBdr>
          <w:top w:val="nil"/>
          <w:left w:val="nil"/>
          <w:bottom w:val="nil"/>
          <w:right w:val="nil"/>
          <w:between w:val="nil"/>
        </w:pBdr>
        <w:spacing w:after="140" w:line="360" w:lineRule="auto"/>
        <w:rPr>
          <w:color w:val="000000"/>
          <w:sz w:val="24"/>
          <w:szCs w:val="24"/>
        </w:rPr>
      </w:pPr>
    </w:p>
    <w:p w:rsidR="00D16924" w:rsidRDefault="005714AD">
      <w:pPr>
        <w:pBdr>
          <w:top w:val="nil"/>
          <w:left w:val="nil"/>
          <w:bottom w:val="nil"/>
          <w:right w:val="nil"/>
          <w:between w:val="nil"/>
        </w:pBdr>
        <w:spacing w:before="62" w:after="140" w:line="360" w:lineRule="auto"/>
        <w:rPr>
          <w:color w:val="000000"/>
          <w:sz w:val="24"/>
          <w:szCs w:val="24"/>
        </w:rPr>
      </w:pPr>
      <w:r>
        <w:rPr>
          <w:sz w:val="24"/>
          <w:szCs w:val="24"/>
        </w:rPr>
        <w:t xml:space="preserve">Germany, </w:t>
      </w:r>
      <w:r>
        <w:rPr>
          <w:color w:val="000000"/>
          <w:sz w:val="24"/>
          <w:szCs w:val="24"/>
        </w:rPr>
        <w:t>3</w:t>
      </w:r>
      <w:r>
        <w:rPr>
          <w:sz w:val="24"/>
          <w:szCs w:val="24"/>
        </w:rPr>
        <w:t>1-08-</w:t>
      </w:r>
      <w:r>
        <w:rPr>
          <w:color w:val="000000"/>
          <w:sz w:val="24"/>
          <w:szCs w:val="24"/>
        </w:rPr>
        <w:t>2026</w:t>
      </w:r>
      <w:r>
        <w:rPr>
          <w:sz w:val="24"/>
          <w:szCs w:val="24"/>
        </w:rPr>
        <w:t xml:space="preserve"> </w:t>
      </w:r>
      <w:r>
        <w:rPr>
          <w:noProof/>
        </w:rPr>
        <mc:AlternateContent>
          <mc:Choice Requires="wps">
            <w:drawing>
              <wp:anchor distT="0" distB="0" distL="0" distR="0" simplePos="0" relativeHeight="251658240" behindDoc="0" locked="0" layoutInCell="1" hidden="0" allowOverlap="1">
                <wp:simplePos x="0" y="0"/>
                <wp:positionH relativeFrom="column">
                  <wp:posOffset>3563239</wp:posOffset>
                </wp:positionH>
                <wp:positionV relativeFrom="paragraph">
                  <wp:posOffset>194812</wp:posOffset>
                </wp:positionV>
                <wp:extent cx="1270" cy="12700"/>
                <wp:effectExtent l="0" t="0" r="0" b="0"/>
                <wp:wrapTopAndBottom distT="0" distB="0"/>
                <wp:docPr id="1072" name="Freeform 1072"/>
                <wp:cNvGraphicFramePr/>
                <a:graphic xmlns:a="http://schemas.openxmlformats.org/drawingml/2006/main">
                  <a:graphicData uri="http://schemas.microsoft.com/office/word/2010/wordprocessingShape">
                    <wps:wsp>
                      <wps:cNvSpPr/>
                      <wps:spPr>
                        <a:xfrm>
                          <a:off x="5345365" y="3773650"/>
                          <a:ext cx="1270" cy="12700"/>
                        </a:xfrm>
                        <a:custGeom>
                          <a:avLst/>
                          <a:gdLst/>
                          <a:ahLst/>
                          <a:cxnLst/>
                          <a:rect l="l" t="t" r="r" b="b"/>
                          <a:pathLst>
                            <a:path w="2125980" h="120000" extrusionOk="0">
                              <a:moveTo>
                                <a:pt x="0" y="0"/>
                              </a:moveTo>
                              <a:lnTo>
                                <a:pt x="2125370" y="0"/>
                              </a:lnTo>
                            </a:path>
                          </a:pathLst>
                        </a:custGeom>
                        <a:noFill/>
                        <a:ln w="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3563239</wp:posOffset>
                </wp:positionH>
                <wp:positionV relativeFrom="paragraph">
                  <wp:posOffset>194812</wp:posOffset>
                </wp:positionV>
                <wp:extent cx="1270" cy="12700"/>
                <wp:effectExtent b="0" l="0" r="0" t="0"/>
                <wp:wrapTopAndBottom distB="0" distT="0"/>
                <wp:docPr id="1072"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270" cy="12700"/>
                        </a:xfrm>
                        <a:prstGeom prst="rect"/>
                        <a:ln/>
                      </pic:spPr>
                    </pic:pic>
                  </a:graphicData>
                </a:graphic>
              </wp:anchor>
            </w:drawing>
          </mc:Fallback>
        </mc:AlternateContent>
      </w:r>
    </w:p>
    <w:p w:rsidR="00D16924" w:rsidRDefault="005714AD">
      <w:pPr>
        <w:tabs>
          <w:tab w:val="left" w:pos="5806"/>
        </w:tabs>
        <w:spacing w:before="140" w:line="360" w:lineRule="auto"/>
        <w:ind w:left="141"/>
        <w:rPr>
          <w:sz w:val="24"/>
          <w:szCs w:val="24"/>
        </w:rPr>
      </w:pPr>
      <w:r>
        <w:rPr>
          <w:sz w:val="24"/>
          <w:szCs w:val="24"/>
        </w:rPr>
        <w:t>Place, Date             Signature</w:t>
      </w:r>
    </w:p>
    <w:p w:rsidR="00D16924" w:rsidRDefault="00D16924">
      <w:pPr>
        <w:spacing w:line="360" w:lineRule="auto"/>
        <w:jc w:val="both"/>
        <w:rPr>
          <w:color w:val="000000"/>
          <w:sz w:val="24"/>
          <w:szCs w:val="24"/>
        </w:rPr>
      </w:pPr>
    </w:p>
    <w:p w:rsidR="00D16924" w:rsidRDefault="00D16924">
      <w:pPr>
        <w:ind w:right="-32"/>
      </w:pPr>
    </w:p>
    <w:p w:rsidR="00F84BAA" w:rsidRDefault="00F84BAA">
      <w:pPr>
        <w:ind w:right="-32"/>
      </w:pPr>
    </w:p>
    <w:p w:rsidR="00F84BAA" w:rsidRDefault="00F84BAA">
      <w:pPr>
        <w:ind w:right="-32"/>
      </w:pPr>
    </w:p>
    <w:p w:rsidR="00F84BAA" w:rsidRDefault="00F84BAA">
      <w:pPr>
        <w:ind w:right="-32"/>
      </w:pPr>
    </w:p>
    <w:p w:rsidR="00F84BAA" w:rsidRDefault="00F84BAA">
      <w:pPr>
        <w:ind w:right="-32"/>
      </w:pPr>
    </w:p>
    <w:p w:rsidR="00F84BAA" w:rsidRDefault="00F84BAA">
      <w:pPr>
        <w:ind w:right="-32"/>
      </w:pPr>
    </w:p>
    <w:p w:rsidR="00F84BAA" w:rsidRDefault="00F84BAA">
      <w:pPr>
        <w:ind w:right="-32"/>
      </w:pPr>
      <w:bookmarkStart w:id="1" w:name="_GoBack"/>
      <w:bookmarkEnd w:id="1"/>
    </w:p>
    <w:p w:rsidR="00D16924" w:rsidRDefault="00D16924">
      <w:pPr>
        <w:spacing w:before="166"/>
        <w:ind w:right="-32"/>
      </w:pPr>
    </w:p>
    <w:p w:rsidR="00D16924" w:rsidRDefault="00D16924">
      <w:pPr>
        <w:spacing w:before="166"/>
        <w:ind w:right="-32"/>
      </w:pPr>
    </w:p>
    <w:p w:rsidR="00D16924" w:rsidRDefault="005714AD">
      <w:pPr>
        <w:ind w:right="-32"/>
        <w:jc w:val="center"/>
        <w:rPr>
          <w:sz w:val="24"/>
          <w:szCs w:val="24"/>
        </w:rPr>
      </w:pPr>
      <w:r>
        <w:rPr>
          <w:b/>
          <w:bCs/>
          <w:i/>
          <w:iCs/>
          <w:sz w:val="40"/>
          <w:szCs w:val="40"/>
        </w:rPr>
        <w:lastRenderedPageBreak/>
        <w:t>Declaration of use of AI</w:t>
      </w:r>
    </w:p>
    <w:p w:rsidR="00D16924" w:rsidRDefault="00D16924">
      <w:pPr>
        <w:spacing w:before="1"/>
        <w:ind w:right="-32"/>
        <w:jc w:val="both"/>
        <w:rPr>
          <w:sz w:val="24"/>
          <w:szCs w:val="24"/>
        </w:rPr>
      </w:pPr>
    </w:p>
    <w:p w:rsidR="00D16924" w:rsidRDefault="005714AD">
      <w:pPr>
        <w:spacing w:before="1" w:line="360" w:lineRule="auto"/>
        <w:ind w:right="-32"/>
        <w:jc w:val="both"/>
        <w:rPr>
          <w:sz w:val="20"/>
          <w:szCs w:val="20"/>
        </w:rPr>
      </w:pPr>
      <w:r>
        <w:rPr>
          <w:sz w:val="24"/>
          <w:szCs w:val="24"/>
        </w:rPr>
        <w:t>The author declares that generative AI tools (</w:t>
      </w:r>
      <w:proofErr w:type="spellStart"/>
      <w:r>
        <w:rPr>
          <w:sz w:val="24"/>
          <w:szCs w:val="24"/>
        </w:rPr>
        <w:t>ChatGPT</w:t>
      </w:r>
      <w:proofErr w:type="spellEnd"/>
      <w:r>
        <w:rPr>
          <w:sz w:val="24"/>
          <w:szCs w:val="24"/>
        </w:rPr>
        <w:t xml:space="preserve"> by </w:t>
      </w:r>
      <w:proofErr w:type="spellStart"/>
      <w:r>
        <w:rPr>
          <w:sz w:val="24"/>
          <w:szCs w:val="24"/>
        </w:rPr>
        <w:t>OpenAI</w:t>
      </w:r>
      <w:proofErr w:type="spellEnd"/>
      <w:r>
        <w:rPr>
          <w:sz w:val="24"/>
          <w:szCs w:val="24"/>
        </w:rPr>
        <w:t xml:space="preserve"> and Claude by Anthropic) were used during the preparation of this thesis for language editing and for drafting and restructuring passages of text. The author has reviewed and corrected all tex</w:t>
      </w:r>
      <w:r>
        <w:rPr>
          <w:sz w:val="24"/>
          <w:szCs w:val="24"/>
        </w:rPr>
        <w:t xml:space="preserve">t and takes full responsibility for its content. </w:t>
      </w:r>
      <w:proofErr w:type="spellStart"/>
      <w:r>
        <w:rPr>
          <w:sz w:val="24"/>
          <w:szCs w:val="24"/>
        </w:rPr>
        <w:t>ChatGPT</w:t>
      </w:r>
      <w:proofErr w:type="spellEnd"/>
      <w:r>
        <w:rPr>
          <w:sz w:val="24"/>
          <w:szCs w:val="24"/>
        </w:rPr>
        <w:t xml:space="preserve"> and Mistral 7B are additionally the objects of study in Chapters 3 to 5; their outputs are documented in Appendices A and B.</w:t>
      </w: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D16924">
      <w:pPr>
        <w:ind w:right="-32"/>
        <w:rPr>
          <w:sz w:val="20"/>
          <w:szCs w:val="20"/>
        </w:rPr>
      </w:pPr>
    </w:p>
    <w:p w:rsidR="00D16924" w:rsidRDefault="005714AD">
      <w:pPr>
        <w:spacing w:before="184"/>
        <w:ind w:right="-32"/>
        <w:rPr>
          <w:sz w:val="24"/>
          <w:szCs w:val="24"/>
        </w:rPr>
      </w:pPr>
      <w:r>
        <w:rPr>
          <w:sz w:val="24"/>
          <w:szCs w:val="24"/>
        </w:rPr>
        <w:t>Germany, 31-08-2026</w:t>
      </w:r>
    </w:p>
    <w:p w:rsidR="00D16924" w:rsidRDefault="005714AD">
      <w:pPr>
        <w:spacing w:before="184"/>
        <w:ind w:right="-32"/>
        <w:rPr>
          <w:b/>
          <w:bCs/>
          <w:sz w:val="24"/>
          <w:szCs w:val="24"/>
        </w:rPr>
      </w:pPr>
      <w:r>
        <w:rPr>
          <w:b/>
          <w:bCs/>
          <w:sz w:val="24"/>
          <w:szCs w:val="24"/>
        </w:rPr>
        <w:t>________________________________</w:t>
      </w:r>
    </w:p>
    <w:p w:rsidR="00D16924" w:rsidRDefault="00D16924">
      <w:pPr>
        <w:spacing w:before="29"/>
        <w:ind w:right="-32"/>
        <w:rPr>
          <w:sz w:val="20"/>
          <w:szCs w:val="20"/>
        </w:rPr>
      </w:pPr>
    </w:p>
    <w:p w:rsidR="00D16924" w:rsidRDefault="005714AD">
      <w:pPr>
        <w:tabs>
          <w:tab w:val="left" w:pos="2519"/>
        </w:tabs>
        <w:ind w:right="-32"/>
        <w:sectPr w:rsidR="00D16924">
          <w:headerReference w:type="default" r:id="rId13"/>
          <w:footerReference w:type="default" r:id="rId14"/>
          <w:pgSz w:w="11906" w:h="16838"/>
          <w:pgMar w:top="1411" w:right="1411" w:bottom="1134" w:left="1440" w:header="720" w:footer="720" w:gutter="0"/>
          <w:pgNumType w:start="1"/>
          <w:cols w:space="720"/>
        </w:sectPr>
      </w:pPr>
      <w:r>
        <w:t>(Place, Date)</w:t>
      </w:r>
      <w:r>
        <w:tab/>
        <w:t>(Signature of the author)</w:t>
      </w:r>
    </w:p>
    <w:p w:rsidR="00D16924" w:rsidRDefault="00D16924">
      <w:pPr>
        <w:ind w:right="-32"/>
        <w:rPr>
          <w:b/>
          <w:bCs/>
          <w:sz w:val="28"/>
          <w:szCs w:val="28"/>
        </w:rPr>
      </w:pPr>
    </w:p>
    <w:p w:rsidR="00D16924" w:rsidRDefault="005714AD">
      <w:pPr>
        <w:pStyle w:val="Heading1"/>
      </w:pPr>
      <w:bookmarkStart w:id="2" w:name="_heading=h.xq8to47xwhb3" w:colFirst="0" w:colLast="0"/>
      <w:bookmarkEnd w:id="2"/>
      <w:r>
        <w:t>Abstract</w:t>
      </w:r>
    </w:p>
    <w:p w:rsidR="00D16924" w:rsidRDefault="00D16924">
      <w:pPr>
        <w:ind w:right="-32"/>
        <w:jc w:val="both"/>
        <w:rPr>
          <w:color w:val="000000"/>
          <w:sz w:val="24"/>
          <w:szCs w:val="24"/>
        </w:rPr>
      </w:pPr>
    </w:p>
    <w:p w:rsidR="00D16924" w:rsidRDefault="005714AD">
      <w:pPr>
        <w:spacing w:line="360" w:lineRule="auto"/>
        <w:jc w:val="both"/>
        <w:rPr>
          <w:sz w:val="24"/>
          <w:szCs w:val="24"/>
        </w:rPr>
      </w:pPr>
      <w:r>
        <w:rPr>
          <w:sz w:val="24"/>
          <w:szCs w:val="24"/>
        </w:rPr>
        <w:t>In this thesis, I examine how Large Language Models (LLMs) create narratives about traumatic historical events, using the 2020 Vienna terror attack as a case study. On the evening of 2 November 2020, a single gunman fired shots at several locations in Vien</w:t>
      </w:r>
      <w:r>
        <w:rPr>
          <w:sz w:val="24"/>
          <w:szCs w:val="24"/>
        </w:rPr>
        <w:t xml:space="preserve">na's city </w:t>
      </w:r>
      <w:proofErr w:type="spellStart"/>
      <w:r>
        <w:rPr>
          <w:sz w:val="24"/>
          <w:szCs w:val="24"/>
        </w:rPr>
        <w:t>centre</w:t>
      </w:r>
      <w:proofErr w:type="spellEnd"/>
      <w:r>
        <w:rPr>
          <w:sz w:val="24"/>
          <w:szCs w:val="24"/>
        </w:rPr>
        <w:t>, killing four civilians and injuring 23 others, before police shot him dead nine minutes later (</w:t>
      </w:r>
      <w:proofErr w:type="spellStart"/>
      <w:r>
        <w:rPr>
          <w:sz w:val="24"/>
          <w:szCs w:val="24"/>
        </w:rPr>
        <w:t>Saal</w:t>
      </w:r>
      <w:proofErr w:type="spellEnd"/>
      <w:r>
        <w:rPr>
          <w:sz w:val="24"/>
          <w:szCs w:val="24"/>
        </w:rPr>
        <w:t xml:space="preserve"> &amp; </w:t>
      </w:r>
      <w:proofErr w:type="spellStart"/>
      <w:r>
        <w:rPr>
          <w:sz w:val="24"/>
          <w:szCs w:val="24"/>
        </w:rPr>
        <w:t>Lippe</w:t>
      </w:r>
      <w:proofErr w:type="spellEnd"/>
      <w:r>
        <w:rPr>
          <w:sz w:val="24"/>
          <w:szCs w:val="24"/>
        </w:rPr>
        <w:t>, 2021). The so-called Islamic State claimed responsibility for the attack, which prompted a review of counterterrorism intelligenc</w:t>
      </w:r>
      <w:r>
        <w:rPr>
          <w:sz w:val="24"/>
          <w:szCs w:val="24"/>
        </w:rPr>
        <w:t xml:space="preserve">e and </w:t>
      </w:r>
      <w:proofErr w:type="spellStart"/>
      <w:r>
        <w:rPr>
          <w:sz w:val="24"/>
          <w:szCs w:val="24"/>
        </w:rPr>
        <w:t>deradicalisation</w:t>
      </w:r>
      <w:proofErr w:type="spellEnd"/>
      <w:r>
        <w:rPr>
          <w:sz w:val="24"/>
          <w:szCs w:val="24"/>
        </w:rPr>
        <w:t xml:space="preserve"> policy in Austria. The study compares </w:t>
      </w:r>
      <w:proofErr w:type="spellStart"/>
      <w:r>
        <w:rPr>
          <w:sz w:val="24"/>
          <w:szCs w:val="24"/>
        </w:rPr>
        <w:t>ChatGPT</w:t>
      </w:r>
      <w:proofErr w:type="spellEnd"/>
      <w:r>
        <w:rPr>
          <w:sz w:val="24"/>
          <w:szCs w:val="24"/>
        </w:rPr>
        <w:t xml:space="preserve"> (GPT-4) with Mistral 7B in terms of narrative structure, factual accuracy and emotional tone. Drawing on theories of collective memory and the digital humanities, the thesis treats AI sys</w:t>
      </w:r>
      <w:r>
        <w:rPr>
          <w:sz w:val="24"/>
          <w:szCs w:val="24"/>
        </w:rPr>
        <w:t>tems as emerging agents of historical representation rather than as mere tools for information retrieval.</w:t>
      </w:r>
    </w:p>
    <w:p w:rsidR="00D16924" w:rsidRDefault="005714AD">
      <w:pPr>
        <w:spacing w:line="360" w:lineRule="auto"/>
        <w:jc w:val="both"/>
        <w:rPr>
          <w:sz w:val="24"/>
          <w:szCs w:val="24"/>
        </w:rPr>
      </w:pPr>
      <w:r>
        <w:rPr>
          <w:sz w:val="24"/>
          <w:szCs w:val="24"/>
        </w:rPr>
        <w:t>A mixed-methods design was used, combining qualitative thematic analysis with quantitative semantic similarity scoring and emotion analysis. Each mode</w:t>
      </w:r>
      <w:r>
        <w:rPr>
          <w:sz w:val="24"/>
          <w:szCs w:val="24"/>
        </w:rPr>
        <w:t>l responded to 80 prompts in five categories (role-based personas, temporal framing, causality and motivation, media comparison, and ethics, trauma and collective memory), and all responses were compared with a factually verified baseline text. Semantic dr</w:t>
      </w:r>
      <w:r>
        <w:rPr>
          <w:sz w:val="24"/>
          <w:szCs w:val="24"/>
        </w:rPr>
        <w:t xml:space="preserve">ift was measured as the cosine similarity between Sentence-BERT </w:t>
      </w:r>
      <w:proofErr w:type="spellStart"/>
      <w:r>
        <w:rPr>
          <w:sz w:val="24"/>
          <w:szCs w:val="24"/>
        </w:rPr>
        <w:t>embeddings</w:t>
      </w:r>
      <w:proofErr w:type="spellEnd"/>
      <w:r>
        <w:rPr>
          <w:sz w:val="24"/>
          <w:szCs w:val="24"/>
        </w:rPr>
        <w:t xml:space="preserve"> (</w:t>
      </w:r>
      <w:proofErr w:type="spellStart"/>
      <w:r>
        <w:rPr>
          <w:sz w:val="24"/>
          <w:szCs w:val="24"/>
        </w:rPr>
        <w:t>Reimers</w:t>
      </w:r>
      <w:proofErr w:type="spellEnd"/>
      <w:r>
        <w:rPr>
          <w:sz w:val="24"/>
          <w:szCs w:val="24"/>
        </w:rPr>
        <w:t xml:space="preserve"> &amp; </w:t>
      </w:r>
      <w:proofErr w:type="spellStart"/>
      <w:r>
        <w:rPr>
          <w:sz w:val="24"/>
          <w:szCs w:val="24"/>
        </w:rPr>
        <w:t>Gurevych</w:t>
      </w:r>
      <w:proofErr w:type="spellEnd"/>
      <w:r>
        <w:rPr>
          <w:sz w:val="24"/>
          <w:szCs w:val="24"/>
        </w:rPr>
        <w:t>, 2019). Sentiment polarity was measured with VADER (</w:t>
      </w:r>
      <w:proofErr w:type="spellStart"/>
      <w:r>
        <w:rPr>
          <w:sz w:val="24"/>
          <w:szCs w:val="24"/>
        </w:rPr>
        <w:t>Hutto</w:t>
      </w:r>
      <w:proofErr w:type="spellEnd"/>
      <w:r>
        <w:rPr>
          <w:sz w:val="24"/>
          <w:szCs w:val="24"/>
        </w:rPr>
        <w:t xml:space="preserve"> &amp; Gilbert, 2014) and discrete emotions with </w:t>
      </w:r>
      <w:proofErr w:type="spellStart"/>
      <w:r>
        <w:rPr>
          <w:sz w:val="24"/>
          <w:szCs w:val="24"/>
        </w:rPr>
        <w:t>NRCLex</w:t>
      </w:r>
      <w:proofErr w:type="spellEnd"/>
      <w:r>
        <w:rPr>
          <w:sz w:val="24"/>
          <w:szCs w:val="24"/>
        </w:rPr>
        <w:t xml:space="preserve"> (Mohammad &amp; </w:t>
      </w:r>
      <w:proofErr w:type="spellStart"/>
      <w:r>
        <w:rPr>
          <w:sz w:val="24"/>
          <w:szCs w:val="24"/>
        </w:rPr>
        <w:t>Turney</w:t>
      </w:r>
      <w:proofErr w:type="spellEnd"/>
      <w:r>
        <w:rPr>
          <w:sz w:val="24"/>
          <w:szCs w:val="24"/>
        </w:rPr>
        <w:t>, 2013; Bailey, 2019).</w:t>
      </w:r>
    </w:p>
    <w:p w:rsidR="00D16924" w:rsidRDefault="005714AD">
      <w:pPr>
        <w:spacing w:line="360" w:lineRule="auto"/>
        <w:jc w:val="both"/>
        <w:rPr>
          <w:sz w:val="24"/>
          <w:szCs w:val="24"/>
        </w:rPr>
      </w:pPr>
      <w:r>
        <w:rPr>
          <w:sz w:val="24"/>
          <w:szCs w:val="24"/>
        </w:rPr>
        <w:t>The results</w:t>
      </w:r>
      <w:r>
        <w:rPr>
          <w:sz w:val="24"/>
          <w:szCs w:val="24"/>
        </w:rPr>
        <w:t xml:space="preserve"> show systematic differences between the two models. </w:t>
      </w:r>
      <w:proofErr w:type="spellStart"/>
      <w:r>
        <w:rPr>
          <w:sz w:val="24"/>
          <w:szCs w:val="24"/>
        </w:rPr>
        <w:t>ChatGPT</w:t>
      </w:r>
      <w:proofErr w:type="spellEnd"/>
      <w:r>
        <w:rPr>
          <w:sz w:val="24"/>
          <w:szCs w:val="24"/>
        </w:rPr>
        <w:t xml:space="preserve"> generated institutionally </w:t>
      </w:r>
      <w:proofErr w:type="spellStart"/>
      <w:r>
        <w:rPr>
          <w:sz w:val="24"/>
          <w:szCs w:val="24"/>
        </w:rPr>
        <w:t>contextualised</w:t>
      </w:r>
      <w:proofErr w:type="spellEnd"/>
      <w:r>
        <w:rPr>
          <w:sz w:val="24"/>
          <w:szCs w:val="24"/>
        </w:rPr>
        <w:t xml:space="preserve"> and semantically consistent narratives, albeit with some minor factual inaccuracies. Under the "survivor" persona, Mistral 7B generated more emotionally c</w:t>
      </w:r>
      <w:r>
        <w:rPr>
          <w:sz w:val="24"/>
          <w:szCs w:val="24"/>
        </w:rPr>
        <w:t>harged and stylistically elaborate responses, but with more hallucinated detail. Persona prompting also changed how the events were framed in both models: in the manually coded core prompts, survivor prompts led to more negative and fear-related narratives</w:t>
      </w:r>
      <w:r>
        <w:rPr>
          <w:sz w:val="24"/>
          <w:szCs w:val="24"/>
        </w:rPr>
        <w:t xml:space="preserve"> in both models. The lexicon-based measures, however, rated </w:t>
      </w:r>
      <w:proofErr w:type="spellStart"/>
      <w:r>
        <w:rPr>
          <w:sz w:val="24"/>
          <w:szCs w:val="24"/>
        </w:rPr>
        <w:t>ChatGPT's</w:t>
      </w:r>
      <w:proofErr w:type="spellEnd"/>
      <w:r>
        <w:rPr>
          <w:sz w:val="24"/>
          <w:szCs w:val="24"/>
        </w:rPr>
        <w:t xml:space="preserve"> texts as more negative overall than Mistral's, which shows that a vivid, first-person emotional style and negative vocabulary are different things.</w:t>
      </w:r>
    </w:p>
    <w:p w:rsidR="00D16924" w:rsidRDefault="005714AD">
      <w:pPr>
        <w:spacing w:line="360" w:lineRule="auto"/>
        <w:jc w:val="both"/>
        <w:rPr>
          <w:sz w:val="24"/>
          <w:szCs w:val="24"/>
        </w:rPr>
      </w:pPr>
      <w:r>
        <w:rPr>
          <w:sz w:val="24"/>
          <w:szCs w:val="24"/>
        </w:rPr>
        <w:t>These results indicate that prompt des</w:t>
      </w:r>
      <w:r>
        <w:rPr>
          <w:sz w:val="24"/>
          <w:szCs w:val="24"/>
        </w:rPr>
        <w:t>ign is not a neutral input but a framing device, and that model architecture influences not only factual accuracy but also emotional expression. LLMs thus act as active agents in the creation of digitally mediated collective memory. The main risks identifi</w:t>
      </w:r>
      <w:r>
        <w:rPr>
          <w:sz w:val="24"/>
          <w:szCs w:val="24"/>
        </w:rPr>
        <w:t xml:space="preserve">ed are the </w:t>
      </w:r>
      <w:proofErr w:type="spellStart"/>
      <w:r>
        <w:rPr>
          <w:sz w:val="24"/>
          <w:szCs w:val="24"/>
        </w:rPr>
        <w:t>homogenisation</w:t>
      </w:r>
      <w:proofErr w:type="spellEnd"/>
      <w:r>
        <w:rPr>
          <w:sz w:val="24"/>
          <w:szCs w:val="24"/>
        </w:rPr>
        <w:t xml:space="preserve"> of narratives, an emphasis on emotion without factual </w:t>
      </w:r>
      <w:r>
        <w:rPr>
          <w:sz w:val="24"/>
          <w:szCs w:val="24"/>
        </w:rPr>
        <w:lastRenderedPageBreak/>
        <w:t xml:space="preserve">support, and the </w:t>
      </w:r>
      <w:proofErr w:type="spellStart"/>
      <w:r>
        <w:rPr>
          <w:sz w:val="24"/>
          <w:szCs w:val="24"/>
        </w:rPr>
        <w:t>prioritisation</w:t>
      </w:r>
      <w:proofErr w:type="spellEnd"/>
      <w:r>
        <w:rPr>
          <w:sz w:val="24"/>
          <w:szCs w:val="24"/>
        </w:rPr>
        <w:t xml:space="preserve"> of institutional or victim perspectives. The thesis offers a reproducible method for measuring narrative drift and emotional modulation in AI-ge</w:t>
      </w:r>
      <w:r>
        <w:rPr>
          <w:sz w:val="24"/>
          <w:szCs w:val="24"/>
        </w:rPr>
        <w:t>nerated historical texts and calls for transparency, rigorous testing and version documentation when generative systems are used in memory-related settings.</w:t>
      </w:r>
    </w:p>
    <w:p w:rsidR="00D16924" w:rsidRDefault="00D16924">
      <w:pPr>
        <w:spacing w:line="360" w:lineRule="auto"/>
        <w:jc w:val="both"/>
        <w:rPr>
          <w:sz w:val="24"/>
          <w:szCs w:val="24"/>
        </w:rPr>
      </w:pPr>
    </w:p>
    <w:p w:rsidR="00D16924" w:rsidRDefault="00D16924">
      <w:pPr>
        <w:spacing w:line="360" w:lineRule="auto"/>
        <w:ind w:right="-32"/>
        <w:jc w:val="both"/>
        <w:rPr>
          <w:color w:val="000000"/>
          <w:sz w:val="24"/>
          <w:szCs w:val="24"/>
        </w:rPr>
      </w:pPr>
    </w:p>
    <w:p w:rsidR="00D16924" w:rsidRDefault="00D16924">
      <w:pPr>
        <w:ind w:right="-32"/>
        <w:rPr>
          <w:color w:val="000000"/>
          <w:sz w:val="24"/>
          <w:szCs w:val="24"/>
        </w:rPr>
      </w:pPr>
    </w:p>
    <w:p w:rsidR="00D16924" w:rsidRDefault="00D16924">
      <w:pPr>
        <w:ind w:right="-32"/>
        <w:rPr>
          <w:sz w:val="24"/>
          <w:szCs w:val="24"/>
        </w:rPr>
      </w:pPr>
    </w:p>
    <w:p w:rsidR="00D16924" w:rsidRDefault="005714AD">
      <w:pPr>
        <w:keepNext/>
        <w:keepLines/>
        <w:pageBreakBefore/>
        <w:widowControl/>
        <w:spacing w:before="240" w:line="256" w:lineRule="auto"/>
        <w:jc w:val="center"/>
        <w:rPr>
          <w:sz w:val="24"/>
          <w:szCs w:val="24"/>
        </w:rPr>
      </w:pPr>
      <w:r>
        <w:rPr>
          <w:sz w:val="24"/>
          <w:szCs w:val="24"/>
        </w:rPr>
        <w:lastRenderedPageBreak/>
        <w:t>Table of Contents</w:t>
      </w:r>
    </w:p>
    <w:sdt>
      <w:sdtPr>
        <w:id w:val="1321395512"/>
        <w:docPartObj>
          <w:docPartGallery w:val="Table of Contents"/>
          <w:docPartUnique/>
        </w:docPartObj>
      </w:sdtPr>
      <w:sdtEndPr/>
      <w:sdtContent>
        <w:p w:rsidR="00D16924" w:rsidRDefault="005714AD">
          <w:pPr>
            <w:pBdr>
              <w:top w:val="nil"/>
              <w:left w:val="nil"/>
              <w:bottom w:val="nil"/>
              <w:right w:val="nil"/>
              <w:between w:val="nil"/>
            </w:pBdr>
            <w:tabs>
              <w:tab w:val="right" w:pos="9045"/>
            </w:tabs>
            <w:spacing w:after="100"/>
            <w:rPr>
              <w:color w:val="000000"/>
              <w:sz w:val="24"/>
              <w:szCs w:val="24"/>
            </w:rPr>
          </w:pPr>
          <w:r>
            <w:rPr>
              <w:sz w:val="24"/>
              <w:szCs w:val="24"/>
            </w:rPr>
            <w:fldChar w:fldCharType="begin"/>
          </w:r>
          <w:r>
            <w:rPr>
              <w:sz w:val="24"/>
              <w:szCs w:val="24"/>
            </w:rPr>
            <w:instrText xml:space="preserve"> TOC \h \u \z \t "Heading 1,1,Heading 2,2,Heading 3,3,"</w:instrText>
          </w:r>
          <w:r>
            <w:rPr>
              <w:sz w:val="24"/>
              <w:szCs w:val="24"/>
            </w:rPr>
            <w:fldChar w:fldCharType="separate"/>
          </w:r>
          <w:hyperlink w:anchor="_heading=h.xq8to47xwhb3">
            <w:r>
              <w:rPr>
                <w:color w:val="000000"/>
                <w:sz w:val="24"/>
                <w:szCs w:val="24"/>
              </w:rPr>
              <w:t>Abstract</w:t>
            </w:r>
            <w:r>
              <w:rPr>
                <w:color w:val="000000"/>
                <w:sz w:val="24"/>
                <w:szCs w:val="24"/>
              </w:rPr>
              <w:tab/>
              <w:t>4</w:t>
            </w:r>
          </w:hyperlink>
          <w:r>
            <w:rPr>
              <w:sz w:val="24"/>
              <w:szCs w:val="24"/>
            </w:rPr>
            <w:fldChar w:fldCharType="begin"/>
          </w:r>
          <w:r>
            <w:rPr>
              <w:sz w:val="24"/>
              <w:szCs w:val="24"/>
            </w:rPr>
            <w:instrText xml:space="preserve"> HYPERLINK \l "_heading=h.xq8to47xwhb3" </w:instrText>
          </w:r>
          <w:r>
            <w:rPr>
              <w:sz w:val="24"/>
              <w:szCs w:val="24"/>
            </w:rPr>
            <w:fldChar w:fldCharType="separate"/>
          </w:r>
        </w:p>
        <w:p w:rsidR="00D16924" w:rsidRDefault="005714AD">
          <w:pPr>
            <w:pBdr>
              <w:top w:val="nil"/>
              <w:left w:val="nil"/>
              <w:bottom w:val="nil"/>
              <w:right w:val="nil"/>
              <w:between w:val="nil"/>
            </w:pBdr>
            <w:tabs>
              <w:tab w:val="right" w:pos="9045"/>
            </w:tabs>
            <w:spacing w:after="100"/>
            <w:rPr>
              <w:color w:val="000000"/>
              <w:sz w:val="24"/>
              <w:szCs w:val="24"/>
            </w:rPr>
          </w:pPr>
          <w:r>
            <w:rPr>
              <w:sz w:val="24"/>
              <w:szCs w:val="24"/>
            </w:rPr>
            <w:fldChar w:fldCharType="end"/>
          </w:r>
          <w:hyperlink w:anchor="_heading=h.3v9jcnywvhyu">
            <w:r>
              <w:rPr>
                <w:color w:val="000000"/>
                <w:sz w:val="24"/>
                <w:szCs w:val="24"/>
              </w:rPr>
              <w:t>List of Figures</w:t>
            </w:r>
            <w:r>
              <w:rPr>
                <w:color w:val="000000"/>
                <w:sz w:val="24"/>
                <w:szCs w:val="24"/>
              </w:rPr>
              <w:tab/>
              <w:t>8</w:t>
            </w:r>
          </w:hyperlink>
          <w:r>
            <w:rPr>
              <w:sz w:val="24"/>
              <w:szCs w:val="24"/>
            </w:rPr>
            <w:fldChar w:fldCharType="begin"/>
          </w:r>
          <w:r>
            <w:rPr>
              <w:sz w:val="24"/>
              <w:szCs w:val="24"/>
            </w:rPr>
            <w:instrText xml:space="preserve"> HYPERLINK \l "_heading=h.3v9jcnywvhyu" </w:instrText>
          </w:r>
          <w:r>
            <w:rPr>
              <w:sz w:val="24"/>
              <w:szCs w:val="24"/>
            </w:rPr>
            <w:fldChar w:fldCharType="separate"/>
          </w:r>
        </w:p>
        <w:p w:rsidR="00D16924" w:rsidRDefault="005714AD">
          <w:pPr>
            <w:pBdr>
              <w:top w:val="nil"/>
              <w:left w:val="nil"/>
              <w:bottom w:val="nil"/>
              <w:right w:val="nil"/>
              <w:between w:val="nil"/>
            </w:pBdr>
            <w:tabs>
              <w:tab w:val="right" w:pos="9045"/>
            </w:tabs>
            <w:spacing w:after="100"/>
            <w:rPr>
              <w:color w:val="000000"/>
              <w:sz w:val="24"/>
              <w:szCs w:val="24"/>
            </w:rPr>
          </w:pPr>
          <w:r>
            <w:rPr>
              <w:sz w:val="24"/>
              <w:szCs w:val="24"/>
            </w:rPr>
            <w:fldChar w:fldCharType="end"/>
          </w:r>
          <w:hyperlink w:anchor="_heading=h.iyf9fpprpewc">
            <w:r>
              <w:rPr>
                <w:color w:val="000000"/>
                <w:sz w:val="24"/>
                <w:szCs w:val="24"/>
              </w:rPr>
              <w:t>List of Tables</w:t>
            </w:r>
            <w:r>
              <w:rPr>
                <w:color w:val="000000"/>
                <w:sz w:val="24"/>
                <w:szCs w:val="24"/>
              </w:rPr>
              <w:tab/>
              <w:t>9</w:t>
            </w:r>
          </w:hyperlink>
          <w:r>
            <w:rPr>
              <w:sz w:val="24"/>
              <w:szCs w:val="24"/>
            </w:rPr>
            <w:fldChar w:fldCharType="begin"/>
          </w:r>
          <w:r>
            <w:rPr>
              <w:sz w:val="24"/>
              <w:szCs w:val="24"/>
            </w:rPr>
            <w:instrText xml:space="preserve"> HYPERLIN</w:instrText>
          </w:r>
          <w:r>
            <w:rPr>
              <w:sz w:val="24"/>
              <w:szCs w:val="24"/>
            </w:rPr>
            <w:instrText xml:space="preserve">K \l "_heading=h.iyf9fpprpewc" </w:instrText>
          </w:r>
          <w:r>
            <w:rPr>
              <w:sz w:val="24"/>
              <w:szCs w:val="24"/>
            </w:rPr>
            <w:fldChar w:fldCharType="separate"/>
          </w:r>
        </w:p>
        <w:p w:rsidR="00D16924" w:rsidRDefault="005714AD">
          <w:pPr>
            <w:pBdr>
              <w:top w:val="nil"/>
              <w:left w:val="nil"/>
              <w:bottom w:val="nil"/>
              <w:right w:val="nil"/>
              <w:between w:val="nil"/>
            </w:pBdr>
            <w:tabs>
              <w:tab w:val="right" w:pos="9045"/>
            </w:tabs>
            <w:spacing w:after="100"/>
            <w:rPr>
              <w:color w:val="000000"/>
              <w:sz w:val="24"/>
              <w:szCs w:val="24"/>
            </w:rPr>
          </w:pPr>
          <w:r>
            <w:rPr>
              <w:sz w:val="24"/>
              <w:szCs w:val="24"/>
            </w:rPr>
            <w:fldChar w:fldCharType="end"/>
          </w:r>
          <w:hyperlink w:anchor="_heading=h.5njncze3ezxh">
            <w:r>
              <w:rPr>
                <w:color w:val="000000"/>
                <w:sz w:val="24"/>
                <w:szCs w:val="24"/>
              </w:rPr>
              <w:t>List of Abbreviations:</w:t>
            </w:r>
            <w:r>
              <w:rPr>
                <w:color w:val="000000"/>
                <w:sz w:val="24"/>
                <w:szCs w:val="24"/>
              </w:rPr>
              <w:tab/>
              <w:t>10</w:t>
            </w:r>
          </w:hyperlink>
          <w:r>
            <w:rPr>
              <w:sz w:val="24"/>
              <w:szCs w:val="24"/>
            </w:rPr>
            <w:fldChar w:fldCharType="begin"/>
          </w:r>
          <w:r>
            <w:rPr>
              <w:sz w:val="24"/>
              <w:szCs w:val="24"/>
            </w:rPr>
            <w:instrText xml:space="preserve"> HYPERLINK \l "_heading=h.5njncze3ezxh" </w:instrText>
          </w:r>
          <w:r>
            <w:rPr>
              <w:sz w:val="24"/>
              <w:szCs w:val="24"/>
            </w:rPr>
            <w:fldChar w:fldCharType="separate"/>
          </w:r>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rc0qr04uglwu">
            <w:r>
              <w:rPr>
                <w:color w:val="000000"/>
                <w:sz w:val="24"/>
                <w:szCs w:val="24"/>
              </w:rPr>
              <w:t>1</w:t>
            </w:r>
          </w:hyperlink>
          <w:hyperlink w:anchor="_heading=h.rc0qr04uglwu">
            <w:r>
              <w:rPr>
                <w:color w:val="000000"/>
                <w:sz w:val="24"/>
                <w:szCs w:val="24"/>
              </w:rPr>
              <w:tab/>
            </w:r>
          </w:hyperlink>
          <w:r>
            <w:rPr>
              <w:sz w:val="24"/>
              <w:szCs w:val="24"/>
            </w:rPr>
            <w:fldChar w:fldCharType="begin"/>
          </w:r>
          <w:r>
            <w:rPr>
              <w:sz w:val="24"/>
              <w:szCs w:val="24"/>
            </w:rPr>
            <w:instrText xml:space="preserve"> PAGEREF _heading=h.rc0qr04uglwu \h </w:instrText>
          </w:r>
          <w:r>
            <w:rPr>
              <w:sz w:val="24"/>
              <w:szCs w:val="24"/>
            </w:rPr>
          </w:r>
          <w:r>
            <w:rPr>
              <w:sz w:val="24"/>
              <w:szCs w:val="24"/>
            </w:rPr>
            <w:fldChar w:fldCharType="separate"/>
          </w:r>
          <w:r>
            <w:rPr>
              <w:color w:val="000000"/>
              <w:sz w:val="24"/>
              <w:szCs w:val="24"/>
            </w:rPr>
            <w:t>Chapter 1: Introduction</w:t>
          </w:r>
          <w:r>
            <w:rPr>
              <w:color w:val="000000"/>
              <w:sz w:val="24"/>
              <w:szCs w:val="24"/>
            </w:rPr>
            <w:tab/>
            <w:t>11</w:t>
          </w:r>
          <w:hyperlink w:anchor="_heading=h.rc0qr04uglwu"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8gbdxgylghvk">
            <w:r>
              <w:rPr>
                <w:color w:val="000000"/>
                <w:sz w:val="24"/>
                <w:szCs w:val="24"/>
              </w:rPr>
              <w:t>1.1</w:t>
            </w:r>
          </w:hyperlink>
          <w:hyperlink w:anchor="_heading=h.8gbdxgylghvk">
            <w:r>
              <w:rPr>
                <w:color w:val="000000"/>
                <w:sz w:val="24"/>
                <w:szCs w:val="24"/>
              </w:rPr>
              <w:tab/>
            </w:r>
          </w:hyperlink>
          <w:r>
            <w:rPr>
              <w:sz w:val="24"/>
              <w:szCs w:val="24"/>
            </w:rPr>
            <w:fldChar w:fldCharType="begin"/>
          </w:r>
          <w:r>
            <w:rPr>
              <w:sz w:val="24"/>
              <w:szCs w:val="24"/>
            </w:rPr>
            <w:instrText xml:space="preserve"> PAGEREF _heading=h.8gbdxgylghvk \h </w:instrText>
          </w:r>
          <w:r>
            <w:rPr>
              <w:sz w:val="24"/>
              <w:szCs w:val="24"/>
            </w:rPr>
          </w:r>
          <w:r>
            <w:rPr>
              <w:sz w:val="24"/>
              <w:szCs w:val="24"/>
            </w:rPr>
            <w:fldChar w:fldCharType="separate"/>
          </w:r>
          <w:r>
            <w:rPr>
              <w:color w:val="000000"/>
              <w:sz w:val="24"/>
              <w:szCs w:val="24"/>
            </w:rPr>
            <w:t>Background of the Study</w:t>
          </w:r>
          <w:r>
            <w:rPr>
              <w:color w:val="000000"/>
              <w:sz w:val="24"/>
              <w:szCs w:val="24"/>
            </w:rPr>
            <w:tab/>
            <w:t>11</w:t>
          </w:r>
          <w:hyperlink w:anchor="_heading=h.8gbdxgylghvk"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5ug388i3tvwf">
            <w:r>
              <w:rPr>
                <w:color w:val="000000"/>
                <w:sz w:val="24"/>
                <w:szCs w:val="24"/>
              </w:rPr>
              <w:t>1.2</w:t>
            </w:r>
          </w:hyperlink>
          <w:hyperlink w:anchor="_heading=h.5ug388i3tvwf">
            <w:r>
              <w:rPr>
                <w:color w:val="000000"/>
                <w:sz w:val="24"/>
                <w:szCs w:val="24"/>
              </w:rPr>
              <w:tab/>
            </w:r>
          </w:hyperlink>
          <w:r>
            <w:rPr>
              <w:sz w:val="24"/>
              <w:szCs w:val="24"/>
            </w:rPr>
            <w:fldChar w:fldCharType="begin"/>
          </w:r>
          <w:r>
            <w:rPr>
              <w:sz w:val="24"/>
              <w:szCs w:val="24"/>
            </w:rPr>
            <w:instrText xml:space="preserve"> PAGEREF _heading=h.5ug388i3tvwf \h </w:instrText>
          </w:r>
          <w:r>
            <w:rPr>
              <w:sz w:val="24"/>
              <w:szCs w:val="24"/>
            </w:rPr>
          </w:r>
          <w:r>
            <w:rPr>
              <w:sz w:val="24"/>
              <w:szCs w:val="24"/>
            </w:rPr>
            <w:fldChar w:fldCharType="separate"/>
          </w:r>
          <w:r>
            <w:rPr>
              <w:color w:val="000000"/>
              <w:sz w:val="24"/>
              <w:szCs w:val="24"/>
            </w:rPr>
            <w:t>Statement of the Problem</w:t>
          </w:r>
          <w:r>
            <w:rPr>
              <w:color w:val="000000"/>
              <w:sz w:val="24"/>
              <w:szCs w:val="24"/>
            </w:rPr>
            <w:tab/>
            <w:t>12</w:t>
          </w:r>
          <w:hyperlink w:anchor="_heading=h.5ug388i3tvwf"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vxm03pdqrgcs">
            <w:r>
              <w:rPr>
                <w:color w:val="000000"/>
                <w:sz w:val="24"/>
                <w:szCs w:val="24"/>
              </w:rPr>
              <w:t>1.3</w:t>
            </w:r>
          </w:hyperlink>
          <w:hyperlink w:anchor="_heading=h.vxm03pdqrgcs">
            <w:r>
              <w:rPr>
                <w:color w:val="000000"/>
                <w:sz w:val="24"/>
                <w:szCs w:val="24"/>
              </w:rPr>
              <w:tab/>
            </w:r>
          </w:hyperlink>
          <w:r>
            <w:rPr>
              <w:sz w:val="24"/>
              <w:szCs w:val="24"/>
            </w:rPr>
            <w:fldChar w:fldCharType="begin"/>
          </w:r>
          <w:r>
            <w:rPr>
              <w:sz w:val="24"/>
              <w:szCs w:val="24"/>
            </w:rPr>
            <w:instrText xml:space="preserve"> PAGEREF _heading=h.vxm03pdqrgcs \h </w:instrText>
          </w:r>
          <w:r>
            <w:rPr>
              <w:sz w:val="24"/>
              <w:szCs w:val="24"/>
            </w:rPr>
          </w:r>
          <w:r>
            <w:rPr>
              <w:sz w:val="24"/>
              <w:szCs w:val="24"/>
            </w:rPr>
            <w:fldChar w:fldCharType="separate"/>
          </w:r>
          <w:r>
            <w:rPr>
              <w:color w:val="000000"/>
              <w:sz w:val="24"/>
              <w:szCs w:val="24"/>
            </w:rPr>
            <w:t>Research Questions</w:t>
          </w:r>
          <w:r>
            <w:rPr>
              <w:color w:val="000000"/>
              <w:sz w:val="24"/>
              <w:szCs w:val="24"/>
            </w:rPr>
            <w:tab/>
            <w:t>12</w:t>
          </w:r>
          <w:hyperlink w:anchor="_heading=h.vxm03pdqrgcs"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p5swf3mx5rle">
            <w:r>
              <w:rPr>
                <w:color w:val="000000"/>
                <w:sz w:val="24"/>
                <w:szCs w:val="24"/>
              </w:rPr>
              <w:t>1.4</w:t>
            </w:r>
          </w:hyperlink>
          <w:hyperlink w:anchor="_heading=h.p5swf3mx5rle">
            <w:r>
              <w:rPr>
                <w:color w:val="000000"/>
                <w:sz w:val="24"/>
                <w:szCs w:val="24"/>
              </w:rPr>
              <w:tab/>
            </w:r>
          </w:hyperlink>
          <w:r>
            <w:rPr>
              <w:sz w:val="24"/>
              <w:szCs w:val="24"/>
            </w:rPr>
            <w:fldChar w:fldCharType="begin"/>
          </w:r>
          <w:r>
            <w:rPr>
              <w:sz w:val="24"/>
              <w:szCs w:val="24"/>
            </w:rPr>
            <w:instrText xml:space="preserve"> PAGEREF _heading=h.p5swf3mx5rle \h </w:instrText>
          </w:r>
          <w:r>
            <w:rPr>
              <w:sz w:val="24"/>
              <w:szCs w:val="24"/>
            </w:rPr>
          </w:r>
          <w:r>
            <w:rPr>
              <w:sz w:val="24"/>
              <w:szCs w:val="24"/>
            </w:rPr>
            <w:fldChar w:fldCharType="separate"/>
          </w:r>
          <w:r>
            <w:rPr>
              <w:color w:val="000000"/>
              <w:sz w:val="24"/>
              <w:szCs w:val="24"/>
            </w:rPr>
            <w:t>Research Objectives</w:t>
          </w:r>
          <w:r>
            <w:rPr>
              <w:color w:val="000000"/>
              <w:sz w:val="24"/>
              <w:szCs w:val="24"/>
            </w:rPr>
            <w:tab/>
            <w:t>13</w:t>
          </w:r>
          <w:hyperlink w:anchor="_heading=h.p5swf3mx5rle"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ckbh5g4m5ax">
            <w:r>
              <w:rPr>
                <w:color w:val="000000"/>
                <w:sz w:val="24"/>
                <w:szCs w:val="24"/>
              </w:rPr>
              <w:t>1.5</w:t>
            </w:r>
          </w:hyperlink>
          <w:hyperlink w:anchor="_heading=h.ckbh5g4m5ax">
            <w:r>
              <w:rPr>
                <w:color w:val="000000"/>
                <w:sz w:val="24"/>
                <w:szCs w:val="24"/>
              </w:rPr>
              <w:tab/>
            </w:r>
          </w:hyperlink>
          <w:r>
            <w:rPr>
              <w:sz w:val="24"/>
              <w:szCs w:val="24"/>
            </w:rPr>
            <w:fldChar w:fldCharType="begin"/>
          </w:r>
          <w:r>
            <w:rPr>
              <w:sz w:val="24"/>
              <w:szCs w:val="24"/>
            </w:rPr>
            <w:instrText xml:space="preserve"> PAGEREF _heading=h.ckbh5g4m5ax \h </w:instrText>
          </w:r>
          <w:r>
            <w:rPr>
              <w:sz w:val="24"/>
              <w:szCs w:val="24"/>
            </w:rPr>
          </w:r>
          <w:r>
            <w:rPr>
              <w:sz w:val="24"/>
              <w:szCs w:val="24"/>
            </w:rPr>
            <w:fldChar w:fldCharType="separate"/>
          </w:r>
          <w:r>
            <w:rPr>
              <w:color w:val="000000"/>
              <w:sz w:val="24"/>
              <w:szCs w:val="24"/>
            </w:rPr>
            <w:t>Hypotheses</w:t>
          </w:r>
          <w:r>
            <w:rPr>
              <w:color w:val="000000"/>
              <w:sz w:val="24"/>
              <w:szCs w:val="24"/>
            </w:rPr>
            <w:tab/>
            <w:t>13</w:t>
          </w:r>
          <w:hyperlink w:anchor="_heading=h.ckbh5g4m5ax"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cwuelcflyfcn">
            <w:r>
              <w:rPr>
                <w:color w:val="000000"/>
                <w:sz w:val="24"/>
                <w:szCs w:val="24"/>
              </w:rPr>
              <w:t>1.6</w:t>
            </w:r>
          </w:hyperlink>
          <w:hyperlink w:anchor="_heading=h.cwuelcflyfcn">
            <w:r>
              <w:rPr>
                <w:color w:val="000000"/>
                <w:sz w:val="24"/>
                <w:szCs w:val="24"/>
              </w:rPr>
              <w:tab/>
            </w:r>
          </w:hyperlink>
          <w:r>
            <w:rPr>
              <w:sz w:val="24"/>
              <w:szCs w:val="24"/>
            </w:rPr>
            <w:fldChar w:fldCharType="begin"/>
          </w:r>
          <w:r>
            <w:rPr>
              <w:sz w:val="24"/>
              <w:szCs w:val="24"/>
            </w:rPr>
            <w:instrText xml:space="preserve"> PAGEREF _heading=h.cwuelcflyfcn \h </w:instrText>
          </w:r>
          <w:r>
            <w:rPr>
              <w:sz w:val="24"/>
              <w:szCs w:val="24"/>
            </w:rPr>
          </w:r>
          <w:r>
            <w:rPr>
              <w:sz w:val="24"/>
              <w:szCs w:val="24"/>
            </w:rPr>
            <w:fldChar w:fldCharType="separate"/>
          </w:r>
          <w:r>
            <w:rPr>
              <w:color w:val="000000"/>
              <w:sz w:val="24"/>
              <w:szCs w:val="24"/>
            </w:rPr>
            <w:t>Scope and Delimitations</w:t>
          </w:r>
          <w:r>
            <w:rPr>
              <w:color w:val="000000"/>
              <w:sz w:val="24"/>
              <w:szCs w:val="24"/>
            </w:rPr>
            <w:tab/>
            <w:t>13</w:t>
          </w:r>
          <w:hyperlink w:anchor="_heading=h.cwuelcflyfcn"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semoo0rkmkci">
            <w:r>
              <w:rPr>
                <w:color w:val="000000"/>
                <w:sz w:val="24"/>
                <w:szCs w:val="24"/>
              </w:rPr>
              <w:t>1.7</w:t>
            </w:r>
          </w:hyperlink>
          <w:hyperlink w:anchor="_heading=h.semoo0rkmkci">
            <w:r>
              <w:rPr>
                <w:color w:val="000000"/>
                <w:sz w:val="24"/>
                <w:szCs w:val="24"/>
              </w:rPr>
              <w:tab/>
            </w:r>
          </w:hyperlink>
          <w:r>
            <w:rPr>
              <w:sz w:val="24"/>
              <w:szCs w:val="24"/>
            </w:rPr>
            <w:fldChar w:fldCharType="begin"/>
          </w:r>
          <w:r>
            <w:rPr>
              <w:sz w:val="24"/>
              <w:szCs w:val="24"/>
            </w:rPr>
            <w:instrText xml:space="preserve"> PAGEREF _heading=h.semoo0rkmkci \h </w:instrText>
          </w:r>
          <w:r>
            <w:rPr>
              <w:sz w:val="24"/>
              <w:szCs w:val="24"/>
            </w:rPr>
          </w:r>
          <w:r>
            <w:rPr>
              <w:sz w:val="24"/>
              <w:szCs w:val="24"/>
            </w:rPr>
            <w:fldChar w:fldCharType="separate"/>
          </w:r>
          <w:r>
            <w:rPr>
              <w:color w:val="000000"/>
              <w:sz w:val="24"/>
              <w:szCs w:val="24"/>
            </w:rPr>
            <w:t>Significance of the Study</w:t>
          </w:r>
          <w:r>
            <w:rPr>
              <w:color w:val="000000"/>
              <w:sz w:val="24"/>
              <w:szCs w:val="24"/>
            </w:rPr>
            <w:tab/>
            <w:t>14</w:t>
          </w:r>
          <w:hyperlink w:anchor="_heading=h.semoo0rkmkci"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h86lgqyjp6ht">
            <w:r>
              <w:rPr>
                <w:color w:val="000000"/>
                <w:sz w:val="24"/>
                <w:szCs w:val="24"/>
              </w:rPr>
              <w:t>1.8</w:t>
            </w:r>
          </w:hyperlink>
          <w:hyperlink w:anchor="_heading=h.h86lgqyjp6ht">
            <w:r>
              <w:rPr>
                <w:color w:val="000000"/>
                <w:sz w:val="24"/>
                <w:szCs w:val="24"/>
              </w:rPr>
              <w:tab/>
            </w:r>
          </w:hyperlink>
          <w:r>
            <w:rPr>
              <w:sz w:val="24"/>
              <w:szCs w:val="24"/>
            </w:rPr>
            <w:fldChar w:fldCharType="begin"/>
          </w:r>
          <w:r>
            <w:rPr>
              <w:sz w:val="24"/>
              <w:szCs w:val="24"/>
            </w:rPr>
            <w:instrText xml:space="preserve"> PAGEREF _heading=h.h86lgqyjp6ht \h </w:instrText>
          </w:r>
          <w:r>
            <w:rPr>
              <w:sz w:val="24"/>
              <w:szCs w:val="24"/>
            </w:rPr>
          </w:r>
          <w:r>
            <w:rPr>
              <w:sz w:val="24"/>
              <w:szCs w:val="24"/>
            </w:rPr>
            <w:fldChar w:fldCharType="separate"/>
          </w:r>
          <w:r>
            <w:rPr>
              <w:color w:val="000000"/>
              <w:sz w:val="24"/>
              <w:szCs w:val="24"/>
            </w:rPr>
            <w:t>Definition of Key Terms</w:t>
          </w:r>
          <w:r>
            <w:rPr>
              <w:color w:val="000000"/>
              <w:sz w:val="24"/>
              <w:szCs w:val="24"/>
            </w:rPr>
            <w:tab/>
            <w:t>14</w:t>
          </w:r>
          <w:hyperlink w:anchor="_heading=h.h86lgqyjp6ht"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3sk5tchee8dv">
            <w:r>
              <w:rPr>
                <w:color w:val="000000"/>
                <w:sz w:val="24"/>
                <w:szCs w:val="24"/>
              </w:rPr>
              <w:t>1.9</w:t>
            </w:r>
          </w:hyperlink>
          <w:hyperlink w:anchor="_heading=h.3sk5tchee8dv">
            <w:r>
              <w:rPr>
                <w:color w:val="000000"/>
                <w:sz w:val="24"/>
                <w:szCs w:val="24"/>
              </w:rPr>
              <w:tab/>
            </w:r>
          </w:hyperlink>
          <w:r>
            <w:rPr>
              <w:sz w:val="24"/>
              <w:szCs w:val="24"/>
            </w:rPr>
            <w:fldChar w:fldCharType="begin"/>
          </w:r>
          <w:r>
            <w:rPr>
              <w:sz w:val="24"/>
              <w:szCs w:val="24"/>
            </w:rPr>
            <w:instrText xml:space="preserve"> PAGEREF _heading=h.3sk5tchee8dv \h </w:instrText>
          </w:r>
          <w:r>
            <w:rPr>
              <w:sz w:val="24"/>
              <w:szCs w:val="24"/>
            </w:rPr>
          </w:r>
          <w:r>
            <w:rPr>
              <w:sz w:val="24"/>
              <w:szCs w:val="24"/>
            </w:rPr>
            <w:fldChar w:fldCharType="separate"/>
          </w:r>
          <w:r>
            <w:rPr>
              <w:color w:val="000000"/>
              <w:sz w:val="24"/>
              <w:szCs w:val="24"/>
            </w:rPr>
            <w:t>Stru</w:t>
          </w:r>
          <w:r>
            <w:rPr>
              <w:color w:val="000000"/>
              <w:sz w:val="24"/>
              <w:szCs w:val="24"/>
            </w:rPr>
            <w:t>cture of the Thesis</w:t>
          </w:r>
          <w:r>
            <w:rPr>
              <w:color w:val="000000"/>
              <w:sz w:val="24"/>
              <w:szCs w:val="24"/>
            </w:rPr>
            <w:tab/>
            <w:t>14</w:t>
          </w:r>
          <w:hyperlink w:anchor="_heading=h.3sk5tchee8dv"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bu62tpcw8gk7">
            <w:r>
              <w:rPr>
                <w:color w:val="000000"/>
                <w:sz w:val="24"/>
                <w:szCs w:val="24"/>
              </w:rPr>
              <w:t>2</w:t>
            </w:r>
          </w:hyperlink>
          <w:hyperlink w:anchor="_heading=h.bu62tpcw8gk7">
            <w:r>
              <w:rPr>
                <w:color w:val="000000"/>
                <w:sz w:val="24"/>
                <w:szCs w:val="24"/>
              </w:rPr>
              <w:tab/>
            </w:r>
          </w:hyperlink>
          <w:r>
            <w:rPr>
              <w:sz w:val="24"/>
              <w:szCs w:val="24"/>
            </w:rPr>
            <w:fldChar w:fldCharType="begin"/>
          </w:r>
          <w:r>
            <w:rPr>
              <w:sz w:val="24"/>
              <w:szCs w:val="24"/>
            </w:rPr>
            <w:instrText xml:space="preserve"> PAGEREF _heading=h.</w:instrText>
          </w:r>
          <w:r>
            <w:rPr>
              <w:sz w:val="24"/>
              <w:szCs w:val="24"/>
            </w:rPr>
            <w:instrText xml:space="preserve">bu62tpcw8gk7 \h </w:instrText>
          </w:r>
          <w:r>
            <w:rPr>
              <w:sz w:val="24"/>
              <w:szCs w:val="24"/>
            </w:rPr>
          </w:r>
          <w:r>
            <w:rPr>
              <w:sz w:val="24"/>
              <w:szCs w:val="24"/>
            </w:rPr>
            <w:fldChar w:fldCharType="separate"/>
          </w:r>
          <w:r>
            <w:rPr>
              <w:color w:val="000000"/>
              <w:sz w:val="24"/>
              <w:szCs w:val="24"/>
            </w:rPr>
            <w:t>Chapter 2: Literature Review</w:t>
          </w:r>
          <w:r>
            <w:rPr>
              <w:color w:val="000000"/>
              <w:sz w:val="24"/>
              <w:szCs w:val="24"/>
            </w:rPr>
            <w:tab/>
            <w:t>16</w:t>
          </w:r>
          <w:hyperlink w:anchor="_heading=h.bu62tpcw8gk7"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fciyjcpy1tc4">
            <w:r>
              <w:rPr>
                <w:color w:val="000000"/>
                <w:sz w:val="24"/>
                <w:szCs w:val="24"/>
              </w:rPr>
              <w:t>2.1</w:t>
            </w:r>
          </w:hyperlink>
          <w:hyperlink w:anchor="_heading=h.fciyjcpy1tc4">
            <w:r>
              <w:rPr>
                <w:color w:val="000000"/>
                <w:sz w:val="24"/>
                <w:szCs w:val="24"/>
              </w:rPr>
              <w:tab/>
            </w:r>
          </w:hyperlink>
          <w:r>
            <w:rPr>
              <w:sz w:val="24"/>
              <w:szCs w:val="24"/>
            </w:rPr>
            <w:fldChar w:fldCharType="begin"/>
          </w:r>
          <w:r>
            <w:rPr>
              <w:sz w:val="24"/>
              <w:szCs w:val="24"/>
            </w:rPr>
            <w:instrText xml:space="preserve"> PAGEREF _heading=h.fciyjcpy1tc4 \h </w:instrText>
          </w:r>
          <w:r>
            <w:rPr>
              <w:sz w:val="24"/>
              <w:szCs w:val="24"/>
            </w:rPr>
          </w:r>
          <w:r>
            <w:rPr>
              <w:sz w:val="24"/>
              <w:szCs w:val="24"/>
            </w:rPr>
            <w:fldChar w:fldCharType="separate"/>
          </w:r>
          <w:r>
            <w:rPr>
              <w:color w:val="000000"/>
              <w:sz w:val="24"/>
              <w:szCs w:val="24"/>
            </w:rPr>
            <w:t>Collective Memory: Foundations and Theoretical Evolution</w:t>
          </w:r>
          <w:r>
            <w:rPr>
              <w:color w:val="000000"/>
              <w:sz w:val="24"/>
              <w:szCs w:val="24"/>
            </w:rPr>
            <w:tab/>
            <w:t>16</w:t>
          </w:r>
          <w:hyperlink w:anchor="_heading=h.fciyjcpy1tc4"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13aaanj1q7bp">
            <w:r>
              <w:rPr>
                <w:color w:val="000000"/>
                <w:sz w:val="24"/>
                <w:szCs w:val="24"/>
              </w:rPr>
              <w:t>2.2</w:t>
            </w:r>
          </w:hyperlink>
          <w:hyperlink w:anchor="_heading=h.13aaanj1q7bp">
            <w:r>
              <w:rPr>
                <w:color w:val="000000"/>
                <w:sz w:val="24"/>
                <w:szCs w:val="24"/>
              </w:rPr>
              <w:tab/>
            </w:r>
          </w:hyperlink>
          <w:r>
            <w:rPr>
              <w:sz w:val="24"/>
              <w:szCs w:val="24"/>
            </w:rPr>
            <w:fldChar w:fldCharType="begin"/>
          </w:r>
          <w:r>
            <w:rPr>
              <w:sz w:val="24"/>
              <w:szCs w:val="24"/>
            </w:rPr>
            <w:instrText xml:space="preserve"> PAGEREF _heading=h.13aaanj1q7bp \h </w:instrText>
          </w:r>
          <w:r>
            <w:rPr>
              <w:sz w:val="24"/>
              <w:szCs w:val="24"/>
            </w:rPr>
          </w:r>
          <w:r>
            <w:rPr>
              <w:sz w:val="24"/>
              <w:szCs w:val="24"/>
            </w:rPr>
            <w:fldChar w:fldCharType="separate"/>
          </w:r>
          <w:r>
            <w:rPr>
              <w:color w:val="000000"/>
              <w:sz w:val="24"/>
              <w:szCs w:val="24"/>
            </w:rPr>
            <w:t>The Algorithmic Turn in Memory Studies</w:t>
          </w:r>
          <w:r>
            <w:rPr>
              <w:color w:val="000000"/>
              <w:sz w:val="24"/>
              <w:szCs w:val="24"/>
            </w:rPr>
            <w:tab/>
            <w:t>17</w:t>
          </w:r>
          <w:hyperlink w:anchor="_heading=h.13aaanj1q7bp"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u89hjtnq4blh">
            <w:r>
              <w:rPr>
                <w:color w:val="000000"/>
                <w:sz w:val="24"/>
                <w:szCs w:val="24"/>
              </w:rPr>
              <w:t>2.3</w:t>
            </w:r>
          </w:hyperlink>
          <w:hyperlink w:anchor="_heading=h.u89hjtnq4blh">
            <w:r>
              <w:rPr>
                <w:color w:val="000000"/>
                <w:sz w:val="24"/>
                <w:szCs w:val="24"/>
              </w:rPr>
              <w:tab/>
            </w:r>
          </w:hyperlink>
          <w:r>
            <w:rPr>
              <w:sz w:val="24"/>
              <w:szCs w:val="24"/>
            </w:rPr>
            <w:fldChar w:fldCharType="begin"/>
          </w:r>
          <w:r>
            <w:rPr>
              <w:sz w:val="24"/>
              <w:szCs w:val="24"/>
            </w:rPr>
            <w:instrText xml:space="preserve"> PAGEREF _heading=h.u89hjtnq4blh \h </w:instrText>
          </w:r>
          <w:r>
            <w:rPr>
              <w:sz w:val="24"/>
              <w:szCs w:val="24"/>
            </w:rPr>
          </w:r>
          <w:r>
            <w:rPr>
              <w:sz w:val="24"/>
              <w:szCs w:val="24"/>
            </w:rPr>
            <w:fldChar w:fldCharType="separate"/>
          </w:r>
          <w:r>
            <w:rPr>
              <w:color w:val="000000"/>
              <w:sz w:val="24"/>
              <w:szCs w:val="24"/>
            </w:rPr>
            <w:t>AI, Archives, and Memory Preservation</w:t>
          </w:r>
          <w:r>
            <w:rPr>
              <w:color w:val="000000"/>
              <w:sz w:val="24"/>
              <w:szCs w:val="24"/>
            </w:rPr>
            <w:tab/>
            <w:t>17</w:t>
          </w:r>
          <w:hyperlink w:anchor="_heading=h.u89hjtnq4blh"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jg1qvhxej6y6">
            <w:r>
              <w:rPr>
                <w:color w:val="000000"/>
                <w:sz w:val="24"/>
                <w:szCs w:val="24"/>
              </w:rPr>
              <w:t>2.4</w:t>
            </w:r>
          </w:hyperlink>
          <w:hyperlink w:anchor="_heading=h.jg1qvhxej6y6">
            <w:r>
              <w:rPr>
                <w:color w:val="000000"/>
                <w:sz w:val="24"/>
                <w:szCs w:val="24"/>
              </w:rPr>
              <w:tab/>
            </w:r>
          </w:hyperlink>
          <w:r>
            <w:rPr>
              <w:sz w:val="24"/>
              <w:szCs w:val="24"/>
            </w:rPr>
            <w:fldChar w:fldCharType="begin"/>
          </w:r>
          <w:r>
            <w:rPr>
              <w:sz w:val="24"/>
              <w:szCs w:val="24"/>
            </w:rPr>
            <w:instrText xml:space="preserve"> PAGEREF _heading=h.jg1qvhxej6y6 \h </w:instrText>
          </w:r>
          <w:r>
            <w:rPr>
              <w:sz w:val="24"/>
              <w:szCs w:val="24"/>
            </w:rPr>
          </w:r>
          <w:r>
            <w:rPr>
              <w:sz w:val="24"/>
              <w:szCs w:val="24"/>
            </w:rPr>
            <w:fldChar w:fldCharType="separate"/>
          </w:r>
          <w:r>
            <w:rPr>
              <w:color w:val="000000"/>
              <w:sz w:val="24"/>
              <w:szCs w:val="24"/>
            </w:rPr>
            <w:t>AI, Trauma, and Narrative Ethics</w:t>
          </w:r>
          <w:r>
            <w:rPr>
              <w:color w:val="000000"/>
              <w:sz w:val="24"/>
              <w:szCs w:val="24"/>
            </w:rPr>
            <w:tab/>
            <w:t>18</w:t>
          </w:r>
          <w:hyperlink w:anchor="_heading=h.jg1qvhxej6y6"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ph36szw3btsa">
            <w:r>
              <w:rPr>
                <w:color w:val="000000"/>
                <w:sz w:val="24"/>
                <w:szCs w:val="24"/>
              </w:rPr>
              <w:t>2.5</w:t>
            </w:r>
          </w:hyperlink>
          <w:hyperlink w:anchor="_heading=h.ph36szw3btsa">
            <w:r>
              <w:rPr>
                <w:color w:val="000000"/>
                <w:sz w:val="24"/>
                <w:szCs w:val="24"/>
              </w:rPr>
              <w:tab/>
            </w:r>
          </w:hyperlink>
          <w:r>
            <w:rPr>
              <w:sz w:val="24"/>
              <w:szCs w:val="24"/>
            </w:rPr>
            <w:fldChar w:fldCharType="begin"/>
          </w:r>
          <w:r>
            <w:rPr>
              <w:sz w:val="24"/>
              <w:szCs w:val="24"/>
            </w:rPr>
            <w:instrText xml:space="preserve"> PAGEREF _heading=h.ph36szw3btsa \h </w:instrText>
          </w:r>
          <w:r>
            <w:rPr>
              <w:sz w:val="24"/>
              <w:szCs w:val="24"/>
            </w:rPr>
          </w:r>
          <w:r>
            <w:rPr>
              <w:sz w:val="24"/>
              <w:szCs w:val="24"/>
            </w:rPr>
            <w:fldChar w:fldCharType="separate"/>
          </w:r>
          <w:r>
            <w:rPr>
              <w:color w:val="000000"/>
              <w:sz w:val="24"/>
              <w:szCs w:val="24"/>
            </w:rPr>
            <w:t>Prompt Engineering a</w:t>
          </w:r>
          <w:r>
            <w:rPr>
              <w:color w:val="000000"/>
              <w:sz w:val="24"/>
              <w:szCs w:val="24"/>
            </w:rPr>
            <w:t>nd Narrative Framing</w:t>
          </w:r>
          <w:r>
            <w:rPr>
              <w:color w:val="000000"/>
              <w:sz w:val="24"/>
              <w:szCs w:val="24"/>
            </w:rPr>
            <w:tab/>
            <w:t>18</w:t>
          </w:r>
          <w:hyperlink w:anchor="_heading=h.ph36szw3btsa"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w21vrl389mpx">
            <w:r>
              <w:rPr>
                <w:color w:val="000000"/>
                <w:sz w:val="24"/>
                <w:szCs w:val="24"/>
              </w:rPr>
              <w:t>2.6</w:t>
            </w:r>
          </w:hyperlink>
          <w:hyperlink w:anchor="_heading=h.w21vrl389mpx">
            <w:r>
              <w:rPr>
                <w:color w:val="000000"/>
                <w:sz w:val="24"/>
                <w:szCs w:val="24"/>
              </w:rPr>
              <w:tab/>
            </w:r>
          </w:hyperlink>
          <w:r>
            <w:rPr>
              <w:sz w:val="24"/>
              <w:szCs w:val="24"/>
            </w:rPr>
            <w:fldChar w:fldCharType="begin"/>
          </w:r>
          <w:r>
            <w:rPr>
              <w:sz w:val="24"/>
              <w:szCs w:val="24"/>
            </w:rPr>
            <w:instrText xml:space="preserve"> PAGEREF _heading=h.w21vrl389mpx \h </w:instrText>
          </w:r>
          <w:r>
            <w:rPr>
              <w:sz w:val="24"/>
              <w:szCs w:val="24"/>
            </w:rPr>
          </w:r>
          <w:r>
            <w:rPr>
              <w:sz w:val="24"/>
              <w:szCs w:val="24"/>
            </w:rPr>
            <w:fldChar w:fldCharType="separate"/>
          </w:r>
          <w:r>
            <w:rPr>
              <w:color w:val="000000"/>
              <w:sz w:val="24"/>
              <w:szCs w:val="24"/>
            </w:rPr>
            <w:t>Semantic Similarity and Narrative Comparison</w:t>
          </w:r>
          <w:r>
            <w:rPr>
              <w:color w:val="000000"/>
              <w:sz w:val="24"/>
              <w:szCs w:val="24"/>
            </w:rPr>
            <w:tab/>
            <w:t>19</w:t>
          </w:r>
          <w:hyperlink w:anchor="_heading=h.w21vrl389mpx"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alk0chwko8a7">
            <w:r>
              <w:rPr>
                <w:color w:val="000000"/>
                <w:sz w:val="24"/>
                <w:szCs w:val="24"/>
              </w:rPr>
              <w:t>2.7</w:t>
            </w:r>
          </w:hyperlink>
          <w:hyperlink w:anchor="_heading=h.alk0chwko8a7">
            <w:r>
              <w:rPr>
                <w:color w:val="000000"/>
                <w:sz w:val="24"/>
                <w:szCs w:val="24"/>
              </w:rPr>
              <w:tab/>
            </w:r>
          </w:hyperlink>
          <w:r>
            <w:rPr>
              <w:sz w:val="24"/>
              <w:szCs w:val="24"/>
            </w:rPr>
            <w:fldChar w:fldCharType="begin"/>
          </w:r>
          <w:r>
            <w:rPr>
              <w:sz w:val="24"/>
              <w:szCs w:val="24"/>
            </w:rPr>
            <w:instrText xml:space="preserve"> PAGEREF _heading=h.alk0chwko8a7 \h </w:instrText>
          </w:r>
          <w:r>
            <w:rPr>
              <w:sz w:val="24"/>
              <w:szCs w:val="24"/>
            </w:rPr>
          </w:r>
          <w:r>
            <w:rPr>
              <w:sz w:val="24"/>
              <w:szCs w:val="24"/>
            </w:rPr>
            <w:fldChar w:fldCharType="separate"/>
          </w:r>
          <w:r>
            <w:rPr>
              <w:color w:val="000000"/>
              <w:sz w:val="24"/>
              <w:szCs w:val="24"/>
            </w:rPr>
            <w:t>Collective Memory in the Age of Big Data</w:t>
          </w:r>
          <w:r>
            <w:rPr>
              <w:color w:val="000000"/>
              <w:sz w:val="24"/>
              <w:szCs w:val="24"/>
            </w:rPr>
            <w:tab/>
            <w:t>19</w:t>
          </w:r>
          <w:hyperlink w:anchor="_heading=h.alk0chwko8a7"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qoknmubz0gmd">
            <w:r>
              <w:rPr>
                <w:color w:val="000000"/>
                <w:sz w:val="24"/>
                <w:szCs w:val="24"/>
              </w:rPr>
              <w:t>2.8</w:t>
            </w:r>
          </w:hyperlink>
          <w:hyperlink w:anchor="_heading=h.qoknmubz0gmd">
            <w:r>
              <w:rPr>
                <w:color w:val="000000"/>
                <w:sz w:val="24"/>
                <w:szCs w:val="24"/>
              </w:rPr>
              <w:tab/>
            </w:r>
          </w:hyperlink>
          <w:r>
            <w:rPr>
              <w:sz w:val="24"/>
              <w:szCs w:val="24"/>
            </w:rPr>
            <w:fldChar w:fldCharType="begin"/>
          </w:r>
          <w:r>
            <w:rPr>
              <w:sz w:val="24"/>
              <w:szCs w:val="24"/>
            </w:rPr>
            <w:instrText xml:space="preserve"> PAGEREF _heading=h.qoknmubz0gmd \h </w:instrText>
          </w:r>
          <w:r>
            <w:rPr>
              <w:sz w:val="24"/>
              <w:szCs w:val="24"/>
            </w:rPr>
          </w:r>
          <w:r>
            <w:rPr>
              <w:sz w:val="24"/>
              <w:szCs w:val="24"/>
            </w:rPr>
            <w:fldChar w:fldCharType="separate"/>
          </w:r>
          <w:r>
            <w:rPr>
              <w:color w:val="000000"/>
              <w:sz w:val="24"/>
              <w:szCs w:val="24"/>
            </w:rPr>
            <w:t>Memory Bia</w:t>
          </w:r>
          <w:r>
            <w:rPr>
              <w:color w:val="000000"/>
              <w:sz w:val="24"/>
              <w:szCs w:val="24"/>
            </w:rPr>
            <w:t>s and Erasure in AI Systems</w:t>
          </w:r>
          <w:r>
            <w:rPr>
              <w:color w:val="000000"/>
              <w:sz w:val="24"/>
              <w:szCs w:val="24"/>
            </w:rPr>
            <w:tab/>
            <w:t>19</w:t>
          </w:r>
          <w:hyperlink w:anchor="_heading=h.qoknmubz0gmd"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yu91hk8enjx6">
            <w:r>
              <w:rPr>
                <w:color w:val="000000"/>
                <w:sz w:val="24"/>
                <w:szCs w:val="24"/>
              </w:rPr>
              <w:t>2.9</w:t>
            </w:r>
          </w:hyperlink>
          <w:hyperlink w:anchor="_heading=h.yu91hk8enjx6">
            <w:r>
              <w:rPr>
                <w:color w:val="000000"/>
                <w:sz w:val="24"/>
                <w:szCs w:val="24"/>
              </w:rPr>
              <w:tab/>
            </w:r>
          </w:hyperlink>
          <w:r>
            <w:rPr>
              <w:sz w:val="24"/>
              <w:szCs w:val="24"/>
            </w:rPr>
            <w:fldChar w:fldCharType="begin"/>
          </w:r>
          <w:r>
            <w:rPr>
              <w:sz w:val="24"/>
              <w:szCs w:val="24"/>
            </w:rPr>
            <w:instrText xml:space="preserve"> PAGEREF _</w:instrText>
          </w:r>
          <w:r>
            <w:rPr>
              <w:sz w:val="24"/>
              <w:szCs w:val="24"/>
            </w:rPr>
            <w:instrText xml:space="preserve">heading=h.yu91hk8enjx6 \h </w:instrText>
          </w:r>
          <w:r>
            <w:rPr>
              <w:sz w:val="24"/>
              <w:szCs w:val="24"/>
            </w:rPr>
          </w:r>
          <w:r>
            <w:rPr>
              <w:sz w:val="24"/>
              <w:szCs w:val="24"/>
            </w:rPr>
            <w:fldChar w:fldCharType="separate"/>
          </w:r>
          <w:r>
            <w:rPr>
              <w:color w:val="000000"/>
              <w:sz w:val="24"/>
              <w:szCs w:val="24"/>
            </w:rPr>
            <w:t>Summary and Synthesis</w:t>
          </w:r>
          <w:r>
            <w:rPr>
              <w:color w:val="000000"/>
              <w:sz w:val="24"/>
              <w:szCs w:val="24"/>
            </w:rPr>
            <w:tab/>
            <w:t>20</w:t>
          </w:r>
          <w:hyperlink w:anchor="_heading=h.yu91hk8enjx6"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8svpjlocudok">
            <w:r>
              <w:rPr>
                <w:color w:val="000000"/>
                <w:sz w:val="24"/>
                <w:szCs w:val="24"/>
              </w:rPr>
              <w:t>2.10</w:t>
            </w:r>
          </w:hyperlink>
          <w:hyperlink w:anchor="_heading=h.8svpjlocudok">
            <w:r>
              <w:rPr>
                <w:color w:val="000000"/>
                <w:sz w:val="24"/>
                <w:szCs w:val="24"/>
              </w:rPr>
              <w:tab/>
            </w:r>
          </w:hyperlink>
          <w:r>
            <w:rPr>
              <w:sz w:val="24"/>
              <w:szCs w:val="24"/>
            </w:rPr>
            <w:fldChar w:fldCharType="begin"/>
          </w:r>
          <w:r>
            <w:rPr>
              <w:sz w:val="24"/>
              <w:szCs w:val="24"/>
            </w:rPr>
            <w:instrText xml:space="preserve"> PAGEREF _heading=h.8svpjlocudok \h </w:instrText>
          </w:r>
          <w:r>
            <w:rPr>
              <w:sz w:val="24"/>
              <w:szCs w:val="24"/>
            </w:rPr>
          </w:r>
          <w:r>
            <w:rPr>
              <w:sz w:val="24"/>
              <w:szCs w:val="24"/>
            </w:rPr>
            <w:fldChar w:fldCharType="separate"/>
          </w:r>
          <w:r>
            <w:rPr>
              <w:color w:val="000000"/>
              <w:sz w:val="24"/>
              <w:szCs w:val="24"/>
            </w:rPr>
            <w:t>Research Gap</w:t>
          </w:r>
          <w:r>
            <w:rPr>
              <w:color w:val="000000"/>
              <w:sz w:val="24"/>
              <w:szCs w:val="24"/>
            </w:rPr>
            <w:tab/>
            <w:t>20</w:t>
          </w:r>
          <w:hyperlink w:anchor="_heading=h.8svpjlocudok"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l5pxzfpbx86">
            <w:r>
              <w:rPr>
                <w:color w:val="000000"/>
                <w:sz w:val="24"/>
                <w:szCs w:val="24"/>
              </w:rPr>
              <w:t>3</w:t>
            </w:r>
          </w:hyperlink>
          <w:hyperlink w:anchor="_heading=h.l5pxzfpbx86">
            <w:r>
              <w:rPr>
                <w:color w:val="000000"/>
                <w:sz w:val="24"/>
                <w:szCs w:val="24"/>
              </w:rPr>
              <w:tab/>
            </w:r>
          </w:hyperlink>
          <w:r>
            <w:rPr>
              <w:sz w:val="24"/>
              <w:szCs w:val="24"/>
            </w:rPr>
            <w:fldChar w:fldCharType="begin"/>
          </w:r>
          <w:r>
            <w:rPr>
              <w:sz w:val="24"/>
              <w:szCs w:val="24"/>
            </w:rPr>
            <w:instrText xml:space="preserve"> PAGEREF _heading=h.l5pxzfpbx86 \h </w:instrText>
          </w:r>
          <w:r>
            <w:rPr>
              <w:sz w:val="24"/>
              <w:szCs w:val="24"/>
            </w:rPr>
          </w:r>
          <w:r>
            <w:rPr>
              <w:sz w:val="24"/>
              <w:szCs w:val="24"/>
            </w:rPr>
            <w:fldChar w:fldCharType="separate"/>
          </w:r>
          <w:r>
            <w:rPr>
              <w:color w:val="000000"/>
              <w:sz w:val="24"/>
              <w:szCs w:val="24"/>
            </w:rPr>
            <w:t>Chapter 3: Methodology</w:t>
          </w:r>
          <w:r>
            <w:rPr>
              <w:color w:val="000000"/>
              <w:sz w:val="24"/>
              <w:szCs w:val="24"/>
            </w:rPr>
            <w:tab/>
            <w:t>22</w:t>
          </w:r>
          <w:hyperlink w:anchor="_heading=h.l5pxzfpbx86"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fq8kz4f1th6p">
            <w:r>
              <w:rPr>
                <w:color w:val="000000"/>
                <w:sz w:val="24"/>
                <w:szCs w:val="24"/>
              </w:rPr>
              <w:t>3.1</w:t>
            </w:r>
          </w:hyperlink>
          <w:hyperlink w:anchor="_heading=h.fq8kz4f1th6p">
            <w:r>
              <w:rPr>
                <w:color w:val="000000"/>
                <w:sz w:val="24"/>
                <w:szCs w:val="24"/>
              </w:rPr>
              <w:tab/>
            </w:r>
          </w:hyperlink>
          <w:r>
            <w:rPr>
              <w:sz w:val="24"/>
              <w:szCs w:val="24"/>
            </w:rPr>
            <w:fldChar w:fldCharType="begin"/>
          </w:r>
          <w:r>
            <w:rPr>
              <w:sz w:val="24"/>
              <w:szCs w:val="24"/>
            </w:rPr>
            <w:instrText xml:space="preserve"> PAGEREF _heading=h.fq8kz4f1th6p \h </w:instrText>
          </w:r>
          <w:r>
            <w:rPr>
              <w:sz w:val="24"/>
              <w:szCs w:val="24"/>
            </w:rPr>
          </w:r>
          <w:r>
            <w:rPr>
              <w:sz w:val="24"/>
              <w:szCs w:val="24"/>
            </w:rPr>
            <w:fldChar w:fldCharType="separate"/>
          </w:r>
          <w:r>
            <w:rPr>
              <w:color w:val="000000"/>
              <w:sz w:val="24"/>
              <w:szCs w:val="24"/>
            </w:rPr>
            <w:t>Research Philosophy and Approach</w:t>
          </w:r>
          <w:r>
            <w:rPr>
              <w:color w:val="000000"/>
              <w:sz w:val="24"/>
              <w:szCs w:val="24"/>
            </w:rPr>
            <w:tab/>
            <w:t>22</w:t>
          </w:r>
          <w:hyperlink w:anchor="_heading=h.fq8kz4f1th6p"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hlcdjmkwu9mj">
            <w:r>
              <w:rPr>
                <w:color w:val="000000"/>
                <w:sz w:val="24"/>
                <w:szCs w:val="24"/>
              </w:rPr>
              <w:t>3.2</w:t>
            </w:r>
          </w:hyperlink>
          <w:hyperlink w:anchor="_heading=h.hlcdjmkwu9mj">
            <w:r>
              <w:rPr>
                <w:color w:val="000000"/>
                <w:sz w:val="24"/>
                <w:szCs w:val="24"/>
              </w:rPr>
              <w:tab/>
            </w:r>
          </w:hyperlink>
          <w:r>
            <w:rPr>
              <w:sz w:val="24"/>
              <w:szCs w:val="24"/>
            </w:rPr>
            <w:fldChar w:fldCharType="begin"/>
          </w:r>
          <w:r>
            <w:rPr>
              <w:sz w:val="24"/>
              <w:szCs w:val="24"/>
            </w:rPr>
            <w:instrText xml:space="preserve"> PAGEREF _heading=h.hlcdjmkwu9mj \h </w:instrText>
          </w:r>
          <w:r>
            <w:rPr>
              <w:sz w:val="24"/>
              <w:szCs w:val="24"/>
            </w:rPr>
          </w:r>
          <w:r>
            <w:rPr>
              <w:sz w:val="24"/>
              <w:szCs w:val="24"/>
            </w:rPr>
            <w:fldChar w:fldCharType="separate"/>
          </w:r>
          <w:r>
            <w:rPr>
              <w:color w:val="000000"/>
              <w:sz w:val="24"/>
              <w:szCs w:val="24"/>
            </w:rPr>
            <w:t>Research Design</w:t>
          </w:r>
          <w:r>
            <w:rPr>
              <w:color w:val="000000"/>
              <w:sz w:val="24"/>
              <w:szCs w:val="24"/>
            </w:rPr>
            <w:tab/>
            <w:t>23</w:t>
          </w:r>
          <w:hyperlink w:anchor="_heading=h.hlcdjmkwu9mj"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hvwz9gm5kkoi">
            <w:r>
              <w:rPr>
                <w:color w:val="000000"/>
                <w:sz w:val="24"/>
                <w:szCs w:val="24"/>
              </w:rPr>
              <w:t>3.3</w:t>
            </w:r>
          </w:hyperlink>
          <w:hyperlink w:anchor="_heading=h.hvwz9gm5kkoi">
            <w:r>
              <w:rPr>
                <w:color w:val="000000"/>
                <w:sz w:val="24"/>
                <w:szCs w:val="24"/>
              </w:rPr>
              <w:tab/>
            </w:r>
          </w:hyperlink>
          <w:r>
            <w:rPr>
              <w:sz w:val="24"/>
              <w:szCs w:val="24"/>
            </w:rPr>
            <w:fldChar w:fldCharType="begin"/>
          </w:r>
          <w:r>
            <w:rPr>
              <w:sz w:val="24"/>
              <w:szCs w:val="24"/>
            </w:rPr>
            <w:instrText xml:space="preserve"> PAGEREF _heading=h.hvwz9gm5kkoi \h </w:instrText>
          </w:r>
          <w:r>
            <w:rPr>
              <w:sz w:val="24"/>
              <w:szCs w:val="24"/>
            </w:rPr>
          </w:r>
          <w:r>
            <w:rPr>
              <w:sz w:val="24"/>
              <w:szCs w:val="24"/>
            </w:rPr>
            <w:fldChar w:fldCharType="separate"/>
          </w:r>
          <w:r>
            <w:rPr>
              <w:color w:val="000000"/>
              <w:sz w:val="24"/>
              <w:szCs w:val="24"/>
            </w:rPr>
            <w:t>Data Collection</w:t>
          </w:r>
          <w:r>
            <w:rPr>
              <w:color w:val="000000"/>
              <w:sz w:val="24"/>
              <w:szCs w:val="24"/>
            </w:rPr>
            <w:tab/>
            <w:t>24</w:t>
          </w:r>
          <w:hyperlink w:anchor="_heading=h.hvwz9gm5kkoi"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8o2jzyxkd1k2">
            <w:r>
              <w:rPr>
                <w:color w:val="000000"/>
                <w:sz w:val="24"/>
                <w:szCs w:val="24"/>
              </w:rPr>
              <w:t>3.3.1</w:t>
            </w:r>
          </w:hyperlink>
          <w:hyperlink w:anchor="_heading=h.8o2jzyxkd1k2">
            <w:r>
              <w:rPr>
                <w:color w:val="000000"/>
                <w:sz w:val="24"/>
                <w:szCs w:val="24"/>
              </w:rPr>
              <w:tab/>
            </w:r>
          </w:hyperlink>
          <w:r>
            <w:rPr>
              <w:sz w:val="24"/>
              <w:szCs w:val="24"/>
            </w:rPr>
            <w:fldChar w:fldCharType="begin"/>
          </w:r>
          <w:r>
            <w:rPr>
              <w:sz w:val="24"/>
              <w:szCs w:val="24"/>
            </w:rPr>
            <w:instrText xml:space="preserve"> PAGEREF _heading=h.8o2jzyxkd1k2 \h </w:instrText>
          </w:r>
          <w:r>
            <w:rPr>
              <w:sz w:val="24"/>
              <w:szCs w:val="24"/>
            </w:rPr>
          </w:r>
          <w:r>
            <w:rPr>
              <w:sz w:val="24"/>
              <w:szCs w:val="24"/>
            </w:rPr>
            <w:fldChar w:fldCharType="separate"/>
          </w:r>
          <w:r>
            <w:rPr>
              <w:color w:val="000000"/>
              <w:sz w:val="24"/>
              <w:szCs w:val="24"/>
            </w:rPr>
            <w:t>Data Sources</w:t>
          </w:r>
          <w:r>
            <w:rPr>
              <w:color w:val="000000"/>
              <w:sz w:val="24"/>
              <w:szCs w:val="24"/>
            </w:rPr>
            <w:tab/>
            <w:t>24</w:t>
          </w:r>
          <w:hyperlink w:anchor="_heading=h.8o2jzyxkd1k2"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pxfqzpua7mso">
            <w:r>
              <w:rPr>
                <w:color w:val="000000"/>
                <w:sz w:val="24"/>
                <w:szCs w:val="24"/>
              </w:rPr>
              <w:t>3.3.2</w:t>
            </w:r>
          </w:hyperlink>
          <w:hyperlink w:anchor="_heading=h.pxfqzpua7mso">
            <w:r>
              <w:rPr>
                <w:color w:val="000000"/>
                <w:sz w:val="24"/>
                <w:szCs w:val="24"/>
              </w:rPr>
              <w:tab/>
            </w:r>
          </w:hyperlink>
          <w:r>
            <w:rPr>
              <w:sz w:val="24"/>
              <w:szCs w:val="24"/>
            </w:rPr>
            <w:fldChar w:fldCharType="begin"/>
          </w:r>
          <w:r>
            <w:rPr>
              <w:sz w:val="24"/>
              <w:szCs w:val="24"/>
            </w:rPr>
            <w:instrText xml:space="preserve"> PAGEREF _heading=h.pxfqzpua7mso \h </w:instrText>
          </w:r>
          <w:r>
            <w:rPr>
              <w:sz w:val="24"/>
              <w:szCs w:val="24"/>
            </w:rPr>
          </w:r>
          <w:r>
            <w:rPr>
              <w:sz w:val="24"/>
              <w:szCs w:val="24"/>
            </w:rPr>
            <w:fldChar w:fldCharType="separate"/>
          </w:r>
          <w:r>
            <w:rPr>
              <w:color w:val="000000"/>
              <w:sz w:val="24"/>
              <w:szCs w:val="24"/>
            </w:rPr>
            <w:t>Data Generation</w:t>
          </w:r>
          <w:r>
            <w:rPr>
              <w:color w:val="000000"/>
              <w:sz w:val="24"/>
              <w:szCs w:val="24"/>
            </w:rPr>
            <w:tab/>
            <w:t>25</w:t>
          </w:r>
          <w:hyperlink w:anchor="_heading=h.pxfqzpua7mso"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6042ook85klo">
            <w:r>
              <w:rPr>
                <w:color w:val="000000"/>
                <w:sz w:val="24"/>
                <w:szCs w:val="24"/>
              </w:rPr>
              <w:t>3.3.3</w:t>
            </w:r>
          </w:hyperlink>
          <w:hyperlink w:anchor="_heading=h.6042ook85klo">
            <w:r>
              <w:rPr>
                <w:color w:val="000000"/>
                <w:sz w:val="24"/>
                <w:szCs w:val="24"/>
              </w:rPr>
              <w:tab/>
            </w:r>
          </w:hyperlink>
          <w:r>
            <w:rPr>
              <w:sz w:val="24"/>
              <w:szCs w:val="24"/>
            </w:rPr>
            <w:fldChar w:fldCharType="begin"/>
          </w:r>
          <w:r>
            <w:rPr>
              <w:sz w:val="24"/>
              <w:szCs w:val="24"/>
            </w:rPr>
            <w:instrText xml:space="preserve"> PAGEREF _heading=h.6042ook85klo \h </w:instrText>
          </w:r>
          <w:r>
            <w:rPr>
              <w:sz w:val="24"/>
              <w:szCs w:val="24"/>
            </w:rPr>
          </w:r>
          <w:r>
            <w:rPr>
              <w:sz w:val="24"/>
              <w:szCs w:val="24"/>
            </w:rPr>
            <w:fldChar w:fldCharType="separate"/>
          </w:r>
          <w:r>
            <w:rPr>
              <w:color w:val="000000"/>
              <w:sz w:val="24"/>
              <w:szCs w:val="24"/>
            </w:rPr>
            <w:t>Tools and Technologies</w:t>
          </w:r>
          <w:r>
            <w:rPr>
              <w:color w:val="000000"/>
              <w:sz w:val="24"/>
              <w:szCs w:val="24"/>
            </w:rPr>
            <w:tab/>
            <w:t>25</w:t>
          </w:r>
          <w:hyperlink w:anchor="_heading=h.6042ook85klo"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k2c0d3uc3ua6">
            <w:r>
              <w:rPr>
                <w:color w:val="000000"/>
                <w:sz w:val="24"/>
                <w:szCs w:val="24"/>
              </w:rPr>
              <w:t>3.4</w:t>
            </w:r>
          </w:hyperlink>
          <w:hyperlink w:anchor="_heading=h.k2c0d3uc3ua6">
            <w:r>
              <w:rPr>
                <w:color w:val="000000"/>
                <w:sz w:val="24"/>
                <w:szCs w:val="24"/>
              </w:rPr>
              <w:tab/>
            </w:r>
          </w:hyperlink>
          <w:r>
            <w:rPr>
              <w:sz w:val="24"/>
              <w:szCs w:val="24"/>
            </w:rPr>
            <w:fldChar w:fldCharType="begin"/>
          </w:r>
          <w:r>
            <w:rPr>
              <w:sz w:val="24"/>
              <w:szCs w:val="24"/>
            </w:rPr>
            <w:instrText xml:space="preserve"> PAGEREF _heading=h.k2c0d3uc3ua6 \h </w:instrText>
          </w:r>
          <w:r>
            <w:rPr>
              <w:sz w:val="24"/>
              <w:szCs w:val="24"/>
            </w:rPr>
          </w:r>
          <w:r>
            <w:rPr>
              <w:sz w:val="24"/>
              <w:szCs w:val="24"/>
            </w:rPr>
            <w:fldChar w:fldCharType="separate"/>
          </w:r>
          <w:r>
            <w:rPr>
              <w:color w:val="000000"/>
              <w:sz w:val="24"/>
              <w:szCs w:val="24"/>
            </w:rPr>
            <w:t>Data Analysis</w:t>
          </w:r>
          <w:r>
            <w:rPr>
              <w:color w:val="000000"/>
              <w:sz w:val="24"/>
              <w:szCs w:val="24"/>
            </w:rPr>
            <w:tab/>
            <w:t>26</w:t>
          </w:r>
          <w:hyperlink w:anchor="_heading=h.k2c0d3uc3ua6"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pgdm45fb1xan">
            <w:r>
              <w:rPr>
                <w:color w:val="000000"/>
                <w:sz w:val="24"/>
                <w:szCs w:val="24"/>
              </w:rPr>
              <w:t>3.5</w:t>
            </w:r>
          </w:hyperlink>
          <w:hyperlink w:anchor="_heading=h.pgdm45fb1xan">
            <w:r>
              <w:rPr>
                <w:color w:val="000000"/>
                <w:sz w:val="24"/>
                <w:szCs w:val="24"/>
              </w:rPr>
              <w:tab/>
            </w:r>
          </w:hyperlink>
          <w:r>
            <w:rPr>
              <w:sz w:val="24"/>
              <w:szCs w:val="24"/>
            </w:rPr>
            <w:fldChar w:fldCharType="begin"/>
          </w:r>
          <w:r>
            <w:rPr>
              <w:sz w:val="24"/>
              <w:szCs w:val="24"/>
            </w:rPr>
            <w:instrText xml:space="preserve"> PAGEREF _heading=h.pgdm45fb1xan \h </w:instrText>
          </w:r>
          <w:r>
            <w:rPr>
              <w:sz w:val="24"/>
              <w:szCs w:val="24"/>
            </w:rPr>
          </w:r>
          <w:r>
            <w:rPr>
              <w:sz w:val="24"/>
              <w:szCs w:val="24"/>
            </w:rPr>
            <w:fldChar w:fldCharType="separate"/>
          </w:r>
          <w:r>
            <w:rPr>
              <w:color w:val="000000"/>
              <w:sz w:val="24"/>
              <w:szCs w:val="24"/>
            </w:rPr>
            <w:t>Base</w:t>
          </w:r>
          <w:r>
            <w:rPr>
              <w:color w:val="000000"/>
              <w:sz w:val="24"/>
              <w:szCs w:val="24"/>
            </w:rPr>
            <w:t>line Text for Semantic Similarity</w:t>
          </w:r>
          <w:r>
            <w:rPr>
              <w:color w:val="000000"/>
              <w:sz w:val="24"/>
              <w:szCs w:val="24"/>
            </w:rPr>
            <w:tab/>
            <w:t>27</w:t>
          </w:r>
          <w:hyperlink w:anchor="_heading=h.pgdm45fb1xan"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1mk9wgpas01c">
            <w:r>
              <w:rPr>
                <w:color w:val="000000"/>
                <w:sz w:val="24"/>
                <w:szCs w:val="24"/>
              </w:rPr>
              <w:t>3.6</w:t>
            </w:r>
          </w:hyperlink>
          <w:hyperlink w:anchor="_heading=h.1mk9wgpas01c">
            <w:r>
              <w:rPr>
                <w:color w:val="000000"/>
                <w:sz w:val="24"/>
                <w:szCs w:val="24"/>
              </w:rPr>
              <w:tab/>
            </w:r>
          </w:hyperlink>
          <w:r>
            <w:rPr>
              <w:sz w:val="24"/>
              <w:szCs w:val="24"/>
            </w:rPr>
            <w:fldChar w:fldCharType="begin"/>
          </w:r>
          <w:r>
            <w:rPr>
              <w:sz w:val="24"/>
              <w:szCs w:val="24"/>
            </w:rPr>
            <w:instrText xml:space="preserve"> PAG</w:instrText>
          </w:r>
          <w:r>
            <w:rPr>
              <w:sz w:val="24"/>
              <w:szCs w:val="24"/>
            </w:rPr>
            <w:instrText xml:space="preserve">EREF _heading=h.1mk9wgpas01c \h </w:instrText>
          </w:r>
          <w:r>
            <w:rPr>
              <w:sz w:val="24"/>
              <w:szCs w:val="24"/>
            </w:rPr>
          </w:r>
          <w:r>
            <w:rPr>
              <w:sz w:val="24"/>
              <w:szCs w:val="24"/>
            </w:rPr>
            <w:fldChar w:fldCharType="separate"/>
          </w:r>
          <w:r>
            <w:rPr>
              <w:color w:val="000000"/>
              <w:sz w:val="24"/>
              <w:szCs w:val="24"/>
            </w:rPr>
            <w:t>Importance of Emotion Analysis</w:t>
          </w:r>
          <w:r>
            <w:rPr>
              <w:color w:val="000000"/>
              <w:sz w:val="24"/>
              <w:szCs w:val="24"/>
            </w:rPr>
            <w:tab/>
            <w:t>27</w:t>
          </w:r>
          <w:hyperlink w:anchor="_heading=h.1mk9wgpas01c"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x74dwvscz0x3">
            <w:r>
              <w:rPr>
                <w:color w:val="000000"/>
                <w:sz w:val="24"/>
                <w:szCs w:val="24"/>
              </w:rPr>
              <w:t>3.7</w:t>
            </w:r>
          </w:hyperlink>
          <w:hyperlink w:anchor="_heading=h.x74dwvscz0x3">
            <w:r>
              <w:rPr>
                <w:color w:val="000000"/>
                <w:sz w:val="24"/>
                <w:szCs w:val="24"/>
              </w:rPr>
              <w:tab/>
            </w:r>
          </w:hyperlink>
          <w:r>
            <w:rPr>
              <w:sz w:val="24"/>
              <w:szCs w:val="24"/>
            </w:rPr>
            <w:fldChar w:fldCharType="begin"/>
          </w:r>
          <w:r>
            <w:rPr>
              <w:sz w:val="24"/>
              <w:szCs w:val="24"/>
            </w:rPr>
            <w:instrText xml:space="preserve"> PAGEREF _heading=h.x74dwvscz0x3 \h </w:instrText>
          </w:r>
          <w:r>
            <w:rPr>
              <w:sz w:val="24"/>
              <w:szCs w:val="24"/>
            </w:rPr>
          </w:r>
          <w:r>
            <w:rPr>
              <w:sz w:val="24"/>
              <w:szCs w:val="24"/>
            </w:rPr>
            <w:fldChar w:fldCharType="separate"/>
          </w:r>
          <w:r>
            <w:rPr>
              <w:color w:val="000000"/>
              <w:sz w:val="24"/>
              <w:szCs w:val="24"/>
            </w:rPr>
            <w:t>Ethical Considerations</w:t>
          </w:r>
          <w:r>
            <w:rPr>
              <w:color w:val="000000"/>
              <w:sz w:val="24"/>
              <w:szCs w:val="24"/>
            </w:rPr>
            <w:tab/>
            <w:t>28</w:t>
          </w:r>
          <w:hyperlink w:anchor="_heading=h.x74dwvscz0x3"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dxasla74k6uf">
            <w:r>
              <w:rPr>
                <w:color w:val="000000"/>
                <w:sz w:val="24"/>
                <w:szCs w:val="24"/>
              </w:rPr>
              <w:t>3.8</w:t>
            </w:r>
          </w:hyperlink>
          <w:hyperlink w:anchor="_heading=h.dxasla74k6uf">
            <w:r>
              <w:rPr>
                <w:color w:val="000000"/>
                <w:sz w:val="24"/>
                <w:szCs w:val="24"/>
              </w:rPr>
              <w:tab/>
            </w:r>
          </w:hyperlink>
          <w:r>
            <w:rPr>
              <w:sz w:val="24"/>
              <w:szCs w:val="24"/>
            </w:rPr>
            <w:fldChar w:fldCharType="begin"/>
          </w:r>
          <w:r>
            <w:rPr>
              <w:sz w:val="24"/>
              <w:szCs w:val="24"/>
            </w:rPr>
            <w:instrText xml:space="preserve"> PAGEREF _heading=h.dxasla74k6uf \h </w:instrText>
          </w:r>
          <w:r>
            <w:rPr>
              <w:sz w:val="24"/>
              <w:szCs w:val="24"/>
            </w:rPr>
          </w:r>
          <w:r>
            <w:rPr>
              <w:sz w:val="24"/>
              <w:szCs w:val="24"/>
            </w:rPr>
            <w:fldChar w:fldCharType="separate"/>
          </w:r>
          <w:r>
            <w:rPr>
              <w:color w:val="000000"/>
              <w:sz w:val="24"/>
              <w:szCs w:val="24"/>
            </w:rPr>
            <w:t>Limitations</w:t>
          </w:r>
          <w:r>
            <w:rPr>
              <w:color w:val="000000"/>
              <w:sz w:val="24"/>
              <w:szCs w:val="24"/>
            </w:rPr>
            <w:tab/>
            <w:t>28</w:t>
          </w:r>
          <w:hyperlink w:anchor="_heading=h.dxasla74k6uf"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lastRenderedPageBreak/>
            <w:fldChar w:fldCharType="end"/>
          </w:r>
          <w:hyperlink w:anchor="_heading=h.qoljsrjf7yv8">
            <w:r>
              <w:rPr>
                <w:color w:val="000000"/>
                <w:sz w:val="24"/>
                <w:szCs w:val="24"/>
              </w:rPr>
              <w:t>3.9</w:t>
            </w:r>
          </w:hyperlink>
          <w:hyperlink w:anchor="_heading=h.qoljsrjf7yv8">
            <w:r>
              <w:rPr>
                <w:color w:val="000000"/>
                <w:sz w:val="24"/>
                <w:szCs w:val="24"/>
              </w:rPr>
              <w:tab/>
            </w:r>
          </w:hyperlink>
          <w:r>
            <w:rPr>
              <w:sz w:val="24"/>
              <w:szCs w:val="24"/>
            </w:rPr>
            <w:fldChar w:fldCharType="begin"/>
          </w:r>
          <w:r>
            <w:rPr>
              <w:sz w:val="24"/>
              <w:szCs w:val="24"/>
            </w:rPr>
            <w:instrText xml:space="preserve"> PAGEREF _heading=h.qoljsrjf7yv8 \h </w:instrText>
          </w:r>
          <w:r>
            <w:rPr>
              <w:sz w:val="24"/>
              <w:szCs w:val="24"/>
            </w:rPr>
          </w:r>
          <w:r>
            <w:rPr>
              <w:sz w:val="24"/>
              <w:szCs w:val="24"/>
            </w:rPr>
            <w:fldChar w:fldCharType="separate"/>
          </w:r>
          <w:r>
            <w:rPr>
              <w:color w:val="000000"/>
              <w:sz w:val="24"/>
              <w:szCs w:val="24"/>
            </w:rPr>
            <w:t>Summary</w:t>
          </w:r>
          <w:r>
            <w:rPr>
              <w:color w:val="000000"/>
              <w:sz w:val="24"/>
              <w:szCs w:val="24"/>
            </w:rPr>
            <w:tab/>
            <w:t>28</w:t>
          </w:r>
          <w:hyperlink w:anchor="_heading=h.qoljsrjf7yv8"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93kq1l5g9m5n">
            <w:r>
              <w:rPr>
                <w:color w:val="000000"/>
                <w:sz w:val="24"/>
                <w:szCs w:val="24"/>
              </w:rPr>
              <w:t>4</w:t>
            </w:r>
          </w:hyperlink>
          <w:hyperlink w:anchor="_heading=h.93kq1l5g9m5n">
            <w:r>
              <w:rPr>
                <w:color w:val="000000"/>
                <w:sz w:val="24"/>
                <w:szCs w:val="24"/>
              </w:rPr>
              <w:tab/>
            </w:r>
          </w:hyperlink>
          <w:r>
            <w:rPr>
              <w:sz w:val="24"/>
              <w:szCs w:val="24"/>
            </w:rPr>
            <w:fldChar w:fldCharType="begin"/>
          </w:r>
          <w:r>
            <w:rPr>
              <w:sz w:val="24"/>
              <w:szCs w:val="24"/>
            </w:rPr>
            <w:instrText xml:space="preserve"> PAGEREF _heading=h.93kq1l5g9m5n \h </w:instrText>
          </w:r>
          <w:r>
            <w:rPr>
              <w:sz w:val="24"/>
              <w:szCs w:val="24"/>
            </w:rPr>
          </w:r>
          <w:r>
            <w:rPr>
              <w:sz w:val="24"/>
              <w:szCs w:val="24"/>
            </w:rPr>
            <w:fldChar w:fldCharType="separate"/>
          </w:r>
          <w:r>
            <w:rPr>
              <w:color w:val="000000"/>
              <w:sz w:val="24"/>
              <w:szCs w:val="24"/>
            </w:rPr>
            <w:t>Chapter 4: Results</w:t>
          </w:r>
          <w:r>
            <w:rPr>
              <w:color w:val="000000"/>
              <w:sz w:val="24"/>
              <w:szCs w:val="24"/>
            </w:rPr>
            <w:tab/>
            <w:t>30</w:t>
          </w:r>
          <w:hyperlink w:anchor="_heading=h.93kq1l5g9m5n"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dtgff4s5hibx">
            <w:r>
              <w:rPr>
                <w:color w:val="000000"/>
                <w:sz w:val="24"/>
                <w:szCs w:val="24"/>
              </w:rPr>
              <w:t>4.1</w:t>
            </w:r>
          </w:hyperlink>
          <w:hyperlink w:anchor="_heading=h.dtgff4s5hibx">
            <w:r>
              <w:rPr>
                <w:color w:val="000000"/>
                <w:sz w:val="24"/>
                <w:szCs w:val="24"/>
              </w:rPr>
              <w:tab/>
            </w:r>
          </w:hyperlink>
          <w:r>
            <w:rPr>
              <w:sz w:val="24"/>
              <w:szCs w:val="24"/>
            </w:rPr>
            <w:fldChar w:fldCharType="begin"/>
          </w:r>
          <w:r>
            <w:rPr>
              <w:sz w:val="24"/>
              <w:szCs w:val="24"/>
            </w:rPr>
            <w:instrText xml:space="preserve"> PAGEREF _heading=h.dtgff4s5hibx \h </w:instrText>
          </w:r>
          <w:r>
            <w:rPr>
              <w:sz w:val="24"/>
              <w:szCs w:val="24"/>
            </w:rPr>
          </w:r>
          <w:r>
            <w:rPr>
              <w:sz w:val="24"/>
              <w:szCs w:val="24"/>
            </w:rPr>
            <w:fldChar w:fldCharType="separate"/>
          </w:r>
          <w:r>
            <w:rPr>
              <w:color w:val="000000"/>
              <w:sz w:val="24"/>
              <w:szCs w:val="24"/>
            </w:rPr>
            <w:t>Comparative Analysis of Model Outputs</w:t>
          </w:r>
          <w:r>
            <w:rPr>
              <w:color w:val="000000"/>
              <w:sz w:val="24"/>
              <w:szCs w:val="24"/>
            </w:rPr>
            <w:tab/>
            <w:t>30</w:t>
          </w:r>
          <w:hyperlink w:anchor="_heading=h.dtgff4s5hibx"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9419knhk1094">
            <w:r>
              <w:rPr>
                <w:color w:val="000000"/>
                <w:sz w:val="24"/>
                <w:szCs w:val="24"/>
              </w:rPr>
              <w:t>4.2</w:t>
            </w:r>
          </w:hyperlink>
          <w:hyperlink w:anchor="_heading=h.9419knhk1094">
            <w:r>
              <w:rPr>
                <w:color w:val="000000"/>
                <w:sz w:val="24"/>
                <w:szCs w:val="24"/>
              </w:rPr>
              <w:tab/>
            </w:r>
          </w:hyperlink>
          <w:r>
            <w:rPr>
              <w:sz w:val="24"/>
              <w:szCs w:val="24"/>
            </w:rPr>
            <w:fldChar w:fldCharType="begin"/>
          </w:r>
          <w:r>
            <w:rPr>
              <w:sz w:val="24"/>
              <w:szCs w:val="24"/>
            </w:rPr>
            <w:instrText xml:space="preserve"> PAGEREF _heading=h.9419knhk1094 \h </w:instrText>
          </w:r>
          <w:r>
            <w:rPr>
              <w:sz w:val="24"/>
              <w:szCs w:val="24"/>
            </w:rPr>
          </w:r>
          <w:r>
            <w:rPr>
              <w:sz w:val="24"/>
              <w:szCs w:val="24"/>
            </w:rPr>
            <w:fldChar w:fldCharType="separate"/>
          </w:r>
          <w:r>
            <w:rPr>
              <w:color w:val="000000"/>
              <w:sz w:val="24"/>
              <w:szCs w:val="24"/>
            </w:rPr>
            <w:t>Neutral Prompt (P1)</w:t>
          </w:r>
          <w:r>
            <w:rPr>
              <w:color w:val="000000"/>
              <w:sz w:val="24"/>
              <w:szCs w:val="24"/>
            </w:rPr>
            <w:tab/>
            <w:t>30</w:t>
          </w:r>
          <w:hyperlink w:anchor="_heading=h.9419knhk1094"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b8ok0wby0l73">
            <w:r>
              <w:rPr>
                <w:color w:val="000000"/>
                <w:sz w:val="24"/>
                <w:szCs w:val="24"/>
              </w:rPr>
              <w:t>4.3</w:t>
            </w:r>
          </w:hyperlink>
          <w:hyperlink w:anchor="_heading=h.b8ok0wby0l73">
            <w:r>
              <w:rPr>
                <w:color w:val="000000"/>
                <w:sz w:val="24"/>
                <w:szCs w:val="24"/>
              </w:rPr>
              <w:tab/>
            </w:r>
          </w:hyperlink>
          <w:r>
            <w:rPr>
              <w:sz w:val="24"/>
              <w:szCs w:val="24"/>
            </w:rPr>
            <w:fldChar w:fldCharType="begin"/>
          </w:r>
          <w:r>
            <w:rPr>
              <w:sz w:val="24"/>
              <w:szCs w:val="24"/>
            </w:rPr>
            <w:instrText xml:space="preserve"> PAGEREF _heading=h.b8ok0wby0l73 \h </w:instrText>
          </w:r>
          <w:r>
            <w:rPr>
              <w:sz w:val="24"/>
              <w:szCs w:val="24"/>
            </w:rPr>
          </w:r>
          <w:r>
            <w:rPr>
              <w:sz w:val="24"/>
              <w:szCs w:val="24"/>
            </w:rPr>
            <w:fldChar w:fldCharType="separate"/>
          </w:r>
          <w:r>
            <w:rPr>
              <w:color w:val="000000"/>
              <w:sz w:val="24"/>
              <w:szCs w:val="24"/>
            </w:rPr>
            <w:t>Role-Based Prompting Effects</w:t>
          </w:r>
          <w:r>
            <w:rPr>
              <w:color w:val="000000"/>
              <w:sz w:val="24"/>
              <w:szCs w:val="24"/>
            </w:rPr>
            <w:tab/>
            <w:t>32</w:t>
          </w:r>
          <w:hyperlink w:anchor="_heading=h.b8ok0wby0l73"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jrnlP2persona">
            <w:r>
              <w:rPr>
                <w:color w:val="000000"/>
                <w:sz w:val="24"/>
                <w:szCs w:val="24"/>
              </w:rPr>
              <w:t>4.3.1</w:t>
            </w:r>
          </w:hyperlink>
          <w:hyperlink w:anchor="_heading=h.jrnlP2persona">
            <w:r>
              <w:rPr>
                <w:color w:val="000000"/>
                <w:sz w:val="24"/>
                <w:szCs w:val="24"/>
              </w:rPr>
              <w:tab/>
            </w:r>
          </w:hyperlink>
          <w:r>
            <w:rPr>
              <w:sz w:val="24"/>
              <w:szCs w:val="24"/>
            </w:rPr>
            <w:fldChar w:fldCharType="begin"/>
          </w:r>
          <w:r>
            <w:rPr>
              <w:sz w:val="24"/>
              <w:szCs w:val="24"/>
            </w:rPr>
            <w:instrText xml:space="preserve"> PAGEREF _heading=h.jrnlP2persona \h </w:instrText>
          </w:r>
          <w:r>
            <w:rPr>
              <w:sz w:val="24"/>
              <w:szCs w:val="24"/>
            </w:rPr>
          </w:r>
          <w:r>
            <w:rPr>
              <w:sz w:val="24"/>
              <w:szCs w:val="24"/>
            </w:rPr>
            <w:fldChar w:fldCharType="separate"/>
          </w:r>
          <w:r>
            <w:rPr>
              <w:color w:val="000000"/>
              <w:sz w:val="24"/>
              <w:szCs w:val="24"/>
            </w:rPr>
            <w:t>Journalist Person</w:t>
          </w:r>
          <w:r>
            <w:rPr>
              <w:color w:val="000000"/>
              <w:sz w:val="24"/>
              <w:szCs w:val="24"/>
            </w:rPr>
            <w:t>a (P2)</w:t>
          </w:r>
          <w:r>
            <w:rPr>
              <w:color w:val="000000"/>
              <w:sz w:val="24"/>
              <w:szCs w:val="24"/>
            </w:rPr>
            <w:tab/>
            <w:t>32</w:t>
          </w:r>
          <w:hyperlink w:anchor="_heading=h.jrnlP2persona"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kszww9x3owjp">
            <w:r>
              <w:rPr>
                <w:color w:val="000000"/>
                <w:sz w:val="24"/>
                <w:szCs w:val="24"/>
              </w:rPr>
              <w:t>4.3.2</w:t>
            </w:r>
          </w:hyperlink>
          <w:hyperlink w:anchor="_heading=h.kszww9x3owjp">
            <w:r>
              <w:rPr>
                <w:color w:val="000000"/>
                <w:sz w:val="24"/>
                <w:szCs w:val="24"/>
              </w:rPr>
              <w:tab/>
            </w:r>
          </w:hyperlink>
          <w:r>
            <w:rPr>
              <w:sz w:val="24"/>
              <w:szCs w:val="24"/>
            </w:rPr>
            <w:fldChar w:fldCharType="begin"/>
          </w:r>
          <w:r>
            <w:rPr>
              <w:sz w:val="24"/>
              <w:szCs w:val="24"/>
            </w:rPr>
            <w:instrText xml:space="preserve"> PAGEREF _heading=h.kszww9x</w:instrText>
          </w:r>
          <w:r>
            <w:rPr>
              <w:sz w:val="24"/>
              <w:szCs w:val="24"/>
            </w:rPr>
            <w:instrText xml:space="preserve">3owjp \h </w:instrText>
          </w:r>
          <w:r>
            <w:rPr>
              <w:sz w:val="24"/>
              <w:szCs w:val="24"/>
            </w:rPr>
          </w:r>
          <w:r>
            <w:rPr>
              <w:sz w:val="24"/>
              <w:szCs w:val="24"/>
            </w:rPr>
            <w:fldChar w:fldCharType="separate"/>
          </w:r>
          <w:r>
            <w:rPr>
              <w:color w:val="000000"/>
              <w:sz w:val="24"/>
              <w:szCs w:val="24"/>
            </w:rPr>
            <w:t>Survivor Persona (P3)</w:t>
          </w:r>
          <w:r>
            <w:rPr>
              <w:color w:val="000000"/>
              <w:sz w:val="24"/>
              <w:szCs w:val="24"/>
            </w:rPr>
            <w:tab/>
            <w:t>34</w:t>
          </w:r>
          <w:hyperlink w:anchor="_heading=h.kszww9x3owjp"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wo057twevbwk">
            <w:r>
              <w:rPr>
                <w:color w:val="000000"/>
                <w:sz w:val="24"/>
                <w:szCs w:val="24"/>
              </w:rPr>
              <w:t>4.3.3</w:t>
            </w:r>
          </w:hyperlink>
          <w:hyperlink w:anchor="_heading=h.wo057twevbwk">
            <w:r>
              <w:rPr>
                <w:color w:val="000000"/>
                <w:sz w:val="24"/>
                <w:szCs w:val="24"/>
              </w:rPr>
              <w:tab/>
            </w:r>
          </w:hyperlink>
          <w:r>
            <w:rPr>
              <w:sz w:val="24"/>
              <w:szCs w:val="24"/>
            </w:rPr>
            <w:fldChar w:fldCharType="begin"/>
          </w:r>
          <w:r>
            <w:rPr>
              <w:sz w:val="24"/>
              <w:szCs w:val="24"/>
            </w:rPr>
            <w:instrText xml:space="preserve"> PAGEREF _heading=h.wo057twevbwk \h </w:instrText>
          </w:r>
          <w:r>
            <w:rPr>
              <w:sz w:val="24"/>
              <w:szCs w:val="24"/>
            </w:rPr>
          </w:r>
          <w:r>
            <w:rPr>
              <w:sz w:val="24"/>
              <w:szCs w:val="24"/>
            </w:rPr>
            <w:fldChar w:fldCharType="separate"/>
          </w:r>
          <w:r>
            <w:rPr>
              <w:color w:val="000000"/>
              <w:sz w:val="24"/>
              <w:szCs w:val="24"/>
            </w:rPr>
            <w:t>Government Response (P5)</w:t>
          </w:r>
          <w:r>
            <w:rPr>
              <w:color w:val="000000"/>
              <w:sz w:val="24"/>
              <w:szCs w:val="24"/>
            </w:rPr>
            <w:tab/>
            <w:t>36</w:t>
          </w:r>
          <w:hyperlink w:anchor="_heading=h.wo057twevbwk"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ocagxl1cnr6j">
            <w:r>
              <w:rPr>
                <w:color w:val="000000"/>
                <w:sz w:val="24"/>
                <w:szCs w:val="24"/>
              </w:rPr>
              <w:t>4.4</w:t>
            </w:r>
          </w:hyperlink>
          <w:hyperlink w:anchor="_heading=h.ocagxl1cnr6j">
            <w:r>
              <w:rPr>
                <w:color w:val="000000"/>
                <w:sz w:val="24"/>
                <w:szCs w:val="24"/>
              </w:rPr>
              <w:tab/>
            </w:r>
          </w:hyperlink>
          <w:r>
            <w:rPr>
              <w:sz w:val="24"/>
              <w:szCs w:val="24"/>
            </w:rPr>
            <w:fldChar w:fldCharType="begin"/>
          </w:r>
          <w:r>
            <w:rPr>
              <w:sz w:val="24"/>
              <w:szCs w:val="24"/>
            </w:rPr>
            <w:instrText xml:space="preserve"> PAGEREF _heading=h.ocagxl1cnr6j \h </w:instrText>
          </w:r>
          <w:r>
            <w:rPr>
              <w:sz w:val="24"/>
              <w:szCs w:val="24"/>
            </w:rPr>
          </w:r>
          <w:r>
            <w:rPr>
              <w:sz w:val="24"/>
              <w:szCs w:val="24"/>
            </w:rPr>
            <w:fldChar w:fldCharType="separate"/>
          </w:r>
          <w:r>
            <w:rPr>
              <w:color w:val="000000"/>
              <w:sz w:val="24"/>
              <w:szCs w:val="24"/>
            </w:rPr>
            <w:t>Semantic Similarity and Narrative Drift</w:t>
          </w:r>
          <w:r>
            <w:rPr>
              <w:color w:val="000000"/>
              <w:sz w:val="24"/>
              <w:szCs w:val="24"/>
            </w:rPr>
            <w:tab/>
            <w:t>37</w:t>
          </w:r>
          <w:hyperlink w:anchor="_heading=h.ocagxl1cnr6j"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hngofudf1ms4">
            <w:r>
              <w:rPr>
                <w:color w:val="000000"/>
                <w:sz w:val="24"/>
                <w:szCs w:val="24"/>
              </w:rPr>
              <w:t>4.5</w:t>
            </w:r>
          </w:hyperlink>
          <w:hyperlink w:anchor="_heading=h.hngofudf1ms4">
            <w:r>
              <w:rPr>
                <w:color w:val="000000"/>
                <w:sz w:val="24"/>
                <w:szCs w:val="24"/>
              </w:rPr>
              <w:tab/>
            </w:r>
          </w:hyperlink>
          <w:r>
            <w:rPr>
              <w:sz w:val="24"/>
              <w:szCs w:val="24"/>
            </w:rPr>
            <w:fldChar w:fldCharType="begin"/>
          </w:r>
          <w:r>
            <w:rPr>
              <w:sz w:val="24"/>
              <w:szCs w:val="24"/>
            </w:rPr>
            <w:instrText xml:space="preserve"> PAGEREF _heading=h.hngofudf1ms4 \h </w:instrText>
          </w:r>
          <w:r>
            <w:rPr>
              <w:sz w:val="24"/>
              <w:szCs w:val="24"/>
            </w:rPr>
          </w:r>
          <w:r>
            <w:rPr>
              <w:sz w:val="24"/>
              <w:szCs w:val="24"/>
            </w:rPr>
            <w:fldChar w:fldCharType="separate"/>
          </w:r>
          <w:r>
            <w:rPr>
              <w:color w:val="000000"/>
              <w:sz w:val="24"/>
              <w:szCs w:val="24"/>
            </w:rPr>
            <w:t>Factual Accuracy and Hallucinations</w:t>
          </w:r>
          <w:r>
            <w:rPr>
              <w:color w:val="000000"/>
              <w:sz w:val="24"/>
              <w:szCs w:val="24"/>
            </w:rPr>
            <w:tab/>
            <w:t>39</w:t>
          </w:r>
          <w:hyperlink w:anchor="_heading=h.hngofudf1ms4"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il4xtktvipbu">
            <w:r>
              <w:rPr>
                <w:color w:val="000000"/>
                <w:sz w:val="24"/>
                <w:szCs w:val="24"/>
              </w:rPr>
              <w:t>4.6</w:t>
            </w:r>
          </w:hyperlink>
          <w:hyperlink w:anchor="_heading=h.il4xtktvipbu">
            <w:r>
              <w:rPr>
                <w:color w:val="000000"/>
                <w:sz w:val="24"/>
                <w:szCs w:val="24"/>
              </w:rPr>
              <w:tab/>
            </w:r>
          </w:hyperlink>
          <w:r>
            <w:rPr>
              <w:sz w:val="24"/>
              <w:szCs w:val="24"/>
            </w:rPr>
            <w:fldChar w:fldCharType="begin"/>
          </w:r>
          <w:r>
            <w:rPr>
              <w:sz w:val="24"/>
              <w:szCs w:val="24"/>
            </w:rPr>
            <w:instrText xml:space="preserve"> PAGEREF _heading=h.il4xtktvipbu \h </w:instrText>
          </w:r>
          <w:r>
            <w:rPr>
              <w:sz w:val="24"/>
              <w:szCs w:val="24"/>
            </w:rPr>
          </w:r>
          <w:r>
            <w:rPr>
              <w:sz w:val="24"/>
              <w:szCs w:val="24"/>
            </w:rPr>
            <w:fldChar w:fldCharType="separate"/>
          </w:r>
          <w:r>
            <w:rPr>
              <w:color w:val="000000"/>
              <w:sz w:val="24"/>
              <w:szCs w:val="24"/>
            </w:rPr>
            <w:t>Emotional Valence Analysis</w:t>
          </w:r>
          <w:r>
            <w:rPr>
              <w:color w:val="000000"/>
              <w:sz w:val="24"/>
              <w:szCs w:val="24"/>
            </w:rPr>
            <w:tab/>
            <w:t>39</w:t>
          </w:r>
          <w:hyperlink w:anchor="_heading=h.il4xtktvipbu"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kuedy0v5pplq">
            <w:r>
              <w:rPr>
                <w:color w:val="000000"/>
                <w:sz w:val="24"/>
                <w:szCs w:val="24"/>
              </w:rPr>
              <w:t>4.7</w:t>
            </w:r>
          </w:hyperlink>
          <w:hyperlink w:anchor="_heading=h.kuedy0v5pplq">
            <w:r>
              <w:rPr>
                <w:color w:val="000000"/>
                <w:sz w:val="24"/>
                <w:szCs w:val="24"/>
              </w:rPr>
              <w:tab/>
            </w:r>
          </w:hyperlink>
          <w:r>
            <w:rPr>
              <w:sz w:val="24"/>
              <w:szCs w:val="24"/>
            </w:rPr>
            <w:fldChar w:fldCharType="begin"/>
          </w:r>
          <w:r>
            <w:rPr>
              <w:sz w:val="24"/>
              <w:szCs w:val="24"/>
            </w:rPr>
            <w:instrText xml:space="preserve"> PAGEREF _heading=h.kuedy0v5pplq \h </w:instrText>
          </w:r>
          <w:r>
            <w:rPr>
              <w:sz w:val="24"/>
              <w:szCs w:val="24"/>
            </w:rPr>
          </w:r>
          <w:r>
            <w:rPr>
              <w:sz w:val="24"/>
              <w:szCs w:val="24"/>
            </w:rPr>
            <w:fldChar w:fldCharType="separate"/>
          </w:r>
          <w:r>
            <w:rPr>
              <w:color w:val="000000"/>
              <w:sz w:val="24"/>
              <w:szCs w:val="24"/>
            </w:rPr>
            <w:t>Summary of Results</w:t>
          </w:r>
          <w:r>
            <w:rPr>
              <w:color w:val="000000"/>
              <w:sz w:val="24"/>
              <w:szCs w:val="24"/>
            </w:rPr>
            <w:tab/>
            <w:t>42</w:t>
          </w:r>
          <w:hyperlink w:anchor="_heading=h.kuedy0v5pplq"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elc7d1rrxabt">
            <w:r>
              <w:rPr>
                <w:color w:val="000000"/>
                <w:sz w:val="24"/>
                <w:szCs w:val="24"/>
              </w:rPr>
              <w:t>5</w:t>
            </w:r>
          </w:hyperlink>
          <w:hyperlink w:anchor="_heading=h.elc7d1rrxabt">
            <w:r>
              <w:rPr>
                <w:color w:val="000000"/>
                <w:sz w:val="24"/>
                <w:szCs w:val="24"/>
              </w:rPr>
              <w:tab/>
            </w:r>
          </w:hyperlink>
          <w:r>
            <w:rPr>
              <w:sz w:val="24"/>
              <w:szCs w:val="24"/>
            </w:rPr>
            <w:fldChar w:fldCharType="begin"/>
          </w:r>
          <w:r>
            <w:rPr>
              <w:sz w:val="24"/>
              <w:szCs w:val="24"/>
            </w:rPr>
            <w:instrText xml:space="preserve"> PAGEREF _heading=h.elc7d1rrxabt \h </w:instrText>
          </w:r>
          <w:r>
            <w:rPr>
              <w:sz w:val="24"/>
              <w:szCs w:val="24"/>
            </w:rPr>
          </w:r>
          <w:r>
            <w:rPr>
              <w:sz w:val="24"/>
              <w:szCs w:val="24"/>
            </w:rPr>
            <w:fldChar w:fldCharType="separate"/>
          </w:r>
          <w:r>
            <w:rPr>
              <w:color w:val="000000"/>
              <w:sz w:val="24"/>
              <w:szCs w:val="24"/>
            </w:rPr>
            <w:t>Chapter 5: Discussion</w:t>
          </w:r>
          <w:r>
            <w:rPr>
              <w:color w:val="000000"/>
              <w:sz w:val="24"/>
              <w:szCs w:val="24"/>
            </w:rPr>
            <w:tab/>
            <w:t>44</w:t>
          </w:r>
          <w:hyperlink w:anchor="_heading=h.elc7d1rrxabt"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9n8mal7g0oon">
            <w:r>
              <w:rPr>
                <w:color w:val="000000"/>
                <w:sz w:val="24"/>
                <w:szCs w:val="24"/>
              </w:rPr>
              <w:t>5.1</w:t>
            </w:r>
          </w:hyperlink>
          <w:hyperlink w:anchor="_heading=h.9n8mal7g0oon">
            <w:r>
              <w:rPr>
                <w:color w:val="000000"/>
                <w:sz w:val="24"/>
                <w:szCs w:val="24"/>
              </w:rPr>
              <w:tab/>
            </w:r>
          </w:hyperlink>
          <w:r>
            <w:rPr>
              <w:sz w:val="24"/>
              <w:szCs w:val="24"/>
            </w:rPr>
            <w:fldChar w:fldCharType="begin"/>
          </w:r>
          <w:r>
            <w:rPr>
              <w:sz w:val="24"/>
              <w:szCs w:val="24"/>
            </w:rPr>
            <w:instrText xml:space="preserve"> PAGEREF _heading=h.9n8mal7g0oon \h </w:instrText>
          </w:r>
          <w:r>
            <w:rPr>
              <w:sz w:val="24"/>
              <w:szCs w:val="24"/>
            </w:rPr>
          </w:r>
          <w:r>
            <w:rPr>
              <w:sz w:val="24"/>
              <w:szCs w:val="24"/>
            </w:rPr>
            <w:fldChar w:fldCharType="separate"/>
          </w:r>
          <w:r>
            <w:rPr>
              <w:color w:val="000000"/>
              <w:sz w:val="24"/>
              <w:szCs w:val="24"/>
            </w:rPr>
            <w:t>Narrative Coherence and Factuali</w:t>
          </w:r>
          <w:r>
            <w:rPr>
              <w:color w:val="000000"/>
              <w:sz w:val="24"/>
              <w:szCs w:val="24"/>
            </w:rPr>
            <w:t>ty</w:t>
          </w:r>
          <w:r>
            <w:rPr>
              <w:color w:val="000000"/>
              <w:sz w:val="24"/>
              <w:szCs w:val="24"/>
            </w:rPr>
            <w:tab/>
            <w:t>44</w:t>
          </w:r>
          <w:hyperlink w:anchor="_heading=h.9n8mal7g0oon"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bqehh2icozv4">
            <w:r>
              <w:rPr>
                <w:color w:val="000000"/>
                <w:sz w:val="24"/>
                <w:szCs w:val="24"/>
              </w:rPr>
              <w:t>5.2</w:t>
            </w:r>
          </w:hyperlink>
          <w:hyperlink w:anchor="_heading=h.bqehh2icozv4">
            <w:r>
              <w:rPr>
                <w:color w:val="000000"/>
                <w:sz w:val="24"/>
                <w:szCs w:val="24"/>
              </w:rPr>
              <w:tab/>
            </w:r>
          </w:hyperlink>
          <w:r>
            <w:rPr>
              <w:sz w:val="24"/>
              <w:szCs w:val="24"/>
            </w:rPr>
            <w:fldChar w:fldCharType="begin"/>
          </w:r>
          <w:r>
            <w:rPr>
              <w:sz w:val="24"/>
              <w:szCs w:val="24"/>
            </w:rPr>
            <w:instrText xml:space="preserve"> PAGEREF _heading=h.bqehh2icozv4 \h </w:instrText>
          </w:r>
          <w:r>
            <w:rPr>
              <w:sz w:val="24"/>
              <w:szCs w:val="24"/>
            </w:rPr>
          </w:r>
          <w:r>
            <w:rPr>
              <w:sz w:val="24"/>
              <w:szCs w:val="24"/>
            </w:rPr>
            <w:fldChar w:fldCharType="separate"/>
          </w:r>
          <w:r>
            <w:rPr>
              <w:color w:val="000000"/>
              <w:sz w:val="24"/>
              <w:szCs w:val="24"/>
            </w:rPr>
            <w:t>Emotional Valence and Trauma Representation</w:t>
          </w:r>
          <w:r>
            <w:rPr>
              <w:color w:val="000000"/>
              <w:sz w:val="24"/>
              <w:szCs w:val="24"/>
            </w:rPr>
            <w:tab/>
            <w:t>44</w:t>
          </w:r>
          <w:hyperlink w:anchor="_heading=h.bqehh2icozv4"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yfm7d8m9krey">
            <w:r>
              <w:rPr>
                <w:color w:val="000000"/>
                <w:sz w:val="24"/>
                <w:szCs w:val="24"/>
              </w:rPr>
              <w:t>5.3</w:t>
            </w:r>
          </w:hyperlink>
          <w:hyperlink w:anchor="_heading=h.yfm7d8m9krey">
            <w:r>
              <w:rPr>
                <w:color w:val="000000"/>
                <w:sz w:val="24"/>
                <w:szCs w:val="24"/>
              </w:rPr>
              <w:tab/>
            </w:r>
          </w:hyperlink>
          <w:r>
            <w:rPr>
              <w:sz w:val="24"/>
              <w:szCs w:val="24"/>
            </w:rPr>
            <w:fldChar w:fldCharType="begin"/>
          </w:r>
          <w:r>
            <w:rPr>
              <w:sz w:val="24"/>
              <w:szCs w:val="24"/>
            </w:rPr>
            <w:instrText xml:space="preserve"> PAGEREF _heading=h.yfm7d8m9krey \h </w:instrText>
          </w:r>
          <w:r>
            <w:rPr>
              <w:sz w:val="24"/>
              <w:szCs w:val="24"/>
            </w:rPr>
          </w:r>
          <w:r>
            <w:rPr>
              <w:sz w:val="24"/>
              <w:szCs w:val="24"/>
            </w:rPr>
            <w:fldChar w:fldCharType="separate"/>
          </w:r>
          <w:r>
            <w:rPr>
              <w:color w:val="000000"/>
              <w:sz w:val="24"/>
              <w:szCs w:val="24"/>
            </w:rPr>
            <w:t>Persona and Narrative Framing</w:t>
          </w:r>
          <w:r>
            <w:rPr>
              <w:color w:val="000000"/>
              <w:sz w:val="24"/>
              <w:szCs w:val="24"/>
            </w:rPr>
            <w:tab/>
            <w:t>45</w:t>
          </w:r>
          <w:hyperlink w:anchor="_heading=h.yfm7d8m9krey"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14cbyljuujx7">
            <w:r>
              <w:rPr>
                <w:color w:val="000000"/>
                <w:sz w:val="24"/>
                <w:szCs w:val="24"/>
              </w:rPr>
              <w:t>5.4</w:t>
            </w:r>
          </w:hyperlink>
          <w:hyperlink w:anchor="_heading=h.14cbyljuujx7">
            <w:r>
              <w:rPr>
                <w:color w:val="000000"/>
                <w:sz w:val="24"/>
                <w:szCs w:val="24"/>
              </w:rPr>
              <w:tab/>
            </w:r>
          </w:hyperlink>
          <w:r>
            <w:rPr>
              <w:sz w:val="24"/>
              <w:szCs w:val="24"/>
            </w:rPr>
            <w:fldChar w:fldCharType="begin"/>
          </w:r>
          <w:r>
            <w:rPr>
              <w:sz w:val="24"/>
              <w:szCs w:val="24"/>
            </w:rPr>
            <w:instrText xml:space="preserve"> PAGEREF</w:instrText>
          </w:r>
          <w:r>
            <w:rPr>
              <w:sz w:val="24"/>
              <w:szCs w:val="24"/>
            </w:rPr>
            <w:instrText xml:space="preserve"> _heading=h.14cbyljuujx7 \h </w:instrText>
          </w:r>
          <w:r>
            <w:rPr>
              <w:sz w:val="24"/>
              <w:szCs w:val="24"/>
            </w:rPr>
          </w:r>
          <w:r>
            <w:rPr>
              <w:sz w:val="24"/>
              <w:szCs w:val="24"/>
            </w:rPr>
            <w:fldChar w:fldCharType="separate"/>
          </w:r>
          <w:r>
            <w:rPr>
              <w:color w:val="000000"/>
              <w:sz w:val="24"/>
              <w:szCs w:val="24"/>
            </w:rPr>
            <w:t>AI and the Construction of Collective Memory</w:t>
          </w:r>
          <w:r>
            <w:rPr>
              <w:color w:val="000000"/>
              <w:sz w:val="24"/>
              <w:szCs w:val="24"/>
            </w:rPr>
            <w:tab/>
            <w:t>46</w:t>
          </w:r>
          <w:hyperlink w:anchor="_heading=h.14cbyljuujx7"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8ru4unellnf6">
            <w:r>
              <w:rPr>
                <w:color w:val="000000"/>
                <w:sz w:val="24"/>
                <w:szCs w:val="24"/>
              </w:rPr>
              <w:t>6</w:t>
            </w:r>
          </w:hyperlink>
          <w:hyperlink w:anchor="_heading=h.8ru4unellnf6">
            <w:r>
              <w:rPr>
                <w:color w:val="000000"/>
                <w:sz w:val="24"/>
                <w:szCs w:val="24"/>
              </w:rPr>
              <w:tab/>
            </w:r>
          </w:hyperlink>
          <w:r>
            <w:rPr>
              <w:sz w:val="24"/>
              <w:szCs w:val="24"/>
            </w:rPr>
            <w:fldChar w:fldCharType="begin"/>
          </w:r>
          <w:r>
            <w:rPr>
              <w:sz w:val="24"/>
              <w:szCs w:val="24"/>
            </w:rPr>
            <w:instrText xml:space="preserve"> PAGEREF _heading=h.8ru4unellnf6 \h </w:instrText>
          </w:r>
          <w:r>
            <w:rPr>
              <w:sz w:val="24"/>
              <w:szCs w:val="24"/>
            </w:rPr>
          </w:r>
          <w:r>
            <w:rPr>
              <w:sz w:val="24"/>
              <w:szCs w:val="24"/>
            </w:rPr>
            <w:fldChar w:fldCharType="separate"/>
          </w:r>
          <w:r>
            <w:rPr>
              <w:color w:val="000000"/>
              <w:sz w:val="24"/>
              <w:szCs w:val="24"/>
            </w:rPr>
            <w:t>Chapter 6: Conclusion and Recommendations</w:t>
          </w:r>
          <w:r>
            <w:rPr>
              <w:color w:val="000000"/>
              <w:sz w:val="24"/>
              <w:szCs w:val="24"/>
            </w:rPr>
            <w:tab/>
            <w:t>46</w:t>
          </w:r>
          <w:hyperlink w:anchor="_heading=h.8ru4unellnf6"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jg08wat8w91g">
            <w:r>
              <w:rPr>
                <w:color w:val="000000"/>
                <w:sz w:val="24"/>
                <w:szCs w:val="24"/>
              </w:rPr>
              <w:t>6.1</w:t>
            </w:r>
          </w:hyperlink>
          <w:hyperlink w:anchor="_heading=h.jg08wat8w91g">
            <w:r>
              <w:rPr>
                <w:color w:val="000000"/>
                <w:sz w:val="24"/>
                <w:szCs w:val="24"/>
              </w:rPr>
              <w:tab/>
            </w:r>
          </w:hyperlink>
          <w:r>
            <w:rPr>
              <w:sz w:val="24"/>
              <w:szCs w:val="24"/>
            </w:rPr>
            <w:fldChar w:fldCharType="begin"/>
          </w:r>
          <w:r>
            <w:rPr>
              <w:sz w:val="24"/>
              <w:szCs w:val="24"/>
            </w:rPr>
            <w:instrText xml:space="preserve"> PAGEREF _heading=h.jg08wat8w91g \h </w:instrText>
          </w:r>
          <w:r>
            <w:rPr>
              <w:sz w:val="24"/>
              <w:szCs w:val="24"/>
            </w:rPr>
          </w:r>
          <w:r>
            <w:rPr>
              <w:sz w:val="24"/>
              <w:szCs w:val="24"/>
            </w:rPr>
            <w:fldChar w:fldCharType="separate"/>
          </w:r>
          <w:r>
            <w:rPr>
              <w:color w:val="000000"/>
              <w:sz w:val="24"/>
              <w:szCs w:val="24"/>
            </w:rPr>
            <w:t>Recommendations</w:t>
          </w:r>
          <w:r>
            <w:rPr>
              <w:color w:val="000000"/>
              <w:sz w:val="24"/>
              <w:szCs w:val="24"/>
            </w:rPr>
            <w:tab/>
            <w:t>47</w:t>
          </w:r>
          <w:hyperlink w:anchor="_heading=h.jg08wat8w91g"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3b9kp5bd4e5v">
            <w:r>
              <w:rPr>
                <w:color w:val="000000"/>
                <w:sz w:val="24"/>
                <w:szCs w:val="24"/>
              </w:rPr>
              <w:t>6.2</w:t>
            </w:r>
          </w:hyperlink>
          <w:hyperlink w:anchor="_heading=h.3b9kp5bd4e5v">
            <w:r>
              <w:rPr>
                <w:color w:val="000000"/>
                <w:sz w:val="24"/>
                <w:szCs w:val="24"/>
              </w:rPr>
              <w:tab/>
            </w:r>
          </w:hyperlink>
          <w:r>
            <w:rPr>
              <w:sz w:val="24"/>
              <w:szCs w:val="24"/>
            </w:rPr>
            <w:fldChar w:fldCharType="begin"/>
          </w:r>
          <w:r>
            <w:rPr>
              <w:sz w:val="24"/>
              <w:szCs w:val="24"/>
            </w:rPr>
            <w:instrText xml:space="preserve"> PAGEREF _heading=h.3b9kp5bd4e5v \h </w:instrText>
          </w:r>
          <w:r>
            <w:rPr>
              <w:sz w:val="24"/>
              <w:szCs w:val="24"/>
            </w:rPr>
          </w:r>
          <w:r>
            <w:rPr>
              <w:sz w:val="24"/>
              <w:szCs w:val="24"/>
            </w:rPr>
            <w:fldChar w:fldCharType="separate"/>
          </w:r>
          <w:r>
            <w:rPr>
              <w:color w:val="000000"/>
              <w:sz w:val="24"/>
              <w:szCs w:val="24"/>
            </w:rPr>
            <w:t>Directions of Future Research</w:t>
          </w:r>
          <w:r>
            <w:rPr>
              <w:color w:val="000000"/>
              <w:sz w:val="24"/>
              <w:szCs w:val="24"/>
            </w:rPr>
            <w:tab/>
            <w:t>48</w:t>
          </w:r>
          <w:hyperlink w:anchor="_heading=h.3b9kp5bd4e5v"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yypymqo16rej">
            <w:r>
              <w:rPr>
                <w:color w:val="000000"/>
                <w:sz w:val="24"/>
                <w:szCs w:val="24"/>
              </w:rPr>
              <w:t>6.3</w:t>
            </w:r>
          </w:hyperlink>
          <w:hyperlink w:anchor="_heading=h.yypymqo16rej">
            <w:r>
              <w:rPr>
                <w:color w:val="000000"/>
                <w:sz w:val="24"/>
                <w:szCs w:val="24"/>
              </w:rPr>
              <w:tab/>
            </w:r>
          </w:hyperlink>
          <w:r>
            <w:rPr>
              <w:sz w:val="24"/>
              <w:szCs w:val="24"/>
            </w:rPr>
            <w:fldChar w:fldCharType="begin"/>
          </w:r>
          <w:r>
            <w:rPr>
              <w:sz w:val="24"/>
              <w:szCs w:val="24"/>
            </w:rPr>
            <w:instrText xml:space="preserve"> PAGEREF _heading=h.yypymqo16rej \h </w:instrText>
          </w:r>
          <w:r>
            <w:rPr>
              <w:sz w:val="24"/>
              <w:szCs w:val="24"/>
            </w:rPr>
          </w:r>
          <w:r>
            <w:rPr>
              <w:sz w:val="24"/>
              <w:szCs w:val="24"/>
            </w:rPr>
            <w:fldChar w:fldCharType="separate"/>
          </w:r>
          <w:r>
            <w:rPr>
              <w:color w:val="000000"/>
              <w:sz w:val="24"/>
              <w:szCs w:val="24"/>
            </w:rPr>
            <w:t>Concluding Remarks</w:t>
          </w:r>
          <w:r>
            <w:rPr>
              <w:color w:val="000000"/>
              <w:sz w:val="24"/>
              <w:szCs w:val="24"/>
            </w:rPr>
            <w:tab/>
            <w:t>48</w:t>
          </w:r>
          <w:hyperlink w:anchor="_heading=h.yypymqo16rej"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xpf8pimpgchk">
            <w:r>
              <w:rPr>
                <w:color w:val="000000"/>
                <w:sz w:val="24"/>
                <w:szCs w:val="24"/>
              </w:rPr>
              <w:t>7</w:t>
            </w:r>
          </w:hyperlink>
          <w:hyperlink w:anchor="_heading=h.xpf8pimpgchk">
            <w:r>
              <w:rPr>
                <w:color w:val="000000"/>
                <w:sz w:val="24"/>
                <w:szCs w:val="24"/>
              </w:rPr>
              <w:tab/>
            </w:r>
          </w:hyperlink>
          <w:r>
            <w:rPr>
              <w:sz w:val="24"/>
              <w:szCs w:val="24"/>
            </w:rPr>
            <w:fldChar w:fldCharType="begin"/>
          </w:r>
          <w:r>
            <w:rPr>
              <w:sz w:val="24"/>
              <w:szCs w:val="24"/>
            </w:rPr>
            <w:instrText xml:space="preserve"> PAGEREF _heading=h.xpf8pimpgchk \h </w:instrText>
          </w:r>
          <w:r>
            <w:rPr>
              <w:sz w:val="24"/>
              <w:szCs w:val="24"/>
            </w:rPr>
          </w:r>
          <w:r>
            <w:rPr>
              <w:sz w:val="24"/>
              <w:szCs w:val="24"/>
            </w:rPr>
            <w:fldChar w:fldCharType="separate"/>
          </w:r>
          <w:r>
            <w:rPr>
              <w:color w:val="000000"/>
              <w:sz w:val="24"/>
              <w:szCs w:val="24"/>
            </w:rPr>
            <w:t>References</w:t>
          </w:r>
          <w:r>
            <w:rPr>
              <w:color w:val="000000"/>
              <w:sz w:val="24"/>
              <w:szCs w:val="24"/>
            </w:rPr>
            <w:tab/>
            <w:t>50</w:t>
          </w:r>
          <w:hyperlink w:anchor="_heading=h.xpf8pimpgchk" w:history="1"/>
        </w:p>
        <w:p w:rsidR="00D16924" w:rsidRDefault="005714AD">
          <w:pPr>
            <w:pBdr>
              <w:top w:val="nil"/>
              <w:left w:val="nil"/>
              <w:bottom w:val="nil"/>
              <w:right w:val="nil"/>
              <w:between w:val="nil"/>
            </w:pBdr>
            <w:tabs>
              <w:tab w:val="left" w:pos="440"/>
              <w:tab w:val="right" w:pos="9045"/>
            </w:tabs>
            <w:spacing w:after="100"/>
            <w:rPr>
              <w:color w:val="000000"/>
              <w:sz w:val="24"/>
              <w:szCs w:val="24"/>
            </w:rPr>
          </w:pPr>
          <w:r>
            <w:rPr>
              <w:sz w:val="24"/>
              <w:szCs w:val="24"/>
            </w:rPr>
            <w:fldChar w:fldCharType="end"/>
          </w:r>
          <w:hyperlink w:anchor="_heading=h.5bk3kx7cv1u6">
            <w:r>
              <w:rPr>
                <w:color w:val="000000"/>
                <w:sz w:val="24"/>
                <w:szCs w:val="24"/>
              </w:rPr>
              <w:t>8</w:t>
            </w:r>
          </w:hyperlink>
          <w:hyperlink w:anchor="_heading=h.5bk3kx7cv1u6">
            <w:r>
              <w:rPr>
                <w:color w:val="000000"/>
                <w:sz w:val="24"/>
                <w:szCs w:val="24"/>
              </w:rPr>
              <w:tab/>
            </w:r>
          </w:hyperlink>
          <w:r>
            <w:rPr>
              <w:sz w:val="24"/>
              <w:szCs w:val="24"/>
            </w:rPr>
            <w:fldChar w:fldCharType="begin"/>
          </w:r>
          <w:r>
            <w:rPr>
              <w:sz w:val="24"/>
              <w:szCs w:val="24"/>
            </w:rPr>
            <w:instrText xml:space="preserve"> PAGEREF _heading=h.5bk3kx7cv1u6 \h </w:instrText>
          </w:r>
          <w:r>
            <w:rPr>
              <w:sz w:val="24"/>
              <w:szCs w:val="24"/>
            </w:rPr>
          </w:r>
          <w:r>
            <w:rPr>
              <w:sz w:val="24"/>
              <w:szCs w:val="24"/>
            </w:rPr>
            <w:fldChar w:fldCharType="separate"/>
          </w:r>
          <w:r>
            <w:rPr>
              <w:color w:val="000000"/>
              <w:sz w:val="24"/>
              <w:szCs w:val="24"/>
            </w:rPr>
            <w:t>Appendices</w:t>
          </w:r>
          <w:r>
            <w:rPr>
              <w:color w:val="000000"/>
              <w:sz w:val="24"/>
              <w:szCs w:val="24"/>
            </w:rPr>
            <w:tab/>
            <w:t>54</w:t>
          </w:r>
          <w:hyperlink w:anchor="_heading=h.5bk3kx7cv1u6"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ydd7io7yinsp">
            <w:r>
              <w:rPr>
                <w:color w:val="000000"/>
                <w:sz w:val="24"/>
                <w:szCs w:val="24"/>
              </w:rPr>
              <w:t>8.1</w:t>
            </w:r>
          </w:hyperlink>
          <w:hyperlink w:anchor="_heading=h.ydd7io7yinsp">
            <w:r>
              <w:rPr>
                <w:color w:val="000000"/>
                <w:sz w:val="24"/>
                <w:szCs w:val="24"/>
              </w:rPr>
              <w:tab/>
            </w:r>
          </w:hyperlink>
          <w:r>
            <w:rPr>
              <w:sz w:val="24"/>
              <w:szCs w:val="24"/>
            </w:rPr>
            <w:fldChar w:fldCharType="begin"/>
          </w:r>
          <w:r>
            <w:rPr>
              <w:sz w:val="24"/>
              <w:szCs w:val="24"/>
            </w:rPr>
            <w:instrText xml:space="preserve"> PAGEREF _heading=h.ydd7io7yinsp \h </w:instrText>
          </w:r>
          <w:r>
            <w:rPr>
              <w:sz w:val="24"/>
              <w:szCs w:val="24"/>
            </w:rPr>
          </w:r>
          <w:r>
            <w:rPr>
              <w:sz w:val="24"/>
              <w:szCs w:val="24"/>
            </w:rPr>
            <w:fldChar w:fldCharType="separate"/>
          </w:r>
          <w:r>
            <w:rPr>
              <w:color w:val="000000"/>
              <w:sz w:val="24"/>
              <w:szCs w:val="24"/>
            </w:rPr>
            <w:t>Appendix A: Responses</w:t>
          </w:r>
          <w:r>
            <w:rPr>
              <w:color w:val="000000"/>
              <w:sz w:val="24"/>
              <w:szCs w:val="24"/>
            </w:rPr>
            <w:tab/>
            <w:t>54</w:t>
          </w:r>
          <w:hyperlink w:anchor="_heading=h.ydd7io7yinsp"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qi8m123cuppb">
            <w:r>
              <w:rPr>
                <w:color w:val="000000"/>
                <w:sz w:val="24"/>
                <w:szCs w:val="24"/>
              </w:rPr>
              <w:t>8.1.1</w:t>
            </w:r>
          </w:hyperlink>
          <w:hyperlink w:anchor="_heading=h.qi8m123cuppb">
            <w:r>
              <w:rPr>
                <w:color w:val="000000"/>
                <w:sz w:val="24"/>
                <w:szCs w:val="24"/>
              </w:rPr>
              <w:tab/>
            </w:r>
          </w:hyperlink>
          <w:r>
            <w:rPr>
              <w:sz w:val="24"/>
              <w:szCs w:val="24"/>
            </w:rPr>
            <w:fldChar w:fldCharType="begin"/>
          </w:r>
          <w:r>
            <w:rPr>
              <w:sz w:val="24"/>
              <w:szCs w:val="24"/>
            </w:rPr>
            <w:instrText xml:space="preserve"> PAGEREF _heading=h.qi8m123cuppb \h </w:instrText>
          </w:r>
          <w:r>
            <w:rPr>
              <w:sz w:val="24"/>
              <w:szCs w:val="24"/>
            </w:rPr>
          </w:r>
          <w:r>
            <w:rPr>
              <w:sz w:val="24"/>
              <w:szCs w:val="24"/>
            </w:rPr>
            <w:fldChar w:fldCharType="separate"/>
          </w:r>
          <w:r>
            <w:rPr>
              <w:color w:val="000000"/>
              <w:sz w:val="24"/>
              <w:szCs w:val="24"/>
            </w:rPr>
            <w:t>Chat of Mistral Model:</w:t>
          </w:r>
          <w:r>
            <w:rPr>
              <w:color w:val="000000"/>
              <w:sz w:val="24"/>
              <w:szCs w:val="24"/>
            </w:rPr>
            <w:tab/>
            <w:t>54</w:t>
          </w:r>
          <w:hyperlink w:anchor="_heading=h.qi8m123cuppb"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uyv1kcqcyuom">
            <w:r>
              <w:rPr>
                <w:color w:val="000000"/>
                <w:sz w:val="24"/>
                <w:szCs w:val="24"/>
              </w:rPr>
              <w:t>8.2</w:t>
            </w:r>
          </w:hyperlink>
          <w:hyperlink w:anchor="_heading=h.uyv1kcqcyuom">
            <w:r>
              <w:rPr>
                <w:color w:val="000000"/>
                <w:sz w:val="24"/>
                <w:szCs w:val="24"/>
              </w:rPr>
              <w:tab/>
            </w:r>
          </w:hyperlink>
          <w:r>
            <w:rPr>
              <w:sz w:val="24"/>
              <w:szCs w:val="24"/>
            </w:rPr>
            <w:fldChar w:fldCharType="begin"/>
          </w:r>
          <w:r>
            <w:rPr>
              <w:sz w:val="24"/>
              <w:szCs w:val="24"/>
            </w:rPr>
            <w:instrText xml:space="preserve"> PAGEREF _heading=h.uyv1kcqcyuom \h </w:instrText>
          </w:r>
          <w:r>
            <w:rPr>
              <w:sz w:val="24"/>
              <w:szCs w:val="24"/>
            </w:rPr>
          </w:r>
          <w:r>
            <w:rPr>
              <w:sz w:val="24"/>
              <w:szCs w:val="24"/>
            </w:rPr>
            <w:fldChar w:fldCharType="separate"/>
          </w:r>
          <w:r>
            <w:rPr>
              <w:color w:val="000000"/>
              <w:sz w:val="24"/>
              <w:szCs w:val="24"/>
            </w:rPr>
            <w:t>Appendix B: Example of ful</w:t>
          </w:r>
          <w:r>
            <w:rPr>
              <w:color w:val="000000"/>
              <w:sz w:val="24"/>
              <w:szCs w:val="24"/>
            </w:rPr>
            <w:t>l prompt-response exchanges:</w:t>
          </w:r>
          <w:r>
            <w:rPr>
              <w:color w:val="000000"/>
              <w:sz w:val="24"/>
              <w:szCs w:val="24"/>
            </w:rPr>
            <w:tab/>
            <w:t>54</w:t>
          </w:r>
          <w:hyperlink w:anchor="_heading=h.uyv1kcqcyuom"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vrkg2xni1qut">
            <w:r>
              <w:rPr>
                <w:color w:val="000000"/>
                <w:sz w:val="24"/>
                <w:szCs w:val="24"/>
              </w:rPr>
              <w:t>8.3</w:t>
            </w:r>
          </w:hyperlink>
          <w:hyperlink w:anchor="_heading=h.vrkg2xni1qut">
            <w:r>
              <w:rPr>
                <w:color w:val="000000"/>
                <w:sz w:val="24"/>
                <w:szCs w:val="24"/>
              </w:rPr>
              <w:tab/>
            </w:r>
          </w:hyperlink>
          <w:r>
            <w:rPr>
              <w:sz w:val="24"/>
              <w:szCs w:val="24"/>
            </w:rPr>
            <w:fldChar w:fldCharType="begin"/>
          </w:r>
          <w:r>
            <w:rPr>
              <w:sz w:val="24"/>
              <w:szCs w:val="24"/>
            </w:rPr>
            <w:instrText xml:space="preserve"> PAGEREF</w:instrText>
          </w:r>
          <w:r>
            <w:rPr>
              <w:sz w:val="24"/>
              <w:szCs w:val="24"/>
            </w:rPr>
            <w:instrText xml:space="preserve"> _heading=h.vrkg2xni1qut \h </w:instrText>
          </w:r>
          <w:r>
            <w:rPr>
              <w:sz w:val="24"/>
              <w:szCs w:val="24"/>
            </w:rPr>
          </w:r>
          <w:r>
            <w:rPr>
              <w:sz w:val="24"/>
              <w:szCs w:val="24"/>
            </w:rPr>
            <w:fldChar w:fldCharType="separate"/>
          </w:r>
          <w:r>
            <w:rPr>
              <w:color w:val="000000"/>
              <w:sz w:val="24"/>
              <w:szCs w:val="24"/>
            </w:rPr>
            <w:t>Appendix C: Code Snippets</w:t>
          </w:r>
          <w:r>
            <w:rPr>
              <w:color w:val="000000"/>
              <w:sz w:val="24"/>
              <w:szCs w:val="24"/>
            </w:rPr>
            <w:tab/>
            <w:t>58</w:t>
          </w:r>
          <w:hyperlink w:anchor="_heading=h.vrkg2xni1qut"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vk28o5510er6">
            <w:r>
              <w:rPr>
                <w:color w:val="000000"/>
                <w:sz w:val="24"/>
                <w:szCs w:val="24"/>
              </w:rPr>
              <w:t>8.3.1</w:t>
            </w:r>
          </w:hyperlink>
          <w:hyperlink w:anchor="_heading=h.vk28o5510er6">
            <w:r>
              <w:rPr>
                <w:color w:val="000000"/>
                <w:sz w:val="24"/>
                <w:szCs w:val="24"/>
              </w:rPr>
              <w:tab/>
            </w:r>
          </w:hyperlink>
          <w:r>
            <w:rPr>
              <w:sz w:val="24"/>
              <w:szCs w:val="24"/>
            </w:rPr>
            <w:fldChar w:fldCharType="begin"/>
          </w:r>
          <w:r>
            <w:rPr>
              <w:sz w:val="24"/>
              <w:szCs w:val="24"/>
            </w:rPr>
            <w:instrText xml:space="preserve"> PAGEREF _heading=h.vk28o5510er6 \h </w:instrText>
          </w:r>
          <w:r>
            <w:rPr>
              <w:sz w:val="24"/>
              <w:szCs w:val="24"/>
            </w:rPr>
          </w:r>
          <w:r>
            <w:rPr>
              <w:sz w:val="24"/>
              <w:szCs w:val="24"/>
            </w:rPr>
            <w:fldChar w:fldCharType="separate"/>
          </w:r>
          <w:r>
            <w:rPr>
              <w:color w:val="000000"/>
              <w:sz w:val="24"/>
              <w:szCs w:val="24"/>
            </w:rPr>
            <w:t>C.1: Semantic Similarity Code</w:t>
          </w:r>
          <w:r>
            <w:rPr>
              <w:color w:val="000000"/>
              <w:sz w:val="24"/>
              <w:szCs w:val="24"/>
            </w:rPr>
            <w:tab/>
            <w:t>58</w:t>
          </w:r>
          <w:hyperlink w:anchor="_heading=h.vk28o5510er6"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m03cgp9sb8fl">
            <w:r>
              <w:rPr>
                <w:color w:val="000000"/>
                <w:sz w:val="24"/>
                <w:szCs w:val="24"/>
              </w:rPr>
              <w:t>8.3.2</w:t>
            </w:r>
          </w:hyperlink>
          <w:hyperlink w:anchor="_heading=h.m03cgp9sb8fl">
            <w:r>
              <w:rPr>
                <w:color w:val="000000"/>
                <w:sz w:val="24"/>
                <w:szCs w:val="24"/>
              </w:rPr>
              <w:tab/>
            </w:r>
          </w:hyperlink>
          <w:r>
            <w:rPr>
              <w:sz w:val="24"/>
              <w:szCs w:val="24"/>
            </w:rPr>
            <w:fldChar w:fldCharType="begin"/>
          </w:r>
          <w:r>
            <w:rPr>
              <w:sz w:val="24"/>
              <w:szCs w:val="24"/>
            </w:rPr>
            <w:instrText xml:space="preserve"> PAGEREF _heading=h.m03cgp9sb8fl \h </w:instrText>
          </w:r>
          <w:r>
            <w:rPr>
              <w:sz w:val="24"/>
              <w:szCs w:val="24"/>
            </w:rPr>
          </w:r>
          <w:r>
            <w:rPr>
              <w:sz w:val="24"/>
              <w:szCs w:val="24"/>
            </w:rPr>
            <w:fldChar w:fldCharType="separate"/>
          </w:r>
          <w:r>
            <w:rPr>
              <w:color w:val="000000"/>
              <w:sz w:val="24"/>
              <w:szCs w:val="24"/>
            </w:rPr>
            <w:t>C.2: Sentiment and Emotion Analysis Code</w:t>
          </w:r>
          <w:r>
            <w:rPr>
              <w:color w:val="000000"/>
              <w:sz w:val="24"/>
              <w:szCs w:val="24"/>
            </w:rPr>
            <w:tab/>
            <w:t>59</w:t>
          </w:r>
          <w:hyperlink w:anchor="_heading=h.m03cgp9sb8fl"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tihid9d7zax8">
            <w:r>
              <w:rPr>
                <w:color w:val="000000"/>
                <w:sz w:val="24"/>
                <w:szCs w:val="24"/>
              </w:rPr>
              <w:t>8.3.3</w:t>
            </w:r>
          </w:hyperlink>
          <w:hyperlink w:anchor="_heading=h.tihid9d7zax8">
            <w:r>
              <w:rPr>
                <w:color w:val="000000"/>
                <w:sz w:val="24"/>
                <w:szCs w:val="24"/>
              </w:rPr>
              <w:tab/>
            </w:r>
          </w:hyperlink>
          <w:r>
            <w:rPr>
              <w:sz w:val="24"/>
              <w:szCs w:val="24"/>
            </w:rPr>
            <w:fldChar w:fldCharType="begin"/>
          </w:r>
          <w:r>
            <w:rPr>
              <w:sz w:val="24"/>
              <w:szCs w:val="24"/>
            </w:rPr>
            <w:instrText xml:space="preserve"> PAGEREF _heading=h.tihid9d7zax8 \h </w:instrText>
          </w:r>
          <w:r>
            <w:rPr>
              <w:sz w:val="24"/>
              <w:szCs w:val="24"/>
            </w:rPr>
          </w:r>
          <w:r>
            <w:rPr>
              <w:sz w:val="24"/>
              <w:szCs w:val="24"/>
            </w:rPr>
            <w:fldChar w:fldCharType="separate"/>
          </w:r>
          <w:r>
            <w:rPr>
              <w:color w:val="000000"/>
              <w:sz w:val="24"/>
              <w:szCs w:val="24"/>
            </w:rPr>
            <w:t>C.3: Aggregation of Results</w:t>
          </w:r>
          <w:r>
            <w:rPr>
              <w:color w:val="000000"/>
              <w:sz w:val="24"/>
              <w:szCs w:val="24"/>
            </w:rPr>
            <w:tab/>
            <w:t>60</w:t>
          </w:r>
          <w:hyperlink w:anchor="_heading=h.tihid9d7zax8" w:history="1"/>
        </w:p>
        <w:p w:rsidR="00D16924" w:rsidRDefault="005714AD">
          <w:pPr>
            <w:pBdr>
              <w:top w:val="nil"/>
              <w:left w:val="nil"/>
              <w:bottom w:val="nil"/>
              <w:right w:val="nil"/>
              <w:between w:val="nil"/>
            </w:pBdr>
            <w:tabs>
              <w:tab w:val="left" w:pos="880"/>
              <w:tab w:val="right" w:pos="9045"/>
            </w:tabs>
            <w:spacing w:after="100"/>
            <w:ind w:left="220"/>
            <w:rPr>
              <w:color w:val="000000"/>
              <w:sz w:val="24"/>
              <w:szCs w:val="24"/>
            </w:rPr>
          </w:pPr>
          <w:r>
            <w:rPr>
              <w:sz w:val="24"/>
              <w:szCs w:val="24"/>
            </w:rPr>
            <w:fldChar w:fldCharType="end"/>
          </w:r>
          <w:hyperlink w:anchor="_heading=h.in22afshhi1i">
            <w:r>
              <w:rPr>
                <w:color w:val="000000"/>
                <w:sz w:val="24"/>
                <w:szCs w:val="24"/>
              </w:rPr>
              <w:t>8.4</w:t>
            </w:r>
          </w:hyperlink>
          <w:hyperlink w:anchor="_heading=h.in22afshhi1i">
            <w:r>
              <w:rPr>
                <w:color w:val="000000"/>
                <w:sz w:val="24"/>
                <w:szCs w:val="24"/>
              </w:rPr>
              <w:tab/>
            </w:r>
          </w:hyperlink>
          <w:r>
            <w:rPr>
              <w:sz w:val="24"/>
              <w:szCs w:val="24"/>
            </w:rPr>
            <w:fldChar w:fldCharType="begin"/>
          </w:r>
          <w:r>
            <w:rPr>
              <w:sz w:val="24"/>
              <w:szCs w:val="24"/>
            </w:rPr>
            <w:instrText xml:space="preserve"> PAGEREF _heading=h.in22afshhi1i \h </w:instrText>
          </w:r>
          <w:r>
            <w:rPr>
              <w:sz w:val="24"/>
              <w:szCs w:val="24"/>
            </w:rPr>
          </w:r>
          <w:r>
            <w:rPr>
              <w:sz w:val="24"/>
              <w:szCs w:val="24"/>
            </w:rPr>
            <w:fldChar w:fldCharType="separate"/>
          </w:r>
          <w:r>
            <w:rPr>
              <w:color w:val="000000"/>
              <w:sz w:val="24"/>
              <w:szCs w:val="24"/>
            </w:rPr>
            <w:t>Appendix D Full List of Prompts</w:t>
          </w:r>
          <w:r>
            <w:rPr>
              <w:color w:val="000000"/>
              <w:sz w:val="24"/>
              <w:szCs w:val="24"/>
            </w:rPr>
            <w:tab/>
            <w:t>60</w:t>
          </w:r>
          <w:hyperlink w:anchor="_heading=h.in22afshhi1i"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a7cd0khz6qc">
            <w:r>
              <w:rPr>
                <w:color w:val="000000"/>
                <w:sz w:val="24"/>
                <w:szCs w:val="24"/>
              </w:rPr>
              <w:t>8.4.1</w:t>
            </w:r>
          </w:hyperlink>
          <w:hyperlink w:anchor="_heading=h.a7cd0khz6qc">
            <w:r>
              <w:rPr>
                <w:color w:val="000000"/>
                <w:sz w:val="24"/>
                <w:szCs w:val="24"/>
              </w:rPr>
              <w:tab/>
            </w:r>
          </w:hyperlink>
          <w:r>
            <w:rPr>
              <w:sz w:val="24"/>
              <w:szCs w:val="24"/>
            </w:rPr>
            <w:fldChar w:fldCharType="begin"/>
          </w:r>
          <w:r>
            <w:rPr>
              <w:sz w:val="24"/>
              <w:szCs w:val="24"/>
            </w:rPr>
            <w:instrText xml:space="preserve"> PAGEREF _heading=h.a7cd0khz6qc \h </w:instrText>
          </w:r>
          <w:r>
            <w:rPr>
              <w:sz w:val="24"/>
              <w:szCs w:val="24"/>
            </w:rPr>
          </w:r>
          <w:r>
            <w:rPr>
              <w:sz w:val="24"/>
              <w:szCs w:val="24"/>
            </w:rPr>
            <w:fldChar w:fldCharType="separate"/>
          </w:r>
          <w:r>
            <w:rPr>
              <w:color w:val="000000"/>
              <w:sz w:val="24"/>
              <w:szCs w:val="24"/>
            </w:rPr>
            <w:t xml:space="preserve">Role-Based Prompts (Persona Simulation) — </w:t>
          </w:r>
          <w:r>
            <w:rPr>
              <w:i/>
              <w:iCs/>
              <w:color w:val="000000"/>
              <w:sz w:val="24"/>
              <w:szCs w:val="24"/>
            </w:rPr>
            <w:t>20 prompts</w:t>
          </w:r>
          <w:r>
            <w:rPr>
              <w:color w:val="000000"/>
              <w:sz w:val="24"/>
              <w:szCs w:val="24"/>
            </w:rPr>
            <w:tab/>
            <w:t>60</w:t>
          </w:r>
          <w:hyperlink w:anchor="_heading=h.a7cd0khz6qc"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f22pm49bps79">
            <w:r>
              <w:rPr>
                <w:color w:val="000000"/>
                <w:sz w:val="24"/>
                <w:szCs w:val="24"/>
              </w:rPr>
              <w:t>8.4.2</w:t>
            </w:r>
          </w:hyperlink>
          <w:hyperlink w:anchor="_heading=h.f22pm49bps79">
            <w:r>
              <w:rPr>
                <w:color w:val="000000"/>
                <w:sz w:val="24"/>
                <w:szCs w:val="24"/>
              </w:rPr>
              <w:tab/>
            </w:r>
          </w:hyperlink>
          <w:r>
            <w:rPr>
              <w:sz w:val="24"/>
              <w:szCs w:val="24"/>
            </w:rPr>
            <w:fldChar w:fldCharType="begin"/>
          </w:r>
          <w:r>
            <w:rPr>
              <w:sz w:val="24"/>
              <w:szCs w:val="24"/>
            </w:rPr>
            <w:instrText xml:space="preserve"> PAGEREF _heading=h.f22pm49</w:instrText>
          </w:r>
          <w:r>
            <w:rPr>
              <w:sz w:val="24"/>
              <w:szCs w:val="24"/>
            </w:rPr>
            <w:instrText xml:space="preserve">bps79 \h </w:instrText>
          </w:r>
          <w:r>
            <w:rPr>
              <w:sz w:val="24"/>
              <w:szCs w:val="24"/>
            </w:rPr>
          </w:r>
          <w:r>
            <w:rPr>
              <w:sz w:val="24"/>
              <w:szCs w:val="24"/>
            </w:rPr>
            <w:fldChar w:fldCharType="separate"/>
          </w:r>
          <w:r>
            <w:rPr>
              <w:color w:val="000000"/>
              <w:sz w:val="24"/>
              <w:szCs w:val="24"/>
            </w:rPr>
            <w:t xml:space="preserve">Temporal Framing Prompts — </w:t>
          </w:r>
          <w:r>
            <w:rPr>
              <w:i/>
              <w:iCs/>
              <w:color w:val="000000"/>
              <w:sz w:val="24"/>
              <w:szCs w:val="24"/>
            </w:rPr>
            <w:t xml:space="preserve">15 </w:t>
          </w:r>
          <w:r>
            <w:rPr>
              <w:color w:val="000000"/>
              <w:sz w:val="24"/>
              <w:szCs w:val="24"/>
            </w:rPr>
            <w:t>prompts</w:t>
          </w:r>
          <w:r>
            <w:rPr>
              <w:color w:val="000000"/>
              <w:sz w:val="24"/>
              <w:szCs w:val="24"/>
            </w:rPr>
            <w:tab/>
            <w:t>61</w:t>
          </w:r>
          <w:hyperlink w:anchor="_heading=h.f22pm49bps79"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unib2r38r12y">
            <w:r>
              <w:rPr>
                <w:color w:val="000000"/>
                <w:sz w:val="24"/>
                <w:szCs w:val="24"/>
              </w:rPr>
              <w:t>8.4.3</w:t>
            </w:r>
          </w:hyperlink>
          <w:hyperlink w:anchor="_heading=h.unib2r38r12y">
            <w:r>
              <w:rPr>
                <w:color w:val="000000"/>
                <w:sz w:val="24"/>
                <w:szCs w:val="24"/>
              </w:rPr>
              <w:tab/>
            </w:r>
          </w:hyperlink>
          <w:r>
            <w:rPr>
              <w:sz w:val="24"/>
              <w:szCs w:val="24"/>
            </w:rPr>
            <w:fldChar w:fldCharType="begin"/>
          </w:r>
          <w:r>
            <w:rPr>
              <w:sz w:val="24"/>
              <w:szCs w:val="24"/>
            </w:rPr>
            <w:instrText xml:space="preserve"> PAGEREF _heading=h.unib2r38r12y \h </w:instrText>
          </w:r>
          <w:r>
            <w:rPr>
              <w:sz w:val="24"/>
              <w:szCs w:val="24"/>
            </w:rPr>
          </w:r>
          <w:r>
            <w:rPr>
              <w:sz w:val="24"/>
              <w:szCs w:val="24"/>
            </w:rPr>
            <w:fldChar w:fldCharType="separate"/>
          </w:r>
          <w:r>
            <w:rPr>
              <w:color w:val="000000"/>
              <w:sz w:val="24"/>
              <w:szCs w:val="24"/>
            </w:rPr>
            <w:t xml:space="preserve">Causality &amp; Motivation Prompts — </w:t>
          </w:r>
          <w:r>
            <w:rPr>
              <w:i/>
              <w:iCs/>
              <w:color w:val="000000"/>
              <w:sz w:val="24"/>
              <w:szCs w:val="24"/>
            </w:rPr>
            <w:t>15 prompts</w:t>
          </w:r>
          <w:r>
            <w:rPr>
              <w:color w:val="000000"/>
              <w:sz w:val="24"/>
              <w:szCs w:val="24"/>
            </w:rPr>
            <w:tab/>
            <w:t>62</w:t>
          </w:r>
          <w:hyperlink w:anchor="_heading=h.unib2r38r12y"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cuckw89urvrz">
            <w:r>
              <w:rPr>
                <w:color w:val="000000"/>
                <w:sz w:val="24"/>
                <w:szCs w:val="24"/>
              </w:rPr>
              <w:t>8.4.4</w:t>
            </w:r>
          </w:hyperlink>
          <w:hyperlink w:anchor="_heading=h.cuckw89urvrz">
            <w:r>
              <w:rPr>
                <w:color w:val="000000"/>
                <w:sz w:val="24"/>
                <w:szCs w:val="24"/>
              </w:rPr>
              <w:tab/>
            </w:r>
          </w:hyperlink>
          <w:r>
            <w:rPr>
              <w:sz w:val="24"/>
              <w:szCs w:val="24"/>
            </w:rPr>
            <w:fldChar w:fldCharType="begin"/>
          </w:r>
          <w:r>
            <w:rPr>
              <w:sz w:val="24"/>
              <w:szCs w:val="24"/>
            </w:rPr>
            <w:instrText xml:space="preserve"> PAGEREF _heading=h.cuckw89urvrz \h </w:instrText>
          </w:r>
          <w:r>
            <w:rPr>
              <w:sz w:val="24"/>
              <w:szCs w:val="24"/>
            </w:rPr>
          </w:r>
          <w:r>
            <w:rPr>
              <w:sz w:val="24"/>
              <w:szCs w:val="24"/>
            </w:rPr>
            <w:fldChar w:fldCharType="separate"/>
          </w:r>
          <w:r>
            <w:rPr>
              <w:color w:val="000000"/>
              <w:sz w:val="24"/>
              <w:szCs w:val="24"/>
            </w:rPr>
            <w:t xml:space="preserve">Media Comparison &amp; Reporting Style Prompts — </w:t>
          </w:r>
          <w:r>
            <w:rPr>
              <w:i/>
              <w:iCs/>
              <w:color w:val="000000"/>
              <w:sz w:val="24"/>
              <w:szCs w:val="24"/>
            </w:rPr>
            <w:t>10 prompts</w:t>
          </w:r>
          <w:r>
            <w:rPr>
              <w:color w:val="000000"/>
              <w:sz w:val="24"/>
              <w:szCs w:val="24"/>
            </w:rPr>
            <w:tab/>
            <w:t>62</w:t>
          </w:r>
          <w:hyperlink w:anchor="_heading=h.cuckw89urvrz" w:history="1"/>
        </w:p>
        <w:p w:rsidR="00D16924" w:rsidRDefault="005714AD">
          <w:pPr>
            <w:pBdr>
              <w:top w:val="nil"/>
              <w:left w:val="nil"/>
              <w:bottom w:val="nil"/>
              <w:right w:val="nil"/>
              <w:between w:val="nil"/>
            </w:pBdr>
            <w:tabs>
              <w:tab w:val="left" w:pos="1200"/>
              <w:tab w:val="right" w:pos="9045"/>
            </w:tabs>
            <w:spacing w:after="100"/>
            <w:ind w:left="440"/>
            <w:rPr>
              <w:color w:val="000000"/>
              <w:sz w:val="24"/>
              <w:szCs w:val="24"/>
            </w:rPr>
          </w:pPr>
          <w:r>
            <w:rPr>
              <w:sz w:val="24"/>
              <w:szCs w:val="24"/>
            </w:rPr>
            <w:fldChar w:fldCharType="end"/>
          </w:r>
          <w:hyperlink w:anchor="_heading=h.c5iw7352hlam">
            <w:r>
              <w:rPr>
                <w:color w:val="000000"/>
                <w:sz w:val="24"/>
                <w:szCs w:val="24"/>
              </w:rPr>
              <w:t>8.4.5</w:t>
            </w:r>
          </w:hyperlink>
          <w:hyperlink w:anchor="_heading=h.c5iw7352hlam">
            <w:r>
              <w:rPr>
                <w:color w:val="000000"/>
                <w:sz w:val="24"/>
                <w:szCs w:val="24"/>
              </w:rPr>
              <w:tab/>
            </w:r>
          </w:hyperlink>
          <w:r>
            <w:rPr>
              <w:sz w:val="24"/>
              <w:szCs w:val="24"/>
            </w:rPr>
            <w:fldChar w:fldCharType="begin"/>
          </w:r>
          <w:r>
            <w:rPr>
              <w:sz w:val="24"/>
              <w:szCs w:val="24"/>
            </w:rPr>
            <w:instrText xml:space="preserve"> PAGEREF _heading=h.c5iw7352hlam \h </w:instrText>
          </w:r>
          <w:r>
            <w:rPr>
              <w:sz w:val="24"/>
              <w:szCs w:val="24"/>
            </w:rPr>
          </w:r>
          <w:r>
            <w:rPr>
              <w:sz w:val="24"/>
              <w:szCs w:val="24"/>
            </w:rPr>
            <w:fldChar w:fldCharType="separate"/>
          </w:r>
          <w:r>
            <w:rPr>
              <w:color w:val="000000"/>
              <w:sz w:val="24"/>
              <w:szCs w:val="24"/>
            </w:rPr>
            <w:t xml:space="preserve">Ethics, Trauma &amp; Collective Memory Prompts — </w:t>
          </w:r>
          <w:r>
            <w:rPr>
              <w:i/>
              <w:iCs/>
              <w:color w:val="000000"/>
              <w:sz w:val="24"/>
              <w:szCs w:val="24"/>
            </w:rPr>
            <w:t xml:space="preserve">20 </w:t>
          </w:r>
          <w:r>
            <w:rPr>
              <w:i/>
              <w:iCs/>
              <w:color w:val="000000"/>
              <w:sz w:val="24"/>
              <w:szCs w:val="24"/>
            </w:rPr>
            <w:t>prompts</w:t>
          </w:r>
          <w:r>
            <w:rPr>
              <w:color w:val="000000"/>
              <w:sz w:val="24"/>
              <w:szCs w:val="24"/>
            </w:rPr>
            <w:tab/>
            <w:t>63</w:t>
          </w:r>
          <w:hyperlink w:anchor="_heading=h.c5iw7352hlam" w:history="1"/>
        </w:p>
        <w:p w:rsidR="00D16924" w:rsidRDefault="005714AD">
          <w:pPr>
            <w:pBdr>
              <w:top w:val="nil"/>
              <w:left w:val="nil"/>
              <w:bottom w:val="nil"/>
              <w:right w:val="nil"/>
              <w:between w:val="nil"/>
            </w:pBdr>
            <w:tabs>
              <w:tab w:val="left" w:pos="1320"/>
              <w:tab w:val="right" w:pos="9045"/>
            </w:tabs>
            <w:spacing w:after="100"/>
            <w:ind w:left="440"/>
            <w:rPr>
              <w:color w:val="000000"/>
              <w:sz w:val="24"/>
              <w:szCs w:val="24"/>
            </w:rPr>
          </w:pPr>
          <w:r>
            <w:rPr>
              <w:sz w:val="24"/>
              <w:szCs w:val="24"/>
            </w:rPr>
            <w:fldChar w:fldCharType="end"/>
          </w:r>
          <w:r>
            <w:rPr>
              <w:sz w:val="24"/>
              <w:szCs w:val="24"/>
            </w:rPr>
            <w:fldChar w:fldCharType="end"/>
          </w:r>
        </w:p>
      </w:sdtContent>
    </w:sdt>
    <w:p w:rsidR="00D16924" w:rsidRDefault="00D16924">
      <w:pPr>
        <w:spacing w:line="360" w:lineRule="auto"/>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5714AD">
      <w:pPr>
        <w:pStyle w:val="Heading1"/>
      </w:pPr>
      <w:bookmarkStart w:id="3" w:name="_heading=h.3v9jcnywvhyu" w:colFirst="0" w:colLast="0"/>
      <w:bookmarkEnd w:id="3"/>
      <w:r>
        <w:t>List of Figures</w:t>
      </w:r>
    </w:p>
    <w:p w:rsidR="00D16924" w:rsidRDefault="00D16924">
      <w:pPr>
        <w:rPr>
          <w:sz w:val="24"/>
          <w:szCs w:val="24"/>
        </w:rPr>
      </w:pPr>
    </w:p>
    <w:sdt>
      <w:sdtPr>
        <w:id w:val="1430711393"/>
        <w:docPartObj>
          <w:docPartGallery w:val="Table of Contents"/>
          <w:docPartUnique/>
        </w:docPartObj>
      </w:sdtPr>
      <w:sdtEndPr/>
      <w:sdtContent>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begin"/>
          </w:r>
          <w:r>
            <w:rPr>
              <w:sz w:val="24"/>
              <w:szCs w:val="24"/>
            </w:rPr>
            <w:instrText xml:space="preserve"> TOC \h \u \z \t "Heading 1,1,Heading 2,2,Heading 3,3,Heading 4,4,Heading 5,5,Heading 6,6,"</w:instrText>
          </w:r>
          <w:r>
            <w:rPr>
              <w:sz w:val="24"/>
              <w:szCs w:val="24"/>
            </w:rPr>
            <w:fldChar w:fldCharType="separate"/>
          </w:r>
          <w:hyperlink w:anchor="_heading=h.euvcupg70q2g">
            <w:r>
              <w:rPr>
                <w:i/>
                <w:iCs/>
                <w:color w:val="000000"/>
                <w:sz w:val="24"/>
                <w:szCs w:val="24"/>
              </w:rPr>
              <w:t>Figure 3.1: Mod</w:t>
            </w:r>
            <w:r>
              <w:rPr>
                <w:i/>
                <w:iCs/>
                <w:color w:val="000000"/>
                <w:sz w:val="24"/>
                <w:szCs w:val="24"/>
              </w:rPr>
              <w:t>els</w:t>
            </w:r>
          </w:hyperlink>
          <w:hyperlink w:anchor="_heading=h.euvcupg70q2g">
            <w:r>
              <w:rPr>
                <w:color w:val="000000"/>
                <w:sz w:val="24"/>
                <w:szCs w:val="24"/>
              </w:rPr>
              <w:tab/>
              <w:t>24</w:t>
            </w:r>
          </w:hyperlink>
          <w:r>
            <w:rPr>
              <w:sz w:val="24"/>
              <w:szCs w:val="24"/>
            </w:rPr>
            <w:fldChar w:fldCharType="begin"/>
          </w:r>
          <w:r>
            <w:rPr>
              <w:sz w:val="24"/>
              <w:szCs w:val="24"/>
            </w:rPr>
            <w:instrText xml:space="preserve"> HYPERLINK \l "_heading=h.euvcupg70q2g"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bjo49pcec1rb">
            <w:r>
              <w:rPr>
                <w:i/>
                <w:iCs/>
                <w:color w:val="000000"/>
                <w:sz w:val="24"/>
                <w:szCs w:val="24"/>
              </w:rPr>
              <w:t>Figure 4.1: Comparison of Neutral Prompt Outputs by Model</w:t>
            </w:r>
          </w:hyperlink>
          <w:hyperlink w:anchor="_heading=h.bjo49pcec1rb">
            <w:r>
              <w:rPr>
                <w:color w:val="000000"/>
                <w:sz w:val="24"/>
                <w:szCs w:val="24"/>
              </w:rPr>
              <w:tab/>
              <w:t>31</w:t>
            </w:r>
          </w:hyperlink>
          <w:r>
            <w:rPr>
              <w:sz w:val="24"/>
              <w:szCs w:val="24"/>
            </w:rPr>
            <w:fldChar w:fldCharType="begin"/>
          </w:r>
          <w:r>
            <w:rPr>
              <w:sz w:val="24"/>
              <w:szCs w:val="24"/>
            </w:rPr>
            <w:instrText xml:space="preserve"> HYPERLI</w:instrText>
          </w:r>
          <w:r>
            <w:rPr>
              <w:sz w:val="24"/>
              <w:szCs w:val="24"/>
            </w:rPr>
            <w:instrText xml:space="preserve">NK \l "_heading=h.bjo49pcec1rb"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5n7im6ph4jv2">
            <w:r>
              <w:rPr>
                <w:i/>
                <w:iCs/>
                <w:color w:val="000000"/>
                <w:sz w:val="24"/>
                <w:szCs w:val="24"/>
              </w:rPr>
              <w:t>Figure 4.2: Distribution of Semantic Similarity Scores</w:t>
            </w:r>
          </w:hyperlink>
          <w:hyperlink w:anchor="_heading=h.5n7im6ph4jv2">
            <w:r>
              <w:rPr>
                <w:color w:val="000000"/>
                <w:sz w:val="24"/>
                <w:szCs w:val="24"/>
              </w:rPr>
              <w:tab/>
              <w:t>32</w:t>
            </w:r>
          </w:hyperlink>
          <w:r>
            <w:rPr>
              <w:sz w:val="24"/>
              <w:szCs w:val="24"/>
            </w:rPr>
            <w:fldChar w:fldCharType="begin"/>
          </w:r>
          <w:r>
            <w:rPr>
              <w:sz w:val="24"/>
              <w:szCs w:val="24"/>
            </w:rPr>
            <w:instrText xml:space="preserve"> HYPERLINK \l "_heading=h.5n7im6ph4jv2"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pql54ecd0hah">
            <w:r>
              <w:rPr>
                <w:i/>
                <w:iCs/>
                <w:color w:val="000000"/>
                <w:sz w:val="24"/>
                <w:szCs w:val="24"/>
              </w:rPr>
              <w:t>Figure 4.3: Semantic Similarity Scores for Journalist Persona Prompt (P2) Across ChatGPT and Mistral</w:t>
            </w:r>
          </w:hyperlink>
          <w:hyperlink w:anchor="_heading=h.pql54ecd0hah">
            <w:r>
              <w:rPr>
                <w:color w:val="000000"/>
                <w:sz w:val="24"/>
                <w:szCs w:val="24"/>
              </w:rPr>
              <w:tab/>
              <w:t>33</w:t>
            </w:r>
          </w:hyperlink>
          <w:r>
            <w:rPr>
              <w:sz w:val="24"/>
              <w:szCs w:val="24"/>
            </w:rPr>
            <w:fldChar w:fldCharType="begin"/>
          </w:r>
          <w:r>
            <w:rPr>
              <w:sz w:val="24"/>
              <w:szCs w:val="24"/>
            </w:rPr>
            <w:instrText xml:space="preserve"> HYPERLINK \l "_heading=h.pql54ecd0hah"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qiqsj2ocfxkb">
            <w:r>
              <w:rPr>
                <w:i/>
                <w:iCs/>
                <w:color w:val="000000"/>
                <w:sz w:val="24"/>
                <w:szCs w:val="24"/>
              </w:rPr>
              <w:t>Figure 4.4: ChatGPT vs. Mistral Semantic Similarity Compared to Baseline</w:t>
            </w:r>
          </w:hyperlink>
          <w:hyperlink w:anchor="_heading=h.qiqsj2ocfxkb">
            <w:r>
              <w:rPr>
                <w:color w:val="000000"/>
                <w:sz w:val="24"/>
                <w:szCs w:val="24"/>
              </w:rPr>
              <w:tab/>
              <w:t>34</w:t>
            </w:r>
          </w:hyperlink>
          <w:r>
            <w:rPr>
              <w:sz w:val="24"/>
              <w:szCs w:val="24"/>
            </w:rPr>
            <w:fldChar w:fldCharType="begin"/>
          </w:r>
          <w:r>
            <w:rPr>
              <w:sz w:val="24"/>
              <w:szCs w:val="24"/>
            </w:rPr>
            <w:instrText xml:space="preserve"> HYPERLINK \l "_heading=h.qiqsj2ocfxkb"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f22nzyv6pyfc">
            <w:r>
              <w:rPr>
                <w:i/>
                <w:iCs/>
                <w:color w:val="000000"/>
                <w:sz w:val="24"/>
                <w:szCs w:val="24"/>
              </w:rPr>
              <w:t>F</w:t>
            </w:r>
            <w:r>
              <w:rPr>
                <w:i/>
                <w:iCs/>
                <w:color w:val="000000"/>
                <w:sz w:val="24"/>
                <w:szCs w:val="24"/>
              </w:rPr>
              <w:t>igure 4.5: Lexical Emotion Analysis in Survivor Narratives from ChatGPT and Mistral 7B</w:t>
            </w:r>
          </w:hyperlink>
          <w:hyperlink w:anchor="_heading=h.f22nzyv6pyfc">
            <w:r>
              <w:rPr>
                <w:color w:val="000000"/>
                <w:sz w:val="24"/>
                <w:szCs w:val="24"/>
              </w:rPr>
              <w:tab/>
              <w:t>35</w:t>
            </w:r>
          </w:hyperlink>
          <w:r>
            <w:rPr>
              <w:sz w:val="24"/>
              <w:szCs w:val="24"/>
            </w:rPr>
            <w:fldChar w:fldCharType="begin"/>
          </w:r>
          <w:r>
            <w:rPr>
              <w:sz w:val="24"/>
              <w:szCs w:val="24"/>
            </w:rPr>
            <w:instrText xml:space="preserve"> HYPERLINK \l "_heading=h.f22nzyv6pyfc"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9t5gvhkjv4qh">
            <w:r>
              <w:rPr>
                <w:i/>
                <w:iCs/>
                <w:color w:val="000000"/>
                <w:sz w:val="24"/>
                <w:szCs w:val="24"/>
              </w:rPr>
              <w:t>Figure 4.6: Persona-Based Topic</w:t>
            </w:r>
            <w:r>
              <w:rPr>
                <w:i/>
                <w:iCs/>
                <w:color w:val="000000"/>
                <w:sz w:val="24"/>
                <w:szCs w:val="24"/>
              </w:rPr>
              <w:t>al Focus Distribution in Government Response Narratives</w:t>
            </w:r>
          </w:hyperlink>
          <w:hyperlink w:anchor="_heading=h.9t5gvhkjv4qh">
            <w:r>
              <w:rPr>
                <w:color w:val="000000"/>
                <w:sz w:val="24"/>
                <w:szCs w:val="24"/>
              </w:rPr>
              <w:tab/>
              <w:t>36</w:t>
            </w:r>
          </w:hyperlink>
          <w:r>
            <w:rPr>
              <w:sz w:val="24"/>
              <w:szCs w:val="24"/>
            </w:rPr>
            <w:fldChar w:fldCharType="begin"/>
          </w:r>
          <w:r>
            <w:rPr>
              <w:sz w:val="24"/>
              <w:szCs w:val="24"/>
            </w:rPr>
            <w:instrText xml:space="preserve"> HYPERLINK \l "_heading=h.9t5gvhkjv4qh"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o3v06biol2wx">
            <w:r>
              <w:rPr>
                <w:i/>
                <w:iCs/>
                <w:color w:val="000000"/>
                <w:sz w:val="24"/>
                <w:szCs w:val="24"/>
              </w:rPr>
              <w:t>Figure 4.7: Semantic Similarity Trends Across Prompts</w:t>
            </w:r>
          </w:hyperlink>
          <w:hyperlink w:anchor="_heading=h.o3v06biol2wx">
            <w:r>
              <w:rPr>
                <w:color w:val="000000"/>
                <w:sz w:val="24"/>
                <w:szCs w:val="24"/>
              </w:rPr>
              <w:tab/>
              <w:t>37</w:t>
            </w:r>
          </w:hyperlink>
          <w:r>
            <w:rPr>
              <w:sz w:val="24"/>
              <w:szCs w:val="24"/>
            </w:rPr>
            <w:fldChar w:fldCharType="begin"/>
          </w:r>
          <w:r>
            <w:rPr>
              <w:sz w:val="24"/>
              <w:szCs w:val="24"/>
            </w:rPr>
            <w:instrText xml:space="preserve"> HYPERLINK \l "_heading=h.o3v06biol2wx"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k2t8ca27hij">
            <w:r>
              <w:rPr>
                <w:i/>
                <w:iCs/>
                <w:color w:val="000000"/>
                <w:sz w:val="24"/>
                <w:szCs w:val="24"/>
              </w:rPr>
              <w:t>Figure 4.8: Cosine Similarity Across Prompts: Semantic Drift in ChatGPT and Mistral 7B Responses</w:t>
            </w:r>
          </w:hyperlink>
          <w:hyperlink w:anchor="_heading=h.k2t8ca27hij">
            <w:r>
              <w:rPr>
                <w:color w:val="000000"/>
                <w:sz w:val="24"/>
                <w:szCs w:val="24"/>
              </w:rPr>
              <w:tab/>
              <w:t>38</w:t>
            </w:r>
          </w:hyperlink>
          <w:r>
            <w:rPr>
              <w:sz w:val="24"/>
              <w:szCs w:val="24"/>
            </w:rPr>
            <w:fldChar w:fldCharType="begin"/>
          </w:r>
          <w:r>
            <w:rPr>
              <w:sz w:val="24"/>
              <w:szCs w:val="24"/>
            </w:rPr>
            <w:instrText xml:space="preserve"> HYPERLINK \l "_heading=h.k2t8ca27hij"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g7jphgqvfc9d">
            <w:r>
              <w:rPr>
                <w:i/>
                <w:iCs/>
                <w:color w:val="000000"/>
                <w:sz w:val="24"/>
                <w:szCs w:val="24"/>
              </w:rPr>
              <w:t>Figure 4.9: Factual Accuracy Matrix: Comparative Model Errors in Government and Survivor Narratives</w:t>
            </w:r>
          </w:hyperlink>
          <w:hyperlink w:anchor="_heading=h.g7jphgqvfc9d">
            <w:r>
              <w:rPr>
                <w:color w:val="000000"/>
                <w:sz w:val="24"/>
                <w:szCs w:val="24"/>
              </w:rPr>
              <w:tab/>
              <w:t>39</w:t>
            </w:r>
          </w:hyperlink>
          <w:r>
            <w:rPr>
              <w:sz w:val="24"/>
              <w:szCs w:val="24"/>
            </w:rPr>
            <w:fldChar w:fldCharType="begin"/>
          </w:r>
          <w:r>
            <w:rPr>
              <w:sz w:val="24"/>
              <w:szCs w:val="24"/>
            </w:rPr>
            <w:instrText xml:space="preserve"> HYPERLINK \l "_heading=h.g7jphgqvfc9d"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ku7h6w5xiixh">
            <w:r>
              <w:rPr>
                <w:i/>
                <w:iCs/>
                <w:color w:val="000000"/>
                <w:sz w:val="24"/>
                <w:szCs w:val="24"/>
              </w:rPr>
              <w:t>Figure 4.10: Comparing Emotional Valence Across Prompts for ChatGPT and Mistral 7B</w:t>
            </w:r>
          </w:hyperlink>
          <w:hyperlink w:anchor="_heading=h.ku7h6w5xiixh">
            <w:r>
              <w:rPr>
                <w:color w:val="000000"/>
                <w:sz w:val="24"/>
                <w:szCs w:val="24"/>
              </w:rPr>
              <w:tab/>
              <w:t>40</w:t>
            </w:r>
          </w:hyperlink>
          <w:r>
            <w:rPr>
              <w:sz w:val="24"/>
              <w:szCs w:val="24"/>
            </w:rPr>
            <w:fldChar w:fldCharType="begin"/>
          </w:r>
          <w:r>
            <w:rPr>
              <w:sz w:val="24"/>
              <w:szCs w:val="24"/>
            </w:rPr>
            <w:instrText xml:space="preserve"> HYPERLINK \l "_heading=h.ku7h6w5xi</w:instrText>
          </w:r>
          <w:r>
            <w:rPr>
              <w:sz w:val="24"/>
              <w:szCs w:val="24"/>
            </w:rPr>
            <w:instrText xml:space="preserve">ixh" </w:instrText>
          </w:r>
          <w:r>
            <w:rPr>
              <w:sz w:val="24"/>
              <w:szCs w:val="24"/>
            </w:rPr>
            <w:fldChar w:fldCharType="separate"/>
          </w:r>
        </w:p>
        <w:p w:rsidR="00D16924" w:rsidRDefault="005714AD">
          <w:pPr>
            <w:tabs>
              <w:tab w:val="right" w:pos="9045"/>
            </w:tabs>
            <w:spacing w:line="360" w:lineRule="auto"/>
            <w:ind w:left="440" w:hanging="440"/>
            <w:jc w:val="both"/>
            <w:rPr>
              <w:sz w:val="24"/>
              <w:szCs w:val="24"/>
            </w:rPr>
          </w:pPr>
          <w:r>
            <w:rPr>
              <w:sz w:val="24"/>
              <w:szCs w:val="24"/>
            </w:rPr>
            <w:fldChar w:fldCharType="end"/>
          </w:r>
          <w:r>
            <w:rPr>
              <w:sz w:val="24"/>
              <w:szCs w:val="24"/>
            </w:rPr>
            <w:fldChar w:fldCharType="end"/>
          </w:r>
        </w:p>
      </w:sdtContent>
    </w:sdt>
    <w:p w:rsidR="00D16924" w:rsidRDefault="00D16924">
      <w:pPr>
        <w:pBdr>
          <w:top w:val="nil"/>
          <w:left w:val="nil"/>
          <w:bottom w:val="nil"/>
          <w:right w:val="nil"/>
          <w:between w:val="nil"/>
        </w:pBdr>
        <w:spacing w:line="276" w:lineRule="auto"/>
        <w:rPr>
          <w:sz w:val="24"/>
          <w:szCs w:val="24"/>
        </w:rPr>
      </w:pPr>
    </w:p>
    <w:sdt>
      <w:sdtPr>
        <w:id w:val="490529235"/>
        <w:docPartObj>
          <w:docPartGallery w:val="Table of Contents"/>
          <w:docPartUnique/>
        </w:docPartObj>
      </w:sdtPr>
      <w:sdtEndPr/>
      <w:sdtContent>
        <w:p w:rsidR="00D16924" w:rsidRDefault="005714AD">
          <w:pPr>
            <w:tabs>
              <w:tab w:val="right" w:pos="9045"/>
            </w:tabs>
            <w:spacing w:line="360" w:lineRule="auto"/>
            <w:ind w:left="440" w:hanging="440"/>
            <w:jc w:val="both"/>
            <w:rPr>
              <w:sz w:val="24"/>
              <w:szCs w:val="24"/>
            </w:rPr>
          </w:pPr>
          <w:r>
            <w:rPr>
              <w:sz w:val="24"/>
              <w:szCs w:val="24"/>
            </w:rPr>
            <w:fldChar w:fldCharType="begin"/>
          </w:r>
          <w:r>
            <w:rPr>
              <w:sz w:val="24"/>
              <w:szCs w:val="24"/>
            </w:rPr>
            <w:instrText xml:space="preserve"> TOC \h \u \z \t "Heading 1,1,Heading 2,2,Heading 3,3,Heading 4,4,Heading 5,5,Heading 6,6,"</w:instrText>
          </w:r>
          <w:r>
            <w:rPr>
              <w:sz w:val="24"/>
              <w:szCs w:val="24"/>
            </w:rPr>
            <w:fldChar w:fldCharType="separate"/>
          </w:r>
        </w:p>
        <w:p w:rsidR="00D16924" w:rsidRDefault="005714AD">
          <w:pPr>
            <w:tabs>
              <w:tab w:val="right" w:pos="9045"/>
            </w:tabs>
            <w:spacing w:line="360" w:lineRule="auto"/>
            <w:ind w:left="440" w:hanging="440"/>
            <w:jc w:val="both"/>
            <w:rPr>
              <w:smallCaps/>
              <w:color w:val="000000"/>
              <w:sz w:val="24"/>
              <w:szCs w:val="24"/>
            </w:rPr>
          </w:pPr>
          <w:r>
            <w:rPr>
              <w:sz w:val="24"/>
              <w:szCs w:val="24"/>
            </w:rPr>
            <w:fldChar w:fldCharType="end"/>
          </w:r>
        </w:p>
      </w:sdtContent>
    </w:sdt>
    <w:p w:rsidR="00D16924" w:rsidRDefault="005714AD">
      <w:pPr>
        <w:tabs>
          <w:tab w:val="right" w:pos="9045"/>
        </w:tabs>
        <w:spacing w:before="272" w:line="360" w:lineRule="auto"/>
        <w:ind w:right="-32"/>
        <w:jc w:val="both"/>
        <w:rPr>
          <w:smallCaps/>
          <w:color w:val="000000"/>
          <w:sz w:val="24"/>
          <w:szCs w:val="24"/>
        </w:rPr>
      </w:pPr>
      <w:r>
        <w:rPr>
          <w:sz w:val="24"/>
          <w:szCs w:val="24"/>
        </w:rPr>
        <w:br w:type="page"/>
      </w:r>
    </w:p>
    <w:p w:rsidR="00D16924" w:rsidRDefault="00D16924">
      <w:pPr>
        <w:ind w:right="-32"/>
        <w:rPr>
          <w:color w:val="000000"/>
          <w:sz w:val="24"/>
          <w:szCs w:val="24"/>
        </w:rPr>
      </w:pPr>
    </w:p>
    <w:p w:rsidR="00D16924" w:rsidRDefault="005714AD">
      <w:pPr>
        <w:pStyle w:val="Heading1"/>
      </w:pPr>
      <w:bookmarkStart w:id="4" w:name="_heading=h.iyf9fpprpewc" w:colFirst="0" w:colLast="0"/>
      <w:bookmarkEnd w:id="4"/>
      <w:r>
        <w:t>List of Tables</w:t>
      </w:r>
    </w:p>
    <w:p w:rsidR="00D16924" w:rsidRDefault="00D16924">
      <w:pPr>
        <w:ind w:right="-32"/>
        <w:rPr>
          <w:sz w:val="24"/>
          <w:szCs w:val="24"/>
        </w:rPr>
      </w:pPr>
    </w:p>
    <w:sdt>
      <w:sdtPr>
        <w:id w:val="-71371500"/>
        <w:docPartObj>
          <w:docPartGallery w:val="Table of Contents"/>
          <w:docPartUnique/>
        </w:docPartObj>
      </w:sdtPr>
      <w:sdtEndPr/>
      <w:sdtContent>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begin"/>
          </w:r>
          <w:r>
            <w:rPr>
              <w:sz w:val="24"/>
              <w:szCs w:val="24"/>
            </w:rPr>
            <w:instrText xml:space="preserve"> TOC \h \u \z \t "Heading 1,1,Heading 2,2,Heading 3,3,Heading 4,4,Heading 5,5,Heading 6,6,"</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hyperlink w:anchor="_heading=h.etillpxwp7h6">
            <w:r>
              <w:rPr>
                <w:i/>
                <w:iCs/>
                <w:color w:val="000000"/>
                <w:sz w:val="24"/>
                <w:szCs w:val="24"/>
              </w:rPr>
              <w:t>Table 3.1: Overview of Models and Tools Used in the Study</w:t>
            </w:r>
          </w:hyperlink>
          <w:hyperlink w:anchor="_heading=h.etillpxwp7h6">
            <w:r>
              <w:rPr>
                <w:color w:val="000000"/>
                <w:sz w:val="24"/>
                <w:szCs w:val="24"/>
              </w:rPr>
              <w:tab/>
              <w:t>25</w:t>
            </w:r>
          </w:hyperlink>
          <w:r>
            <w:rPr>
              <w:sz w:val="24"/>
              <w:szCs w:val="24"/>
            </w:rPr>
            <w:fldChar w:fldCharType="begin"/>
          </w:r>
          <w:r>
            <w:rPr>
              <w:sz w:val="24"/>
              <w:szCs w:val="24"/>
            </w:rPr>
            <w:instrText xml:space="preserve"> HYPERLINK \l "_heading=h.etillpxwp7h6"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490uztuu0a9h">
            <w:r>
              <w:rPr>
                <w:i/>
                <w:iCs/>
                <w:color w:val="000000"/>
                <w:sz w:val="24"/>
                <w:szCs w:val="24"/>
              </w:rPr>
              <w:t>Table 4.1: Model</w:t>
            </w:r>
            <w:r>
              <w:rPr>
                <w:i/>
                <w:iCs/>
                <w:color w:val="000000"/>
                <w:sz w:val="24"/>
                <w:szCs w:val="24"/>
              </w:rPr>
              <w:t xml:space="preserve"> Responses to the Neutral Prompt (P1)</w:t>
            </w:r>
          </w:hyperlink>
          <w:hyperlink w:anchor="_heading=h.490uztuu0a9h">
            <w:r>
              <w:rPr>
                <w:color w:val="000000"/>
                <w:sz w:val="24"/>
                <w:szCs w:val="24"/>
              </w:rPr>
              <w:tab/>
              <w:t>30</w:t>
            </w:r>
          </w:hyperlink>
          <w:r>
            <w:rPr>
              <w:sz w:val="24"/>
              <w:szCs w:val="24"/>
            </w:rPr>
            <w:fldChar w:fldCharType="begin"/>
          </w:r>
          <w:r>
            <w:rPr>
              <w:sz w:val="24"/>
              <w:szCs w:val="24"/>
            </w:rPr>
            <w:instrText xml:space="preserve"> HYPERLINK \l "_heading=h.490uztuu0a9h"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n3su69am4oaq">
            <w:r>
              <w:rPr>
                <w:i/>
                <w:iCs/>
                <w:color w:val="000000"/>
                <w:sz w:val="24"/>
                <w:szCs w:val="24"/>
              </w:rPr>
              <w:t>Table 4.2: Framing and Similarity in Journalist Responses (P2)</w:t>
            </w:r>
          </w:hyperlink>
          <w:hyperlink w:anchor="_heading=h.n3su69am4oaq">
            <w:r>
              <w:rPr>
                <w:color w:val="000000"/>
                <w:sz w:val="24"/>
                <w:szCs w:val="24"/>
              </w:rPr>
              <w:tab/>
              <w:t>33</w:t>
            </w:r>
          </w:hyperlink>
          <w:r>
            <w:rPr>
              <w:sz w:val="24"/>
              <w:szCs w:val="24"/>
            </w:rPr>
            <w:fldChar w:fldCharType="begin"/>
          </w:r>
          <w:r>
            <w:rPr>
              <w:sz w:val="24"/>
              <w:szCs w:val="24"/>
            </w:rPr>
            <w:instrText xml:space="preserve"> HYPERLINK \l "_heading=h.n3su69am4oaq"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5l0sbm2n83j5">
            <w:r>
              <w:rPr>
                <w:i/>
                <w:iCs/>
                <w:color w:val="000000"/>
                <w:sz w:val="24"/>
                <w:szCs w:val="24"/>
              </w:rPr>
              <w:t>Table 4.3: Emotional Tone and Narrative Style in Survivor Persona Responses (Prompt P3)</w:t>
            </w:r>
          </w:hyperlink>
          <w:hyperlink w:anchor="_heading=h.5l0sbm2n83j5">
            <w:r>
              <w:rPr>
                <w:color w:val="000000"/>
                <w:sz w:val="24"/>
                <w:szCs w:val="24"/>
              </w:rPr>
              <w:tab/>
            </w:r>
            <w:r>
              <w:rPr>
                <w:color w:val="000000"/>
                <w:sz w:val="24"/>
                <w:szCs w:val="24"/>
              </w:rPr>
              <w:t>35</w:t>
            </w:r>
          </w:hyperlink>
          <w:r>
            <w:rPr>
              <w:sz w:val="24"/>
              <w:szCs w:val="24"/>
            </w:rPr>
            <w:fldChar w:fldCharType="begin"/>
          </w:r>
          <w:r>
            <w:rPr>
              <w:sz w:val="24"/>
              <w:szCs w:val="24"/>
            </w:rPr>
            <w:instrText xml:space="preserve"> HYPERLINK \l "_heading=h.5l0sbm2n83j5"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4p3u22ig1qcn">
            <w:r>
              <w:rPr>
                <w:i/>
                <w:iCs/>
                <w:color w:val="000000"/>
                <w:sz w:val="24"/>
                <w:szCs w:val="24"/>
              </w:rPr>
              <w:t>Table 4.4: Focus Areas and Evident Biases in Government Response Outputs (Prompt P5)</w:t>
            </w:r>
          </w:hyperlink>
          <w:hyperlink w:anchor="_heading=h.4p3u22ig1qcn">
            <w:r>
              <w:rPr>
                <w:color w:val="000000"/>
                <w:sz w:val="24"/>
                <w:szCs w:val="24"/>
              </w:rPr>
              <w:tab/>
              <w:t>36</w:t>
            </w:r>
          </w:hyperlink>
          <w:r>
            <w:rPr>
              <w:sz w:val="24"/>
              <w:szCs w:val="24"/>
            </w:rPr>
            <w:fldChar w:fldCharType="begin"/>
          </w:r>
          <w:r>
            <w:rPr>
              <w:sz w:val="24"/>
              <w:szCs w:val="24"/>
            </w:rPr>
            <w:instrText xml:space="preserve"> HYPERLINK \l "_heading=h.4p3u2</w:instrText>
          </w:r>
          <w:r>
            <w:rPr>
              <w:sz w:val="24"/>
              <w:szCs w:val="24"/>
            </w:rPr>
            <w:instrText xml:space="preserve">2ig1qcn"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u97vks4hu5zm">
            <w:r>
              <w:rPr>
                <w:i/>
                <w:iCs/>
                <w:color w:val="000000"/>
                <w:sz w:val="24"/>
                <w:szCs w:val="24"/>
              </w:rPr>
              <w:t>Table 4.5: Semantic Similarity and Narrative Drift</w:t>
            </w:r>
          </w:hyperlink>
          <w:hyperlink w:anchor="_heading=h.u97vks4hu5zm">
            <w:r>
              <w:rPr>
                <w:color w:val="000000"/>
                <w:sz w:val="24"/>
                <w:szCs w:val="24"/>
              </w:rPr>
              <w:tab/>
              <w:t>37</w:t>
            </w:r>
          </w:hyperlink>
          <w:r>
            <w:rPr>
              <w:sz w:val="24"/>
              <w:szCs w:val="24"/>
            </w:rPr>
            <w:fldChar w:fldCharType="begin"/>
          </w:r>
          <w:r>
            <w:rPr>
              <w:sz w:val="24"/>
              <w:szCs w:val="24"/>
            </w:rPr>
            <w:instrText xml:space="preserve"> HYPERLINK \l "_heading=h.u97vks4hu5zm"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aq28r77v8b2b">
            <w:r>
              <w:rPr>
                <w:i/>
                <w:iCs/>
                <w:color w:val="000000"/>
                <w:sz w:val="24"/>
                <w:szCs w:val="24"/>
              </w:rPr>
              <w:t>Table 4.</w:t>
            </w:r>
            <w:r>
              <w:rPr>
                <w:i/>
                <w:iCs/>
                <w:color w:val="000000"/>
                <w:sz w:val="24"/>
                <w:szCs w:val="24"/>
              </w:rPr>
              <w:t>6: Average Cosine Similarity Scores by Category</w:t>
            </w:r>
          </w:hyperlink>
          <w:hyperlink w:anchor="_heading=h.aq28r77v8b2b">
            <w:r>
              <w:rPr>
                <w:color w:val="000000"/>
                <w:sz w:val="24"/>
                <w:szCs w:val="24"/>
              </w:rPr>
              <w:tab/>
              <w:t>38</w:t>
            </w:r>
          </w:hyperlink>
          <w:r>
            <w:rPr>
              <w:sz w:val="24"/>
              <w:szCs w:val="24"/>
            </w:rPr>
            <w:fldChar w:fldCharType="begin"/>
          </w:r>
          <w:r>
            <w:rPr>
              <w:sz w:val="24"/>
              <w:szCs w:val="24"/>
            </w:rPr>
            <w:instrText xml:space="preserve"> HYPERLINK \l "_heading=h.aq28r77v8b2b"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g9dhsfi7v2mb">
            <w:r>
              <w:rPr>
                <w:i/>
                <w:iCs/>
                <w:color w:val="000000"/>
                <w:sz w:val="24"/>
                <w:szCs w:val="24"/>
              </w:rPr>
              <w:t>Table 4.7: Emotional Valence Comparison by Prompt and Model Perspectiv</w:t>
            </w:r>
            <w:r>
              <w:rPr>
                <w:i/>
                <w:iCs/>
                <w:color w:val="000000"/>
                <w:sz w:val="24"/>
                <w:szCs w:val="24"/>
              </w:rPr>
              <w:t>e</w:t>
            </w:r>
          </w:hyperlink>
          <w:hyperlink w:anchor="_heading=h.g9dhsfi7v2mb">
            <w:r>
              <w:rPr>
                <w:color w:val="000000"/>
                <w:sz w:val="24"/>
                <w:szCs w:val="24"/>
              </w:rPr>
              <w:tab/>
              <w:t>40</w:t>
            </w:r>
          </w:hyperlink>
          <w:r>
            <w:rPr>
              <w:sz w:val="24"/>
              <w:szCs w:val="24"/>
            </w:rPr>
            <w:fldChar w:fldCharType="begin"/>
          </w:r>
          <w:r>
            <w:rPr>
              <w:sz w:val="24"/>
              <w:szCs w:val="24"/>
            </w:rPr>
            <w:instrText xml:space="preserve"> HYPERLINK \l "_heading=h.g9dhsfi7v2mb"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wgqabg4amo8q">
            <w:r>
              <w:rPr>
                <w:i/>
                <w:iCs/>
                <w:color w:val="000000"/>
                <w:sz w:val="24"/>
                <w:szCs w:val="24"/>
              </w:rPr>
              <w:t>Table 4.8: Average VADER Compound Scores by Prompt Category</w:t>
            </w:r>
          </w:hyperlink>
          <w:hyperlink w:anchor="_heading=h.wgqabg4amo8q">
            <w:r>
              <w:rPr>
                <w:color w:val="000000"/>
                <w:sz w:val="24"/>
                <w:szCs w:val="24"/>
              </w:rPr>
              <w:tab/>
              <w:t>41</w:t>
            </w:r>
          </w:hyperlink>
          <w:r>
            <w:rPr>
              <w:sz w:val="24"/>
              <w:szCs w:val="24"/>
            </w:rPr>
            <w:fldChar w:fldCharType="begin"/>
          </w:r>
          <w:r>
            <w:rPr>
              <w:sz w:val="24"/>
              <w:szCs w:val="24"/>
            </w:rPr>
            <w:instrText xml:space="preserve"> HYPERLI</w:instrText>
          </w:r>
          <w:r>
            <w:rPr>
              <w:sz w:val="24"/>
              <w:szCs w:val="24"/>
            </w:rPr>
            <w:instrText xml:space="preserve">NK \l "_heading=h.wgqabg4amo8q"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ctmavqm8cu1k">
            <w:r>
              <w:rPr>
                <w:i/>
                <w:iCs/>
                <w:color w:val="000000"/>
                <w:sz w:val="24"/>
                <w:szCs w:val="24"/>
              </w:rPr>
              <w:t>Table 4.9: Average NRCLex Emotion Proportions by Prompt Category (Fear and Sadness)</w:t>
            </w:r>
          </w:hyperlink>
          <w:hyperlink w:anchor="_heading=h.ctmavqm8cu1k">
            <w:r>
              <w:rPr>
                <w:color w:val="000000"/>
                <w:sz w:val="24"/>
                <w:szCs w:val="24"/>
              </w:rPr>
              <w:tab/>
              <w:t>41</w:t>
            </w:r>
          </w:hyperlink>
          <w:r>
            <w:rPr>
              <w:sz w:val="24"/>
              <w:szCs w:val="24"/>
            </w:rPr>
            <w:fldChar w:fldCharType="begin"/>
          </w:r>
          <w:r>
            <w:rPr>
              <w:sz w:val="24"/>
              <w:szCs w:val="24"/>
            </w:rPr>
            <w:instrText xml:space="preserve"> HYPERLINK \l "_heading=h.ctmavqm8cu1k" </w:instrText>
          </w:r>
          <w:r>
            <w:rPr>
              <w:sz w:val="24"/>
              <w:szCs w:val="24"/>
            </w:rPr>
            <w:fldChar w:fldCharType="separate"/>
          </w:r>
        </w:p>
        <w:p w:rsidR="00D16924" w:rsidRDefault="005714AD">
          <w:pPr>
            <w:pBdr>
              <w:top w:val="nil"/>
              <w:left w:val="nil"/>
              <w:bottom w:val="nil"/>
              <w:right w:val="nil"/>
              <w:between w:val="nil"/>
            </w:pBdr>
            <w:tabs>
              <w:tab w:val="right" w:pos="9045"/>
            </w:tabs>
            <w:rPr>
              <w:color w:val="000000"/>
              <w:sz w:val="24"/>
              <w:szCs w:val="24"/>
            </w:rPr>
          </w:pPr>
          <w:r>
            <w:rPr>
              <w:sz w:val="24"/>
              <w:szCs w:val="24"/>
            </w:rPr>
            <w:fldChar w:fldCharType="end"/>
          </w:r>
          <w:hyperlink w:anchor="_heading=h.ietbq2fdetfk">
            <w:r>
              <w:rPr>
                <w:i/>
                <w:iCs/>
                <w:color w:val="000000"/>
                <w:sz w:val="24"/>
                <w:szCs w:val="24"/>
              </w:rPr>
              <w:t>Table 4.10: Summary of Results</w:t>
            </w:r>
          </w:hyperlink>
          <w:hyperlink w:anchor="_heading=h.ietbq2fdetfk">
            <w:r>
              <w:rPr>
                <w:color w:val="000000"/>
                <w:sz w:val="24"/>
                <w:szCs w:val="24"/>
              </w:rPr>
              <w:tab/>
              <w:t>42</w:t>
            </w:r>
          </w:hyperlink>
          <w:r>
            <w:rPr>
              <w:sz w:val="24"/>
              <w:szCs w:val="24"/>
            </w:rPr>
            <w:fldChar w:fldCharType="begin"/>
          </w:r>
          <w:r>
            <w:rPr>
              <w:sz w:val="24"/>
              <w:szCs w:val="24"/>
            </w:rPr>
            <w:instrText xml:space="preserve"> HYPERLINK \l "_heading=h.ietbq2fdetfk" </w:instrText>
          </w:r>
          <w:r>
            <w:rPr>
              <w:sz w:val="24"/>
              <w:szCs w:val="24"/>
            </w:rPr>
            <w:fldChar w:fldCharType="separate"/>
          </w:r>
        </w:p>
        <w:p w:rsidR="00D16924" w:rsidRDefault="005714AD">
          <w:pPr>
            <w:pBdr>
              <w:top w:val="nil"/>
              <w:left w:val="nil"/>
              <w:bottom w:val="nil"/>
              <w:right w:val="nil"/>
              <w:between w:val="nil"/>
            </w:pBdr>
            <w:tabs>
              <w:tab w:val="left" w:pos="720"/>
              <w:tab w:val="right" w:pos="9045"/>
            </w:tabs>
            <w:rPr>
              <w:color w:val="000000"/>
              <w:sz w:val="24"/>
              <w:szCs w:val="24"/>
            </w:rPr>
          </w:pPr>
          <w:r>
            <w:rPr>
              <w:sz w:val="24"/>
              <w:szCs w:val="24"/>
            </w:rPr>
            <w:fldChar w:fldCharType="end"/>
          </w:r>
          <w:r>
            <w:rPr>
              <w:sz w:val="24"/>
              <w:szCs w:val="24"/>
            </w:rPr>
            <w:fldChar w:fldCharType="end"/>
          </w:r>
        </w:p>
      </w:sdtContent>
    </w:sdt>
    <w:p w:rsidR="00D16924" w:rsidRDefault="00D16924">
      <w:pPr>
        <w:pBdr>
          <w:top w:val="nil"/>
          <w:left w:val="nil"/>
          <w:bottom w:val="nil"/>
          <w:right w:val="nil"/>
          <w:between w:val="nil"/>
        </w:pBdr>
        <w:spacing w:line="276" w:lineRule="auto"/>
        <w:rPr>
          <w:color w:val="000000"/>
          <w:sz w:val="24"/>
          <w:szCs w:val="24"/>
        </w:rPr>
      </w:pPr>
    </w:p>
    <w:sdt>
      <w:sdtPr>
        <w:id w:val="-142115936"/>
        <w:docPartObj>
          <w:docPartGallery w:val="Table of Contents"/>
          <w:docPartUnique/>
        </w:docPartObj>
      </w:sdtPr>
      <w:sdtEndPr/>
      <w:sdtContent>
        <w:p w:rsidR="00D16924" w:rsidRDefault="005714AD">
          <w:pPr>
            <w:tabs>
              <w:tab w:val="right" w:pos="9045"/>
            </w:tabs>
            <w:spacing w:line="360" w:lineRule="auto"/>
            <w:ind w:left="440" w:hanging="440"/>
            <w:jc w:val="both"/>
            <w:rPr>
              <w:sz w:val="24"/>
              <w:szCs w:val="24"/>
            </w:rPr>
          </w:pPr>
          <w:r>
            <w:rPr>
              <w:sz w:val="24"/>
              <w:szCs w:val="24"/>
            </w:rPr>
            <w:fldChar w:fldCharType="begin"/>
          </w:r>
          <w:r>
            <w:rPr>
              <w:sz w:val="24"/>
              <w:szCs w:val="24"/>
            </w:rPr>
            <w:instrText xml:space="preserve"> TOC \h \u \z \t "Heading 1,1,Heading 2,2,Heading 3,3,Heading 4,4,Heading 5,5,Heading 6,6,"</w:instrText>
          </w:r>
          <w:r>
            <w:rPr>
              <w:sz w:val="24"/>
              <w:szCs w:val="24"/>
            </w:rPr>
            <w:fldChar w:fldCharType="separate"/>
          </w:r>
        </w:p>
        <w:p w:rsidR="00D16924" w:rsidRDefault="005714AD">
          <w:pPr>
            <w:tabs>
              <w:tab w:val="right" w:pos="9045"/>
            </w:tabs>
            <w:spacing w:line="360" w:lineRule="auto"/>
            <w:ind w:left="440" w:hanging="440"/>
            <w:jc w:val="both"/>
            <w:rPr>
              <w:smallCaps/>
              <w:color w:val="000000"/>
              <w:sz w:val="24"/>
              <w:szCs w:val="24"/>
            </w:rPr>
          </w:pPr>
          <w:r>
            <w:rPr>
              <w:sz w:val="24"/>
              <w:szCs w:val="24"/>
            </w:rPr>
            <w:fldChar w:fldCharType="end"/>
          </w:r>
        </w:p>
      </w:sdtContent>
    </w:sdt>
    <w:p w:rsidR="00D16924" w:rsidRDefault="00D16924">
      <w:pPr>
        <w:tabs>
          <w:tab w:val="right" w:pos="9048"/>
        </w:tabs>
        <w:spacing w:line="360" w:lineRule="auto"/>
        <w:ind w:left="440" w:hanging="440"/>
        <w:jc w:val="both"/>
        <w:rPr>
          <w:smallCaps/>
          <w:color w:val="000000"/>
          <w:sz w:val="24"/>
          <w:szCs w:val="24"/>
        </w:rPr>
      </w:pPr>
    </w:p>
    <w:p w:rsidR="00D16924" w:rsidRDefault="00D16924">
      <w:pPr>
        <w:ind w:right="-32"/>
        <w:rPr>
          <w:color w:val="000000"/>
          <w:sz w:val="24"/>
          <w:szCs w:val="24"/>
        </w:rPr>
      </w:pPr>
    </w:p>
    <w:p w:rsidR="00D16924" w:rsidRDefault="005714AD">
      <w:pPr>
        <w:ind w:right="-32"/>
        <w:rPr>
          <w:sz w:val="24"/>
          <w:szCs w:val="24"/>
        </w:rPr>
      </w:pPr>
      <w:r>
        <w:rPr>
          <w:sz w:val="24"/>
          <w:szCs w:val="24"/>
        </w:rPr>
        <w:br w:type="page"/>
      </w:r>
    </w:p>
    <w:p w:rsidR="00D16924" w:rsidRDefault="00D16924">
      <w:pPr>
        <w:rPr>
          <w:sz w:val="24"/>
          <w:szCs w:val="24"/>
        </w:rPr>
      </w:pPr>
    </w:p>
    <w:p w:rsidR="00D16924" w:rsidRDefault="005714AD">
      <w:pPr>
        <w:pStyle w:val="Heading1"/>
        <w:spacing w:before="0"/>
      </w:pPr>
      <w:bookmarkStart w:id="5" w:name="_heading=h.5njncze3ezxh" w:colFirst="0" w:colLast="0"/>
      <w:bookmarkEnd w:id="5"/>
      <w:r>
        <w:t>List of Abbreviations:</w:t>
      </w:r>
    </w:p>
    <w:p w:rsidR="00D16924" w:rsidRDefault="00D16924">
      <w:pPr>
        <w:ind w:right="-32"/>
        <w:rPr>
          <w:b/>
          <w:bCs/>
          <w:sz w:val="24"/>
          <w:szCs w:val="24"/>
        </w:rPr>
      </w:pPr>
    </w:p>
    <w:p w:rsidR="00D16924" w:rsidRDefault="005714AD">
      <w:pPr>
        <w:ind w:right="-32"/>
        <w:rPr>
          <w:sz w:val="24"/>
          <w:szCs w:val="24"/>
        </w:rPr>
      </w:pPr>
      <w:r>
        <w:rPr>
          <w:sz w:val="24"/>
          <w:szCs w:val="24"/>
        </w:rPr>
        <w:t>AI</w:t>
      </w:r>
      <w:r>
        <w:rPr>
          <w:sz w:val="24"/>
          <w:szCs w:val="24"/>
        </w:rPr>
        <w:tab/>
      </w:r>
      <w:r>
        <w:rPr>
          <w:sz w:val="24"/>
          <w:szCs w:val="24"/>
        </w:rPr>
        <w:tab/>
        <w:t>Artificial Intelligence</w:t>
      </w:r>
    </w:p>
    <w:p w:rsidR="00D16924" w:rsidRDefault="005714AD">
      <w:pPr>
        <w:ind w:right="-32"/>
        <w:rPr>
          <w:sz w:val="24"/>
          <w:szCs w:val="24"/>
        </w:rPr>
      </w:pPr>
      <w:r>
        <w:rPr>
          <w:sz w:val="24"/>
          <w:szCs w:val="24"/>
        </w:rPr>
        <w:t>API</w:t>
      </w:r>
      <w:r>
        <w:rPr>
          <w:sz w:val="24"/>
          <w:szCs w:val="24"/>
        </w:rPr>
        <w:tab/>
      </w:r>
      <w:r>
        <w:rPr>
          <w:sz w:val="24"/>
          <w:szCs w:val="24"/>
        </w:rPr>
        <w:tab/>
        <w:t>Application Programming Interface</w:t>
      </w:r>
    </w:p>
    <w:p w:rsidR="00D16924" w:rsidRDefault="005714AD">
      <w:pPr>
        <w:ind w:right="-32"/>
        <w:rPr>
          <w:sz w:val="24"/>
          <w:szCs w:val="24"/>
        </w:rPr>
      </w:pPr>
      <w:r>
        <w:rPr>
          <w:sz w:val="24"/>
          <w:szCs w:val="24"/>
        </w:rPr>
        <w:t>BBC</w:t>
      </w:r>
      <w:r>
        <w:rPr>
          <w:sz w:val="24"/>
          <w:szCs w:val="24"/>
        </w:rPr>
        <w:tab/>
      </w:r>
      <w:r>
        <w:rPr>
          <w:sz w:val="24"/>
          <w:szCs w:val="24"/>
        </w:rPr>
        <w:tab/>
        <w:t>British Broadcasting Corporation</w:t>
      </w:r>
    </w:p>
    <w:p w:rsidR="00D16924" w:rsidRDefault="005714AD">
      <w:pPr>
        <w:ind w:right="-32"/>
        <w:rPr>
          <w:sz w:val="24"/>
          <w:szCs w:val="24"/>
        </w:rPr>
      </w:pPr>
      <w:r>
        <w:rPr>
          <w:sz w:val="24"/>
          <w:szCs w:val="24"/>
        </w:rPr>
        <w:t>EU</w:t>
      </w:r>
      <w:r>
        <w:rPr>
          <w:sz w:val="24"/>
          <w:szCs w:val="24"/>
        </w:rPr>
        <w:tab/>
      </w:r>
      <w:r>
        <w:rPr>
          <w:sz w:val="24"/>
          <w:szCs w:val="24"/>
        </w:rPr>
        <w:tab/>
        <w:t>European Union</w:t>
      </w:r>
    </w:p>
    <w:p w:rsidR="00D16924" w:rsidRDefault="005714AD">
      <w:pPr>
        <w:ind w:right="-32"/>
        <w:rPr>
          <w:sz w:val="24"/>
          <w:szCs w:val="24"/>
        </w:rPr>
      </w:pPr>
      <w:r>
        <w:rPr>
          <w:sz w:val="24"/>
          <w:szCs w:val="24"/>
        </w:rPr>
        <w:t>GPT</w:t>
      </w:r>
      <w:r>
        <w:rPr>
          <w:sz w:val="24"/>
          <w:szCs w:val="24"/>
        </w:rPr>
        <w:tab/>
      </w:r>
      <w:r>
        <w:rPr>
          <w:sz w:val="24"/>
          <w:szCs w:val="24"/>
        </w:rPr>
        <w:tab/>
      </w:r>
      <w:r>
        <w:rPr>
          <w:sz w:val="24"/>
          <w:szCs w:val="24"/>
        </w:rPr>
        <w:t>Generative Pre-</w:t>
      </w:r>
      <w:proofErr w:type="gramStart"/>
      <w:r>
        <w:rPr>
          <w:sz w:val="24"/>
          <w:szCs w:val="24"/>
        </w:rPr>
        <w:t>trained</w:t>
      </w:r>
      <w:proofErr w:type="gramEnd"/>
      <w:r>
        <w:rPr>
          <w:sz w:val="24"/>
          <w:szCs w:val="24"/>
        </w:rPr>
        <w:t xml:space="preserve"> Transformer</w:t>
      </w:r>
    </w:p>
    <w:p w:rsidR="00D16924" w:rsidRDefault="005714AD">
      <w:pPr>
        <w:ind w:right="-32"/>
        <w:rPr>
          <w:sz w:val="24"/>
          <w:szCs w:val="24"/>
        </w:rPr>
      </w:pPr>
      <w:r>
        <w:rPr>
          <w:sz w:val="24"/>
          <w:szCs w:val="24"/>
        </w:rPr>
        <w:t>IS</w:t>
      </w:r>
      <w:r>
        <w:rPr>
          <w:sz w:val="24"/>
          <w:szCs w:val="24"/>
        </w:rPr>
        <w:tab/>
      </w:r>
      <w:r>
        <w:rPr>
          <w:sz w:val="24"/>
          <w:szCs w:val="24"/>
        </w:rPr>
        <w:tab/>
        <w:t>Islamic State</w:t>
      </w:r>
    </w:p>
    <w:p w:rsidR="00D16924" w:rsidRDefault="005714AD">
      <w:pPr>
        <w:ind w:right="-32"/>
        <w:rPr>
          <w:sz w:val="24"/>
          <w:szCs w:val="24"/>
        </w:rPr>
      </w:pPr>
      <w:r>
        <w:rPr>
          <w:sz w:val="24"/>
          <w:szCs w:val="24"/>
        </w:rPr>
        <w:t>ISIS</w:t>
      </w:r>
      <w:r>
        <w:rPr>
          <w:sz w:val="24"/>
          <w:szCs w:val="24"/>
        </w:rPr>
        <w:tab/>
      </w:r>
      <w:r>
        <w:rPr>
          <w:sz w:val="24"/>
          <w:szCs w:val="24"/>
        </w:rPr>
        <w:tab/>
        <w:t>Islamic State of Iraq and Syria</w:t>
      </w:r>
    </w:p>
    <w:p w:rsidR="00D16924" w:rsidRDefault="005714AD">
      <w:pPr>
        <w:ind w:right="-32"/>
        <w:rPr>
          <w:sz w:val="24"/>
          <w:szCs w:val="24"/>
        </w:rPr>
      </w:pPr>
      <w:r>
        <w:rPr>
          <w:sz w:val="24"/>
          <w:szCs w:val="24"/>
        </w:rPr>
        <w:t>LLM</w:t>
      </w:r>
      <w:r>
        <w:rPr>
          <w:sz w:val="24"/>
          <w:szCs w:val="24"/>
        </w:rPr>
        <w:tab/>
      </w:r>
      <w:r>
        <w:rPr>
          <w:sz w:val="24"/>
          <w:szCs w:val="24"/>
        </w:rPr>
        <w:tab/>
        <w:t>Large Language Model</w:t>
      </w:r>
    </w:p>
    <w:p w:rsidR="00D16924" w:rsidRDefault="005714AD">
      <w:pPr>
        <w:ind w:right="-32"/>
        <w:rPr>
          <w:sz w:val="24"/>
          <w:szCs w:val="24"/>
        </w:rPr>
      </w:pPr>
      <w:proofErr w:type="spellStart"/>
      <w:r>
        <w:rPr>
          <w:sz w:val="24"/>
          <w:szCs w:val="24"/>
        </w:rPr>
        <w:t>MiniLM</w:t>
      </w:r>
      <w:proofErr w:type="spellEnd"/>
      <w:r>
        <w:rPr>
          <w:sz w:val="24"/>
          <w:szCs w:val="24"/>
        </w:rPr>
        <w:tab/>
        <w:t>Miniature Language Model</w:t>
      </w:r>
    </w:p>
    <w:p w:rsidR="00D16924" w:rsidRDefault="005714AD">
      <w:pPr>
        <w:ind w:right="-32"/>
        <w:rPr>
          <w:sz w:val="24"/>
          <w:szCs w:val="24"/>
        </w:rPr>
      </w:pPr>
      <w:r>
        <w:rPr>
          <w:sz w:val="24"/>
          <w:szCs w:val="24"/>
        </w:rPr>
        <w:t>NLTK</w:t>
      </w:r>
      <w:r>
        <w:rPr>
          <w:sz w:val="24"/>
          <w:szCs w:val="24"/>
        </w:rPr>
        <w:tab/>
        <w:t>Natural Language Toolkit</w:t>
      </w:r>
    </w:p>
    <w:p w:rsidR="00D16924" w:rsidRDefault="005714AD">
      <w:pPr>
        <w:ind w:right="-32"/>
        <w:rPr>
          <w:sz w:val="24"/>
          <w:szCs w:val="24"/>
        </w:rPr>
      </w:pPr>
      <w:proofErr w:type="spellStart"/>
      <w:r>
        <w:rPr>
          <w:sz w:val="24"/>
          <w:szCs w:val="24"/>
        </w:rPr>
        <w:t>NRCLex</w:t>
      </w:r>
      <w:proofErr w:type="spellEnd"/>
      <w:r>
        <w:rPr>
          <w:sz w:val="24"/>
          <w:szCs w:val="24"/>
        </w:rPr>
        <w:tab/>
        <w:t>National Research Council Lexicon</w:t>
      </w:r>
    </w:p>
    <w:p w:rsidR="00D16924" w:rsidRDefault="005714AD">
      <w:pPr>
        <w:ind w:right="-32"/>
        <w:rPr>
          <w:sz w:val="24"/>
          <w:szCs w:val="24"/>
        </w:rPr>
      </w:pPr>
      <w:r>
        <w:rPr>
          <w:sz w:val="24"/>
          <w:szCs w:val="24"/>
        </w:rPr>
        <w:t>P1, P2, etc.</w:t>
      </w:r>
      <w:r>
        <w:rPr>
          <w:sz w:val="24"/>
          <w:szCs w:val="24"/>
        </w:rPr>
        <w:tab/>
      </w:r>
      <w:r>
        <w:rPr>
          <w:sz w:val="24"/>
          <w:szCs w:val="24"/>
        </w:rPr>
        <w:t>Prompt 1, Prompt 2, etc.</w:t>
      </w:r>
    </w:p>
    <w:p w:rsidR="00D16924" w:rsidRDefault="005714AD">
      <w:pPr>
        <w:ind w:right="-32"/>
        <w:rPr>
          <w:sz w:val="24"/>
          <w:szCs w:val="24"/>
        </w:rPr>
      </w:pPr>
      <w:r>
        <w:rPr>
          <w:sz w:val="24"/>
          <w:szCs w:val="24"/>
        </w:rPr>
        <w:t>VADER</w:t>
      </w:r>
      <w:r>
        <w:rPr>
          <w:sz w:val="24"/>
          <w:szCs w:val="24"/>
        </w:rPr>
        <w:tab/>
        <w:t xml:space="preserve">Valence Aware Dictionary and </w:t>
      </w:r>
      <w:proofErr w:type="spellStart"/>
      <w:r>
        <w:rPr>
          <w:sz w:val="24"/>
          <w:szCs w:val="24"/>
        </w:rPr>
        <w:t>sEntiment</w:t>
      </w:r>
      <w:proofErr w:type="spellEnd"/>
      <w:r>
        <w:rPr>
          <w:sz w:val="24"/>
          <w:szCs w:val="24"/>
        </w:rPr>
        <w:t xml:space="preserve"> </w:t>
      </w:r>
      <w:proofErr w:type="spellStart"/>
      <w:r>
        <w:rPr>
          <w:sz w:val="24"/>
          <w:szCs w:val="24"/>
        </w:rPr>
        <w:t>Reasoner</w:t>
      </w:r>
      <w:proofErr w:type="spellEnd"/>
    </w:p>
    <w:p w:rsidR="00D16924" w:rsidRDefault="005714AD">
      <w:pPr>
        <w:ind w:right="-32"/>
        <w:rPr>
          <w:sz w:val="24"/>
          <w:szCs w:val="24"/>
        </w:rPr>
      </w:pPr>
      <w:r>
        <w:rPr>
          <w:sz w:val="24"/>
          <w:szCs w:val="24"/>
        </w:rPr>
        <w:br w:type="page"/>
      </w:r>
    </w:p>
    <w:p w:rsidR="00D16924" w:rsidRDefault="00D16924">
      <w:pPr>
        <w:ind w:right="-32"/>
        <w:rPr>
          <w:sz w:val="24"/>
          <w:szCs w:val="24"/>
        </w:rPr>
      </w:pPr>
    </w:p>
    <w:p w:rsidR="00D16924" w:rsidRDefault="005714AD">
      <w:pPr>
        <w:pStyle w:val="Heading1"/>
        <w:numPr>
          <w:ilvl w:val="0"/>
          <w:numId w:val="1"/>
        </w:numPr>
        <w:spacing w:before="0"/>
        <w:ind w:left="0" w:firstLine="0"/>
      </w:pPr>
      <w:bookmarkStart w:id="6" w:name="_heading=h.rc0qr04uglwu" w:colFirst="0" w:colLast="0"/>
      <w:bookmarkEnd w:id="6"/>
      <w:r>
        <w:t>Chapter 1: Introduction</w:t>
      </w:r>
    </w:p>
    <w:p w:rsidR="00D16924" w:rsidRDefault="00D16924">
      <w:pPr>
        <w:rPr>
          <w:color w:val="000000"/>
          <w:sz w:val="24"/>
          <w:szCs w:val="24"/>
        </w:rPr>
      </w:pPr>
    </w:p>
    <w:p w:rsidR="00D16924" w:rsidRDefault="005714AD">
      <w:pPr>
        <w:pStyle w:val="Heading2"/>
        <w:keepNext w:val="0"/>
        <w:keepLines w:val="0"/>
        <w:numPr>
          <w:ilvl w:val="1"/>
          <w:numId w:val="10"/>
        </w:numPr>
        <w:spacing w:before="61"/>
      </w:pPr>
      <w:bookmarkStart w:id="7" w:name="_heading=h.8gbdxgylghvk" w:colFirst="0" w:colLast="0"/>
      <w:bookmarkEnd w:id="7"/>
      <w:r>
        <w:t>Background of the Study</w:t>
      </w:r>
    </w:p>
    <w:p w:rsidR="00D16924" w:rsidRDefault="005714AD">
      <w:pPr>
        <w:spacing w:line="360" w:lineRule="auto"/>
        <w:ind w:right="-32"/>
        <w:jc w:val="both"/>
        <w:rPr>
          <w:sz w:val="24"/>
          <w:szCs w:val="24"/>
        </w:rPr>
      </w:pPr>
      <w:r>
        <w:rPr>
          <w:sz w:val="24"/>
          <w:szCs w:val="24"/>
        </w:rPr>
        <w:t xml:space="preserve">Collective memory refers to the socially constructed, shared memory of past events held by a group of people. Sociology, psychology, and cultural studies have </w:t>
      </w:r>
      <w:proofErr w:type="spellStart"/>
      <w:r>
        <w:rPr>
          <w:sz w:val="24"/>
          <w:szCs w:val="24"/>
        </w:rPr>
        <w:t>centred</w:t>
      </w:r>
      <w:proofErr w:type="spellEnd"/>
      <w:r>
        <w:rPr>
          <w:sz w:val="24"/>
          <w:szCs w:val="24"/>
        </w:rPr>
        <w:t xml:space="preserve"> on the concept, especially after the groundwork of Maurice </w:t>
      </w:r>
      <w:proofErr w:type="spellStart"/>
      <w:r>
        <w:rPr>
          <w:sz w:val="24"/>
          <w:szCs w:val="24"/>
        </w:rPr>
        <w:t>Halbwachs</w:t>
      </w:r>
      <w:proofErr w:type="spellEnd"/>
      <w:r>
        <w:rPr>
          <w:sz w:val="24"/>
          <w:szCs w:val="24"/>
        </w:rPr>
        <w:t xml:space="preserve"> (1992) and the subse</w:t>
      </w:r>
      <w:r>
        <w:rPr>
          <w:sz w:val="24"/>
          <w:szCs w:val="24"/>
        </w:rPr>
        <w:t xml:space="preserve">quent developments by Sarah </w:t>
      </w:r>
      <w:proofErr w:type="spellStart"/>
      <w:r>
        <w:rPr>
          <w:sz w:val="24"/>
          <w:szCs w:val="24"/>
        </w:rPr>
        <w:t>Gensburger</w:t>
      </w:r>
      <w:proofErr w:type="spellEnd"/>
      <w:r>
        <w:rPr>
          <w:sz w:val="24"/>
          <w:szCs w:val="24"/>
        </w:rPr>
        <w:t xml:space="preserve"> (2016). </w:t>
      </w:r>
      <w:proofErr w:type="spellStart"/>
      <w:r>
        <w:rPr>
          <w:sz w:val="24"/>
          <w:szCs w:val="24"/>
        </w:rPr>
        <w:t>Halbwachs</w:t>
      </w:r>
      <w:proofErr w:type="spellEnd"/>
      <w:r>
        <w:rPr>
          <w:sz w:val="24"/>
          <w:szCs w:val="24"/>
        </w:rPr>
        <w:t xml:space="preserve"> insisted that memory is determined not only by what is remembered, but also by who remembers and by the way remembrance is passed on to succeeding generations.</w:t>
      </w:r>
    </w:p>
    <w:p w:rsidR="00D16924" w:rsidRDefault="005714AD">
      <w:pPr>
        <w:spacing w:line="360" w:lineRule="auto"/>
        <w:ind w:right="-32"/>
        <w:jc w:val="both"/>
        <w:rPr>
          <w:sz w:val="24"/>
          <w:szCs w:val="24"/>
        </w:rPr>
      </w:pPr>
      <w:r>
        <w:rPr>
          <w:sz w:val="24"/>
          <w:szCs w:val="24"/>
        </w:rPr>
        <w:t>Oral tradition, archives, literature, j</w:t>
      </w:r>
      <w:r>
        <w:rPr>
          <w:sz w:val="24"/>
          <w:szCs w:val="24"/>
        </w:rPr>
        <w:t xml:space="preserve">ournalism, and, most recently, digital media have traditionally mediated collective memory. The emergence of large language models (LLMs) such as </w:t>
      </w:r>
      <w:proofErr w:type="spellStart"/>
      <w:r>
        <w:rPr>
          <w:sz w:val="24"/>
          <w:szCs w:val="24"/>
        </w:rPr>
        <w:t>ChatGPT</w:t>
      </w:r>
      <w:proofErr w:type="spellEnd"/>
      <w:r>
        <w:rPr>
          <w:sz w:val="24"/>
          <w:szCs w:val="24"/>
        </w:rPr>
        <w:t xml:space="preserve"> and Mistral 7B represents a paradigm shift in how memory is produced, shared, and potentially re-modif</w:t>
      </w:r>
      <w:r>
        <w:rPr>
          <w:sz w:val="24"/>
          <w:szCs w:val="24"/>
        </w:rPr>
        <w:t xml:space="preserve">ied. Unlike traditional media, LLMs are trained on vast amounts of text data (books, web pages, and forums) and generate responses through probabilistic language modelling. They do not merely store or </w:t>
      </w:r>
      <w:proofErr w:type="spellStart"/>
      <w:r>
        <w:rPr>
          <w:sz w:val="24"/>
          <w:szCs w:val="24"/>
        </w:rPr>
        <w:t>summarise</w:t>
      </w:r>
      <w:proofErr w:type="spellEnd"/>
      <w:r>
        <w:rPr>
          <w:sz w:val="24"/>
          <w:szCs w:val="24"/>
        </w:rPr>
        <w:t xml:space="preserve"> information; rather, they reconstruct narrati</w:t>
      </w:r>
      <w:r>
        <w:rPr>
          <w:sz w:val="24"/>
          <w:szCs w:val="24"/>
        </w:rPr>
        <w:t>ve according to learned linguistic patterns.</w:t>
      </w:r>
    </w:p>
    <w:p w:rsidR="00D16924" w:rsidRDefault="005714AD">
      <w:pPr>
        <w:spacing w:line="360" w:lineRule="auto"/>
        <w:ind w:right="-32"/>
        <w:jc w:val="both"/>
        <w:rPr>
          <w:sz w:val="24"/>
          <w:szCs w:val="24"/>
        </w:rPr>
      </w:pPr>
      <w:r>
        <w:rPr>
          <w:sz w:val="24"/>
          <w:szCs w:val="24"/>
        </w:rPr>
        <w:t>This process can be described as algorithmic memory: a form of memory production in which AI systems and users act as co-authors, but which is epistemologically opaque with regard to its source materials and nar</w:t>
      </w:r>
      <w:r>
        <w:rPr>
          <w:sz w:val="24"/>
          <w:szCs w:val="24"/>
        </w:rPr>
        <w:t>rative bias (</w:t>
      </w:r>
      <w:proofErr w:type="spellStart"/>
      <w:r>
        <w:rPr>
          <w:sz w:val="24"/>
          <w:szCs w:val="24"/>
        </w:rPr>
        <w:t>Schuh</w:t>
      </w:r>
      <w:proofErr w:type="spellEnd"/>
      <w:r>
        <w:rPr>
          <w:sz w:val="24"/>
          <w:szCs w:val="24"/>
        </w:rPr>
        <w:t>, 2024). As such systems become embedded in education, journalism and policymaking, they have a growing impact on how societies interpret and remember the past, including traumatic events.</w:t>
      </w:r>
    </w:p>
    <w:p w:rsidR="00D16924" w:rsidRDefault="005714AD">
      <w:pPr>
        <w:spacing w:line="360" w:lineRule="auto"/>
        <w:ind w:right="-32"/>
        <w:jc w:val="both"/>
        <w:rPr>
          <w:sz w:val="24"/>
          <w:szCs w:val="24"/>
        </w:rPr>
      </w:pPr>
      <w:r>
        <w:rPr>
          <w:sz w:val="24"/>
          <w:szCs w:val="24"/>
        </w:rPr>
        <w:t>The emergence of LLMs raises serious questions. H</w:t>
      </w:r>
      <w:r>
        <w:rPr>
          <w:sz w:val="24"/>
          <w:szCs w:val="24"/>
        </w:rPr>
        <w:t>ow do they recreate sensitive history, including terrorist attacks? Do they offer pluralistic representations, or hegemonic representations ingrained in their training data? And what impact does prompt engineering (for example, "narrate as a survivor" as o</w:t>
      </w:r>
      <w:r>
        <w:rPr>
          <w:sz w:val="24"/>
          <w:szCs w:val="24"/>
        </w:rPr>
        <w:t>pposed to "narrate as a journalist") have on the framing, tone and construction of AI-generated accounts?</w:t>
      </w:r>
    </w:p>
    <w:p w:rsidR="00D16924" w:rsidRDefault="005714AD">
      <w:pPr>
        <w:spacing w:line="360" w:lineRule="auto"/>
        <w:ind w:right="-32"/>
        <w:jc w:val="both"/>
        <w:rPr>
          <w:sz w:val="24"/>
          <w:szCs w:val="24"/>
        </w:rPr>
      </w:pPr>
      <w:r>
        <w:rPr>
          <w:sz w:val="24"/>
          <w:szCs w:val="24"/>
        </w:rPr>
        <w:t>The terror attack in Vienna in 2020 makes this a timely case for investigating how memory is formed through artificial intelligence. On the evening of</w:t>
      </w:r>
      <w:r>
        <w:rPr>
          <w:sz w:val="24"/>
          <w:szCs w:val="24"/>
        </w:rPr>
        <w:t xml:space="preserve"> 2 November 2020, a 20-year-old gunman attacked pedestrians and bystanders at several locations in Vienna's inner city, killing four civilians and injuring 23 others, before police shot him dead about nine minutes after the attack began (</w:t>
      </w:r>
      <w:proofErr w:type="spellStart"/>
      <w:r>
        <w:rPr>
          <w:sz w:val="24"/>
          <w:szCs w:val="24"/>
        </w:rPr>
        <w:t>Saal</w:t>
      </w:r>
      <w:proofErr w:type="spellEnd"/>
      <w:r>
        <w:rPr>
          <w:sz w:val="24"/>
          <w:szCs w:val="24"/>
        </w:rPr>
        <w:t xml:space="preserve"> &amp; </w:t>
      </w:r>
      <w:proofErr w:type="spellStart"/>
      <w:r>
        <w:rPr>
          <w:sz w:val="24"/>
          <w:szCs w:val="24"/>
        </w:rPr>
        <w:t>Lippe</w:t>
      </w:r>
      <w:proofErr w:type="spellEnd"/>
      <w:r>
        <w:rPr>
          <w:sz w:val="24"/>
          <w:szCs w:val="24"/>
        </w:rPr>
        <w:t>, 2021</w:t>
      </w:r>
      <w:r>
        <w:rPr>
          <w:sz w:val="24"/>
          <w:szCs w:val="24"/>
        </w:rPr>
        <w:t xml:space="preserve">). The Islamic State (IS) claimed responsibility two days later (BBC News, 2020). The attack received wide publicity, led to an official inquiry into intelligence failures and sparked a new debate about the success of Austria's </w:t>
      </w:r>
      <w:proofErr w:type="spellStart"/>
      <w:r>
        <w:rPr>
          <w:sz w:val="24"/>
          <w:szCs w:val="24"/>
        </w:rPr>
        <w:t>deradicalisation</w:t>
      </w:r>
      <w:proofErr w:type="spellEnd"/>
      <w:r>
        <w:rPr>
          <w:sz w:val="24"/>
          <w:szCs w:val="24"/>
        </w:rPr>
        <w:t xml:space="preserve"> </w:t>
      </w:r>
      <w:proofErr w:type="spellStart"/>
      <w:r>
        <w:rPr>
          <w:sz w:val="24"/>
          <w:szCs w:val="24"/>
        </w:rPr>
        <w:t>programmes</w:t>
      </w:r>
      <w:proofErr w:type="spellEnd"/>
      <w:r>
        <w:rPr>
          <w:sz w:val="24"/>
          <w:szCs w:val="24"/>
        </w:rPr>
        <w:t xml:space="preserve"> </w:t>
      </w:r>
      <w:r>
        <w:rPr>
          <w:sz w:val="24"/>
          <w:szCs w:val="24"/>
        </w:rPr>
        <w:t>(</w:t>
      </w:r>
      <w:proofErr w:type="spellStart"/>
      <w:r>
        <w:rPr>
          <w:sz w:val="24"/>
          <w:szCs w:val="24"/>
        </w:rPr>
        <w:t>Saal</w:t>
      </w:r>
      <w:proofErr w:type="spellEnd"/>
      <w:r>
        <w:rPr>
          <w:sz w:val="24"/>
          <w:szCs w:val="24"/>
        </w:rPr>
        <w:t xml:space="preserve"> &amp; </w:t>
      </w:r>
      <w:proofErr w:type="spellStart"/>
      <w:r>
        <w:rPr>
          <w:sz w:val="24"/>
          <w:szCs w:val="24"/>
        </w:rPr>
        <w:t>Lippe</w:t>
      </w:r>
      <w:proofErr w:type="spellEnd"/>
      <w:r>
        <w:rPr>
          <w:sz w:val="24"/>
          <w:szCs w:val="24"/>
        </w:rPr>
        <w:t xml:space="preserve">, 2021). Because the attack is documented in court records, an </w:t>
      </w:r>
      <w:r>
        <w:rPr>
          <w:sz w:val="24"/>
          <w:szCs w:val="24"/>
        </w:rPr>
        <w:lastRenderedPageBreak/>
        <w:t>official inquiry and investigative journalism, it provides a factual baseline against which the accuracy of AI-generated narratives of a real, controversial and emotionally charged</w:t>
      </w:r>
      <w:r>
        <w:rPr>
          <w:sz w:val="24"/>
          <w:szCs w:val="24"/>
        </w:rPr>
        <w:t xml:space="preserve"> event can be measured.</w:t>
      </w:r>
    </w:p>
    <w:p w:rsidR="00D16924" w:rsidRDefault="005714AD">
      <w:pPr>
        <w:spacing w:line="360" w:lineRule="auto"/>
        <w:ind w:right="-32"/>
        <w:jc w:val="both"/>
        <w:rPr>
          <w:sz w:val="24"/>
          <w:szCs w:val="24"/>
        </w:rPr>
      </w:pPr>
      <w:r>
        <w:rPr>
          <w:sz w:val="24"/>
          <w:szCs w:val="24"/>
        </w:rPr>
        <w:t xml:space="preserve">To address these questions, this study examines the new epistemological role of AI in the construction of collective memory by </w:t>
      </w:r>
      <w:proofErr w:type="spellStart"/>
      <w:r>
        <w:rPr>
          <w:sz w:val="24"/>
          <w:szCs w:val="24"/>
        </w:rPr>
        <w:t>analysing</w:t>
      </w:r>
      <w:proofErr w:type="spellEnd"/>
      <w:r>
        <w:rPr>
          <w:sz w:val="24"/>
          <w:szCs w:val="24"/>
        </w:rPr>
        <w:t xml:space="preserve"> how </w:t>
      </w:r>
      <w:proofErr w:type="spellStart"/>
      <w:r>
        <w:rPr>
          <w:sz w:val="24"/>
          <w:szCs w:val="24"/>
        </w:rPr>
        <w:t>ChatGPT</w:t>
      </w:r>
      <w:proofErr w:type="spellEnd"/>
      <w:r>
        <w:rPr>
          <w:sz w:val="24"/>
          <w:szCs w:val="24"/>
        </w:rPr>
        <w:t xml:space="preserve"> and Mistral 7B reconstruct the Vienna attack in response to a range of prompts.</w:t>
      </w:r>
    </w:p>
    <w:p w:rsidR="00D16924" w:rsidRDefault="005714AD">
      <w:pPr>
        <w:pStyle w:val="Heading2"/>
        <w:keepNext w:val="0"/>
        <w:keepLines w:val="0"/>
        <w:numPr>
          <w:ilvl w:val="1"/>
          <w:numId w:val="10"/>
        </w:numPr>
        <w:spacing w:before="61"/>
      </w:pPr>
      <w:bookmarkStart w:id="8" w:name="_heading=h.5ug388i3tvwf" w:colFirst="0" w:colLast="0"/>
      <w:bookmarkEnd w:id="8"/>
      <w:r>
        <w:t>Sta</w:t>
      </w:r>
      <w:r>
        <w:t>tement of the Problem</w:t>
      </w:r>
    </w:p>
    <w:p w:rsidR="00D16924" w:rsidRDefault="005714AD">
      <w:pPr>
        <w:spacing w:line="360" w:lineRule="auto"/>
        <w:ind w:right="-32"/>
        <w:jc w:val="both"/>
        <w:rPr>
          <w:sz w:val="24"/>
          <w:szCs w:val="24"/>
        </w:rPr>
      </w:pPr>
      <w:r>
        <w:rPr>
          <w:sz w:val="24"/>
          <w:szCs w:val="24"/>
        </w:rPr>
        <w:t>AI has quickly become embedded in communication, education, and narrative production, yet little research has examined the sociocultural consequences of AI-mediated memory creation. Conventional scholarship on collective memory, parti</w:t>
      </w:r>
      <w:r>
        <w:rPr>
          <w:sz w:val="24"/>
          <w:szCs w:val="24"/>
        </w:rPr>
        <w:t xml:space="preserve">cularly the foundational work of Maurice </w:t>
      </w:r>
      <w:proofErr w:type="spellStart"/>
      <w:r>
        <w:rPr>
          <w:sz w:val="24"/>
          <w:szCs w:val="24"/>
        </w:rPr>
        <w:t>Halbwachs</w:t>
      </w:r>
      <w:proofErr w:type="spellEnd"/>
      <w:r>
        <w:rPr>
          <w:sz w:val="24"/>
          <w:szCs w:val="24"/>
        </w:rPr>
        <w:t xml:space="preserve"> (1992), has focused on human actors such as historians, journalists and communities. Because this work predates algorithmic systems, it could not address them, even though such systems are now becoming med</w:t>
      </w:r>
      <w:r>
        <w:rPr>
          <w:sz w:val="24"/>
          <w:szCs w:val="24"/>
        </w:rPr>
        <w:t>iators of historical accounts in their own right.</w:t>
      </w:r>
    </w:p>
    <w:p w:rsidR="00D16924" w:rsidRDefault="005714AD">
      <w:pPr>
        <w:spacing w:line="360" w:lineRule="auto"/>
        <w:ind w:right="-32"/>
        <w:jc w:val="both"/>
        <w:rPr>
          <w:sz w:val="24"/>
          <w:szCs w:val="24"/>
        </w:rPr>
      </w:pPr>
      <w:r>
        <w:rPr>
          <w:sz w:val="24"/>
          <w:szCs w:val="24"/>
        </w:rPr>
        <w:t>Recent comparative studies have begun to document bias, stylistic patterning, and factual inconsistency in AI-generated content (</w:t>
      </w:r>
      <w:proofErr w:type="spellStart"/>
      <w:r>
        <w:rPr>
          <w:sz w:val="24"/>
          <w:szCs w:val="24"/>
        </w:rPr>
        <w:t>Makhortykh</w:t>
      </w:r>
      <w:proofErr w:type="spellEnd"/>
      <w:r>
        <w:rPr>
          <w:sz w:val="24"/>
          <w:szCs w:val="24"/>
        </w:rPr>
        <w:t xml:space="preserve">, 2021b; </w:t>
      </w:r>
      <w:proofErr w:type="spellStart"/>
      <w:r>
        <w:rPr>
          <w:sz w:val="24"/>
          <w:szCs w:val="24"/>
        </w:rPr>
        <w:t>Jaillant</w:t>
      </w:r>
      <w:proofErr w:type="spellEnd"/>
      <w:r>
        <w:rPr>
          <w:sz w:val="24"/>
          <w:szCs w:val="24"/>
        </w:rPr>
        <w:t>, 2022). However, systematic investigation into ho</w:t>
      </w:r>
      <w:r>
        <w:rPr>
          <w:sz w:val="24"/>
          <w:szCs w:val="24"/>
        </w:rPr>
        <w:t>w different large language model architectures form or distort shared recollections, particularly in the context of traumatic events, remains limited. This gap is compounded by the ethical risks inherent in the data infrastructures that underpin these syst</w:t>
      </w:r>
      <w:r>
        <w:rPr>
          <w:sz w:val="24"/>
          <w:szCs w:val="24"/>
        </w:rPr>
        <w:t>ems (Crawford, 2021), which makes closer scrutiny increasingly urgent.</w:t>
      </w:r>
    </w:p>
    <w:p w:rsidR="00D16924" w:rsidRDefault="005714AD">
      <w:pPr>
        <w:spacing w:line="360" w:lineRule="auto"/>
        <w:ind w:right="-32"/>
        <w:jc w:val="both"/>
        <w:rPr>
          <w:sz w:val="24"/>
          <w:szCs w:val="24"/>
        </w:rPr>
      </w:pPr>
      <w:r>
        <w:rPr>
          <w:sz w:val="24"/>
          <w:szCs w:val="24"/>
        </w:rPr>
        <w:t>This gives rise to three gaps. First, there is limited comparative work on the reconstruction of the same historical event by various LLMs. Second, it is not known how persona-based pro</w:t>
      </w:r>
      <w:r>
        <w:rPr>
          <w:sz w:val="24"/>
          <w:szCs w:val="24"/>
        </w:rPr>
        <w:t xml:space="preserve">mpt engineering, such as posing a question as a journalist instead of a survivor, affects the generation of narratives. Third, the wider ethical concerns of AI-assisted historical storytelling, such as </w:t>
      </w:r>
      <w:proofErr w:type="spellStart"/>
      <w:r>
        <w:rPr>
          <w:sz w:val="24"/>
          <w:szCs w:val="24"/>
        </w:rPr>
        <w:t>homogenising</w:t>
      </w:r>
      <w:proofErr w:type="spellEnd"/>
      <w:r>
        <w:rPr>
          <w:sz w:val="24"/>
          <w:szCs w:val="24"/>
        </w:rPr>
        <w:t xml:space="preserve"> narratives, </w:t>
      </w:r>
      <w:proofErr w:type="spellStart"/>
      <w:r>
        <w:rPr>
          <w:sz w:val="24"/>
          <w:szCs w:val="24"/>
        </w:rPr>
        <w:t>marginalising</w:t>
      </w:r>
      <w:proofErr w:type="spellEnd"/>
      <w:r>
        <w:rPr>
          <w:sz w:val="24"/>
          <w:szCs w:val="24"/>
        </w:rPr>
        <w:t xml:space="preserve"> other viewpoint</w:t>
      </w:r>
      <w:r>
        <w:rPr>
          <w:sz w:val="24"/>
          <w:szCs w:val="24"/>
        </w:rPr>
        <w:t xml:space="preserve">s and boosting dominant narratives, have been under-researched. To fill these gaps, this thesis takes an interdisciplinary stance that combines media theory, memory studies, computational linguistics and trauma research to explore how two widely used LLMs </w:t>
      </w:r>
      <w:r>
        <w:rPr>
          <w:sz w:val="24"/>
          <w:szCs w:val="24"/>
        </w:rPr>
        <w:t>construct and mediate collective memory when humans prompt them to adopt roles.</w:t>
      </w:r>
    </w:p>
    <w:p w:rsidR="00D16924" w:rsidRDefault="005714AD">
      <w:pPr>
        <w:pStyle w:val="Heading2"/>
        <w:keepNext w:val="0"/>
        <w:keepLines w:val="0"/>
        <w:numPr>
          <w:ilvl w:val="1"/>
          <w:numId w:val="10"/>
        </w:numPr>
        <w:spacing w:before="61"/>
      </w:pPr>
      <w:bookmarkStart w:id="9" w:name="_heading=h.vxm03pdqrgcs" w:colFirst="0" w:colLast="0"/>
      <w:bookmarkEnd w:id="9"/>
      <w:r>
        <w:t>Research Questions</w:t>
      </w:r>
    </w:p>
    <w:p w:rsidR="00D16924" w:rsidRDefault="005714AD">
      <w:pPr>
        <w:spacing w:line="360" w:lineRule="auto"/>
        <w:ind w:right="-32"/>
        <w:jc w:val="both"/>
        <w:rPr>
          <w:sz w:val="24"/>
          <w:szCs w:val="24"/>
        </w:rPr>
      </w:pPr>
      <w:r>
        <w:rPr>
          <w:sz w:val="24"/>
          <w:szCs w:val="24"/>
        </w:rPr>
        <w:t xml:space="preserve">This study is guided by four interrelated research questions. First, how do </w:t>
      </w:r>
      <w:proofErr w:type="spellStart"/>
      <w:r>
        <w:rPr>
          <w:sz w:val="24"/>
          <w:szCs w:val="24"/>
        </w:rPr>
        <w:t>ChatGPT</w:t>
      </w:r>
      <w:proofErr w:type="spellEnd"/>
      <w:r>
        <w:rPr>
          <w:sz w:val="24"/>
          <w:szCs w:val="24"/>
        </w:rPr>
        <w:t xml:space="preserve"> and Mistral 7B differ in their descriptions of the 2020 Vienna terror att</w:t>
      </w:r>
      <w:r>
        <w:rPr>
          <w:sz w:val="24"/>
          <w:szCs w:val="24"/>
        </w:rPr>
        <w:t>ack? Second, what effect does prompt engineering, specifically role-based framing, have on the structure and tone of AI-generated narratives? Third, what factual errors, inaccuracies, or omissions appear in the AI-generated accounts? Fourth, what do the ob</w:t>
      </w:r>
      <w:r>
        <w:rPr>
          <w:sz w:val="24"/>
          <w:szCs w:val="24"/>
        </w:rPr>
        <w:t xml:space="preserve">served differences between AI-generated narratives suggest </w:t>
      </w:r>
      <w:r>
        <w:rPr>
          <w:sz w:val="24"/>
          <w:szCs w:val="24"/>
        </w:rPr>
        <w:lastRenderedPageBreak/>
        <w:t>about the potential implications of AI-mediated historical narration for collective memory and public understanding of traumatic events? Taken together, these questions address both the technical d</w:t>
      </w:r>
      <w:r>
        <w:rPr>
          <w:sz w:val="24"/>
          <w:szCs w:val="24"/>
        </w:rPr>
        <w:t>ifferences between the two models and the cultural and ethical implications of their use.</w:t>
      </w:r>
    </w:p>
    <w:p w:rsidR="00D16924" w:rsidRDefault="005714AD">
      <w:pPr>
        <w:pStyle w:val="Heading2"/>
        <w:keepNext w:val="0"/>
        <w:keepLines w:val="0"/>
        <w:numPr>
          <w:ilvl w:val="1"/>
          <w:numId w:val="10"/>
        </w:numPr>
        <w:spacing w:before="61"/>
      </w:pPr>
      <w:bookmarkStart w:id="10" w:name="bookmark=id.cqihfsbqcdcm" w:colFirst="0" w:colLast="0"/>
      <w:bookmarkStart w:id="11" w:name="_heading=h.p5swf3mx5rle" w:colFirst="0" w:colLast="0"/>
      <w:bookmarkEnd w:id="10"/>
      <w:bookmarkEnd w:id="11"/>
      <w:r>
        <w:t>Research Objectives</w:t>
      </w:r>
    </w:p>
    <w:p w:rsidR="00D16924" w:rsidRDefault="005714AD">
      <w:pPr>
        <w:spacing w:line="360" w:lineRule="auto"/>
        <w:ind w:right="-32"/>
        <w:jc w:val="both"/>
        <w:rPr>
          <w:color w:val="000000"/>
          <w:sz w:val="24"/>
          <w:szCs w:val="24"/>
        </w:rPr>
      </w:pPr>
      <w:r>
        <w:rPr>
          <w:color w:val="000000"/>
          <w:sz w:val="24"/>
          <w:szCs w:val="24"/>
        </w:rPr>
        <w:t xml:space="preserve">In this study, </w:t>
      </w:r>
      <w:proofErr w:type="spellStart"/>
      <w:r>
        <w:rPr>
          <w:color w:val="000000"/>
          <w:sz w:val="24"/>
          <w:szCs w:val="24"/>
        </w:rPr>
        <w:t>ChatGPT</w:t>
      </w:r>
      <w:proofErr w:type="spellEnd"/>
      <w:r>
        <w:rPr>
          <w:color w:val="000000"/>
          <w:sz w:val="24"/>
          <w:szCs w:val="24"/>
        </w:rPr>
        <w:t xml:space="preserve"> and Mistral 7B were used to generate narratives of the 2020 Vienna terror attack in response to a variety of prompts. The s</w:t>
      </w:r>
      <w:r>
        <w:rPr>
          <w:color w:val="000000"/>
          <w:sz w:val="24"/>
          <w:szCs w:val="24"/>
        </w:rPr>
        <w:t xml:space="preserve">tudy compares factual accuracy and emotional tone between the outputs; examines the impact of persona-based prompts, such as a request from a survivor's rather than a journalist's perspective; quantifies semantic differences between outputs using sentence </w:t>
      </w:r>
      <w:proofErr w:type="spellStart"/>
      <w:r>
        <w:rPr>
          <w:color w:val="000000"/>
          <w:sz w:val="24"/>
          <w:szCs w:val="24"/>
        </w:rPr>
        <w:t>embeddings</w:t>
      </w:r>
      <w:proofErr w:type="spellEnd"/>
      <w:r>
        <w:rPr>
          <w:color w:val="000000"/>
          <w:sz w:val="24"/>
          <w:szCs w:val="24"/>
        </w:rPr>
        <w:t xml:space="preserve"> and cosine similarity; and examines what the outputs of the two systems mean for the shared memory and public image of the event.</w:t>
      </w:r>
    </w:p>
    <w:p w:rsidR="00D16924" w:rsidRDefault="00D16924">
      <w:pPr>
        <w:spacing w:before="7"/>
        <w:ind w:right="-32"/>
        <w:rPr>
          <w:color w:val="000000"/>
          <w:sz w:val="24"/>
          <w:szCs w:val="24"/>
        </w:rPr>
      </w:pPr>
    </w:p>
    <w:p w:rsidR="00D16924" w:rsidRDefault="005714AD">
      <w:pPr>
        <w:pStyle w:val="Heading2"/>
        <w:keepNext w:val="0"/>
        <w:keepLines w:val="0"/>
        <w:numPr>
          <w:ilvl w:val="1"/>
          <w:numId w:val="10"/>
        </w:numPr>
        <w:spacing w:before="61"/>
      </w:pPr>
      <w:bookmarkStart w:id="12" w:name="_heading=h.ckbh5g4m5ax" w:colFirst="0" w:colLast="0"/>
      <w:bookmarkEnd w:id="12"/>
      <w:r>
        <w:t>Hypotheses</w:t>
      </w:r>
    </w:p>
    <w:p w:rsidR="00D16924" w:rsidRDefault="005714AD">
      <w:pPr>
        <w:spacing w:before="1" w:after="283" w:line="362" w:lineRule="auto"/>
        <w:jc w:val="both"/>
        <w:rPr>
          <w:sz w:val="24"/>
          <w:szCs w:val="24"/>
        </w:rPr>
      </w:pPr>
      <w:r>
        <w:rPr>
          <w:sz w:val="24"/>
          <w:szCs w:val="24"/>
        </w:rPr>
        <w:t xml:space="preserve">The study tests the following hypotheses. Hypothesis 1 (H1): </w:t>
      </w:r>
      <w:proofErr w:type="spellStart"/>
      <w:r>
        <w:rPr>
          <w:sz w:val="24"/>
          <w:szCs w:val="24"/>
        </w:rPr>
        <w:t>ChatGPT</w:t>
      </w:r>
      <w:proofErr w:type="spellEnd"/>
      <w:r>
        <w:rPr>
          <w:sz w:val="24"/>
          <w:szCs w:val="24"/>
        </w:rPr>
        <w:t xml:space="preserve"> will produce more detailed and more institutionally framed narratives, because it was trained on an extensive and diverse dataset. Hypothesis 2 (H2): Mistral 7B, with its smaller paramete</w:t>
      </w:r>
      <w:r>
        <w:rPr>
          <w:sz w:val="24"/>
          <w:szCs w:val="24"/>
        </w:rPr>
        <w:t>r set and more restricted training data, will produce shorter and more situational narratives. Hypothesis 3 (H3): The narratives generated by both models will show higher emotional valence when the prompt asks them to write as a survivor or journalist than</w:t>
      </w:r>
      <w:r>
        <w:rPr>
          <w:sz w:val="24"/>
          <w:szCs w:val="24"/>
        </w:rPr>
        <w:t xml:space="preserve"> when the prompt is a neutral question.</w:t>
      </w:r>
    </w:p>
    <w:p w:rsidR="00D16924" w:rsidRDefault="005714AD">
      <w:pPr>
        <w:spacing w:before="1" w:after="283" w:line="362" w:lineRule="auto"/>
        <w:jc w:val="both"/>
        <w:rPr>
          <w:color w:val="000000"/>
          <w:sz w:val="24"/>
          <w:szCs w:val="24"/>
        </w:rPr>
      </w:pPr>
      <w:r>
        <w:rPr>
          <w:sz w:val="24"/>
          <w:szCs w:val="24"/>
        </w:rPr>
        <w:t>Qualitative thematic analysis, semantic similarity measures and sentiment analysis were used to test these hypotheses.</w:t>
      </w:r>
    </w:p>
    <w:p w:rsidR="00D16924" w:rsidRDefault="005714AD">
      <w:pPr>
        <w:pStyle w:val="Heading2"/>
        <w:keepNext w:val="0"/>
        <w:keepLines w:val="0"/>
        <w:numPr>
          <w:ilvl w:val="1"/>
          <w:numId w:val="10"/>
        </w:numPr>
        <w:spacing w:before="61"/>
      </w:pPr>
      <w:bookmarkStart w:id="13" w:name="_heading=h.cwuelcflyfcn" w:colFirst="0" w:colLast="0"/>
      <w:bookmarkEnd w:id="13"/>
      <w:r>
        <w:t>Scope and Delimitations</w:t>
      </w:r>
    </w:p>
    <w:p w:rsidR="00D16924" w:rsidRDefault="005714AD">
      <w:pPr>
        <w:spacing w:line="360" w:lineRule="auto"/>
        <w:ind w:right="-32"/>
        <w:jc w:val="both"/>
        <w:rPr>
          <w:sz w:val="24"/>
          <w:szCs w:val="24"/>
        </w:rPr>
      </w:pPr>
      <w:r>
        <w:rPr>
          <w:sz w:val="24"/>
          <w:szCs w:val="24"/>
        </w:rPr>
        <w:t>The research was deliberately designed to allow a focused and precise ana</w:t>
      </w:r>
      <w:r>
        <w:rPr>
          <w:sz w:val="24"/>
          <w:szCs w:val="24"/>
        </w:rPr>
        <w:t xml:space="preserve">lysis. As a case study, it is limited to the 2020 terror attack in Vienna, which was selected because it is recent, well documented and was extensively covered in the media. Two LLMs are compared: </w:t>
      </w:r>
      <w:proofErr w:type="spellStart"/>
      <w:r>
        <w:rPr>
          <w:sz w:val="24"/>
          <w:szCs w:val="24"/>
        </w:rPr>
        <w:t>ChatGPT</w:t>
      </w:r>
      <w:proofErr w:type="spellEnd"/>
      <w:r>
        <w:rPr>
          <w:sz w:val="24"/>
          <w:szCs w:val="24"/>
        </w:rPr>
        <w:t xml:space="preserve"> (GPT-4 architecture), representing large commercial</w:t>
      </w:r>
      <w:r>
        <w:rPr>
          <w:sz w:val="24"/>
          <w:szCs w:val="24"/>
        </w:rPr>
        <w:t xml:space="preserve"> models, and Mistral 7B, representing open-weight models. The research includes only English-language, text-based outputs and excludes multimodal and non-English responses. Events before 2020 are treated only as background to the attack (for example, the a</w:t>
      </w:r>
      <w:r>
        <w:rPr>
          <w:sz w:val="24"/>
          <w:szCs w:val="24"/>
        </w:rPr>
        <w:t xml:space="preserve">ttacker's earlier attempt to join IS) and are not </w:t>
      </w:r>
      <w:proofErr w:type="spellStart"/>
      <w:r>
        <w:rPr>
          <w:sz w:val="24"/>
          <w:szCs w:val="24"/>
        </w:rPr>
        <w:t>analysed</w:t>
      </w:r>
      <w:proofErr w:type="spellEnd"/>
      <w:r>
        <w:rPr>
          <w:sz w:val="24"/>
          <w:szCs w:val="24"/>
        </w:rPr>
        <w:t xml:space="preserve"> in their own right.</w:t>
      </w:r>
    </w:p>
    <w:p w:rsidR="00D16924" w:rsidRDefault="005714AD">
      <w:pPr>
        <w:pStyle w:val="Heading2"/>
        <w:keepNext w:val="0"/>
        <w:keepLines w:val="0"/>
        <w:numPr>
          <w:ilvl w:val="1"/>
          <w:numId w:val="10"/>
        </w:numPr>
        <w:spacing w:before="61"/>
      </w:pPr>
      <w:bookmarkStart w:id="14" w:name="_heading=h.semoo0rkmkci" w:colFirst="0" w:colLast="0"/>
      <w:bookmarkEnd w:id="14"/>
      <w:r>
        <w:t>Significance of the Study</w:t>
      </w:r>
    </w:p>
    <w:p w:rsidR="00D16924" w:rsidRDefault="005714AD">
      <w:pPr>
        <w:spacing w:before="1" w:line="360" w:lineRule="auto"/>
        <w:ind w:right="-32"/>
        <w:jc w:val="both"/>
        <w:rPr>
          <w:color w:val="000000"/>
          <w:sz w:val="24"/>
          <w:szCs w:val="24"/>
        </w:rPr>
      </w:pPr>
      <w:r>
        <w:rPr>
          <w:color w:val="000000"/>
          <w:sz w:val="24"/>
          <w:szCs w:val="24"/>
        </w:rPr>
        <w:t>The study contributes at three levels: academic, practical and societal. Academically, it adds to interdisciplinary research on AI ethics, trauma commu</w:t>
      </w:r>
      <w:r>
        <w:rPr>
          <w:color w:val="000000"/>
          <w:sz w:val="24"/>
          <w:szCs w:val="24"/>
        </w:rPr>
        <w:t xml:space="preserve">nication and digital memory through an </w:t>
      </w:r>
      <w:r>
        <w:rPr>
          <w:color w:val="000000"/>
          <w:sz w:val="24"/>
          <w:szCs w:val="24"/>
        </w:rPr>
        <w:lastRenderedPageBreak/>
        <w:t>empirical comparison of how different large language models and prompts produce different narratives of the same event (</w:t>
      </w:r>
      <w:proofErr w:type="spellStart"/>
      <w:r>
        <w:rPr>
          <w:color w:val="000000"/>
          <w:sz w:val="24"/>
          <w:szCs w:val="24"/>
        </w:rPr>
        <w:t>Schuh</w:t>
      </w:r>
      <w:proofErr w:type="spellEnd"/>
      <w:r>
        <w:rPr>
          <w:color w:val="000000"/>
          <w:sz w:val="24"/>
          <w:szCs w:val="24"/>
        </w:rPr>
        <w:t xml:space="preserve">, 2024). Practically, the results are useful for developers, designers and policymakers who </w:t>
      </w:r>
      <w:r>
        <w:rPr>
          <w:color w:val="000000"/>
          <w:sz w:val="24"/>
          <w:szCs w:val="24"/>
        </w:rPr>
        <w:t>want to reduce the risk of bias when AI-based tools are used in journalism, education and historical documentation, where accuracy and balance matter. For society, the research shows how AI can contribute to the formation of social memory and historical co</w:t>
      </w:r>
      <w:r>
        <w:rPr>
          <w:color w:val="000000"/>
          <w:sz w:val="24"/>
          <w:szCs w:val="24"/>
        </w:rPr>
        <w:t>nsciousness. It thereby encourages a more critical attitude and greater media literacy in dealing with AI, because it reveals the risks of trusting algorithmically generated accounts uncritically (Crawford, 2021). As LLMs become part of the systems that pr</w:t>
      </w:r>
      <w:r>
        <w:rPr>
          <w:color w:val="000000"/>
          <w:sz w:val="24"/>
          <w:szCs w:val="24"/>
        </w:rPr>
        <w:t>oduce and distribute knowledge, the study also develops a method for assessing the accuracy and inclusiveness of AI-generated versions of history, together with the ethical questions they raise.</w:t>
      </w:r>
    </w:p>
    <w:p w:rsidR="00D16924" w:rsidRDefault="005714AD">
      <w:pPr>
        <w:pStyle w:val="Heading2"/>
        <w:keepNext w:val="0"/>
        <w:keepLines w:val="0"/>
        <w:numPr>
          <w:ilvl w:val="1"/>
          <w:numId w:val="10"/>
        </w:numPr>
        <w:spacing w:before="61"/>
      </w:pPr>
      <w:bookmarkStart w:id="15" w:name="_heading=h.h86lgqyjp6ht" w:colFirst="0" w:colLast="0"/>
      <w:bookmarkEnd w:id="15"/>
      <w:r>
        <w:t>Definition of Key Terms</w:t>
      </w:r>
    </w:p>
    <w:p w:rsidR="00D16924" w:rsidRDefault="005714AD">
      <w:pPr>
        <w:tabs>
          <w:tab w:val="left" w:pos="450"/>
        </w:tabs>
        <w:spacing w:line="348" w:lineRule="auto"/>
        <w:ind w:right="-32"/>
        <w:jc w:val="both"/>
        <w:rPr>
          <w:sz w:val="24"/>
          <w:szCs w:val="24"/>
        </w:rPr>
      </w:pPr>
      <w:bookmarkStart w:id="16" w:name="bookmark=id.qrscg3s0mfer" w:colFirst="0" w:colLast="0"/>
      <w:bookmarkEnd w:id="16"/>
      <w:r>
        <w:rPr>
          <w:b/>
          <w:bCs/>
          <w:sz w:val="24"/>
          <w:szCs w:val="24"/>
        </w:rPr>
        <w:t xml:space="preserve">Collective Memory: </w:t>
      </w:r>
      <w:r>
        <w:rPr>
          <w:sz w:val="24"/>
          <w:szCs w:val="24"/>
        </w:rPr>
        <w:t>The shared, social</w:t>
      </w:r>
      <w:r>
        <w:rPr>
          <w:sz w:val="24"/>
          <w:szCs w:val="24"/>
        </w:rPr>
        <w:t>ly constructed remembrance of historical events by a community or group (</w:t>
      </w:r>
      <w:proofErr w:type="spellStart"/>
      <w:r>
        <w:rPr>
          <w:sz w:val="24"/>
          <w:szCs w:val="24"/>
        </w:rPr>
        <w:t>Halbwachs</w:t>
      </w:r>
      <w:proofErr w:type="spellEnd"/>
      <w:r>
        <w:rPr>
          <w:sz w:val="24"/>
          <w:szCs w:val="24"/>
        </w:rPr>
        <w:t>, 1992).</w:t>
      </w:r>
      <w:bookmarkStart w:id="17" w:name="bookmark=id.3by4s6d1zyn6" w:colFirst="0" w:colLast="0"/>
      <w:bookmarkEnd w:id="17"/>
    </w:p>
    <w:p w:rsidR="00D16924" w:rsidRDefault="005714AD">
      <w:pPr>
        <w:tabs>
          <w:tab w:val="left" w:pos="450"/>
        </w:tabs>
        <w:spacing w:line="348" w:lineRule="auto"/>
        <w:ind w:right="-32"/>
        <w:jc w:val="both"/>
        <w:rPr>
          <w:sz w:val="24"/>
          <w:szCs w:val="24"/>
        </w:rPr>
      </w:pPr>
      <w:r>
        <w:rPr>
          <w:b/>
          <w:bCs/>
          <w:sz w:val="24"/>
          <w:szCs w:val="24"/>
        </w:rPr>
        <w:t xml:space="preserve">Cultural Trauma: </w:t>
      </w:r>
      <w:r>
        <w:rPr>
          <w:sz w:val="24"/>
          <w:szCs w:val="24"/>
        </w:rPr>
        <w:t>A disruptive, collective event that fundamentally alters a group’s identity and memory structure (Alexander, 2004).</w:t>
      </w:r>
      <w:bookmarkStart w:id="18" w:name="bookmark=id.x8tkfhttemtg" w:colFirst="0" w:colLast="0"/>
      <w:bookmarkEnd w:id="18"/>
    </w:p>
    <w:p w:rsidR="00D16924" w:rsidRDefault="005714AD">
      <w:pPr>
        <w:tabs>
          <w:tab w:val="left" w:pos="450"/>
        </w:tabs>
        <w:spacing w:line="348" w:lineRule="auto"/>
        <w:ind w:right="-32"/>
        <w:jc w:val="both"/>
        <w:rPr>
          <w:sz w:val="24"/>
          <w:szCs w:val="24"/>
        </w:rPr>
      </w:pPr>
      <w:r>
        <w:rPr>
          <w:b/>
          <w:bCs/>
          <w:sz w:val="24"/>
          <w:szCs w:val="24"/>
        </w:rPr>
        <w:t xml:space="preserve">Prompt Engineering: </w:t>
      </w:r>
      <w:r>
        <w:rPr>
          <w:sz w:val="24"/>
          <w:szCs w:val="24"/>
        </w:rPr>
        <w:t>The practice</w:t>
      </w:r>
      <w:r>
        <w:rPr>
          <w:sz w:val="24"/>
          <w:szCs w:val="24"/>
        </w:rPr>
        <w:t xml:space="preserve"> of designing and structuring inputs to large language models in order to guide the style, content, and framing of their outputs (Reynolds &amp; </w:t>
      </w:r>
      <w:proofErr w:type="spellStart"/>
      <w:r>
        <w:rPr>
          <w:sz w:val="24"/>
          <w:szCs w:val="24"/>
        </w:rPr>
        <w:t>McDonell</w:t>
      </w:r>
      <w:proofErr w:type="spellEnd"/>
      <w:r>
        <w:rPr>
          <w:sz w:val="24"/>
          <w:szCs w:val="24"/>
        </w:rPr>
        <w:t>, 2021).</w:t>
      </w:r>
    </w:p>
    <w:p w:rsidR="00D16924" w:rsidRDefault="005714AD">
      <w:pPr>
        <w:spacing w:line="360" w:lineRule="auto"/>
        <w:ind w:right="-32"/>
        <w:jc w:val="both"/>
        <w:rPr>
          <w:sz w:val="24"/>
          <w:szCs w:val="24"/>
        </w:rPr>
      </w:pPr>
      <w:r>
        <w:rPr>
          <w:b/>
          <w:bCs/>
          <w:sz w:val="24"/>
          <w:szCs w:val="24"/>
        </w:rPr>
        <w:t xml:space="preserve">Semantic Similarity: </w:t>
      </w:r>
      <w:r>
        <w:rPr>
          <w:sz w:val="24"/>
          <w:szCs w:val="24"/>
        </w:rPr>
        <w:t>A computational score of the similarity in meaning between two texts, typical</w:t>
      </w:r>
      <w:r>
        <w:rPr>
          <w:sz w:val="24"/>
          <w:szCs w:val="24"/>
        </w:rPr>
        <w:t>ly obtained using vector-based embedding models such as Sentence-BERT (</w:t>
      </w:r>
      <w:proofErr w:type="spellStart"/>
      <w:r>
        <w:rPr>
          <w:sz w:val="24"/>
          <w:szCs w:val="24"/>
        </w:rPr>
        <w:t>Reimers</w:t>
      </w:r>
      <w:proofErr w:type="spellEnd"/>
      <w:r>
        <w:rPr>
          <w:sz w:val="24"/>
          <w:szCs w:val="24"/>
        </w:rPr>
        <w:t xml:space="preserve"> &amp; </w:t>
      </w:r>
      <w:proofErr w:type="spellStart"/>
      <w:r>
        <w:rPr>
          <w:sz w:val="24"/>
          <w:szCs w:val="24"/>
        </w:rPr>
        <w:t>Gurevych</w:t>
      </w:r>
      <w:proofErr w:type="spellEnd"/>
      <w:r>
        <w:rPr>
          <w:sz w:val="24"/>
          <w:szCs w:val="24"/>
        </w:rPr>
        <w:t xml:space="preserve">, 2019). </w:t>
      </w:r>
    </w:p>
    <w:p w:rsidR="00D16924" w:rsidRDefault="005714AD">
      <w:pPr>
        <w:pStyle w:val="Heading2"/>
        <w:keepNext w:val="0"/>
        <w:keepLines w:val="0"/>
        <w:numPr>
          <w:ilvl w:val="1"/>
          <w:numId w:val="10"/>
        </w:numPr>
        <w:spacing w:before="61"/>
      </w:pPr>
      <w:bookmarkStart w:id="19" w:name="_heading=h.3sk5tchee8dv" w:colFirst="0" w:colLast="0"/>
      <w:bookmarkEnd w:id="19"/>
      <w:r>
        <w:t>Structure of the Thesis</w:t>
      </w:r>
    </w:p>
    <w:p w:rsidR="00D16924" w:rsidRDefault="005714AD">
      <w:pPr>
        <w:spacing w:before="1" w:line="360" w:lineRule="auto"/>
        <w:ind w:right="-32"/>
        <w:rPr>
          <w:color w:val="000000"/>
          <w:sz w:val="24"/>
          <w:szCs w:val="24"/>
        </w:rPr>
      </w:pPr>
      <w:r>
        <w:rPr>
          <w:color w:val="000000"/>
          <w:sz w:val="24"/>
          <w:szCs w:val="24"/>
        </w:rPr>
        <w:t>The thesis has six chapters:</w:t>
      </w:r>
    </w:p>
    <w:p w:rsidR="00D16924" w:rsidRDefault="005714AD">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Chapter 1 – Introduction: </w:t>
      </w:r>
      <w:r>
        <w:rPr>
          <w:color w:val="000000"/>
          <w:sz w:val="24"/>
          <w:szCs w:val="24"/>
        </w:rPr>
        <w:t>Presents the background, problem statement, research questions, objectives, hypotheses and significance of the study.</w:t>
      </w:r>
    </w:p>
    <w:p w:rsidR="00D16924" w:rsidRDefault="005714AD">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Chapter 2 – Literature Review: </w:t>
      </w:r>
      <w:r>
        <w:rPr>
          <w:color w:val="000000"/>
          <w:sz w:val="24"/>
          <w:szCs w:val="24"/>
        </w:rPr>
        <w:t>Surveys the relevant literature on collective memory theory, trauma and AI narrative generation.</w:t>
      </w:r>
    </w:p>
    <w:p w:rsidR="00D16924" w:rsidRDefault="005714AD">
      <w:p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Chapter 3 – Methodology: </w:t>
      </w:r>
      <w:r>
        <w:rPr>
          <w:color w:val="000000"/>
          <w:sz w:val="24"/>
          <w:szCs w:val="24"/>
        </w:rPr>
        <w:t>Describes the research design, prompts, baseline text and analysis tools (embedding models, sentiment and emotion analysis).</w:t>
      </w:r>
    </w:p>
    <w:p w:rsidR="00D16924" w:rsidRDefault="005714AD">
      <w:pPr>
        <w:pBdr>
          <w:top w:val="nil"/>
          <w:left w:val="nil"/>
          <w:bottom w:val="nil"/>
          <w:right w:val="nil"/>
          <w:between w:val="nil"/>
        </w:pBdr>
        <w:spacing w:line="360" w:lineRule="auto"/>
        <w:jc w:val="both"/>
        <w:rPr>
          <w:color w:val="000000"/>
          <w:sz w:val="24"/>
          <w:szCs w:val="24"/>
        </w:rPr>
      </w:pPr>
      <w:r>
        <w:rPr>
          <w:b/>
          <w:bCs/>
          <w:color w:val="000000"/>
          <w:sz w:val="24"/>
          <w:szCs w:val="24"/>
        </w:rPr>
        <w:t xml:space="preserve">Chapter 4 – Results: </w:t>
      </w:r>
      <w:r>
        <w:rPr>
          <w:color w:val="000000"/>
          <w:sz w:val="24"/>
          <w:szCs w:val="24"/>
        </w:rPr>
        <w:t>Presents the comparative analysis of the narratives generated by the two models and t</w:t>
      </w:r>
      <w:r>
        <w:rPr>
          <w:color w:val="000000"/>
          <w:sz w:val="24"/>
          <w:szCs w:val="24"/>
        </w:rPr>
        <w:t>he effects of the prompts.</w:t>
      </w:r>
    </w:p>
    <w:p w:rsidR="00D16924" w:rsidRDefault="005714AD">
      <w:pPr>
        <w:pBdr>
          <w:top w:val="nil"/>
          <w:left w:val="nil"/>
          <w:bottom w:val="nil"/>
          <w:right w:val="nil"/>
          <w:between w:val="nil"/>
        </w:pBdr>
        <w:spacing w:line="360" w:lineRule="auto"/>
        <w:jc w:val="both"/>
        <w:rPr>
          <w:color w:val="000000"/>
          <w:sz w:val="24"/>
          <w:szCs w:val="24"/>
        </w:rPr>
      </w:pPr>
      <w:r>
        <w:rPr>
          <w:b/>
          <w:bCs/>
          <w:color w:val="000000"/>
          <w:sz w:val="24"/>
          <w:szCs w:val="24"/>
        </w:rPr>
        <w:t xml:space="preserve">Chapter 5 – Discussion: </w:t>
      </w:r>
      <w:r>
        <w:rPr>
          <w:color w:val="000000"/>
          <w:sz w:val="24"/>
          <w:szCs w:val="24"/>
        </w:rPr>
        <w:t>Interprets the findings with regard to the hypotheses and their theoretical and societal implications.</w:t>
      </w:r>
    </w:p>
    <w:p w:rsidR="00D16924" w:rsidRDefault="005714AD">
      <w:pPr>
        <w:pBdr>
          <w:top w:val="nil"/>
          <w:left w:val="nil"/>
          <w:bottom w:val="nil"/>
          <w:right w:val="nil"/>
          <w:between w:val="nil"/>
        </w:pBdr>
        <w:spacing w:line="360" w:lineRule="auto"/>
        <w:jc w:val="both"/>
        <w:rPr>
          <w:color w:val="000000"/>
          <w:sz w:val="24"/>
          <w:szCs w:val="24"/>
        </w:rPr>
      </w:pPr>
      <w:r>
        <w:rPr>
          <w:b/>
          <w:bCs/>
          <w:color w:val="000000"/>
          <w:sz w:val="24"/>
          <w:szCs w:val="24"/>
        </w:rPr>
        <w:t xml:space="preserve">Chapter 6 – Conclusion and Recommendations: </w:t>
      </w:r>
      <w:proofErr w:type="spellStart"/>
      <w:r>
        <w:rPr>
          <w:color w:val="000000"/>
          <w:sz w:val="24"/>
          <w:szCs w:val="24"/>
        </w:rPr>
        <w:t>Summarises</w:t>
      </w:r>
      <w:proofErr w:type="spellEnd"/>
      <w:r>
        <w:rPr>
          <w:color w:val="000000"/>
          <w:sz w:val="24"/>
          <w:szCs w:val="24"/>
        </w:rPr>
        <w:t xml:space="preserve"> the contributions and </w:t>
      </w:r>
      <w:r>
        <w:rPr>
          <w:color w:val="000000"/>
          <w:sz w:val="24"/>
          <w:szCs w:val="24"/>
        </w:rPr>
        <w:lastRenderedPageBreak/>
        <w:t xml:space="preserve">limitations of the study </w:t>
      </w:r>
      <w:r>
        <w:rPr>
          <w:color w:val="000000"/>
          <w:sz w:val="24"/>
          <w:szCs w:val="24"/>
        </w:rPr>
        <w:t>and gives recommendations and directions for future research.</w:t>
      </w: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b/>
          <w:bCs/>
          <w:color w:val="000000"/>
          <w:sz w:val="24"/>
          <w:szCs w:val="24"/>
        </w:rPr>
      </w:pPr>
    </w:p>
    <w:p w:rsidR="00D16924" w:rsidRDefault="00D16924">
      <w:pPr>
        <w:pBdr>
          <w:top w:val="nil"/>
          <w:left w:val="nil"/>
          <w:bottom w:val="nil"/>
          <w:right w:val="nil"/>
          <w:between w:val="nil"/>
        </w:pBdr>
        <w:spacing w:line="360" w:lineRule="auto"/>
        <w:jc w:val="both"/>
        <w:rPr>
          <w:color w:val="000000"/>
          <w:sz w:val="24"/>
          <w:szCs w:val="24"/>
        </w:rPr>
      </w:pPr>
    </w:p>
    <w:p w:rsidR="00D16924" w:rsidRDefault="005714AD">
      <w:pPr>
        <w:pStyle w:val="Heading1"/>
        <w:numPr>
          <w:ilvl w:val="0"/>
          <w:numId w:val="1"/>
        </w:numPr>
        <w:ind w:left="0" w:firstLine="0"/>
      </w:pPr>
      <w:bookmarkStart w:id="20" w:name="_heading=h.bu62tpcw8gk7" w:colFirst="0" w:colLast="0"/>
      <w:bookmarkEnd w:id="20"/>
      <w:r>
        <w:t xml:space="preserve"> Chapter 2: Literature Review</w:t>
      </w:r>
    </w:p>
    <w:p w:rsidR="00D16924" w:rsidRDefault="005714AD">
      <w:pPr>
        <w:spacing w:line="360" w:lineRule="auto"/>
        <w:ind w:right="-32"/>
        <w:jc w:val="both"/>
        <w:rPr>
          <w:color w:val="000000"/>
          <w:sz w:val="24"/>
          <w:szCs w:val="24"/>
        </w:rPr>
      </w:pPr>
      <w:r>
        <w:rPr>
          <w:color w:val="000000"/>
          <w:sz w:val="24"/>
          <w:szCs w:val="24"/>
        </w:rPr>
        <w:t>The advent of artificial intelligence (AI) and large language models (LLMs) has started to influence the ways in which societies are formed, preserved, and passed on. At the heart of concepts of collective memory lies the idea of the social, linked to shar</w:t>
      </w:r>
      <w:r>
        <w:rPr>
          <w:color w:val="000000"/>
          <w:sz w:val="24"/>
          <w:szCs w:val="24"/>
        </w:rPr>
        <w:t>ed experiences, collective institutions and public debate (</w:t>
      </w:r>
      <w:proofErr w:type="spellStart"/>
      <w:r>
        <w:rPr>
          <w:color w:val="000000"/>
          <w:sz w:val="24"/>
          <w:szCs w:val="24"/>
        </w:rPr>
        <w:t>Halbwachs</w:t>
      </w:r>
      <w:proofErr w:type="spellEnd"/>
      <w:r>
        <w:rPr>
          <w:color w:val="000000"/>
          <w:sz w:val="24"/>
          <w:szCs w:val="24"/>
        </w:rPr>
        <w:t xml:space="preserve">, 1992; </w:t>
      </w:r>
      <w:proofErr w:type="spellStart"/>
      <w:r>
        <w:rPr>
          <w:color w:val="000000"/>
          <w:sz w:val="24"/>
          <w:szCs w:val="24"/>
        </w:rPr>
        <w:t>Gensburger</w:t>
      </w:r>
      <w:proofErr w:type="spellEnd"/>
      <w:r>
        <w:rPr>
          <w:color w:val="000000"/>
          <w:sz w:val="24"/>
          <w:szCs w:val="24"/>
        </w:rPr>
        <w:t xml:space="preserve">, 2016). The rise of generative AI </w:t>
      </w:r>
      <w:r>
        <w:rPr>
          <w:color w:val="000000"/>
          <w:sz w:val="24"/>
          <w:szCs w:val="24"/>
        </w:rPr>
        <w:lastRenderedPageBreak/>
        <w:t>models that can generate believable narratives raises new ontological and ethical questions about machine-mediated memory. This chapter</w:t>
      </w:r>
      <w:r>
        <w:rPr>
          <w:color w:val="000000"/>
          <w:sz w:val="24"/>
          <w:szCs w:val="24"/>
        </w:rPr>
        <w:t xml:space="preserve"> addresses the interdisciplinary field that has emerged in the past few decades at the nexus of memory studies, digital archiving, narrative ethics, and artificial intelligence (AI), focusing on the role of LLMs in culture and trauma memory, automated narr</w:t>
      </w:r>
      <w:r>
        <w:rPr>
          <w:color w:val="000000"/>
          <w:sz w:val="24"/>
          <w:szCs w:val="24"/>
        </w:rPr>
        <w:t>ative generation, and algorithmic indexing and interpretation of archives. The core idea is that AI is not just a tool for memory work, but it is a factor in the creation of the frames themselves, in which past events are understood.</w:t>
      </w:r>
    </w:p>
    <w:p w:rsidR="00D16924" w:rsidRDefault="005714AD">
      <w:pPr>
        <w:pStyle w:val="Heading2"/>
        <w:numPr>
          <w:ilvl w:val="1"/>
          <w:numId w:val="1"/>
        </w:numPr>
        <w:ind w:left="0" w:firstLine="0"/>
      </w:pPr>
      <w:bookmarkStart w:id="21" w:name="_heading=h.fciyjcpy1tc4" w:colFirst="0" w:colLast="0"/>
      <w:bookmarkEnd w:id="21"/>
      <w:r>
        <w:t>Collective Memory: Fou</w:t>
      </w:r>
      <w:r>
        <w:t>ndations and Theoretical Evolution</w:t>
      </w:r>
    </w:p>
    <w:p w:rsidR="00D16924" w:rsidRDefault="00D16924">
      <w:pPr>
        <w:spacing w:line="360" w:lineRule="auto"/>
        <w:ind w:right="-32"/>
        <w:jc w:val="both"/>
        <w:rPr>
          <w:color w:val="000000"/>
          <w:sz w:val="24"/>
          <w:szCs w:val="24"/>
        </w:rPr>
      </w:pPr>
    </w:p>
    <w:p w:rsidR="00D16924" w:rsidRDefault="005714AD">
      <w:pPr>
        <w:spacing w:line="360" w:lineRule="auto"/>
        <w:ind w:right="-32"/>
        <w:jc w:val="both"/>
        <w:rPr>
          <w:color w:val="000000"/>
          <w:sz w:val="24"/>
          <w:szCs w:val="24"/>
        </w:rPr>
      </w:pPr>
      <w:r>
        <w:rPr>
          <w:color w:val="000000"/>
          <w:sz w:val="24"/>
          <w:szCs w:val="24"/>
        </w:rPr>
        <w:t xml:space="preserve">Maurice </w:t>
      </w:r>
      <w:proofErr w:type="spellStart"/>
      <w:r>
        <w:rPr>
          <w:color w:val="000000"/>
          <w:sz w:val="24"/>
          <w:szCs w:val="24"/>
        </w:rPr>
        <w:t>Halbwachs</w:t>
      </w:r>
      <w:proofErr w:type="spellEnd"/>
      <w:r>
        <w:rPr>
          <w:color w:val="000000"/>
          <w:sz w:val="24"/>
          <w:szCs w:val="24"/>
        </w:rPr>
        <w:t>' seminal theory states that memory is not entirely an individual memory, but rather always shaped by the social groups, families and institutions in which the person lives (</w:t>
      </w:r>
      <w:proofErr w:type="spellStart"/>
      <w:r>
        <w:rPr>
          <w:color w:val="000000"/>
          <w:sz w:val="24"/>
          <w:szCs w:val="24"/>
        </w:rPr>
        <w:t>Halbwachs</w:t>
      </w:r>
      <w:proofErr w:type="spellEnd"/>
      <w:r>
        <w:rPr>
          <w:color w:val="000000"/>
          <w:sz w:val="24"/>
          <w:szCs w:val="24"/>
        </w:rPr>
        <w:t xml:space="preserve">, 1992). </w:t>
      </w:r>
      <w:proofErr w:type="spellStart"/>
      <w:r>
        <w:rPr>
          <w:color w:val="000000"/>
          <w:sz w:val="24"/>
          <w:szCs w:val="24"/>
        </w:rPr>
        <w:t>Gensburger</w:t>
      </w:r>
      <w:proofErr w:type="spellEnd"/>
      <w:r>
        <w:rPr>
          <w:color w:val="000000"/>
          <w:sz w:val="24"/>
          <w:szCs w:val="24"/>
        </w:rPr>
        <w:t xml:space="preserve"> </w:t>
      </w:r>
      <w:r>
        <w:rPr>
          <w:color w:val="000000"/>
          <w:sz w:val="24"/>
          <w:szCs w:val="24"/>
        </w:rPr>
        <w:t>(2016) builds on this and maintains that collective memory is not the passive and unproblematic product of history but is created through political power, national identity, and institutional authority. This picture has become more complicated with the adv</w:t>
      </w:r>
      <w:r>
        <w:rPr>
          <w:color w:val="000000"/>
          <w:sz w:val="24"/>
          <w:szCs w:val="24"/>
        </w:rPr>
        <w:t>ent of the "digital" era. Hoskins (2018) outlines “digital memory ecologies”, which are complex and occasionally confusing systems of digital platforms, algorithms and networked publics that are influencing the practice of memory, turning it fluid, iterati</w:t>
      </w:r>
      <w:r>
        <w:rPr>
          <w:color w:val="000000"/>
          <w:sz w:val="24"/>
          <w:szCs w:val="24"/>
        </w:rPr>
        <w:t xml:space="preserve">ve and open to non-human agents. Going further, </w:t>
      </w:r>
      <w:proofErr w:type="spellStart"/>
      <w:r>
        <w:rPr>
          <w:color w:val="000000"/>
          <w:sz w:val="24"/>
          <w:szCs w:val="24"/>
        </w:rPr>
        <w:t>Kansteiner</w:t>
      </w:r>
      <w:proofErr w:type="spellEnd"/>
      <w:r>
        <w:rPr>
          <w:color w:val="000000"/>
          <w:sz w:val="24"/>
          <w:szCs w:val="24"/>
        </w:rPr>
        <w:t xml:space="preserve"> (2022) suggests that the use of AI technologies does not just impact the shape and flow of memory but can even create new ways of historical knowledge, as AI can act as an epistemic agent, creating</w:t>
      </w:r>
      <w:r>
        <w:rPr>
          <w:color w:val="000000"/>
          <w:sz w:val="24"/>
          <w:szCs w:val="24"/>
        </w:rPr>
        <w:t xml:space="preserve"> and sharing its own interpretations of the past.</w:t>
      </w:r>
    </w:p>
    <w:p w:rsidR="00D16924" w:rsidRDefault="005714AD">
      <w:pPr>
        <w:spacing w:line="360" w:lineRule="auto"/>
        <w:ind w:right="-32"/>
        <w:jc w:val="both"/>
        <w:rPr>
          <w:color w:val="000000"/>
          <w:sz w:val="24"/>
          <w:szCs w:val="24"/>
        </w:rPr>
      </w:pPr>
      <w:r>
        <w:rPr>
          <w:color w:val="000000"/>
          <w:sz w:val="24"/>
          <w:szCs w:val="24"/>
        </w:rPr>
        <w:t>Memory studies must therefore address a fundamental question: what does collective memory mean in an age of AI systems that create and perpetuate interpretations of the past? This thesis argues that collect</w:t>
      </w:r>
      <w:r>
        <w:rPr>
          <w:color w:val="000000"/>
          <w:sz w:val="24"/>
          <w:szCs w:val="24"/>
        </w:rPr>
        <w:t xml:space="preserve">ive memory can no longer be understood as a purely human phenomenon. It is increasingly co-produced with algorithmic systems, whose epistemic logic differs from human intentionality because it is tied to training data, design choices and systemic bias. It </w:t>
      </w:r>
      <w:r>
        <w:rPr>
          <w:color w:val="000000"/>
          <w:sz w:val="24"/>
          <w:szCs w:val="24"/>
        </w:rPr>
        <w:t>is therefore important to examine closely which perspectives these systems include, which they exclude, and which narrative choices they make when humans use them.</w:t>
      </w:r>
    </w:p>
    <w:p w:rsidR="00D16924" w:rsidRDefault="005714AD">
      <w:pPr>
        <w:pStyle w:val="Heading2"/>
        <w:numPr>
          <w:ilvl w:val="1"/>
          <w:numId w:val="1"/>
        </w:numPr>
        <w:ind w:left="0" w:firstLine="0"/>
      </w:pPr>
      <w:bookmarkStart w:id="22" w:name="_heading=h.13aaanj1q7bp" w:colFirst="0" w:colLast="0"/>
      <w:bookmarkEnd w:id="22"/>
      <w:r>
        <w:t>The Algorithmic Turn in Memory Studies</w:t>
      </w:r>
    </w:p>
    <w:p w:rsidR="00D16924" w:rsidRDefault="005714AD">
      <w:pPr>
        <w:spacing w:before="1" w:line="360" w:lineRule="auto"/>
        <w:ind w:right="-32"/>
        <w:jc w:val="both"/>
        <w:rPr>
          <w:color w:val="000000"/>
          <w:sz w:val="24"/>
          <w:szCs w:val="24"/>
        </w:rPr>
      </w:pPr>
      <w:r>
        <w:rPr>
          <w:color w:val="000000"/>
          <w:sz w:val="24"/>
          <w:szCs w:val="24"/>
        </w:rPr>
        <w:t xml:space="preserve">The algorithmic turn in memory studies marks an ontological shift: memory is no longer solely mediated by humans but is increasingly co-produced with machine intelligence. </w:t>
      </w:r>
      <w:proofErr w:type="spellStart"/>
      <w:r>
        <w:rPr>
          <w:color w:val="000000"/>
          <w:sz w:val="24"/>
          <w:szCs w:val="24"/>
        </w:rPr>
        <w:t>Makhortykh</w:t>
      </w:r>
      <w:proofErr w:type="spellEnd"/>
      <w:r>
        <w:rPr>
          <w:color w:val="000000"/>
          <w:sz w:val="24"/>
          <w:szCs w:val="24"/>
        </w:rPr>
        <w:t xml:space="preserve"> (2021a) frames this as a collaborative process in which users and algorit</w:t>
      </w:r>
      <w:r>
        <w:rPr>
          <w:color w:val="000000"/>
          <w:sz w:val="24"/>
          <w:szCs w:val="24"/>
        </w:rPr>
        <w:t xml:space="preserve">hms interact to shape the visibility and longevity of cultural narratives, for example through search engine ranking, </w:t>
      </w:r>
      <w:r>
        <w:rPr>
          <w:color w:val="000000"/>
          <w:sz w:val="24"/>
          <w:szCs w:val="24"/>
        </w:rPr>
        <w:lastRenderedPageBreak/>
        <w:t xml:space="preserve">recommendation systems, and digital curation tools, all of which affect what is remembered or forgotten. </w:t>
      </w:r>
      <w:proofErr w:type="spellStart"/>
      <w:r>
        <w:rPr>
          <w:color w:val="000000"/>
          <w:sz w:val="24"/>
          <w:szCs w:val="24"/>
        </w:rPr>
        <w:t>Shur-Ofry</w:t>
      </w:r>
      <w:proofErr w:type="spellEnd"/>
      <w:r>
        <w:rPr>
          <w:color w:val="000000"/>
          <w:sz w:val="24"/>
          <w:szCs w:val="24"/>
        </w:rPr>
        <w:t xml:space="preserve"> and </w:t>
      </w:r>
      <w:proofErr w:type="spellStart"/>
      <w:r>
        <w:rPr>
          <w:color w:val="000000"/>
          <w:sz w:val="24"/>
          <w:szCs w:val="24"/>
        </w:rPr>
        <w:t>Pessach</w:t>
      </w:r>
      <w:proofErr w:type="spellEnd"/>
      <w:r>
        <w:rPr>
          <w:color w:val="000000"/>
          <w:sz w:val="24"/>
          <w:szCs w:val="24"/>
        </w:rPr>
        <w:t xml:space="preserve"> (2020) intr</w:t>
      </w:r>
      <w:r>
        <w:rPr>
          <w:color w:val="000000"/>
          <w:sz w:val="24"/>
          <w:szCs w:val="24"/>
        </w:rPr>
        <w:t xml:space="preserve">oduce the concept of “robotic collective memory”, in which AI systems </w:t>
      </w:r>
      <w:proofErr w:type="spellStart"/>
      <w:r>
        <w:rPr>
          <w:color w:val="000000"/>
          <w:sz w:val="24"/>
          <w:szCs w:val="24"/>
        </w:rPr>
        <w:t>internalise</w:t>
      </w:r>
      <w:proofErr w:type="spellEnd"/>
      <w:r>
        <w:rPr>
          <w:color w:val="000000"/>
          <w:sz w:val="24"/>
          <w:szCs w:val="24"/>
        </w:rPr>
        <w:t xml:space="preserve"> forms of collective memory, processing, </w:t>
      </w:r>
      <w:proofErr w:type="spellStart"/>
      <w:r>
        <w:rPr>
          <w:color w:val="000000"/>
          <w:sz w:val="24"/>
          <w:szCs w:val="24"/>
        </w:rPr>
        <w:t>organising</w:t>
      </w:r>
      <w:proofErr w:type="spellEnd"/>
      <w:r>
        <w:rPr>
          <w:color w:val="000000"/>
          <w:sz w:val="24"/>
          <w:szCs w:val="24"/>
        </w:rPr>
        <w:t xml:space="preserve">, and disseminating narratives without human supervision. </w:t>
      </w:r>
      <w:proofErr w:type="spellStart"/>
      <w:r>
        <w:rPr>
          <w:color w:val="000000"/>
          <w:sz w:val="24"/>
          <w:szCs w:val="24"/>
        </w:rPr>
        <w:t>Makhortykh</w:t>
      </w:r>
      <w:proofErr w:type="spellEnd"/>
      <w:r>
        <w:rPr>
          <w:color w:val="000000"/>
          <w:sz w:val="24"/>
          <w:szCs w:val="24"/>
        </w:rPr>
        <w:t xml:space="preserve"> (2021b) demonstrates this dynamic in the context of Hol</w:t>
      </w:r>
      <w:r>
        <w:rPr>
          <w:color w:val="000000"/>
          <w:sz w:val="24"/>
          <w:szCs w:val="24"/>
        </w:rPr>
        <w:t xml:space="preserve">ocaust remembrance, showing how algorithmic bias in search engines affects the accessibility and prominence of historical narratives: such mechanisms do not only determine what information is available, but also </w:t>
      </w:r>
      <w:proofErr w:type="spellStart"/>
      <w:r>
        <w:rPr>
          <w:color w:val="000000"/>
          <w:sz w:val="24"/>
          <w:szCs w:val="24"/>
        </w:rPr>
        <w:t>authorise</w:t>
      </w:r>
      <w:proofErr w:type="spellEnd"/>
      <w:r>
        <w:rPr>
          <w:color w:val="000000"/>
          <w:sz w:val="24"/>
          <w:szCs w:val="24"/>
        </w:rPr>
        <w:t xml:space="preserve"> which histories are treated as leg</w:t>
      </w:r>
      <w:r>
        <w:rPr>
          <w:color w:val="000000"/>
          <w:sz w:val="24"/>
          <w:szCs w:val="24"/>
        </w:rPr>
        <w:t xml:space="preserve">itimate and are reproduced. With generative models such as GPT-3 and GPT-4, concerns about authenticity, authority, and truth in narrative construction have become more pronounced. </w:t>
      </w:r>
      <w:proofErr w:type="spellStart"/>
      <w:r>
        <w:rPr>
          <w:color w:val="000000"/>
          <w:sz w:val="24"/>
          <w:szCs w:val="24"/>
        </w:rPr>
        <w:t>Floridi</w:t>
      </w:r>
      <w:proofErr w:type="spellEnd"/>
      <w:r>
        <w:rPr>
          <w:color w:val="000000"/>
          <w:sz w:val="24"/>
          <w:szCs w:val="24"/>
        </w:rPr>
        <w:t xml:space="preserve"> and </w:t>
      </w:r>
      <w:proofErr w:type="spellStart"/>
      <w:r>
        <w:rPr>
          <w:color w:val="000000"/>
          <w:sz w:val="24"/>
          <w:szCs w:val="24"/>
        </w:rPr>
        <w:t>Chiriatti</w:t>
      </w:r>
      <w:proofErr w:type="spellEnd"/>
      <w:r>
        <w:rPr>
          <w:color w:val="000000"/>
          <w:sz w:val="24"/>
          <w:szCs w:val="24"/>
        </w:rPr>
        <w:t xml:space="preserve"> (2020) note that although LLMs do not understand or p</w:t>
      </w:r>
      <w:r>
        <w:rPr>
          <w:color w:val="000000"/>
          <w:sz w:val="24"/>
          <w:szCs w:val="24"/>
        </w:rPr>
        <w:t xml:space="preserve">ossess consciousness in any traditional sense, they can simulate coherent discourse convincingly enough to create an illusion of expertise. As a result, the credibility traditionally accorded to historians or journalists risks being gradually displaced by </w:t>
      </w:r>
      <w:r>
        <w:rPr>
          <w:color w:val="000000"/>
          <w:sz w:val="24"/>
          <w:szCs w:val="24"/>
        </w:rPr>
        <w:t xml:space="preserve">probabilistic systems that imitate coherence without engaging historical method. This is particularly consequential when such models are applied to the recreation of historical events. </w:t>
      </w:r>
      <w:proofErr w:type="spellStart"/>
      <w:r>
        <w:rPr>
          <w:color w:val="000000"/>
          <w:sz w:val="24"/>
          <w:szCs w:val="24"/>
        </w:rPr>
        <w:t>Jaillant</w:t>
      </w:r>
      <w:proofErr w:type="spellEnd"/>
      <w:r>
        <w:rPr>
          <w:color w:val="000000"/>
          <w:sz w:val="24"/>
          <w:szCs w:val="24"/>
        </w:rPr>
        <w:t xml:space="preserve"> (2022) cautions that combining LLMs with archival access and n</w:t>
      </w:r>
      <w:r>
        <w:rPr>
          <w:color w:val="000000"/>
          <w:sz w:val="24"/>
          <w:szCs w:val="24"/>
        </w:rPr>
        <w:t>arrative generation risks producing accounts that are narratively compelling yet historically unreliable, since the resulting text can appear authoritative while still containing misinformation, invented detail, or historiographical distortion.</w:t>
      </w:r>
    </w:p>
    <w:p w:rsidR="00D16924" w:rsidRDefault="005714AD">
      <w:pPr>
        <w:pStyle w:val="Heading2"/>
        <w:numPr>
          <w:ilvl w:val="1"/>
          <w:numId w:val="1"/>
        </w:numPr>
        <w:ind w:left="0" w:firstLine="0"/>
      </w:pPr>
      <w:bookmarkStart w:id="23" w:name="_heading=h.u89hjtnq4blh" w:colFirst="0" w:colLast="0"/>
      <w:bookmarkEnd w:id="23"/>
      <w:r>
        <w:t>AI, Archive</w:t>
      </w:r>
      <w:r>
        <w:t>s, and Memory Preservation</w:t>
      </w:r>
    </w:p>
    <w:p w:rsidR="00D16924" w:rsidRDefault="005714AD">
      <w:pPr>
        <w:spacing w:line="360" w:lineRule="auto"/>
        <w:ind w:right="-32"/>
        <w:jc w:val="both"/>
        <w:rPr>
          <w:sz w:val="24"/>
          <w:szCs w:val="24"/>
        </w:rPr>
      </w:pPr>
      <w:r>
        <w:rPr>
          <w:color w:val="000000"/>
          <w:sz w:val="24"/>
          <w:szCs w:val="24"/>
        </w:rPr>
        <w:t>The use of AI in digital archiving is expanding rapidly, promising faster and more scalable archiving, transcription, and indexing of historical records. However, scholars caution that this automation trades interpretive richness</w:t>
      </w:r>
      <w:r>
        <w:rPr>
          <w:color w:val="000000"/>
          <w:sz w:val="24"/>
          <w:szCs w:val="24"/>
        </w:rPr>
        <w:t xml:space="preserve"> for emotional distance. </w:t>
      </w:r>
      <w:proofErr w:type="spellStart"/>
      <w:r>
        <w:rPr>
          <w:color w:val="000000"/>
          <w:sz w:val="24"/>
          <w:szCs w:val="24"/>
        </w:rPr>
        <w:t>Rolan</w:t>
      </w:r>
      <w:proofErr w:type="spellEnd"/>
      <w:r>
        <w:rPr>
          <w:color w:val="000000"/>
          <w:sz w:val="24"/>
          <w:szCs w:val="24"/>
        </w:rPr>
        <w:t xml:space="preserve"> et al. (2019) pose the question of whether AI archiving can ever be more than a mechanical process, since machines can store information but may lack the contextual sensitivity required for meaningful remembrance. </w:t>
      </w:r>
      <w:proofErr w:type="spellStart"/>
      <w:r>
        <w:rPr>
          <w:color w:val="000000"/>
          <w:sz w:val="24"/>
          <w:szCs w:val="24"/>
        </w:rPr>
        <w:t>Barlindhaug</w:t>
      </w:r>
      <w:proofErr w:type="spellEnd"/>
      <w:r>
        <w:rPr>
          <w:color w:val="000000"/>
          <w:sz w:val="24"/>
          <w:szCs w:val="24"/>
        </w:rPr>
        <w:t xml:space="preserve"> (2022) shows that AI-assisted digital preservation is valuable for preventing the loss of fragile or deteriorating records, but warns against conflating the digital fidelity of a record with the truthfulness of the story it tells: memories carry an emotiv</w:t>
      </w:r>
      <w:r>
        <w:rPr>
          <w:color w:val="000000"/>
          <w:sz w:val="24"/>
          <w:szCs w:val="24"/>
        </w:rPr>
        <w:t xml:space="preserve">e and subjective dimension that a machine can hardly reproduce. Similarly, </w:t>
      </w:r>
      <w:proofErr w:type="spellStart"/>
      <w:r>
        <w:rPr>
          <w:color w:val="000000"/>
          <w:sz w:val="24"/>
          <w:szCs w:val="24"/>
        </w:rPr>
        <w:t>Pessanha</w:t>
      </w:r>
      <w:proofErr w:type="spellEnd"/>
      <w:r>
        <w:rPr>
          <w:color w:val="000000"/>
          <w:sz w:val="24"/>
          <w:szCs w:val="24"/>
        </w:rPr>
        <w:t xml:space="preserve"> and Salah (2021) find that while AI-assisted oral history transcription can index large volumes of data efficiently, it may fail to capture subtleties such as tone, accent,</w:t>
      </w:r>
      <w:r>
        <w:rPr>
          <w:color w:val="000000"/>
          <w:sz w:val="24"/>
          <w:szCs w:val="24"/>
        </w:rPr>
        <w:t xml:space="preserve"> and emotional inflection. These are critical omissions for trauma-sensitive memory work, particularly in post-conflict contexts. </w:t>
      </w:r>
      <w:proofErr w:type="spellStart"/>
      <w:r>
        <w:rPr>
          <w:color w:val="000000"/>
          <w:sz w:val="24"/>
          <w:szCs w:val="24"/>
        </w:rPr>
        <w:t>Bultmann</w:t>
      </w:r>
      <w:proofErr w:type="spellEnd"/>
      <w:r>
        <w:rPr>
          <w:color w:val="000000"/>
          <w:sz w:val="24"/>
          <w:szCs w:val="24"/>
        </w:rPr>
        <w:t xml:space="preserve"> et al. (2022) demonstrate this risk directly, showing how </w:t>
      </w:r>
      <w:proofErr w:type="spellStart"/>
      <w:r>
        <w:rPr>
          <w:color w:val="000000"/>
          <w:sz w:val="24"/>
          <w:szCs w:val="24"/>
        </w:rPr>
        <w:t>uncurated</w:t>
      </w:r>
      <w:proofErr w:type="spellEnd"/>
      <w:r>
        <w:rPr>
          <w:color w:val="000000"/>
          <w:sz w:val="24"/>
          <w:szCs w:val="24"/>
        </w:rPr>
        <w:t xml:space="preserve"> training data can flatten or misrepresent account</w:t>
      </w:r>
      <w:r>
        <w:rPr>
          <w:color w:val="000000"/>
          <w:sz w:val="24"/>
          <w:szCs w:val="24"/>
        </w:rPr>
        <w:t xml:space="preserve">s of mass atrocities when processed by LLMs: outputs generated </w:t>
      </w:r>
      <w:r>
        <w:rPr>
          <w:color w:val="000000"/>
          <w:sz w:val="24"/>
          <w:szCs w:val="24"/>
        </w:rPr>
        <w:lastRenderedPageBreak/>
        <w:t xml:space="preserve">from biased, partial, or </w:t>
      </w:r>
      <w:proofErr w:type="spellStart"/>
      <w:r>
        <w:rPr>
          <w:color w:val="000000"/>
          <w:sz w:val="24"/>
          <w:szCs w:val="24"/>
        </w:rPr>
        <w:t>decontextualised</w:t>
      </w:r>
      <w:proofErr w:type="spellEnd"/>
      <w:r>
        <w:rPr>
          <w:color w:val="000000"/>
          <w:sz w:val="24"/>
          <w:szCs w:val="24"/>
        </w:rPr>
        <w:t xml:space="preserve"> training data can perpetuate historical inaccuracies or silence </w:t>
      </w:r>
      <w:proofErr w:type="spellStart"/>
      <w:r>
        <w:rPr>
          <w:color w:val="000000"/>
          <w:sz w:val="24"/>
          <w:szCs w:val="24"/>
        </w:rPr>
        <w:t>marginalised</w:t>
      </w:r>
      <w:proofErr w:type="spellEnd"/>
      <w:r>
        <w:rPr>
          <w:color w:val="000000"/>
          <w:sz w:val="24"/>
          <w:szCs w:val="24"/>
        </w:rPr>
        <w:t xml:space="preserve"> voices.</w:t>
      </w:r>
    </w:p>
    <w:p w:rsidR="00D16924" w:rsidRDefault="005714AD">
      <w:pPr>
        <w:pStyle w:val="Heading2"/>
        <w:numPr>
          <w:ilvl w:val="1"/>
          <w:numId w:val="1"/>
        </w:numPr>
        <w:ind w:left="0" w:firstLine="0"/>
      </w:pPr>
      <w:bookmarkStart w:id="24" w:name="_heading=h.jg1qvhxej6y6" w:colFirst="0" w:colLast="0"/>
      <w:bookmarkEnd w:id="24"/>
      <w:r>
        <w:t>AI, Trauma, and Narrative Ethics</w:t>
      </w:r>
    </w:p>
    <w:p w:rsidR="00D16924" w:rsidRDefault="005714AD">
      <w:pPr>
        <w:spacing w:line="360" w:lineRule="auto"/>
        <w:ind w:right="-32"/>
        <w:jc w:val="both"/>
        <w:rPr>
          <w:color w:val="000000"/>
          <w:sz w:val="24"/>
          <w:szCs w:val="24"/>
        </w:rPr>
      </w:pPr>
      <w:r>
        <w:rPr>
          <w:color w:val="000000"/>
          <w:sz w:val="24"/>
          <w:szCs w:val="24"/>
        </w:rPr>
        <w:t>One of the most contested questio</w:t>
      </w:r>
      <w:r>
        <w:rPr>
          <w:color w:val="000000"/>
          <w:sz w:val="24"/>
          <w:szCs w:val="24"/>
        </w:rPr>
        <w:t xml:space="preserve">ns in this field is whether artificial intelligence can ethically represent trauma. </w:t>
      </w:r>
      <w:proofErr w:type="spellStart"/>
      <w:r>
        <w:rPr>
          <w:color w:val="000000"/>
          <w:sz w:val="24"/>
          <w:szCs w:val="24"/>
        </w:rPr>
        <w:t>Lothe</w:t>
      </w:r>
      <w:proofErr w:type="spellEnd"/>
      <w:r>
        <w:rPr>
          <w:color w:val="000000"/>
          <w:sz w:val="24"/>
          <w:szCs w:val="24"/>
        </w:rPr>
        <w:t xml:space="preserve">, Suleiman, and Phelan (2012) highlight the aesthetic and ethical complexity of narrating Holocaust testimony, noting that every narrative choice carries interpretive </w:t>
      </w:r>
      <w:r>
        <w:rPr>
          <w:color w:val="000000"/>
          <w:sz w:val="24"/>
          <w:szCs w:val="24"/>
        </w:rPr>
        <w:t>weight. This complexity is heightened further when the narrator is not a human witness but an artificial system.</w:t>
      </w:r>
    </w:p>
    <w:p w:rsidR="00D16924" w:rsidRDefault="005714AD">
      <w:pPr>
        <w:spacing w:line="360" w:lineRule="auto"/>
        <w:ind w:right="-32"/>
        <w:jc w:val="both"/>
        <w:rPr>
          <w:color w:val="000000"/>
          <w:sz w:val="24"/>
          <w:szCs w:val="24"/>
        </w:rPr>
      </w:pPr>
      <w:proofErr w:type="spellStart"/>
      <w:r>
        <w:rPr>
          <w:color w:val="000000"/>
          <w:sz w:val="24"/>
          <w:szCs w:val="24"/>
        </w:rPr>
        <w:t>Presner</w:t>
      </w:r>
      <w:proofErr w:type="spellEnd"/>
      <w:r>
        <w:rPr>
          <w:color w:val="000000"/>
          <w:sz w:val="24"/>
          <w:szCs w:val="24"/>
        </w:rPr>
        <w:t xml:space="preserve"> (2016) shows how algorithmic approaches to the Shoah Foundation archive can produce ethical missteps through even minor programming dec</w:t>
      </w:r>
      <w:r>
        <w:rPr>
          <w:color w:val="000000"/>
          <w:sz w:val="24"/>
          <w:szCs w:val="24"/>
        </w:rPr>
        <w:t xml:space="preserve">isions in the handling of survivor testimony. Walden (2021) and Walden and </w:t>
      </w:r>
      <w:proofErr w:type="spellStart"/>
      <w:r>
        <w:rPr>
          <w:color w:val="000000"/>
          <w:sz w:val="24"/>
          <w:szCs w:val="24"/>
        </w:rPr>
        <w:t>Marrison</w:t>
      </w:r>
      <w:proofErr w:type="spellEnd"/>
      <w:r>
        <w:rPr>
          <w:color w:val="000000"/>
          <w:sz w:val="24"/>
          <w:szCs w:val="24"/>
        </w:rPr>
        <w:t xml:space="preserve"> (2023) similarly argue that mass trauma requires careful mediation, and that AI systems used in this context need to be audited for factual accuracy, empathetic framing, an</w:t>
      </w:r>
      <w:r>
        <w:rPr>
          <w:color w:val="000000"/>
          <w:sz w:val="24"/>
          <w:szCs w:val="24"/>
        </w:rPr>
        <w:t xml:space="preserve">d cultural sensitivity. </w:t>
      </w:r>
      <w:proofErr w:type="spellStart"/>
      <w:r>
        <w:rPr>
          <w:color w:val="000000"/>
          <w:sz w:val="24"/>
          <w:szCs w:val="24"/>
        </w:rPr>
        <w:t>Tangermann</w:t>
      </w:r>
      <w:proofErr w:type="spellEnd"/>
      <w:r>
        <w:rPr>
          <w:color w:val="000000"/>
          <w:sz w:val="24"/>
          <w:szCs w:val="24"/>
        </w:rPr>
        <w:t xml:space="preserve"> (2023) demonstrates a related risk: AI image-generation tools have been used to produce fabricated scenes of violence in sensitive geopolitical contexts, in one documented case images of the Israel-Palestine conflict sold</w:t>
      </w:r>
      <w:r>
        <w:rPr>
          <w:color w:val="000000"/>
          <w:sz w:val="24"/>
          <w:szCs w:val="24"/>
        </w:rPr>
        <w:t xml:space="preserve"> through a commercial stock-image platform. This example demonstrates how uncritical trust in generative AI can produce emotionally charged but misleading memory artefacts.</w:t>
      </w:r>
    </w:p>
    <w:p w:rsidR="00D16924" w:rsidRDefault="005714AD">
      <w:pPr>
        <w:spacing w:line="360" w:lineRule="auto"/>
        <w:ind w:right="-32"/>
        <w:jc w:val="both"/>
        <w:rPr>
          <w:color w:val="000000"/>
          <w:sz w:val="24"/>
          <w:szCs w:val="24"/>
        </w:rPr>
      </w:pPr>
      <w:r>
        <w:rPr>
          <w:color w:val="000000"/>
          <w:sz w:val="24"/>
          <w:szCs w:val="24"/>
        </w:rPr>
        <w:t xml:space="preserve">Ultimately, interpretive and ethical responsibility for trauma narration cannot be </w:t>
      </w:r>
      <w:r>
        <w:rPr>
          <w:color w:val="000000"/>
          <w:sz w:val="24"/>
          <w:szCs w:val="24"/>
        </w:rPr>
        <w:t>delegated to the system generating it. Because AI lacks lived experience, its attempts to simulate survivor perspectives create a persistent tension between narrative coherence and moral authenticity.</w:t>
      </w:r>
    </w:p>
    <w:p w:rsidR="00D16924" w:rsidRDefault="005714AD">
      <w:pPr>
        <w:pStyle w:val="Heading2"/>
        <w:numPr>
          <w:ilvl w:val="1"/>
          <w:numId w:val="1"/>
        </w:numPr>
        <w:ind w:left="0" w:firstLine="0"/>
      </w:pPr>
      <w:bookmarkStart w:id="25" w:name="_heading=h.ph36szw3btsa" w:colFirst="0" w:colLast="0"/>
      <w:bookmarkEnd w:id="25"/>
      <w:r>
        <w:t>Prompt Engineering and Narrative Framing</w:t>
      </w:r>
    </w:p>
    <w:p w:rsidR="00D16924" w:rsidRDefault="005714AD">
      <w:pPr>
        <w:spacing w:line="360" w:lineRule="auto"/>
        <w:ind w:right="-32"/>
        <w:jc w:val="both"/>
        <w:rPr>
          <w:sz w:val="24"/>
          <w:szCs w:val="24"/>
        </w:rPr>
      </w:pPr>
      <w:r>
        <w:rPr>
          <w:color w:val="000000"/>
          <w:sz w:val="24"/>
          <w:szCs w:val="24"/>
        </w:rPr>
        <w:t>Prompt enginee</w:t>
      </w:r>
      <w:r>
        <w:rPr>
          <w:color w:val="000000"/>
          <w:sz w:val="24"/>
          <w:szCs w:val="24"/>
        </w:rPr>
        <w:t xml:space="preserve">ring, the practice of designing inputs to steer a model’s output (Reynolds &amp; </w:t>
      </w:r>
      <w:proofErr w:type="spellStart"/>
      <w:r>
        <w:rPr>
          <w:color w:val="000000"/>
          <w:sz w:val="24"/>
          <w:szCs w:val="24"/>
        </w:rPr>
        <w:t>McDonell</w:t>
      </w:r>
      <w:proofErr w:type="spellEnd"/>
      <w:r>
        <w:rPr>
          <w:color w:val="000000"/>
          <w:sz w:val="24"/>
          <w:szCs w:val="24"/>
        </w:rPr>
        <w:t xml:space="preserve">, 2021), is central to this thesis because persona-based prompting is the primary mechanism through which narrative framing is tested. When a user instructs </w:t>
      </w:r>
      <w:proofErr w:type="spellStart"/>
      <w:r>
        <w:rPr>
          <w:color w:val="000000"/>
          <w:sz w:val="24"/>
          <w:szCs w:val="24"/>
        </w:rPr>
        <w:t>ChatGPT</w:t>
      </w:r>
      <w:proofErr w:type="spellEnd"/>
      <w:r>
        <w:rPr>
          <w:color w:val="000000"/>
          <w:sz w:val="24"/>
          <w:szCs w:val="24"/>
        </w:rPr>
        <w:t xml:space="preserve"> or Mis</w:t>
      </w:r>
      <w:r>
        <w:rPr>
          <w:color w:val="000000"/>
          <w:sz w:val="24"/>
          <w:szCs w:val="24"/>
        </w:rPr>
        <w:t>tral 7B to “act as a survivor” or “report as a journalist”, the model does not draw on lived experience but on patterns learned from its training data, which often reflect dominant and frequently Western-centric versions of history and trauma. Reynolds and</w:t>
      </w:r>
      <w:r>
        <w:rPr>
          <w:color w:val="000000"/>
          <w:sz w:val="24"/>
          <w:szCs w:val="24"/>
        </w:rPr>
        <w:t xml:space="preserve"> </w:t>
      </w:r>
      <w:proofErr w:type="spellStart"/>
      <w:r>
        <w:rPr>
          <w:color w:val="000000"/>
          <w:sz w:val="24"/>
          <w:szCs w:val="24"/>
        </w:rPr>
        <w:t>McDonell</w:t>
      </w:r>
      <w:proofErr w:type="spellEnd"/>
      <w:r>
        <w:rPr>
          <w:color w:val="000000"/>
          <w:sz w:val="24"/>
          <w:szCs w:val="24"/>
        </w:rPr>
        <w:t xml:space="preserve"> (2021) show that even small changes in prompt phrasing can substantially alter a model’s output. This has direct implications for historical narration: if persona framing alone can shift tone, emphasis, and factual content, the apparent objectivi</w:t>
      </w:r>
      <w:r>
        <w:rPr>
          <w:color w:val="000000"/>
          <w:sz w:val="24"/>
          <w:szCs w:val="24"/>
        </w:rPr>
        <w:t>ty of an AI-generated account is itself a product of prompt design rather than a neutral report of events. This is the mechanism examined empirically in Chapters 4 and 5.</w:t>
      </w:r>
    </w:p>
    <w:p w:rsidR="00D16924" w:rsidRDefault="005714AD">
      <w:pPr>
        <w:pStyle w:val="Heading2"/>
        <w:numPr>
          <w:ilvl w:val="1"/>
          <w:numId w:val="1"/>
        </w:numPr>
        <w:ind w:left="0" w:firstLine="0"/>
      </w:pPr>
      <w:bookmarkStart w:id="26" w:name="_heading=h.w21vrl389mpx" w:colFirst="0" w:colLast="0"/>
      <w:bookmarkEnd w:id="26"/>
      <w:r>
        <w:lastRenderedPageBreak/>
        <w:t>Semantic Similarity and Narrative Comparison</w:t>
      </w:r>
    </w:p>
    <w:p w:rsidR="00D16924" w:rsidRDefault="005714AD">
      <w:pPr>
        <w:spacing w:line="360" w:lineRule="auto"/>
        <w:ind w:right="-32"/>
        <w:jc w:val="both"/>
        <w:rPr>
          <w:color w:val="000000"/>
          <w:sz w:val="24"/>
          <w:szCs w:val="24"/>
        </w:rPr>
      </w:pPr>
      <w:r>
        <w:rPr>
          <w:color w:val="000000"/>
          <w:sz w:val="24"/>
          <w:szCs w:val="24"/>
        </w:rPr>
        <w:t>In computational linguistics, the litera</w:t>
      </w:r>
      <w:r>
        <w:rPr>
          <w:color w:val="000000"/>
          <w:sz w:val="24"/>
          <w:szCs w:val="24"/>
        </w:rPr>
        <w:t xml:space="preserve">ture on quantifying variation between texts has grown substantially in recent years. Sentence </w:t>
      </w:r>
      <w:proofErr w:type="spellStart"/>
      <w:r>
        <w:rPr>
          <w:color w:val="000000"/>
          <w:sz w:val="24"/>
          <w:szCs w:val="24"/>
        </w:rPr>
        <w:t>embeddings</w:t>
      </w:r>
      <w:proofErr w:type="spellEnd"/>
      <w:r>
        <w:rPr>
          <w:color w:val="000000"/>
          <w:sz w:val="24"/>
          <w:szCs w:val="24"/>
        </w:rPr>
        <w:t xml:space="preserve"> (</w:t>
      </w:r>
      <w:proofErr w:type="spellStart"/>
      <w:r>
        <w:rPr>
          <w:color w:val="000000"/>
          <w:sz w:val="24"/>
          <w:szCs w:val="24"/>
        </w:rPr>
        <w:t>Reimers</w:t>
      </w:r>
      <w:proofErr w:type="spellEnd"/>
      <w:r>
        <w:rPr>
          <w:color w:val="000000"/>
          <w:sz w:val="24"/>
          <w:szCs w:val="24"/>
        </w:rPr>
        <w:t xml:space="preserve"> &amp; </w:t>
      </w:r>
      <w:proofErr w:type="spellStart"/>
      <w:r>
        <w:rPr>
          <w:color w:val="000000"/>
          <w:sz w:val="24"/>
          <w:szCs w:val="24"/>
        </w:rPr>
        <w:t>Gurevych</w:t>
      </w:r>
      <w:proofErr w:type="spellEnd"/>
      <w:r>
        <w:rPr>
          <w:color w:val="000000"/>
          <w:sz w:val="24"/>
          <w:szCs w:val="24"/>
        </w:rPr>
        <w:t xml:space="preserve">, 2019) make it possible to compare the meaning of whole texts through the cosine similarity of their vector representations, which </w:t>
      </w:r>
      <w:r>
        <w:rPr>
          <w:color w:val="000000"/>
          <w:sz w:val="24"/>
          <w:szCs w:val="24"/>
        </w:rPr>
        <w:t xml:space="preserve">is the approach used in this thesis. In memory research, </w:t>
      </w:r>
      <w:proofErr w:type="spellStart"/>
      <w:r>
        <w:rPr>
          <w:color w:val="000000"/>
          <w:sz w:val="24"/>
          <w:szCs w:val="24"/>
        </w:rPr>
        <w:t>Clavert</w:t>
      </w:r>
      <w:proofErr w:type="spellEnd"/>
      <w:r>
        <w:rPr>
          <w:color w:val="000000"/>
          <w:sz w:val="24"/>
          <w:szCs w:val="24"/>
        </w:rPr>
        <w:t xml:space="preserve"> (2021) and </w:t>
      </w:r>
      <w:proofErr w:type="spellStart"/>
      <w:r>
        <w:rPr>
          <w:color w:val="000000"/>
          <w:sz w:val="24"/>
          <w:szCs w:val="24"/>
        </w:rPr>
        <w:t>Clavert</w:t>
      </w:r>
      <w:proofErr w:type="spellEnd"/>
      <w:r>
        <w:rPr>
          <w:color w:val="000000"/>
          <w:sz w:val="24"/>
          <w:szCs w:val="24"/>
        </w:rPr>
        <w:t xml:space="preserve">, </w:t>
      </w:r>
      <w:proofErr w:type="spellStart"/>
      <w:r>
        <w:rPr>
          <w:color w:val="000000"/>
          <w:sz w:val="24"/>
          <w:szCs w:val="24"/>
        </w:rPr>
        <w:t>Mahroug</w:t>
      </w:r>
      <w:proofErr w:type="spellEnd"/>
      <w:r>
        <w:rPr>
          <w:color w:val="000000"/>
          <w:sz w:val="24"/>
          <w:szCs w:val="24"/>
        </w:rPr>
        <w:t>, and Schafer (2022) examine the impact of massive digital data on historical research and on the preservation and distortion of social memory. Such metrics capture</w:t>
      </w:r>
      <w:r>
        <w:rPr>
          <w:color w:val="000000"/>
          <w:sz w:val="24"/>
          <w:szCs w:val="24"/>
        </w:rPr>
        <w:t xml:space="preserve"> semantic overlap but not interpretive nuance, so they need to be paired with qualitative interpretation. </w:t>
      </w:r>
      <w:proofErr w:type="spellStart"/>
      <w:r>
        <w:rPr>
          <w:color w:val="000000"/>
          <w:sz w:val="24"/>
          <w:szCs w:val="24"/>
        </w:rPr>
        <w:t>Guo</w:t>
      </w:r>
      <w:proofErr w:type="spellEnd"/>
      <w:r>
        <w:rPr>
          <w:color w:val="000000"/>
          <w:sz w:val="24"/>
          <w:szCs w:val="24"/>
        </w:rPr>
        <w:t xml:space="preserve"> et al. (2024) further show that training on synthetic data can erode linguistic diversity, which is an important condition for memory plurality. T</w:t>
      </w:r>
      <w:r>
        <w:rPr>
          <w:color w:val="000000"/>
          <w:sz w:val="24"/>
          <w:szCs w:val="24"/>
        </w:rPr>
        <w:t xml:space="preserve">his is directly relevant when comparing LLM outputs in order to </w:t>
      </w:r>
      <w:proofErr w:type="spellStart"/>
      <w:r>
        <w:rPr>
          <w:color w:val="000000"/>
          <w:sz w:val="24"/>
          <w:szCs w:val="24"/>
        </w:rPr>
        <w:t>analyse</w:t>
      </w:r>
      <w:proofErr w:type="spellEnd"/>
      <w:r>
        <w:rPr>
          <w:color w:val="000000"/>
          <w:sz w:val="24"/>
          <w:szCs w:val="24"/>
        </w:rPr>
        <w:t xml:space="preserve"> differences in model architecture or prompting strategy.</w:t>
      </w:r>
    </w:p>
    <w:p w:rsidR="00D16924" w:rsidRDefault="005714AD">
      <w:pPr>
        <w:pStyle w:val="Heading2"/>
        <w:numPr>
          <w:ilvl w:val="1"/>
          <w:numId w:val="1"/>
        </w:numPr>
        <w:ind w:left="0" w:firstLine="0"/>
      </w:pPr>
      <w:bookmarkStart w:id="27" w:name="_heading=h.alk0chwko8a7" w:colFirst="0" w:colLast="0"/>
      <w:bookmarkEnd w:id="27"/>
      <w:r>
        <w:t>Collective Memory in the Age of Big Data</w:t>
      </w:r>
    </w:p>
    <w:p w:rsidR="00D16924" w:rsidRDefault="005714AD">
      <w:pPr>
        <w:spacing w:line="360" w:lineRule="auto"/>
        <w:ind w:right="-32"/>
        <w:jc w:val="both"/>
        <w:rPr>
          <w:color w:val="000000"/>
          <w:sz w:val="24"/>
          <w:szCs w:val="24"/>
        </w:rPr>
      </w:pPr>
      <w:r>
        <w:rPr>
          <w:color w:val="000000"/>
          <w:sz w:val="24"/>
          <w:szCs w:val="24"/>
        </w:rPr>
        <w:t xml:space="preserve">Manning (2013) discusses how big data is changing historical methodology, and </w:t>
      </w:r>
      <w:proofErr w:type="spellStart"/>
      <w:r>
        <w:rPr>
          <w:color w:val="000000"/>
          <w:sz w:val="24"/>
          <w:szCs w:val="24"/>
        </w:rPr>
        <w:t>Schuh</w:t>
      </w:r>
      <w:proofErr w:type="spellEnd"/>
      <w:r>
        <w:rPr>
          <w:color w:val="000000"/>
          <w:sz w:val="24"/>
          <w:szCs w:val="24"/>
        </w:rPr>
        <w:t xml:space="preserve"> (2</w:t>
      </w:r>
      <w:r>
        <w:rPr>
          <w:color w:val="000000"/>
          <w:sz w:val="24"/>
          <w:szCs w:val="24"/>
        </w:rPr>
        <w:t>024) describes AI as a form of artificial memory that reconfigures collective memory practices globally. In an AI context, this suggests that memory is increasingly produced, at growing scale, not by witnesses, historians or their successors, but by probab</w:t>
      </w:r>
      <w:r>
        <w:rPr>
          <w:color w:val="000000"/>
          <w:sz w:val="24"/>
          <w:szCs w:val="24"/>
        </w:rPr>
        <w:t xml:space="preserve">ilistic algorithms designed to imitate them. </w:t>
      </w:r>
      <w:proofErr w:type="spellStart"/>
      <w:r>
        <w:rPr>
          <w:color w:val="000000"/>
          <w:sz w:val="24"/>
          <w:szCs w:val="24"/>
        </w:rPr>
        <w:t>Mandolessi</w:t>
      </w:r>
      <w:proofErr w:type="spellEnd"/>
      <w:r>
        <w:rPr>
          <w:color w:val="000000"/>
          <w:sz w:val="24"/>
          <w:szCs w:val="24"/>
        </w:rPr>
        <w:t xml:space="preserve"> (2023) reflects this shift, arguing that memory studies needs to adapt to its digital turn by incorporating critical and computational literacy. </w:t>
      </w:r>
      <w:proofErr w:type="spellStart"/>
      <w:r>
        <w:rPr>
          <w:color w:val="000000"/>
          <w:sz w:val="24"/>
          <w:szCs w:val="24"/>
        </w:rPr>
        <w:t>Fridman</w:t>
      </w:r>
      <w:proofErr w:type="spellEnd"/>
      <w:r>
        <w:rPr>
          <w:color w:val="000000"/>
          <w:sz w:val="24"/>
          <w:szCs w:val="24"/>
        </w:rPr>
        <w:t xml:space="preserve"> and </w:t>
      </w:r>
      <w:proofErr w:type="spellStart"/>
      <w:r>
        <w:rPr>
          <w:color w:val="000000"/>
          <w:sz w:val="24"/>
          <w:szCs w:val="24"/>
        </w:rPr>
        <w:t>Gensburger</w:t>
      </w:r>
      <w:proofErr w:type="spellEnd"/>
      <w:r>
        <w:rPr>
          <w:color w:val="000000"/>
          <w:sz w:val="24"/>
          <w:szCs w:val="24"/>
        </w:rPr>
        <w:t xml:space="preserve"> (2024) point to ways in which cr</w:t>
      </w:r>
      <w:r>
        <w:rPr>
          <w:color w:val="000000"/>
          <w:sz w:val="24"/>
          <w:szCs w:val="24"/>
        </w:rPr>
        <w:t xml:space="preserve">ises such as the Covid-19 pandemic have driven new forms of </w:t>
      </w:r>
      <w:proofErr w:type="spellStart"/>
      <w:r>
        <w:rPr>
          <w:color w:val="000000"/>
          <w:sz w:val="24"/>
          <w:szCs w:val="24"/>
        </w:rPr>
        <w:t>memorialisation</w:t>
      </w:r>
      <w:proofErr w:type="spellEnd"/>
      <w:r>
        <w:rPr>
          <w:color w:val="000000"/>
          <w:sz w:val="24"/>
          <w:szCs w:val="24"/>
        </w:rPr>
        <w:t xml:space="preserve">, in which automated data </w:t>
      </w:r>
      <w:proofErr w:type="spellStart"/>
      <w:r>
        <w:rPr>
          <w:color w:val="000000"/>
          <w:sz w:val="24"/>
          <w:szCs w:val="24"/>
        </w:rPr>
        <w:t>visualisation</w:t>
      </w:r>
      <w:proofErr w:type="spellEnd"/>
      <w:r>
        <w:rPr>
          <w:color w:val="000000"/>
          <w:sz w:val="24"/>
          <w:szCs w:val="24"/>
        </w:rPr>
        <w:t xml:space="preserve"> creates a form of algorithmic remembrance (for example, </w:t>
      </w:r>
      <w:proofErr w:type="spellStart"/>
      <w:r>
        <w:rPr>
          <w:color w:val="000000"/>
          <w:sz w:val="24"/>
          <w:szCs w:val="24"/>
        </w:rPr>
        <w:t>Korostoff’s</w:t>
      </w:r>
      <w:proofErr w:type="spellEnd"/>
      <w:r>
        <w:rPr>
          <w:color w:val="000000"/>
          <w:sz w:val="24"/>
          <w:szCs w:val="24"/>
        </w:rPr>
        <w:t xml:space="preserve"> (</w:t>
      </w:r>
      <w:proofErr w:type="spellStart"/>
      <w:r>
        <w:rPr>
          <w:color w:val="000000"/>
          <w:sz w:val="24"/>
          <w:szCs w:val="24"/>
        </w:rPr>
        <w:t>n.d.</w:t>
      </w:r>
      <w:proofErr w:type="spellEnd"/>
      <w:r>
        <w:rPr>
          <w:color w:val="000000"/>
          <w:sz w:val="24"/>
          <w:szCs w:val="24"/>
        </w:rPr>
        <w:t xml:space="preserve">) data </w:t>
      </w:r>
      <w:proofErr w:type="spellStart"/>
      <w:r>
        <w:rPr>
          <w:color w:val="000000"/>
          <w:sz w:val="24"/>
          <w:szCs w:val="24"/>
        </w:rPr>
        <w:t>visualisation</w:t>
      </w:r>
      <w:proofErr w:type="spellEnd"/>
      <w:r>
        <w:rPr>
          <w:color w:val="000000"/>
          <w:sz w:val="24"/>
          <w:szCs w:val="24"/>
        </w:rPr>
        <w:t xml:space="preserve"> mapping Covid-19 deaths in the United States), </w:t>
      </w:r>
      <w:r>
        <w:rPr>
          <w:color w:val="000000"/>
          <w:sz w:val="24"/>
          <w:szCs w:val="24"/>
        </w:rPr>
        <w:t>an immediate and immersive but often dislocated form of storytelling.</w:t>
      </w:r>
    </w:p>
    <w:p w:rsidR="00D16924" w:rsidRDefault="005714AD">
      <w:pPr>
        <w:pStyle w:val="Heading2"/>
        <w:numPr>
          <w:ilvl w:val="1"/>
          <w:numId w:val="1"/>
        </w:numPr>
        <w:ind w:left="0" w:firstLine="0"/>
      </w:pPr>
      <w:bookmarkStart w:id="28" w:name="_heading=h.qoknmubz0gmd" w:colFirst="0" w:colLast="0"/>
      <w:bookmarkEnd w:id="28"/>
      <w:r>
        <w:t>Memory Bias and Erasure in AI Systems</w:t>
      </w:r>
    </w:p>
    <w:p w:rsidR="00D16924" w:rsidRDefault="005714AD">
      <w:pPr>
        <w:spacing w:line="360" w:lineRule="auto"/>
        <w:ind w:right="-32"/>
        <w:jc w:val="both"/>
        <w:rPr>
          <w:color w:val="000000"/>
          <w:sz w:val="24"/>
          <w:szCs w:val="24"/>
        </w:rPr>
      </w:pPr>
      <w:r>
        <w:rPr>
          <w:color w:val="000000"/>
          <w:sz w:val="24"/>
          <w:szCs w:val="24"/>
        </w:rPr>
        <w:t xml:space="preserve">Memory consists as much in forgetting as in remembering. </w:t>
      </w:r>
      <w:proofErr w:type="spellStart"/>
      <w:r>
        <w:rPr>
          <w:color w:val="000000"/>
          <w:sz w:val="24"/>
          <w:szCs w:val="24"/>
        </w:rPr>
        <w:t>Jaillant</w:t>
      </w:r>
      <w:proofErr w:type="spellEnd"/>
      <w:r>
        <w:rPr>
          <w:color w:val="000000"/>
          <w:sz w:val="24"/>
          <w:szCs w:val="24"/>
        </w:rPr>
        <w:t xml:space="preserve"> (2022) and </w:t>
      </w:r>
      <w:proofErr w:type="spellStart"/>
      <w:r>
        <w:rPr>
          <w:color w:val="000000"/>
          <w:sz w:val="24"/>
          <w:szCs w:val="24"/>
        </w:rPr>
        <w:t>Makhortykh</w:t>
      </w:r>
      <w:proofErr w:type="spellEnd"/>
      <w:r>
        <w:rPr>
          <w:color w:val="000000"/>
          <w:sz w:val="24"/>
          <w:szCs w:val="24"/>
        </w:rPr>
        <w:t xml:space="preserve"> (2021a) argue that, because AI technologies are built on tra</w:t>
      </w:r>
      <w:r>
        <w:rPr>
          <w:color w:val="000000"/>
          <w:sz w:val="24"/>
          <w:szCs w:val="24"/>
        </w:rPr>
        <w:t xml:space="preserve">ining corpora, their outputs can unintentionally erase </w:t>
      </w:r>
      <w:proofErr w:type="spellStart"/>
      <w:r>
        <w:rPr>
          <w:color w:val="000000"/>
          <w:sz w:val="24"/>
          <w:szCs w:val="24"/>
        </w:rPr>
        <w:t>marginalised</w:t>
      </w:r>
      <w:proofErr w:type="spellEnd"/>
      <w:r>
        <w:rPr>
          <w:color w:val="000000"/>
          <w:sz w:val="24"/>
          <w:szCs w:val="24"/>
        </w:rPr>
        <w:t xml:space="preserve"> voices. Which narratives are preserved and promoted, and which are forgotten, is shaped by cultural and institutional logics, so AI memory cannot be regarded as politically neutral. This i</w:t>
      </w:r>
      <w:r>
        <w:rPr>
          <w:color w:val="000000"/>
          <w:sz w:val="24"/>
          <w:szCs w:val="24"/>
        </w:rPr>
        <w:t>s a reminder that algorithmic tools operate faster than humans can deliberate about what ought to be remembered, and without the capacity for the moral reasoning that such deliberation requires.</w:t>
      </w:r>
    </w:p>
    <w:p w:rsidR="00D16924" w:rsidRDefault="005714AD">
      <w:pPr>
        <w:pStyle w:val="Heading2"/>
        <w:numPr>
          <w:ilvl w:val="1"/>
          <w:numId w:val="1"/>
        </w:numPr>
        <w:ind w:left="0" w:firstLine="0"/>
      </w:pPr>
      <w:bookmarkStart w:id="29" w:name="_heading=h.yu91hk8enjx6" w:colFirst="0" w:colLast="0"/>
      <w:bookmarkEnd w:id="29"/>
      <w:r>
        <w:t xml:space="preserve"> Summary and Synthesis</w:t>
      </w:r>
    </w:p>
    <w:p w:rsidR="00D16924" w:rsidRDefault="005714AD">
      <w:pPr>
        <w:spacing w:line="360" w:lineRule="auto"/>
        <w:ind w:right="-32"/>
        <w:jc w:val="both"/>
        <w:rPr>
          <w:sz w:val="24"/>
          <w:szCs w:val="24"/>
        </w:rPr>
      </w:pPr>
      <w:r>
        <w:rPr>
          <w:color w:val="000000"/>
          <w:sz w:val="24"/>
          <w:szCs w:val="24"/>
        </w:rPr>
        <w:t>The literature examined in this chapte</w:t>
      </w:r>
      <w:r>
        <w:rPr>
          <w:color w:val="000000"/>
          <w:sz w:val="24"/>
          <w:szCs w:val="24"/>
        </w:rPr>
        <w:t xml:space="preserve">r supports three interrelated conclusions. First, AI systems </w:t>
      </w:r>
      <w:r>
        <w:rPr>
          <w:color w:val="000000"/>
          <w:sz w:val="24"/>
          <w:szCs w:val="24"/>
        </w:rPr>
        <w:lastRenderedPageBreak/>
        <w:t>are already part of digital memory ecologies, influencing what is remembered and how content is framed and recalled. Second, both the design of the model and the way it is prompted directly deter</w:t>
      </w:r>
      <w:r>
        <w:rPr>
          <w:color w:val="000000"/>
          <w:sz w:val="24"/>
          <w:szCs w:val="24"/>
        </w:rPr>
        <w:t>mine the content and character of the AI-generated narrative: no output is neutral, because every output results from the model's design and training conditions. Third, large-scale generative systems built on large corpora show persistent bias, exclusion a</w:t>
      </w:r>
      <w:r>
        <w:rPr>
          <w:color w:val="000000"/>
          <w:sz w:val="24"/>
          <w:szCs w:val="24"/>
        </w:rPr>
        <w:t xml:space="preserve">nd erasure of narratives, because they tend to represent dominant cultural and institutional perspectives while </w:t>
      </w:r>
      <w:proofErr w:type="spellStart"/>
      <w:r>
        <w:rPr>
          <w:color w:val="000000"/>
          <w:sz w:val="24"/>
          <w:szCs w:val="24"/>
        </w:rPr>
        <w:t>marginalised</w:t>
      </w:r>
      <w:proofErr w:type="spellEnd"/>
      <w:r>
        <w:rPr>
          <w:color w:val="000000"/>
          <w:sz w:val="24"/>
          <w:szCs w:val="24"/>
        </w:rPr>
        <w:t xml:space="preserve"> voices are absent.</w:t>
      </w:r>
    </w:p>
    <w:p w:rsidR="00D16924" w:rsidRDefault="005714AD">
      <w:pPr>
        <w:pStyle w:val="Heading2"/>
        <w:numPr>
          <w:ilvl w:val="1"/>
          <w:numId w:val="1"/>
        </w:numPr>
        <w:ind w:left="0" w:firstLine="0"/>
      </w:pPr>
      <w:bookmarkStart w:id="30" w:name="_heading=h.8svpjlocudok" w:colFirst="0" w:colLast="0"/>
      <w:bookmarkEnd w:id="30"/>
      <w:r>
        <w:t xml:space="preserve"> Research Gap</w:t>
      </w:r>
    </w:p>
    <w:p w:rsidR="00D16924" w:rsidRDefault="005714AD">
      <w:pPr>
        <w:spacing w:line="360" w:lineRule="auto"/>
        <w:ind w:right="-32"/>
        <w:jc w:val="both"/>
        <w:rPr>
          <w:sz w:val="24"/>
          <w:szCs w:val="24"/>
        </w:rPr>
      </w:pPr>
      <w:r>
        <w:rPr>
          <w:color w:val="000000"/>
          <w:sz w:val="24"/>
          <w:szCs w:val="24"/>
        </w:rPr>
        <w:t>While the academic research community has been focusing on AI and collective memory, there is stil</w:t>
      </w:r>
      <w:r>
        <w:rPr>
          <w:color w:val="000000"/>
          <w:sz w:val="24"/>
          <w:szCs w:val="24"/>
        </w:rPr>
        <w:t>l a lack of understanding around the increasing importance of large language models (LLMs) in this field. Critically, while individual systems have been studied from a variety of angles such as GPT-3 (</w:t>
      </w:r>
      <w:proofErr w:type="spellStart"/>
      <w:r>
        <w:rPr>
          <w:color w:val="000000"/>
          <w:sz w:val="24"/>
          <w:szCs w:val="24"/>
        </w:rPr>
        <w:t>Floridi</w:t>
      </w:r>
      <w:proofErr w:type="spellEnd"/>
      <w:r>
        <w:rPr>
          <w:color w:val="000000"/>
          <w:sz w:val="24"/>
          <w:szCs w:val="24"/>
        </w:rPr>
        <w:t xml:space="preserve"> &amp; </w:t>
      </w:r>
      <w:proofErr w:type="spellStart"/>
      <w:r>
        <w:rPr>
          <w:color w:val="000000"/>
          <w:sz w:val="24"/>
          <w:szCs w:val="24"/>
        </w:rPr>
        <w:t>Chiriatti</w:t>
      </w:r>
      <w:proofErr w:type="spellEnd"/>
      <w:r>
        <w:rPr>
          <w:color w:val="000000"/>
          <w:sz w:val="24"/>
          <w:szCs w:val="24"/>
        </w:rPr>
        <w:t>, 2020), there is little research th</w:t>
      </w:r>
      <w:r>
        <w:rPr>
          <w:color w:val="000000"/>
          <w:sz w:val="24"/>
          <w:szCs w:val="24"/>
        </w:rPr>
        <w:t xml:space="preserve">at looks at a selection of LLM models and compares their ability to remember a historical event with different prompts under comparable conditions. This restricts the current knowledge of the interaction of architecture, training data and prompt design in </w:t>
      </w:r>
      <w:r>
        <w:rPr>
          <w:color w:val="000000"/>
          <w:sz w:val="24"/>
          <w:szCs w:val="24"/>
        </w:rPr>
        <w:t>creating historical accounts. Furthermore, much of the existing literature focuses either on search engine bias (</w:t>
      </w:r>
      <w:proofErr w:type="spellStart"/>
      <w:r>
        <w:rPr>
          <w:color w:val="000000"/>
          <w:sz w:val="24"/>
          <w:szCs w:val="24"/>
        </w:rPr>
        <w:t>Makhortykh</w:t>
      </w:r>
      <w:proofErr w:type="spellEnd"/>
      <w:r>
        <w:rPr>
          <w:color w:val="000000"/>
          <w:sz w:val="24"/>
          <w:szCs w:val="24"/>
        </w:rPr>
        <w:t>, 2021b) or on access to digital archives, leaving the more nuanced consequences of persona-based prompt engineering, for example sim</w:t>
      </w:r>
      <w:r>
        <w:rPr>
          <w:color w:val="000000"/>
          <w:sz w:val="24"/>
          <w:szCs w:val="24"/>
        </w:rPr>
        <w:t>ulating the perspective of a survivor or a journalist, underexplored in terms of narrative tone, factual integrity, and semantic coherence. A further methodological gap is the limited use of quantitative tools, particularly semantic similarity analysis, in</w:t>
      </w:r>
      <w:r>
        <w:rPr>
          <w:color w:val="000000"/>
          <w:sz w:val="24"/>
          <w:szCs w:val="24"/>
        </w:rPr>
        <w:t xml:space="preserve"> memory research; such methods offer a substantial opportunity to identify narrative drift, coherence, and distortion across AI-generated texts.</w:t>
      </w:r>
      <w:r>
        <w:rPr>
          <w:sz w:val="24"/>
          <w:szCs w:val="24"/>
        </w:rPr>
        <w:t xml:space="preserve"> </w:t>
      </w:r>
    </w:p>
    <w:p w:rsidR="00D16924" w:rsidRDefault="005714AD">
      <w:pPr>
        <w:spacing w:line="360" w:lineRule="auto"/>
        <w:ind w:right="-32"/>
        <w:jc w:val="both"/>
        <w:rPr>
          <w:sz w:val="24"/>
          <w:szCs w:val="24"/>
        </w:rPr>
      </w:pPr>
      <w:r>
        <w:rPr>
          <w:color w:val="000000"/>
          <w:sz w:val="24"/>
          <w:szCs w:val="24"/>
        </w:rPr>
        <w:t>Insufficient integration of quantitative and qualitative methods has, until now, limited systematic evaluation</w:t>
      </w:r>
      <w:r>
        <w:rPr>
          <w:color w:val="000000"/>
          <w:sz w:val="24"/>
          <w:szCs w:val="24"/>
        </w:rPr>
        <w:t xml:space="preserve"> of narrative distortion across models, making it difficult to objectively assess how LLMs reframe traumatic or historically sensitive events. This thesis addresses these gaps by comparing two widely used LLMs, </w:t>
      </w:r>
      <w:proofErr w:type="spellStart"/>
      <w:r>
        <w:rPr>
          <w:color w:val="000000"/>
          <w:sz w:val="24"/>
          <w:szCs w:val="24"/>
        </w:rPr>
        <w:t>ChatGPT</w:t>
      </w:r>
      <w:proofErr w:type="spellEnd"/>
      <w:r>
        <w:rPr>
          <w:color w:val="000000"/>
          <w:sz w:val="24"/>
          <w:szCs w:val="24"/>
        </w:rPr>
        <w:t xml:space="preserve"> and Mistral 7B, in their reconstructi</w:t>
      </w:r>
      <w:r>
        <w:rPr>
          <w:color w:val="000000"/>
          <w:sz w:val="24"/>
          <w:szCs w:val="24"/>
        </w:rPr>
        <w:t>on of a single, well-documented traumatic event, the 2020 Vienna terror attack. It examines both the informative and affective dimensions of AI-generated storytelling through persona-based prompting, assessing how different role assumptions (survivor, jour</w:t>
      </w:r>
      <w:r>
        <w:rPr>
          <w:color w:val="000000"/>
          <w:sz w:val="24"/>
          <w:szCs w:val="24"/>
        </w:rPr>
        <w:t>nalist) shape narrative generation, and combines semantic similarity and emotional valence analysis to map how trauma and collective memory are represented across the two models. In doing so, the study makes both a theoretical and an empirical contribution</w:t>
      </w:r>
      <w:r>
        <w:rPr>
          <w:color w:val="000000"/>
          <w:sz w:val="24"/>
          <w:szCs w:val="24"/>
        </w:rPr>
        <w:t xml:space="preserve"> to the literature on the mnemonic role of artificial intelligence, offering a reproducible framework for measuring narrative change and bias in LLM-generated historical accounts, and new insight into how artificial agents may </w:t>
      </w:r>
      <w:r>
        <w:rPr>
          <w:color w:val="000000"/>
          <w:sz w:val="24"/>
          <w:szCs w:val="24"/>
        </w:rPr>
        <w:lastRenderedPageBreak/>
        <w:t>reinforce or reshape collecti</w:t>
      </w:r>
      <w:r>
        <w:rPr>
          <w:color w:val="000000"/>
          <w:sz w:val="24"/>
          <w:szCs w:val="24"/>
        </w:rPr>
        <w:t>ve remembering.</w:t>
      </w: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D16924">
      <w:pPr>
        <w:spacing w:line="360" w:lineRule="auto"/>
        <w:ind w:right="-32"/>
        <w:jc w:val="both"/>
        <w:rPr>
          <w:sz w:val="24"/>
          <w:szCs w:val="24"/>
        </w:rPr>
      </w:pPr>
    </w:p>
    <w:p w:rsidR="00D16924" w:rsidRDefault="005714AD">
      <w:pPr>
        <w:pStyle w:val="Heading1"/>
        <w:numPr>
          <w:ilvl w:val="0"/>
          <w:numId w:val="1"/>
        </w:numPr>
      </w:pPr>
      <w:bookmarkStart w:id="31" w:name="_heading=h.l5pxzfpbx86" w:colFirst="0" w:colLast="0"/>
      <w:bookmarkEnd w:id="31"/>
      <w:r>
        <w:t>Chapter 3: Methodology</w:t>
      </w:r>
    </w:p>
    <w:p w:rsidR="00D16924" w:rsidRDefault="005714AD">
      <w:pPr>
        <w:spacing w:after="283" w:line="360" w:lineRule="auto"/>
        <w:jc w:val="both"/>
        <w:rPr>
          <w:sz w:val="24"/>
          <w:szCs w:val="24"/>
        </w:rPr>
      </w:pPr>
      <w:bookmarkStart w:id="32" w:name="_heading=h.j4nkexumwlfy" w:colFirst="0" w:colLast="0"/>
      <w:bookmarkEnd w:id="32"/>
      <w:r>
        <w:rPr>
          <w:sz w:val="24"/>
          <w:szCs w:val="24"/>
        </w:rPr>
        <w:t>This chapter describes the methodology used to assess how LLMs contribute to the creation of collective memories of the 2020 terror attack in Vienna. A mixed-methods approach was applied, combining qualitative thematic analysis with computational analysis.</w:t>
      </w:r>
      <w:r>
        <w:rPr>
          <w:sz w:val="24"/>
          <w:szCs w:val="24"/>
        </w:rPr>
        <w:t xml:space="preserve"> To ensure transparency and replicability, sentiment analysis was carried out with VADER (</w:t>
      </w:r>
      <w:proofErr w:type="spellStart"/>
      <w:r>
        <w:rPr>
          <w:sz w:val="24"/>
          <w:szCs w:val="24"/>
        </w:rPr>
        <w:t>Hutto</w:t>
      </w:r>
      <w:proofErr w:type="spellEnd"/>
      <w:r>
        <w:rPr>
          <w:sz w:val="24"/>
          <w:szCs w:val="24"/>
        </w:rPr>
        <w:t xml:space="preserve"> &amp; </w:t>
      </w:r>
      <w:r>
        <w:rPr>
          <w:sz w:val="24"/>
          <w:szCs w:val="24"/>
        </w:rPr>
        <w:lastRenderedPageBreak/>
        <w:t xml:space="preserve">Gilbert, 2014; NLTK v3.8, Bird, Klein, &amp; </w:t>
      </w:r>
      <w:proofErr w:type="spellStart"/>
      <w:r>
        <w:rPr>
          <w:sz w:val="24"/>
          <w:szCs w:val="24"/>
        </w:rPr>
        <w:t>Loper</w:t>
      </w:r>
      <w:proofErr w:type="spellEnd"/>
      <w:r>
        <w:rPr>
          <w:sz w:val="24"/>
          <w:szCs w:val="24"/>
        </w:rPr>
        <w:t xml:space="preserve">, 2009) and emotion analysis with the </w:t>
      </w:r>
      <w:proofErr w:type="spellStart"/>
      <w:r>
        <w:rPr>
          <w:sz w:val="24"/>
          <w:szCs w:val="24"/>
        </w:rPr>
        <w:t>NRCLex</w:t>
      </w:r>
      <w:proofErr w:type="spellEnd"/>
      <w:r>
        <w:rPr>
          <w:sz w:val="24"/>
          <w:szCs w:val="24"/>
        </w:rPr>
        <w:t xml:space="preserve"> library and the NRC emotion lexicon (Mohammad &amp; </w:t>
      </w:r>
      <w:proofErr w:type="spellStart"/>
      <w:r>
        <w:rPr>
          <w:sz w:val="24"/>
          <w:szCs w:val="24"/>
        </w:rPr>
        <w:t>Turney</w:t>
      </w:r>
      <w:proofErr w:type="spellEnd"/>
      <w:r>
        <w:rPr>
          <w:sz w:val="24"/>
          <w:szCs w:val="24"/>
        </w:rPr>
        <w:t>, 2013; Baile</w:t>
      </w:r>
      <w:r>
        <w:rPr>
          <w:sz w:val="24"/>
          <w:szCs w:val="24"/>
        </w:rPr>
        <w:t>y, 2019).</w:t>
      </w:r>
    </w:p>
    <w:p w:rsidR="00D16924" w:rsidRDefault="005714AD">
      <w:pPr>
        <w:spacing w:after="283" w:line="360" w:lineRule="auto"/>
        <w:jc w:val="both"/>
        <w:rPr>
          <w:sz w:val="24"/>
          <w:szCs w:val="24"/>
        </w:rPr>
      </w:pPr>
      <w:r>
        <w:rPr>
          <w:sz w:val="24"/>
          <w:szCs w:val="24"/>
        </w:rPr>
        <w:t xml:space="preserve">A total of 80 prompts were systematically generated and tested across both </w:t>
      </w:r>
      <w:proofErr w:type="spellStart"/>
      <w:r>
        <w:rPr>
          <w:sz w:val="24"/>
          <w:szCs w:val="24"/>
        </w:rPr>
        <w:t>ChatGPT</w:t>
      </w:r>
      <w:proofErr w:type="spellEnd"/>
      <w:r>
        <w:rPr>
          <w:sz w:val="24"/>
          <w:szCs w:val="24"/>
        </w:rPr>
        <w:t xml:space="preserve"> and Mistral 7B. This chapter also addresses transparency and analytical </w:t>
      </w:r>
      <w:proofErr w:type="spellStart"/>
      <w:r>
        <w:rPr>
          <w:sz w:val="24"/>
          <w:szCs w:val="24"/>
        </w:rPr>
        <w:t>rigour</w:t>
      </w:r>
      <w:proofErr w:type="spellEnd"/>
      <w:r>
        <w:rPr>
          <w:sz w:val="24"/>
          <w:szCs w:val="24"/>
        </w:rPr>
        <w:t xml:space="preserve"> through a discussion of ethical considerations and methodological limitations.</w:t>
      </w:r>
    </w:p>
    <w:p w:rsidR="00D16924" w:rsidRDefault="005714AD">
      <w:pPr>
        <w:spacing w:after="283" w:line="360" w:lineRule="auto"/>
        <w:jc w:val="both"/>
        <w:rPr>
          <w:color w:val="000000"/>
          <w:sz w:val="24"/>
          <w:szCs w:val="24"/>
        </w:rPr>
      </w:pPr>
      <w:r>
        <w:rPr>
          <w:sz w:val="24"/>
          <w:szCs w:val="24"/>
        </w:rPr>
        <w:t>This thesis develops a qualitative-computational hybrid design to examine the emotional, factual, and semantic qualities of AI-generated narratives across different prompting conditions and persona-based instructions. This design supports not only descript</w:t>
      </w:r>
      <w:r>
        <w:rPr>
          <w:sz w:val="24"/>
          <w:szCs w:val="24"/>
        </w:rPr>
        <w:t>ive comparison but also critical analysis of how LLMs mediate traumatic historical events and potentially shape digitally constructed collective memory.</w:t>
      </w:r>
    </w:p>
    <w:p w:rsidR="00D16924" w:rsidRDefault="005714AD">
      <w:pPr>
        <w:pStyle w:val="Heading2"/>
        <w:numPr>
          <w:ilvl w:val="1"/>
          <w:numId w:val="1"/>
        </w:numPr>
        <w:ind w:left="0" w:firstLine="0"/>
      </w:pPr>
      <w:bookmarkStart w:id="33" w:name="_heading=h.fq8kz4f1th6p" w:colFirst="0" w:colLast="0"/>
      <w:bookmarkEnd w:id="33"/>
      <w:r>
        <w:t>Research Philosophy and Approach</w:t>
      </w:r>
    </w:p>
    <w:p w:rsidR="00D16924" w:rsidRDefault="005714AD">
      <w:pPr>
        <w:spacing w:before="1" w:after="283" w:line="360" w:lineRule="auto"/>
        <w:jc w:val="both"/>
        <w:rPr>
          <w:sz w:val="24"/>
          <w:szCs w:val="24"/>
        </w:rPr>
      </w:pPr>
      <w:r>
        <w:rPr>
          <w:sz w:val="24"/>
          <w:szCs w:val="24"/>
        </w:rPr>
        <w:t xml:space="preserve">The study follows an </w:t>
      </w:r>
      <w:proofErr w:type="spellStart"/>
      <w:r>
        <w:rPr>
          <w:sz w:val="24"/>
          <w:szCs w:val="24"/>
        </w:rPr>
        <w:t>interpretivist</w:t>
      </w:r>
      <w:proofErr w:type="spellEnd"/>
      <w:r>
        <w:rPr>
          <w:sz w:val="24"/>
          <w:szCs w:val="24"/>
        </w:rPr>
        <w:t xml:space="preserve"> perspective, which seeks to understand how knowledge is socially constructed and context-specific (Schwandt, 2015). The aim is to explore how LLMs build and tell stories that interact with human collective memory as a fu</w:t>
      </w:r>
      <w:r>
        <w:rPr>
          <w:sz w:val="24"/>
          <w:szCs w:val="24"/>
        </w:rPr>
        <w:t>nction of the prompts used.</w:t>
      </w:r>
    </w:p>
    <w:p w:rsidR="00D16924" w:rsidRDefault="005714AD">
      <w:pPr>
        <w:spacing w:before="1" w:after="283" w:line="360" w:lineRule="auto"/>
        <w:jc w:val="both"/>
        <w:rPr>
          <w:sz w:val="24"/>
          <w:szCs w:val="24"/>
        </w:rPr>
      </w:pPr>
      <w:r>
        <w:rPr>
          <w:sz w:val="24"/>
          <w:szCs w:val="24"/>
        </w:rPr>
        <w:t>This position is consistent with the memory studies literature, which treats the past as a discursive object that is culturally and politically constructed (</w:t>
      </w:r>
      <w:proofErr w:type="spellStart"/>
      <w:r>
        <w:rPr>
          <w:sz w:val="24"/>
          <w:szCs w:val="24"/>
        </w:rPr>
        <w:t>Halbwachs</w:t>
      </w:r>
      <w:proofErr w:type="spellEnd"/>
      <w:r>
        <w:rPr>
          <w:sz w:val="24"/>
          <w:szCs w:val="24"/>
        </w:rPr>
        <w:t xml:space="preserve">, 1992; </w:t>
      </w:r>
      <w:proofErr w:type="spellStart"/>
      <w:r>
        <w:rPr>
          <w:sz w:val="24"/>
          <w:szCs w:val="24"/>
        </w:rPr>
        <w:t>Gensburger</w:t>
      </w:r>
      <w:proofErr w:type="spellEnd"/>
      <w:r>
        <w:rPr>
          <w:sz w:val="24"/>
          <w:szCs w:val="24"/>
        </w:rPr>
        <w:t>, 2016). Because memory is essentially socia</w:t>
      </w:r>
      <w:r>
        <w:rPr>
          <w:sz w:val="24"/>
          <w:szCs w:val="24"/>
        </w:rPr>
        <w:t>l, AI systems trained on massive textual corpora are likely to reproduce the dominant, mainstream memory of a society rather than a neutral or comprehensive one. The theoretical framework of the study builds on this premise.</w:t>
      </w:r>
    </w:p>
    <w:p w:rsidR="00D16924" w:rsidRDefault="005714AD">
      <w:pPr>
        <w:spacing w:before="1" w:after="283" w:line="360" w:lineRule="auto"/>
        <w:jc w:val="both"/>
        <w:rPr>
          <w:sz w:val="24"/>
          <w:szCs w:val="24"/>
        </w:rPr>
      </w:pPr>
      <w:r>
        <w:rPr>
          <w:sz w:val="24"/>
          <w:szCs w:val="24"/>
        </w:rPr>
        <w:t>The study is primarily qualitat</w:t>
      </w:r>
      <w:r>
        <w:rPr>
          <w:sz w:val="24"/>
          <w:szCs w:val="24"/>
        </w:rPr>
        <w:t>ive but is supplemented by computational methods, including semantic similarity scoring and emotion measurement. This interdisciplinary positioning situates the research at the intersection of AI ethics, digital humanities, and trauma studies (</w:t>
      </w:r>
      <w:proofErr w:type="spellStart"/>
      <w:r>
        <w:rPr>
          <w:sz w:val="24"/>
          <w:szCs w:val="24"/>
        </w:rPr>
        <w:t>Jaillant</w:t>
      </w:r>
      <w:proofErr w:type="spellEnd"/>
      <w:r>
        <w:rPr>
          <w:sz w:val="24"/>
          <w:szCs w:val="24"/>
        </w:rPr>
        <w:t>, 20</w:t>
      </w:r>
      <w:r>
        <w:rPr>
          <w:sz w:val="24"/>
          <w:szCs w:val="24"/>
        </w:rPr>
        <w:t xml:space="preserve">22; </w:t>
      </w:r>
      <w:proofErr w:type="spellStart"/>
      <w:r>
        <w:rPr>
          <w:sz w:val="24"/>
          <w:szCs w:val="24"/>
        </w:rPr>
        <w:t>Makhortykh</w:t>
      </w:r>
      <w:proofErr w:type="spellEnd"/>
      <w:r>
        <w:rPr>
          <w:sz w:val="24"/>
          <w:szCs w:val="24"/>
        </w:rPr>
        <w:t>, 2021a).</w:t>
      </w:r>
    </w:p>
    <w:p w:rsidR="00D16924" w:rsidRDefault="005714AD">
      <w:pPr>
        <w:spacing w:before="1" w:after="283" w:line="360" w:lineRule="auto"/>
        <w:jc w:val="both"/>
        <w:rPr>
          <w:sz w:val="24"/>
          <w:szCs w:val="24"/>
        </w:rPr>
      </w:pPr>
      <w:r>
        <w:rPr>
          <w:sz w:val="24"/>
          <w:szCs w:val="24"/>
        </w:rPr>
        <w:t xml:space="preserve">Combining qualitative thematic analysis with quantitative semantic and affective measurement provides both interpretive depth and comparative </w:t>
      </w:r>
      <w:proofErr w:type="spellStart"/>
      <w:r>
        <w:rPr>
          <w:sz w:val="24"/>
          <w:szCs w:val="24"/>
        </w:rPr>
        <w:t>quantifiability</w:t>
      </w:r>
      <w:proofErr w:type="spellEnd"/>
      <w:r>
        <w:rPr>
          <w:sz w:val="24"/>
          <w:szCs w:val="24"/>
        </w:rPr>
        <w:t xml:space="preserve">. Cosine similarity scoring measures narrative drift between prompts and </w:t>
      </w:r>
      <w:r>
        <w:rPr>
          <w:sz w:val="24"/>
          <w:szCs w:val="24"/>
        </w:rPr>
        <w:t>models; sentiment and emotion analysis captures changes in affective framing; and manual factual verification against a pre-established baseline narrative enhances validity by detecting hallucinations and inaccuracies. Together, these methodological choice</w:t>
      </w:r>
      <w:r>
        <w:rPr>
          <w:sz w:val="24"/>
          <w:szCs w:val="24"/>
        </w:rPr>
        <w:t xml:space="preserve">s enable a systematic assessment of how LLMs mediate traumatic </w:t>
      </w:r>
      <w:r>
        <w:rPr>
          <w:sz w:val="24"/>
          <w:szCs w:val="24"/>
        </w:rPr>
        <w:lastRenderedPageBreak/>
        <w:t>history, exposing how narrative authority, tone, and emotional intensity are constructed, rather than treating AI output as a neutral account of events.</w:t>
      </w:r>
    </w:p>
    <w:p w:rsidR="00D16924" w:rsidRDefault="005714AD">
      <w:pPr>
        <w:pStyle w:val="Heading2"/>
        <w:numPr>
          <w:ilvl w:val="1"/>
          <w:numId w:val="1"/>
        </w:numPr>
        <w:ind w:left="0" w:firstLine="0"/>
      </w:pPr>
      <w:bookmarkStart w:id="34" w:name="_heading=h.hlcdjmkwu9mj" w:colFirst="0" w:colLast="0"/>
      <w:bookmarkEnd w:id="34"/>
      <w:r>
        <w:t>Research Design</w:t>
      </w:r>
    </w:p>
    <w:p w:rsidR="00D16924" w:rsidRDefault="005714AD">
      <w:pPr>
        <w:spacing w:before="1" w:after="283" w:line="360" w:lineRule="auto"/>
        <w:jc w:val="both"/>
        <w:rPr>
          <w:sz w:val="24"/>
          <w:szCs w:val="24"/>
        </w:rPr>
      </w:pPr>
      <w:r>
        <w:rPr>
          <w:sz w:val="24"/>
          <w:szCs w:val="24"/>
        </w:rPr>
        <w:t>This research uses a com</w:t>
      </w:r>
      <w:r>
        <w:rPr>
          <w:sz w:val="24"/>
          <w:szCs w:val="24"/>
        </w:rPr>
        <w:t xml:space="preserve">parative, experimental case study design. </w:t>
      </w:r>
      <w:proofErr w:type="spellStart"/>
      <w:r>
        <w:rPr>
          <w:sz w:val="24"/>
          <w:szCs w:val="24"/>
        </w:rPr>
        <w:t>ChatGPT</w:t>
      </w:r>
      <w:proofErr w:type="spellEnd"/>
      <w:r>
        <w:rPr>
          <w:sz w:val="24"/>
          <w:szCs w:val="24"/>
        </w:rPr>
        <w:t xml:space="preserve"> (GPT-4 architecture; </w:t>
      </w:r>
      <w:proofErr w:type="spellStart"/>
      <w:r>
        <w:rPr>
          <w:sz w:val="24"/>
          <w:szCs w:val="24"/>
        </w:rPr>
        <w:t>OpenAI</w:t>
      </w:r>
      <w:proofErr w:type="spellEnd"/>
      <w:r>
        <w:rPr>
          <w:sz w:val="24"/>
          <w:szCs w:val="24"/>
        </w:rPr>
        <w:t>, 2023) and Mistral 7B (Jiang et al., 2023) were selected for comparison because they differ in transparency (proprietary versus open-weight) and architectural design.</w:t>
      </w:r>
    </w:p>
    <w:p w:rsidR="00D16924" w:rsidRDefault="005714AD">
      <w:pPr>
        <w:spacing w:before="1" w:after="283" w:line="360" w:lineRule="auto"/>
        <w:jc w:val="both"/>
        <w:rPr>
          <w:color w:val="000000"/>
          <w:sz w:val="24"/>
          <w:szCs w:val="24"/>
        </w:rPr>
      </w:pPr>
      <w:r>
        <w:rPr>
          <w:color w:val="000000"/>
          <w:sz w:val="24"/>
          <w:szCs w:val="24"/>
        </w:rPr>
        <w:t>A mixed-met</w:t>
      </w:r>
      <w:r>
        <w:rPr>
          <w:color w:val="000000"/>
          <w:sz w:val="24"/>
          <w:szCs w:val="24"/>
        </w:rPr>
        <w:t>hods experimental framework was applied, using a total of 80 prompts grouped into five categories: role-based personas (20 prompts), temporal framing (15 prompts), causality and motivation (15 prompts), media comparison (10 prompts), and ethics, trauma, an</w:t>
      </w:r>
      <w:r>
        <w:rPr>
          <w:color w:val="000000"/>
          <w:sz w:val="24"/>
          <w:szCs w:val="24"/>
        </w:rPr>
        <w:t>d collective memory (20 prompts). The full prompt set is provided in Appendix D.</w:t>
      </w:r>
    </w:p>
    <w:p w:rsidR="00D16924" w:rsidRDefault="005714AD">
      <w:pPr>
        <w:spacing w:before="1" w:after="283" w:line="360" w:lineRule="auto"/>
        <w:jc w:val="both"/>
        <w:rPr>
          <w:sz w:val="24"/>
          <w:szCs w:val="24"/>
        </w:rPr>
      </w:pPr>
      <w:r>
        <w:rPr>
          <w:sz w:val="24"/>
          <w:szCs w:val="24"/>
        </w:rPr>
        <w:t xml:space="preserve">The prompts instructed the models to narrate the Vienna attack under different interpretive roles (e.g. journalist, survivor). This design allowed the effect of persona-based </w:t>
      </w:r>
      <w:r>
        <w:rPr>
          <w:sz w:val="24"/>
          <w:szCs w:val="24"/>
        </w:rPr>
        <w:t>prompting on narrative framing, emotional construction and factual representation to be observed systematically.</w:t>
      </w:r>
    </w:p>
    <w:p w:rsidR="00D16924" w:rsidRDefault="005714AD">
      <w:pPr>
        <w:spacing w:before="1" w:line="360" w:lineRule="auto"/>
        <w:ind w:right="-32"/>
        <w:jc w:val="both"/>
        <w:rPr>
          <w:color w:val="000000"/>
          <w:sz w:val="24"/>
          <w:szCs w:val="24"/>
        </w:rPr>
      </w:pPr>
      <w:r>
        <w:rPr>
          <w:sz w:val="24"/>
          <w:szCs w:val="24"/>
        </w:rPr>
        <w:t>The research design is cross-sectional and exploratory: it varies prompt context systematically in order to observe resulting variation in mode</w:t>
      </w:r>
      <w:r>
        <w:rPr>
          <w:sz w:val="24"/>
          <w:szCs w:val="24"/>
        </w:rPr>
        <w:t xml:space="preserve">l </w:t>
      </w:r>
      <w:proofErr w:type="spellStart"/>
      <w:r>
        <w:rPr>
          <w:sz w:val="24"/>
          <w:szCs w:val="24"/>
        </w:rPr>
        <w:t>behaviour</w:t>
      </w:r>
      <w:proofErr w:type="spellEnd"/>
      <w:r>
        <w:rPr>
          <w:sz w:val="24"/>
          <w:szCs w:val="24"/>
        </w:rPr>
        <w:t>. This framework enables both intra-model and inter-model comparison, supporting analysis of tone, coherence, factuality, and memory framing across outputs.</w:t>
      </w:r>
    </w:p>
    <w:p w:rsidR="00D16924" w:rsidRDefault="005714AD">
      <w:pPr>
        <w:spacing w:before="1" w:after="283" w:line="360" w:lineRule="auto"/>
        <w:jc w:val="both"/>
        <w:rPr>
          <w:sz w:val="24"/>
          <w:szCs w:val="24"/>
        </w:rPr>
      </w:pPr>
      <w:r>
        <w:rPr>
          <w:sz w:val="24"/>
          <w:szCs w:val="24"/>
        </w:rPr>
        <w:t xml:space="preserve">Most importantly, this design treats persona variation as an experimental intervention. </w:t>
      </w:r>
      <w:r>
        <w:rPr>
          <w:sz w:val="24"/>
          <w:szCs w:val="24"/>
        </w:rPr>
        <w:t>Where a persona change produces a measurable shift in emotional intensity or semantic drift, this demonstrates that LLM output is not a fixed, absolute representation of memory but a context-dependent reconstruction.</w:t>
      </w:r>
    </w:p>
    <w:p w:rsidR="00D16924" w:rsidRDefault="005714AD">
      <w:pPr>
        <w:spacing w:before="1" w:after="283" w:line="360" w:lineRule="auto"/>
        <w:jc w:val="center"/>
        <w:rPr>
          <w:sz w:val="24"/>
          <w:szCs w:val="24"/>
        </w:rPr>
      </w:pPr>
      <w:r>
        <w:rPr>
          <w:noProof/>
          <w:sz w:val="24"/>
          <w:szCs w:val="24"/>
        </w:rPr>
        <w:drawing>
          <wp:inline distT="0" distB="0" distL="0" distR="0">
            <wp:extent cx="5235119" cy="2356756"/>
            <wp:effectExtent l="9525" t="9525" r="9525" b="9525"/>
            <wp:docPr id="107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235119" cy="2356756"/>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jc w:val="center"/>
        <w:rPr>
          <w:i/>
          <w:iCs/>
          <w:color w:val="000000"/>
          <w:sz w:val="24"/>
          <w:szCs w:val="24"/>
        </w:rPr>
      </w:pPr>
      <w:bookmarkStart w:id="35" w:name="_heading=h.euvcupg70q2g" w:colFirst="0" w:colLast="0"/>
      <w:bookmarkEnd w:id="35"/>
      <w:r>
        <w:rPr>
          <w:i/>
          <w:iCs/>
          <w:color w:val="000000"/>
          <w:sz w:val="24"/>
          <w:szCs w:val="24"/>
        </w:rPr>
        <w:lastRenderedPageBreak/>
        <w:t>Figure 3.1: Models</w:t>
      </w:r>
    </w:p>
    <w:p w:rsidR="00D16924" w:rsidRDefault="005714AD">
      <w:pPr>
        <w:pStyle w:val="Heading2"/>
        <w:numPr>
          <w:ilvl w:val="1"/>
          <w:numId w:val="1"/>
        </w:numPr>
        <w:ind w:left="0" w:firstLine="0"/>
      </w:pPr>
      <w:bookmarkStart w:id="36" w:name="_heading=h.hvwz9gm5kkoi" w:colFirst="0" w:colLast="0"/>
      <w:bookmarkEnd w:id="36"/>
      <w:r>
        <w:t>Data Collection</w:t>
      </w:r>
    </w:p>
    <w:p w:rsidR="00D16924" w:rsidRDefault="005714AD">
      <w:pPr>
        <w:spacing w:after="283" w:line="360" w:lineRule="auto"/>
        <w:jc w:val="both"/>
        <w:rPr>
          <w:sz w:val="24"/>
          <w:szCs w:val="24"/>
        </w:rPr>
      </w:pPr>
      <w:r>
        <w:rPr>
          <w:sz w:val="24"/>
          <w:szCs w:val="24"/>
        </w:rPr>
        <w:t>Da</w:t>
      </w:r>
      <w:r>
        <w:rPr>
          <w:sz w:val="24"/>
          <w:szCs w:val="24"/>
        </w:rPr>
        <w:t>ta were collected by systematically prompting both LLMs and by constructing a factual baseline narrative. Prompts were submitted through each model’s API using consistent parameters (temperature = 0.7, chosen to balance creativity and control).</w:t>
      </w:r>
    </w:p>
    <w:p w:rsidR="00D16924" w:rsidRDefault="005714AD">
      <w:pPr>
        <w:spacing w:after="283" w:line="360" w:lineRule="auto"/>
        <w:jc w:val="both"/>
        <w:rPr>
          <w:sz w:val="24"/>
          <w:szCs w:val="24"/>
        </w:rPr>
      </w:pPr>
      <w:r>
        <w:rPr>
          <w:sz w:val="24"/>
          <w:szCs w:val="24"/>
        </w:rPr>
        <w:t xml:space="preserve">Results were stored as .txt files in </w:t>
      </w:r>
      <w:proofErr w:type="spellStart"/>
      <w:r>
        <w:rPr>
          <w:sz w:val="24"/>
          <w:szCs w:val="24"/>
        </w:rPr>
        <w:t>organised</w:t>
      </w:r>
      <w:proofErr w:type="spellEnd"/>
      <w:r>
        <w:rPr>
          <w:sz w:val="24"/>
          <w:szCs w:val="24"/>
        </w:rPr>
        <w:t xml:space="preserve"> directories to ensure reproducibility and traceability.</w:t>
      </w:r>
    </w:p>
    <w:p w:rsidR="00D16924" w:rsidRDefault="005714AD">
      <w:pPr>
        <w:pStyle w:val="Heading3"/>
        <w:numPr>
          <w:ilvl w:val="2"/>
          <w:numId w:val="1"/>
        </w:numPr>
        <w:ind w:left="0" w:firstLine="0"/>
      </w:pPr>
      <w:bookmarkStart w:id="37" w:name="_heading=h.8o2jzyxkd1k2" w:colFirst="0" w:colLast="0"/>
      <w:bookmarkEnd w:id="37"/>
      <w:r>
        <w:t>Data Sources</w:t>
      </w:r>
    </w:p>
    <w:p w:rsidR="00D16924" w:rsidRDefault="005714AD">
      <w:pPr>
        <w:spacing w:after="283" w:line="364" w:lineRule="auto"/>
        <w:jc w:val="both"/>
        <w:rPr>
          <w:sz w:val="24"/>
          <w:szCs w:val="24"/>
        </w:rPr>
      </w:pPr>
      <w:r>
        <w:rPr>
          <w:sz w:val="24"/>
          <w:szCs w:val="24"/>
        </w:rPr>
        <w:t xml:space="preserve">The main data are the textual outputs produced by </w:t>
      </w:r>
      <w:proofErr w:type="spellStart"/>
      <w:r>
        <w:rPr>
          <w:sz w:val="24"/>
          <w:szCs w:val="24"/>
        </w:rPr>
        <w:t>ChatGPT</w:t>
      </w:r>
      <w:proofErr w:type="spellEnd"/>
      <w:r>
        <w:rPr>
          <w:sz w:val="24"/>
          <w:szCs w:val="24"/>
        </w:rPr>
        <w:t xml:space="preserve"> and Mistral 7B in response to structured prompts about the Vienna attack.</w:t>
      </w:r>
    </w:p>
    <w:p w:rsidR="00D16924" w:rsidRDefault="005714AD">
      <w:pPr>
        <w:spacing w:before="267" w:after="283" w:line="364" w:lineRule="auto"/>
        <w:jc w:val="both"/>
        <w:rPr>
          <w:sz w:val="24"/>
          <w:szCs w:val="24"/>
        </w:rPr>
      </w:pPr>
      <w:r>
        <w:rPr>
          <w:sz w:val="24"/>
          <w:szCs w:val="24"/>
        </w:rPr>
        <w:t>Five cor</w:t>
      </w:r>
      <w:r>
        <w:rPr>
          <w:sz w:val="24"/>
          <w:szCs w:val="24"/>
        </w:rPr>
        <w:t>e prompts included:</w:t>
      </w:r>
    </w:p>
    <w:p w:rsidR="00D16924" w:rsidRDefault="005714AD">
      <w:pPr>
        <w:spacing w:before="267" w:after="283" w:line="364" w:lineRule="auto"/>
        <w:jc w:val="both"/>
        <w:rPr>
          <w:sz w:val="24"/>
          <w:szCs w:val="24"/>
        </w:rPr>
      </w:pPr>
      <w:r>
        <w:rPr>
          <w:sz w:val="24"/>
          <w:szCs w:val="24"/>
        </w:rPr>
        <w:t>P1: Describe what occurred in the attack that happened in Vienna in 2020.</w:t>
      </w:r>
    </w:p>
    <w:p w:rsidR="00D16924" w:rsidRDefault="005714AD">
      <w:pPr>
        <w:spacing w:before="267" w:after="283" w:line="364" w:lineRule="auto"/>
        <w:jc w:val="both"/>
        <w:rPr>
          <w:sz w:val="24"/>
          <w:szCs w:val="24"/>
        </w:rPr>
      </w:pPr>
      <w:r>
        <w:rPr>
          <w:sz w:val="24"/>
          <w:szCs w:val="24"/>
        </w:rPr>
        <w:t>P2: Report on the Vienna attack as a journalist.</w:t>
      </w:r>
    </w:p>
    <w:p w:rsidR="00D16924" w:rsidRDefault="005714AD">
      <w:pPr>
        <w:spacing w:before="267" w:after="283" w:line="364" w:lineRule="auto"/>
        <w:jc w:val="both"/>
        <w:rPr>
          <w:sz w:val="24"/>
          <w:szCs w:val="24"/>
        </w:rPr>
      </w:pPr>
      <w:r>
        <w:rPr>
          <w:sz w:val="24"/>
          <w:szCs w:val="24"/>
        </w:rPr>
        <w:t>P3: Describe the Vienna attack from a survivor's point of view.</w:t>
      </w:r>
    </w:p>
    <w:p w:rsidR="00D16924" w:rsidRDefault="005714AD">
      <w:pPr>
        <w:spacing w:before="267" w:after="283" w:line="364" w:lineRule="auto"/>
        <w:jc w:val="both"/>
        <w:rPr>
          <w:sz w:val="24"/>
          <w:szCs w:val="24"/>
        </w:rPr>
      </w:pPr>
      <w:r>
        <w:rPr>
          <w:sz w:val="24"/>
          <w:szCs w:val="24"/>
        </w:rPr>
        <w:t>P4: Compare the Vienna attack to other similar pa</w:t>
      </w:r>
      <w:r>
        <w:rPr>
          <w:sz w:val="24"/>
          <w:szCs w:val="24"/>
        </w:rPr>
        <w:t>st attacks.</w:t>
      </w:r>
    </w:p>
    <w:p w:rsidR="00D16924" w:rsidRDefault="005714AD">
      <w:pPr>
        <w:spacing w:before="267" w:after="283" w:line="364" w:lineRule="auto"/>
        <w:jc w:val="both"/>
        <w:rPr>
          <w:sz w:val="24"/>
          <w:szCs w:val="24"/>
        </w:rPr>
      </w:pPr>
      <w:r>
        <w:rPr>
          <w:sz w:val="24"/>
          <w:szCs w:val="24"/>
        </w:rPr>
        <w:t>P5: Describe how the government reacted to the Vienna attack.</w:t>
      </w:r>
    </w:p>
    <w:p w:rsidR="00D16924" w:rsidRDefault="005714AD">
      <w:pPr>
        <w:spacing w:before="267" w:after="283" w:line="364" w:lineRule="auto"/>
        <w:jc w:val="both"/>
        <w:rPr>
          <w:sz w:val="24"/>
          <w:szCs w:val="24"/>
        </w:rPr>
      </w:pPr>
      <w:r>
        <w:rPr>
          <w:sz w:val="24"/>
          <w:szCs w:val="24"/>
        </w:rPr>
        <w:t>These prompts assign different interpretive roles to the models and allow the impact of persona-based frames on narrative construction to be examined. Because memory can be construct</w:t>
      </w:r>
      <w:r>
        <w:rPr>
          <w:sz w:val="24"/>
          <w:szCs w:val="24"/>
        </w:rPr>
        <w:t>ed discursively, prompting conditions act as frames and show how AI systems construct historical events. To establish a factual reference, verified information was collected from academic research, governmental sources and reputable journalism (</w:t>
      </w:r>
      <w:proofErr w:type="spellStart"/>
      <w:r>
        <w:rPr>
          <w:sz w:val="24"/>
          <w:szCs w:val="24"/>
        </w:rPr>
        <w:t>Saal</w:t>
      </w:r>
      <w:proofErr w:type="spellEnd"/>
      <w:r>
        <w:rPr>
          <w:sz w:val="24"/>
          <w:szCs w:val="24"/>
        </w:rPr>
        <w:t xml:space="preserve"> &amp; </w:t>
      </w:r>
      <w:proofErr w:type="spellStart"/>
      <w:r>
        <w:rPr>
          <w:sz w:val="24"/>
          <w:szCs w:val="24"/>
        </w:rPr>
        <w:t>Lipp</w:t>
      </w:r>
      <w:r>
        <w:rPr>
          <w:sz w:val="24"/>
          <w:szCs w:val="24"/>
        </w:rPr>
        <w:t>e</w:t>
      </w:r>
      <w:proofErr w:type="spellEnd"/>
      <w:r>
        <w:rPr>
          <w:sz w:val="24"/>
          <w:szCs w:val="24"/>
        </w:rPr>
        <w:t xml:space="preserve">, 2021; </w:t>
      </w:r>
      <w:proofErr w:type="spellStart"/>
      <w:r>
        <w:rPr>
          <w:sz w:val="24"/>
          <w:szCs w:val="24"/>
        </w:rPr>
        <w:t>Mehra</w:t>
      </w:r>
      <w:proofErr w:type="spellEnd"/>
      <w:r>
        <w:rPr>
          <w:sz w:val="24"/>
          <w:szCs w:val="24"/>
        </w:rPr>
        <w:t xml:space="preserve"> &amp; Coleman, 2020; BBC News, 2020). These materials were used to write a baseline narrative (Section 3.5) against which semantic similarity was calculated. Comparing the AI-generated narratives with this baseline makes it possible to examine a</w:t>
      </w:r>
      <w:r>
        <w:rPr>
          <w:sz w:val="24"/>
          <w:szCs w:val="24"/>
        </w:rPr>
        <w:t>lignment, distortion and changes in framing across prompt types.</w:t>
      </w:r>
    </w:p>
    <w:p w:rsidR="00D16924" w:rsidRDefault="005714AD">
      <w:pPr>
        <w:pStyle w:val="Heading3"/>
        <w:numPr>
          <w:ilvl w:val="2"/>
          <w:numId w:val="1"/>
        </w:numPr>
        <w:ind w:left="0" w:firstLine="0"/>
      </w:pPr>
      <w:bookmarkStart w:id="38" w:name="_heading=h.pxfqzpua7mso" w:colFirst="0" w:colLast="0"/>
      <w:bookmarkEnd w:id="38"/>
      <w:r>
        <w:t>Data Generation</w:t>
      </w:r>
    </w:p>
    <w:p w:rsidR="00D16924" w:rsidRDefault="005714AD">
      <w:pPr>
        <w:spacing w:before="271" w:after="240" w:line="360" w:lineRule="auto"/>
        <w:ind w:right="-32"/>
        <w:jc w:val="both"/>
        <w:rPr>
          <w:sz w:val="24"/>
          <w:szCs w:val="24"/>
        </w:rPr>
      </w:pPr>
      <w:r>
        <w:rPr>
          <w:sz w:val="24"/>
          <w:szCs w:val="24"/>
        </w:rPr>
        <w:t xml:space="preserve">All of the prompts were entered into </w:t>
      </w:r>
      <w:proofErr w:type="spellStart"/>
      <w:r>
        <w:rPr>
          <w:sz w:val="24"/>
          <w:szCs w:val="24"/>
        </w:rPr>
        <w:t>ChatGPT</w:t>
      </w:r>
      <w:proofErr w:type="spellEnd"/>
      <w:r>
        <w:rPr>
          <w:sz w:val="24"/>
          <w:szCs w:val="24"/>
        </w:rPr>
        <w:t xml:space="preserve"> through the </w:t>
      </w:r>
      <w:proofErr w:type="spellStart"/>
      <w:r>
        <w:rPr>
          <w:sz w:val="24"/>
          <w:szCs w:val="24"/>
        </w:rPr>
        <w:t>OpenAI</w:t>
      </w:r>
      <w:proofErr w:type="spellEnd"/>
      <w:r>
        <w:rPr>
          <w:sz w:val="24"/>
          <w:szCs w:val="24"/>
        </w:rPr>
        <w:t xml:space="preserve"> API and Mistral through </w:t>
      </w:r>
      <w:r>
        <w:rPr>
          <w:sz w:val="24"/>
          <w:szCs w:val="24"/>
        </w:rPr>
        <w:lastRenderedPageBreak/>
        <w:t>the Hugging Face or home inference systems. Common token limits, temperature settings a</w:t>
      </w:r>
      <w:r>
        <w:rPr>
          <w:sz w:val="24"/>
          <w:szCs w:val="24"/>
        </w:rPr>
        <w:t>nd generation instructions were used to ensure consistency across the models. The responses were generated in May 2025 and saved in text form for analysis.</w:t>
      </w:r>
    </w:p>
    <w:p w:rsidR="00D16924" w:rsidRDefault="005714AD">
      <w:pPr>
        <w:pStyle w:val="Heading3"/>
        <w:numPr>
          <w:ilvl w:val="2"/>
          <w:numId w:val="1"/>
        </w:numPr>
        <w:ind w:left="0" w:firstLine="0"/>
      </w:pPr>
      <w:bookmarkStart w:id="39" w:name="_heading=h.6042ook85klo" w:colFirst="0" w:colLast="0"/>
      <w:bookmarkEnd w:id="39"/>
      <w:r>
        <w:t>Tools and Technologies</w:t>
      </w:r>
    </w:p>
    <w:p w:rsidR="00D16924" w:rsidRDefault="005714AD">
      <w:pPr>
        <w:spacing w:before="240" w:line="360" w:lineRule="auto"/>
        <w:ind w:right="-32"/>
        <w:rPr>
          <w:color w:val="000000"/>
          <w:sz w:val="24"/>
          <w:szCs w:val="24"/>
        </w:rPr>
      </w:pPr>
      <w:r>
        <w:rPr>
          <w:color w:val="000000"/>
          <w:sz w:val="24"/>
          <w:szCs w:val="24"/>
        </w:rPr>
        <w:t xml:space="preserve">Table 3.1 </w:t>
      </w:r>
      <w:proofErr w:type="spellStart"/>
      <w:r>
        <w:rPr>
          <w:color w:val="000000"/>
          <w:sz w:val="24"/>
          <w:szCs w:val="24"/>
        </w:rPr>
        <w:t>summarises</w:t>
      </w:r>
      <w:proofErr w:type="spellEnd"/>
      <w:r>
        <w:rPr>
          <w:color w:val="000000"/>
          <w:sz w:val="24"/>
          <w:szCs w:val="24"/>
        </w:rPr>
        <w:t xml:space="preserve"> the models and tools used in the study.</w:t>
      </w:r>
    </w:p>
    <w:p w:rsidR="00D16924" w:rsidRDefault="005714AD">
      <w:pPr>
        <w:pBdr>
          <w:top w:val="nil"/>
          <w:left w:val="nil"/>
          <w:bottom w:val="nil"/>
          <w:right w:val="nil"/>
          <w:between w:val="nil"/>
        </w:pBdr>
        <w:spacing w:line="360" w:lineRule="auto"/>
        <w:jc w:val="center"/>
        <w:rPr>
          <w:i/>
          <w:iCs/>
          <w:color w:val="000000"/>
          <w:sz w:val="24"/>
          <w:szCs w:val="24"/>
        </w:rPr>
      </w:pPr>
      <w:bookmarkStart w:id="40" w:name="_heading=h.etillpxwp7h6" w:colFirst="0" w:colLast="0"/>
      <w:bookmarkEnd w:id="40"/>
      <w:r>
        <w:rPr>
          <w:i/>
          <w:iCs/>
          <w:color w:val="000000"/>
          <w:sz w:val="24"/>
          <w:szCs w:val="24"/>
        </w:rPr>
        <w:t>Table 3.1: Overv</w:t>
      </w:r>
      <w:r>
        <w:rPr>
          <w:i/>
          <w:iCs/>
          <w:color w:val="000000"/>
          <w:sz w:val="24"/>
          <w:szCs w:val="24"/>
        </w:rPr>
        <w:t>iew of Models and Tools Used in the Study</w:t>
      </w:r>
    </w:p>
    <w:tbl>
      <w:tblPr>
        <w:tblStyle w:val="aff0"/>
        <w:tblW w:w="9056" w:type="dxa"/>
        <w:tblInd w:w="123" w:type="dxa"/>
        <w:tblLayout w:type="fixed"/>
        <w:tblLook w:val="0000" w:firstRow="0" w:lastRow="0" w:firstColumn="0" w:lastColumn="0" w:noHBand="0" w:noVBand="0"/>
      </w:tblPr>
      <w:tblGrid>
        <w:gridCol w:w="1419"/>
        <w:gridCol w:w="7637"/>
      </w:tblGrid>
      <w:tr w:rsidR="00D16924">
        <w:trPr>
          <w:trHeight w:val="411"/>
        </w:trPr>
        <w:tc>
          <w:tcPr>
            <w:tcW w:w="1419" w:type="dxa"/>
            <w:tcBorders>
              <w:top w:val="single" w:sz="8" w:space="0" w:color="C0504D"/>
              <w:bottom w:val="single" w:sz="8" w:space="0" w:color="C0504D"/>
            </w:tcBorders>
          </w:tcPr>
          <w:p w:rsidR="00D16924" w:rsidRDefault="005714AD">
            <w:pPr>
              <w:spacing w:line="271" w:lineRule="auto"/>
              <w:ind w:right="-32"/>
              <w:rPr>
                <w:b/>
                <w:bCs/>
                <w:color w:val="000000"/>
                <w:sz w:val="24"/>
                <w:szCs w:val="24"/>
              </w:rPr>
            </w:pPr>
            <w:r>
              <w:rPr>
                <w:b/>
                <w:bCs/>
                <w:color w:val="000000"/>
                <w:sz w:val="24"/>
                <w:szCs w:val="24"/>
              </w:rPr>
              <w:t>Tool/Model</w:t>
            </w:r>
          </w:p>
        </w:tc>
        <w:tc>
          <w:tcPr>
            <w:tcW w:w="7637" w:type="dxa"/>
            <w:tcBorders>
              <w:top w:val="single" w:sz="8" w:space="0" w:color="C0504D"/>
              <w:bottom w:val="single" w:sz="8" w:space="0" w:color="C0504D"/>
            </w:tcBorders>
          </w:tcPr>
          <w:p w:rsidR="00D16924" w:rsidRDefault="005714AD">
            <w:pPr>
              <w:spacing w:line="271" w:lineRule="auto"/>
              <w:ind w:right="-32"/>
              <w:rPr>
                <w:b/>
                <w:bCs/>
                <w:color w:val="000000"/>
                <w:sz w:val="24"/>
                <w:szCs w:val="24"/>
              </w:rPr>
            </w:pPr>
            <w:r>
              <w:rPr>
                <w:b/>
                <w:bCs/>
                <w:color w:val="000000"/>
                <w:sz w:val="24"/>
                <w:szCs w:val="24"/>
              </w:rPr>
              <w:t>Description</w:t>
            </w:r>
          </w:p>
        </w:tc>
      </w:tr>
      <w:tr w:rsidR="00D16924">
        <w:trPr>
          <w:trHeight w:val="1656"/>
        </w:trPr>
        <w:tc>
          <w:tcPr>
            <w:tcW w:w="1419" w:type="dxa"/>
            <w:tcBorders>
              <w:top w:val="single" w:sz="8" w:space="0" w:color="C0504D"/>
              <w:bottom w:val="single" w:sz="8" w:space="0" w:color="C0504D"/>
            </w:tcBorders>
            <w:shd w:val="clear" w:color="auto" w:fill="EED2D2"/>
          </w:tcPr>
          <w:p w:rsidR="00D16924" w:rsidRDefault="005714AD">
            <w:pPr>
              <w:spacing w:line="360" w:lineRule="auto"/>
              <w:ind w:right="-32"/>
              <w:rPr>
                <w:b/>
                <w:bCs/>
                <w:color w:val="000000"/>
                <w:sz w:val="24"/>
                <w:szCs w:val="24"/>
              </w:rPr>
            </w:pPr>
            <w:proofErr w:type="spellStart"/>
            <w:r>
              <w:rPr>
                <w:b/>
                <w:bCs/>
                <w:color w:val="000000"/>
                <w:sz w:val="24"/>
                <w:szCs w:val="24"/>
              </w:rPr>
              <w:t>ChatGPT</w:t>
            </w:r>
            <w:proofErr w:type="spellEnd"/>
            <w:r>
              <w:rPr>
                <w:b/>
                <w:bCs/>
                <w:color w:val="000000"/>
                <w:sz w:val="24"/>
                <w:szCs w:val="24"/>
              </w:rPr>
              <w:t xml:space="preserve"> (GPT-4)</w:t>
            </w:r>
          </w:p>
        </w:tc>
        <w:tc>
          <w:tcPr>
            <w:tcW w:w="7637" w:type="dxa"/>
            <w:tcBorders>
              <w:top w:val="single" w:sz="8" w:space="0" w:color="C0504D"/>
              <w:bottom w:val="single" w:sz="8" w:space="0" w:color="C0504D"/>
            </w:tcBorders>
            <w:shd w:val="clear" w:color="auto" w:fill="EED2D2"/>
          </w:tcPr>
          <w:p w:rsidR="00D16924" w:rsidRDefault="005714AD">
            <w:pPr>
              <w:spacing w:line="360" w:lineRule="auto"/>
              <w:ind w:right="-32"/>
              <w:jc w:val="both"/>
              <w:rPr>
                <w:color w:val="000000"/>
                <w:sz w:val="24"/>
                <w:szCs w:val="24"/>
              </w:rPr>
            </w:pPr>
            <w:r>
              <w:rPr>
                <w:color w:val="000000"/>
                <w:sz w:val="24"/>
                <w:szCs w:val="24"/>
              </w:rPr>
              <w:t xml:space="preserve">A proprietary language model developed by </w:t>
            </w:r>
            <w:proofErr w:type="spellStart"/>
            <w:r>
              <w:rPr>
                <w:color w:val="000000"/>
                <w:sz w:val="24"/>
                <w:szCs w:val="24"/>
              </w:rPr>
              <w:t>OpenAI</w:t>
            </w:r>
            <w:proofErr w:type="spellEnd"/>
            <w:r>
              <w:rPr>
                <w:color w:val="000000"/>
                <w:sz w:val="24"/>
                <w:szCs w:val="24"/>
              </w:rPr>
              <w:t xml:space="preserve">, widely </w:t>
            </w:r>
            <w:proofErr w:type="spellStart"/>
            <w:r>
              <w:rPr>
                <w:color w:val="000000"/>
                <w:sz w:val="24"/>
                <w:szCs w:val="24"/>
              </w:rPr>
              <w:t>recognised</w:t>
            </w:r>
            <w:proofErr w:type="spellEnd"/>
            <w:r>
              <w:rPr>
                <w:color w:val="000000"/>
                <w:sz w:val="24"/>
                <w:szCs w:val="24"/>
              </w:rPr>
              <w:t xml:space="preserve"> for its fluent and contextually accurate outputs. However, it operates as a black-box</w:t>
            </w:r>
            <w:r>
              <w:rPr>
                <w:color w:val="000000"/>
                <w:sz w:val="24"/>
                <w:szCs w:val="24"/>
              </w:rPr>
              <w:t xml:space="preserve"> system with limited transparency regarding its training data and</w:t>
            </w:r>
          </w:p>
          <w:p w:rsidR="00D16924" w:rsidRDefault="005714AD">
            <w:pPr>
              <w:ind w:right="-32"/>
              <w:jc w:val="both"/>
              <w:rPr>
                <w:color w:val="000000"/>
                <w:sz w:val="24"/>
                <w:szCs w:val="24"/>
              </w:rPr>
            </w:pPr>
            <w:r>
              <w:rPr>
                <w:color w:val="000000"/>
                <w:sz w:val="24"/>
                <w:szCs w:val="24"/>
              </w:rPr>
              <w:t>architectural parameters (</w:t>
            </w:r>
            <w:proofErr w:type="spellStart"/>
            <w:r>
              <w:rPr>
                <w:color w:val="000000"/>
                <w:sz w:val="24"/>
                <w:szCs w:val="24"/>
              </w:rPr>
              <w:t>OpenAI</w:t>
            </w:r>
            <w:proofErr w:type="spellEnd"/>
            <w:r>
              <w:rPr>
                <w:color w:val="000000"/>
                <w:sz w:val="24"/>
                <w:szCs w:val="24"/>
              </w:rPr>
              <w:t>, 2023).</w:t>
            </w:r>
          </w:p>
        </w:tc>
      </w:tr>
      <w:tr w:rsidR="00D16924">
        <w:trPr>
          <w:trHeight w:val="1656"/>
        </w:trPr>
        <w:tc>
          <w:tcPr>
            <w:tcW w:w="1419" w:type="dxa"/>
            <w:tcBorders>
              <w:top w:val="single" w:sz="8" w:space="0" w:color="C0504D"/>
              <w:bottom w:val="single" w:sz="8" w:space="0" w:color="C0504D"/>
            </w:tcBorders>
          </w:tcPr>
          <w:p w:rsidR="00D16924" w:rsidRDefault="005714AD">
            <w:pPr>
              <w:spacing w:line="360" w:lineRule="auto"/>
              <w:ind w:right="-32"/>
              <w:rPr>
                <w:color w:val="000000"/>
                <w:sz w:val="24"/>
                <w:szCs w:val="24"/>
              </w:rPr>
            </w:pPr>
            <w:r>
              <w:rPr>
                <w:b/>
                <w:bCs/>
                <w:color w:val="000000"/>
                <w:sz w:val="24"/>
                <w:szCs w:val="24"/>
              </w:rPr>
              <w:t>Mistral 7B</w:t>
            </w:r>
          </w:p>
        </w:tc>
        <w:tc>
          <w:tcPr>
            <w:tcW w:w="7637" w:type="dxa"/>
            <w:tcBorders>
              <w:top w:val="single" w:sz="8" w:space="0" w:color="C0504D"/>
              <w:bottom w:val="single" w:sz="8" w:space="0" w:color="C0504D"/>
            </w:tcBorders>
          </w:tcPr>
          <w:p w:rsidR="00D16924" w:rsidRDefault="005714AD">
            <w:pPr>
              <w:spacing w:line="360" w:lineRule="auto"/>
              <w:ind w:right="-32"/>
              <w:jc w:val="both"/>
              <w:rPr>
                <w:color w:val="000000"/>
                <w:sz w:val="24"/>
                <w:szCs w:val="24"/>
              </w:rPr>
            </w:pPr>
            <w:r>
              <w:rPr>
                <w:color w:val="000000"/>
                <w:sz w:val="24"/>
                <w:szCs w:val="24"/>
              </w:rPr>
              <w:t>An open-weight LLM with seven billion parameters (Jiang et al., 2023). Open-weight models offer greater control, transparency and reprodu</w:t>
            </w:r>
            <w:r>
              <w:rPr>
                <w:color w:val="000000"/>
                <w:sz w:val="24"/>
                <w:szCs w:val="24"/>
              </w:rPr>
              <w:t xml:space="preserve">cibility, which makes them well suited to academic research on model </w:t>
            </w:r>
            <w:proofErr w:type="spellStart"/>
            <w:r>
              <w:rPr>
                <w:color w:val="000000"/>
                <w:sz w:val="24"/>
                <w:szCs w:val="24"/>
              </w:rPr>
              <w:t>behaviour</w:t>
            </w:r>
            <w:proofErr w:type="spellEnd"/>
            <w:r>
              <w:rPr>
                <w:color w:val="000000"/>
                <w:sz w:val="24"/>
                <w:szCs w:val="24"/>
              </w:rPr>
              <w:t xml:space="preserve"> and bias.</w:t>
            </w:r>
          </w:p>
        </w:tc>
      </w:tr>
      <w:tr w:rsidR="00D16924">
        <w:trPr>
          <w:trHeight w:val="1656"/>
        </w:trPr>
        <w:tc>
          <w:tcPr>
            <w:tcW w:w="1419" w:type="dxa"/>
            <w:tcBorders>
              <w:top w:val="single" w:sz="8" w:space="0" w:color="C0504D"/>
              <w:bottom w:val="single" w:sz="8" w:space="0" w:color="C0504D"/>
            </w:tcBorders>
            <w:shd w:val="clear" w:color="auto" w:fill="EED2D2"/>
          </w:tcPr>
          <w:p w:rsidR="00D16924" w:rsidRDefault="005714AD">
            <w:pPr>
              <w:spacing w:line="360" w:lineRule="auto"/>
              <w:ind w:right="-32"/>
              <w:rPr>
                <w:color w:val="000000"/>
                <w:sz w:val="24"/>
                <w:szCs w:val="24"/>
              </w:rPr>
            </w:pPr>
            <w:r>
              <w:rPr>
                <w:b/>
                <w:bCs/>
                <w:color w:val="000000"/>
                <w:sz w:val="24"/>
                <w:szCs w:val="24"/>
              </w:rPr>
              <w:t>Sentence-BERT (all-</w:t>
            </w:r>
            <w:proofErr w:type="spellStart"/>
            <w:r>
              <w:rPr>
                <w:b/>
                <w:bCs/>
                <w:color w:val="000000"/>
                <w:sz w:val="24"/>
                <w:szCs w:val="24"/>
              </w:rPr>
              <w:t>MiniLM</w:t>
            </w:r>
            <w:proofErr w:type="spellEnd"/>
            <w:r>
              <w:rPr>
                <w:b/>
                <w:bCs/>
                <w:color w:val="000000"/>
                <w:sz w:val="24"/>
                <w:szCs w:val="24"/>
              </w:rPr>
              <w:t>-</w:t>
            </w:r>
          </w:p>
          <w:p w:rsidR="00D16924" w:rsidRDefault="005714AD">
            <w:pPr>
              <w:spacing w:line="268" w:lineRule="auto"/>
              <w:ind w:right="-32"/>
              <w:rPr>
                <w:color w:val="000000"/>
                <w:sz w:val="24"/>
                <w:szCs w:val="24"/>
              </w:rPr>
            </w:pPr>
            <w:r>
              <w:rPr>
                <w:b/>
                <w:bCs/>
                <w:color w:val="000000"/>
                <w:sz w:val="24"/>
                <w:szCs w:val="24"/>
              </w:rPr>
              <w:t>L6-v2)</w:t>
            </w:r>
          </w:p>
        </w:tc>
        <w:tc>
          <w:tcPr>
            <w:tcW w:w="7637" w:type="dxa"/>
            <w:tcBorders>
              <w:top w:val="single" w:sz="8" w:space="0" w:color="C0504D"/>
              <w:bottom w:val="single" w:sz="8" w:space="0" w:color="C0504D"/>
            </w:tcBorders>
            <w:shd w:val="clear" w:color="auto" w:fill="EED2D2"/>
          </w:tcPr>
          <w:p w:rsidR="00D16924" w:rsidRDefault="005714AD">
            <w:pPr>
              <w:spacing w:line="360" w:lineRule="auto"/>
              <w:ind w:left="109" w:right="-32"/>
              <w:jc w:val="both"/>
              <w:rPr>
                <w:color w:val="000000"/>
                <w:sz w:val="24"/>
                <w:szCs w:val="24"/>
              </w:rPr>
            </w:pPr>
            <w:r>
              <w:rPr>
                <w:color w:val="000000"/>
                <w:sz w:val="24"/>
                <w:szCs w:val="24"/>
              </w:rPr>
              <w:t>A transformer-based semantic similarity model that embeds text and calculates cosine similarity between responses. It enables systematic comparison of semantic drift across different prompts and models (</w:t>
            </w:r>
            <w:proofErr w:type="spellStart"/>
            <w:r>
              <w:rPr>
                <w:color w:val="000000"/>
                <w:sz w:val="24"/>
                <w:szCs w:val="24"/>
              </w:rPr>
              <w:t>Reimers</w:t>
            </w:r>
            <w:proofErr w:type="spellEnd"/>
            <w:r>
              <w:rPr>
                <w:color w:val="000000"/>
                <w:sz w:val="24"/>
                <w:szCs w:val="24"/>
              </w:rPr>
              <w:t xml:space="preserve"> &amp; </w:t>
            </w:r>
            <w:proofErr w:type="spellStart"/>
            <w:r>
              <w:rPr>
                <w:color w:val="000000"/>
                <w:sz w:val="24"/>
                <w:szCs w:val="24"/>
              </w:rPr>
              <w:t>Gurevych</w:t>
            </w:r>
            <w:proofErr w:type="spellEnd"/>
            <w:r>
              <w:rPr>
                <w:color w:val="000000"/>
                <w:sz w:val="24"/>
                <w:szCs w:val="24"/>
              </w:rPr>
              <w:t>, 2019).</w:t>
            </w:r>
          </w:p>
        </w:tc>
      </w:tr>
      <w:tr w:rsidR="00D16924">
        <w:trPr>
          <w:trHeight w:val="1656"/>
        </w:trPr>
        <w:tc>
          <w:tcPr>
            <w:tcW w:w="1419" w:type="dxa"/>
            <w:tcBorders>
              <w:top w:val="single" w:sz="8" w:space="0" w:color="C0504D"/>
              <w:bottom w:val="single" w:sz="8" w:space="0" w:color="C0504D"/>
            </w:tcBorders>
            <w:shd w:val="clear" w:color="auto" w:fill="FFFFFF"/>
          </w:tcPr>
          <w:p w:rsidR="00D16924" w:rsidRDefault="005714AD">
            <w:pPr>
              <w:spacing w:line="360" w:lineRule="auto"/>
              <w:ind w:right="-32"/>
              <w:rPr>
                <w:b/>
                <w:bCs/>
                <w:color w:val="000000"/>
                <w:sz w:val="24"/>
                <w:szCs w:val="24"/>
              </w:rPr>
            </w:pPr>
            <w:r>
              <w:rPr>
                <w:b/>
                <w:bCs/>
                <w:color w:val="000000"/>
                <w:sz w:val="24"/>
                <w:szCs w:val="24"/>
              </w:rPr>
              <w:t>VADER (NLTK)</w:t>
            </w:r>
          </w:p>
        </w:tc>
        <w:tc>
          <w:tcPr>
            <w:tcW w:w="7637" w:type="dxa"/>
            <w:tcBorders>
              <w:top w:val="single" w:sz="8" w:space="0" w:color="C0504D"/>
              <w:bottom w:val="single" w:sz="8" w:space="0" w:color="C0504D"/>
            </w:tcBorders>
            <w:shd w:val="clear" w:color="auto" w:fill="FFFFFF"/>
          </w:tcPr>
          <w:p w:rsidR="00D16924" w:rsidRDefault="005714AD">
            <w:pPr>
              <w:spacing w:line="360" w:lineRule="auto"/>
              <w:ind w:left="109" w:right="-32"/>
              <w:jc w:val="both"/>
              <w:rPr>
                <w:color w:val="000000"/>
                <w:sz w:val="24"/>
                <w:szCs w:val="24"/>
              </w:rPr>
            </w:pPr>
            <w:r>
              <w:rPr>
                <w:color w:val="000000"/>
                <w:sz w:val="24"/>
                <w:szCs w:val="24"/>
              </w:rPr>
              <w:t>Sentiment po</w:t>
            </w:r>
            <w:r>
              <w:rPr>
                <w:color w:val="000000"/>
                <w:sz w:val="24"/>
                <w:szCs w:val="24"/>
              </w:rPr>
              <w:t>larity tool providing positive, negative, neutral and compound scores (</w:t>
            </w:r>
            <w:proofErr w:type="spellStart"/>
            <w:r>
              <w:rPr>
                <w:color w:val="000000"/>
                <w:sz w:val="24"/>
                <w:szCs w:val="24"/>
              </w:rPr>
              <w:t>Hutto</w:t>
            </w:r>
            <w:proofErr w:type="spellEnd"/>
            <w:r>
              <w:rPr>
                <w:color w:val="000000"/>
                <w:sz w:val="24"/>
                <w:szCs w:val="24"/>
              </w:rPr>
              <w:t xml:space="preserve"> &amp; Gilbert, 2014).</w:t>
            </w:r>
          </w:p>
        </w:tc>
      </w:tr>
      <w:tr w:rsidR="00D16924">
        <w:trPr>
          <w:trHeight w:val="1656"/>
        </w:trPr>
        <w:tc>
          <w:tcPr>
            <w:tcW w:w="1419" w:type="dxa"/>
            <w:tcBorders>
              <w:top w:val="single" w:sz="8" w:space="0" w:color="C0504D"/>
              <w:bottom w:val="single" w:sz="8" w:space="0" w:color="C0504D"/>
            </w:tcBorders>
            <w:shd w:val="clear" w:color="auto" w:fill="EED2D2"/>
          </w:tcPr>
          <w:p w:rsidR="00D16924" w:rsidRDefault="005714AD">
            <w:pPr>
              <w:spacing w:line="360" w:lineRule="auto"/>
              <w:ind w:right="-32"/>
              <w:rPr>
                <w:b/>
                <w:bCs/>
                <w:color w:val="000000"/>
                <w:sz w:val="24"/>
                <w:szCs w:val="24"/>
              </w:rPr>
            </w:pPr>
            <w:proofErr w:type="spellStart"/>
            <w:r>
              <w:rPr>
                <w:b/>
                <w:bCs/>
                <w:color w:val="000000"/>
                <w:sz w:val="24"/>
                <w:szCs w:val="24"/>
              </w:rPr>
              <w:t>NRCLex</w:t>
            </w:r>
            <w:proofErr w:type="spellEnd"/>
          </w:p>
          <w:p w:rsidR="00D16924" w:rsidRDefault="00D16924">
            <w:pPr>
              <w:spacing w:line="360" w:lineRule="auto"/>
              <w:ind w:right="-32"/>
              <w:rPr>
                <w:b/>
                <w:bCs/>
                <w:color w:val="000000"/>
                <w:sz w:val="24"/>
                <w:szCs w:val="24"/>
              </w:rPr>
            </w:pPr>
          </w:p>
        </w:tc>
        <w:tc>
          <w:tcPr>
            <w:tcW w:w="7637" w:type="dxa"/>
            <w:tcBorders>
              <w:top w:val="single" w:sz="8" w:space="0" w:color="C0504D"/>
              <w:bottom w:val="single" w:sz="8" w:space="0" w:color="C0504D"/>
            </w:tcBorders>
            <w:shd w:val="clear" w:color="auto" w:fill="EED2D2"/>
          </w:tcPr>
          <w:p w:rsidR="00D16924" w:rsidRDefault="005714AD">
            <w:pPr>
              <w:spacing w:line="360" w:lineRule="auto"/>
              <w:ind w:left="109" w:right="-32"/>
              <w:jc w:val="both"/>
              <w:rPr>
                <w:color w:val="000000"/>
                <w:sz w:val="24"/>
                <w:szCs w:val="24"/>
              </w:rPr>
            </w:pPr>
            <w:r>
              <w:rPr>
                <w:color w:val="000000"/>
                <w:sz w:val="24"/>
                <w:szCs w:val="24"/>
              </w:rPr>
              <w:t xml:space="preserve">Emotion detection library identifying and </w:t>
            </w:r>
            <w:proofErr w:type="spellStart"/>
            <w:r>
              <w:rPr>
                <w:color w:val="000000"/>
                <w:sz w:val="24"/>
                <w:szCs w:val="24"/>
              </w:rPr>
              <w:t>normalising</w:t>
            </w:r>
            <w:proofErr w:type="spellEnd"/>
            <w:r>
              <w:rPr>
                <w:color w:val="000000"/>
                <w:sz w:val="24"/>
                <w:szCs w:val="24"/>
              </w:rPr>
              <w:t xml:space="preserve"> categories such as fear, anger and sadness (Mohammad &amp; </w:t>
            </w:r>
            <w:proofErr w:type="spellStart"/>
            <w:r>
              <w:rPr>
                <w:color w:val="000000"/>
                <w:sz w:val="24"/>
                <w:szCs w:val="24"/>
              </w:rPr>
              <w:t>Turney</w:t>
            </w:r>
            <w:proofErr w:type="spellEnd"/>
            <w:r>
              <w:rPr>
                <w:color w:val="000000"/>
                <w:sz w:val="24"/>
                <w:szCs w:val="24"/>
              </w:rPr>
              <w:t>, 2013; Bailey, 2019).</w:t>
            </w:r>
          </w:p>
          <w:p w:rsidR="00D16924" w:rsidRDefault="00D16924">
            <w:pPr>
              <w:spacing w:line="360" w:lineRule="auto"/>
              <w:ind w:right="-32"/>
              <w:jc w:val="both"/>
              <w:rPr>
                <w:color w:val="000000"/>
                <w:sz w:val="24"/>
                <w:szCs w:val="24"/>
              </w:rPr>
            </w:pPr>
          </w:p>
        </w:tc>
      </w:tr>
      <w:tr w:rsidR="00D16924">
        <w:trPr>
          <w:trHeight w:val="1656"/>
        </w:trPr>
        <w:tc>
          <w:tcPr>
            <w:tcW w:w="1419" w:type="dxa"/>
            <w:tcBorders>
              <w:top w:val="single" w:sz="8" w:space="0" w:color="C0504D"/>
              <w:bottom w:val="single" w:sz="8" w:space="0" w:color="C0504D"/>
            </w:tcBorders>
            <w:shd w:val="clear" w:color="auto" w:fill="FFFFFF"/>
          </w:tcPr>
          <w:p w:rsidR="00D16924" w:rsidRDefault="005714AD">
            <w:pPr>
              <w:spacing w:line="360" w:lineRule="auto"/>
              <w:ind w:left="109" w:right="-32"/>
              <w:rPr>
                <w:b/>
                <w:bCs/>
                <w:color w:val="000000"/>
                <w:sz w:val="24"/>
                <w:szCs w:val="24"/>
              </w:rPr>
            </w:pPr>
            <w:r>
              <w:rPr>
                <w:b/>
                <w:bCs/>
                <w:color w:val="000000"/>
                <w:sz w:val="24"/>
                <w:szCs w:val="24"/>
              </w:rPr>
              <w:t>Python (Pandas, NLTK, etc.)</w:t>
            </w:r>
          </w:p>
          <w:p w:rsidR="00D16924" w:rsidRDefault="00D16924">
            <w:pPr>
              <w:spacing w:line="360" w:lineRule="auto"/>
              <w:ind w:right="-32"/>
              <w:rPr>
                <w:b/>
                <w:bCs/>
                <w:color w:val="000000"/>
                <w:sz w:val="24"/>
                <w:szCs w:val="24"/>
              </w:rPr>
            </w:pPr>
          </w:p>
        </w:tc>
        <w:tc>
          <w:tcPr>
            <w:tcW w:w="7637" w:type="dxa"/>
            <w:tcBorders>
              <w:top w:val="single" w:sz="8" w:space="0" w:color="C0504D"/>
              <w:bottom w:val="single" w:sz="8" w:space="0" w:color="C0504D"/>
            </w:tcBorders>
            <w:shd w:val="clear" w:color="auto" w:fill="EED2D2"/>
          </w:tcPr>
          <w:p w:rsidR="00D16924" w:rsidRDefault="005714AD">
            <w:pPr>
              <w:spacing w:line="360" w:lineRule="auto"/>
              <w:ind w:left="109" w:right="-32"/>
              <w:jc w:val="both"/>
              <w:rPr>
                <w:color w:val="000000"/>
                <w:sz w:val="24"/>
                <w:szCs w:val="24"/>
              </w:rPr>
            </w:pPr>
            <w:r>
              <w:rPr>
                <w:color w:val="000000"/>
                <w:sz w:val="24"/>
                <w:szCs w:val="24"/>
              </w:rPr>
              <w:t>For data processing and averaging (Python Software Foundation, 2023; McKinney, 2010) and for the analysis scripts in Appendix C.</w:t>
            </w:r>
          </w:p>
          <w:p w:rsidR="00D16924" w:rsidRDefault="00D16924">
            <w:pPr>
              <w:spacing w:line="360" w:lineRule="auto"/>
              <w:ind w:right="-32"/>
              <w:jc w:val="both"/>
              <w:rPr>
                <w:color w:val="000000"/>
                <w:sz w:val="24"/>
                <w:szCs w:val="24"/>
              </w:rPr>
            </w:pPr>
          </w:p>
        </w:tc>
      </w:tr>
    </w:tbl>
    <w:p w:rsidR="00D16924" w:rsidRDefault="00D16924">
      <w:pPr>
        <w:spacing w:line="360" w:lineRule="auto"/>
        <w:ind w:right="-32"/>
        <w:jc w:val="both"/>
        <w:rPr>
          <w:b/>
          <w:bCs/>
          <w:sz w:val="24"/>
          <w:szCs w:val="24"/>
        </w:rPr>
      </w:pPr>
    </w:p>
    <w:p w:rsidR="00D16924" w:rsidRDefault="005714AD">
      <w:pPr>
        <w:spacing w:line="360" w:lineRule="auto"/>
        <w:ind w:right="-32"/>
        <w:jc w:val="both"/>
        <w:rPr>
          <w:sz w:val="24"/>
          <w:szCs w:val="24"/>
        </w:rPr>
      </w:pPr>
      <w:r>
        <w:rPr>
          <w:sz w:val="24"/>
          <w:szCs w:val="24"/>
        </w:rPr>
        <w:lastRenderedPageBreak/>
        <w:t>All models were accessed through Python-based libraries and inference APIs. Responses were embedded and compared in terms of semantic content using the sentence-transformers package.</w:t>
      </w:r>
    </w:p>
    <w:p w:rsidR="00D16924" w:rsidRDefault="005714AD">
      <w:pPr>
        <w:pStyle w:val="Heading2"/>
        <w:numPr>
          <w:ilvl w:val="1"/>
          <w:numId w:val="1"/>
        </w:numPr>
        <w:ind w:left="0" w:firstLine="0"/>
      </w:pPr>
      <w:bookmarkStart w:id="41" w:name="_heading=h.k2c0d3uc3ua6" w:colFirst="0" w:colLast="0"/>
      <w:bookmarkEnd w:id="41"/>
      <w:r>
        <w:t>Data Analysis</w:t>
      </w:r>
    </w:p>
    <w:p w:rsidR="00D16924" w:rsidRDefault="005714AD">
      <w:pPr>
        <w:pBdr>
          <w:top w:val="nil"/>
          <w:left w:val="nil"/>
          <w:bottom w:val="nil"/>
          <w:right w:val="nil"/>
          <w:between w:val="nil"/>
        </w:pBdr>
        <w:spacing w:line="360" w:lineRule="auto"/>
        <w:jc w:val="both"/>
        <w:rPr>
          <w:color w:val="000000"/>
          <w:sz w:val="24"/>
          <w:szCs w:val="24"/>
        </w:rPr>
      </w:pPr>
      <w:r>
        <w:rPr>
          <w:color w:val="000000"/>
          <w:sz w:val="24"/>
          <w:szCs w:val="24"/>
        </w:rPr>
        <w:t>The analysis was conducted across five stages. First, a qualitative thematic analysis was carried out by close reading in order to identify differences in the structure, tone and factual orientation of the model outputs (Braun &amp; Clarke, 2006). Second, sema</w:t>
      </w:r>
      <w:r>
        <w:rPr>
          <w:color w:val="000000"/>
          <w:sz w:val="24"/>
          <w:szCs w:val="24"/>
        </w:rPr>
        <w:t>ntic similarity scoring was used to assess narrative drift by computing the cosine similarity between each response and the factual baseline narrative; a low similarity score indicates reinterpretation rather than reproduction. Third, sentiment and emotion</w:t>
      </w:r>
      <w:r>
        <w:rPr>
          <w:color w:val="000000"/>
          <w:sz w:val="24"/>
          <w:szCs w:val="24"/>
        </w:rPr>
        <w:t xml:space="preserve"> analysis was performed: VADER was used to determine the affective polarity of each output (positive, negative or neutral), and </w:t>
      </w:r>
      <w:proofErr w:type="spellStart"/>
      <w:r>
        <w:rPr>
          <w:color w:val="000000"/>
          <w:sz w:val="24"/>
          <w:szCs w:val="24"/>
        </w:rPr>
        <w:t>NRCLex</w:t>
      </w:r>
      <w:proofErr w:type="spellEnd"/>
      <w:r>
        <w:rPr>
          <w:color w:val="000000"/>
          <w:sz w:val="24"/>
          <w:szCs w:val="24"/>
        </w:rPr>
        <w:t xml:space="preserve"> was used to </w:t>
      </w:r>
      <w:proofErr w:type="spellStart"/>
      <w:r>
        <w:rPr>
          <w:color w:val="000000"/>
          <w:sz w:val="24"/>
          <w:szCs w:val="24"/>
        </w:rPr>
        <w:t>analyse</w:t>
      </w:r>
      <w:proofErr w:type="spellEnd"/>
      <w:r>
        <w:rPr>
          <w:color w:val="000000"/>
          <w:sz w:val="24"/>
          <w:szCs w:val="24"/>
        </w:rPr>
        <w:t xml:space="preserve"> discrete emotion categories such as fear, sadness and anger. Differences between the models indicate </w:t>
      </w:r>
      <w:r>
        <w:rPr>
          <w:color w:val="000000"/>
          <w:sz w:val="24"/>
          <w:szCs w:val="24"/>
        </w:rPr>
        <w:t>systematic patterns in affective framing. Fourth, factual accuracy was checked by manually comparing the model outputs with known sources in order to detect hallucinations and distortions. Fifth, a comparative interpretation integrated the quantitative res</w:t>
      </w:r>
      <w:r>
        <w:rPr>
          <w:color w:val="000000"/>
          <w:sz w:val="24"/>
          <w:szCs w:val="24"/>
        </w:rPr>
        <w:t>ults with the qualitative analysis to explain how technical variation between models translates into different mnemonic constructions. This combined methodology meets the interdisciplinary requirements of research on AI systems (</w:t>
      </w:r>
      <w:proofErr w:type="spellStart"/>
      <w:r>
        <w:rPr>
          <w:color w:val="000000"/>
          <w:sz w:val="24"/>
          <w:szCs w:val="24"/>
        </w:rPr>
        <w:t>Jaillant</w:t>
      </w:r>
      <w:proofErr w:type="spellEnd"/>
      <w:r>
        <w:rPr>
          <w:color w:val="000000"/>
          <w:sz w:val="24"/>
          <w:szCs w:val="24"/>
        </w:rPr>
        <w:t>, 2022) and support</w:t>
      </w:r>
      <w:r>
        <w:rPr>
          <w:color w:val="000000"/>
          <w:sz w:val="24"/>
          <w:szCs w:val="24"/>
        </w:rPr>
        <w:t>s interpretations that are grounded in the data.</w:t>
      </w:r>
    </w:p>
    <w:p w:rsidR="00D16924" w:rsidRDefault="005714AD">
      <w:pPr>
        <w:pStyle w:val="Heading2"/>
        <w:numPr>
          <w:ilvl w:val="1"/>
          <w:numId w:val="1"/>
        </w:numPr>
        <w:ind w:left="0" w:firstLine="0"/>
      </w:pPr>
      <w:bookmarkStart w:id="42" w:name="_heading=h.pgdm45fb1xan" w:colFirst="0" w:colLast="0"/>
      <w:bookmarkEnd w:id="42"/>
      <w:r>
        <w:t>Baseline Text for Semantic Similarity</w:t>
      </w:r>
    </w:p>
    <w:p w:rsidR="00D16924" w:rsidRDefault="005714AD">
      <w:pPr>
        <w:spacing w:before="1" w:after="283" w:line="360" w:lineRule="auto"/>
        <w:jc w:val="both"/>
        <w:rPr>
          <w:sz w:val="24"/>
          <w:szCs w:val="24"/>
        </w:rPr>
      </w:pPr>
      <w:r>
        <w:rPr>
          <w:sz w:val="24"/>
          <w:szCs w:val="24"/>
        </w:rPr>
        <w:t>A neutral, factual background account was compiled from verified sources (</w:t>
      </w:r>
      <w:proofErr w:type="spellStart"/>
      <w:r>
        <w:rPr>
          <w:sz w:val="24"/>
          <w:szCs w:val="24"/>
        </w:rPr>
        <w:t>Saal</w:t>
      </w:r>
      <w:proofErr w:type="spellEnd"/>
      <w:r>
        <w:rPr>
          <w:sz w:val="24"/>
          <w:szCs w:val="24"/>
        </w:rPr>
        <w:t xml:space="preserve"> &amp; </w:t>
      </w:r>
      <w:proofErr w:type="spellStart"/>
      <w:r>
        <w:rPr>
          <w:sz w:val="24"/>
          <w:szCs w:val="24"/>
        </w:rPr>
        <w:t>Lippe</w:t>
      </w:r>
      <w:proofErr w:type="spellEnd"/>
      <w:r>
        <w:rPr>
          <w:sz w:val="24"/>
          <w:szCs w:val="24"/>
        </w:rPr>
        <w:t xml:space="preserve">, 2021; </w:t>
      </w:r>
      <w:proofErr w:type="spellStart"/>
      <w:r>
        <w:rPr>
          <w:sz w:val="24"/>
          <w:szCs w:val="24"/>
        </w:rPr>
        <w:t>Mehra</w:t>
      </w:r>
      <w:proofErr w:type="spellEnd"/>
      <w:r>
        <w:rPr>
          <w:sz w:val="24"/>
          <w:szCs w:val="24"/>
        </w:rPr>
        <w:t xml:space="preserve"> &amp; Coleman, 2020; BBC News, 2020). It deliberately avoids emotional or</w:t>
      </w:r>
      <w:r>
        <w:rPr>
          <w:sz w:val="24"/>
          <w:szCs w:val="24"/>
        </w:rPr>
        <w:t xml:space="preserve"> narrative embellishment so that it can serve as a semantic anchor. All model outputs were compared with this baseline using Sentence Transformers. Quantifying the deviation from a controlled factual anchor makes it possible to distinguish narrative enrich</w:t>
      </w:r>
      <w:r>
        <w:rPr>
          <w:sz w:val="24"/>
          <w:szCs w:val="24"/>
        </w:rPr>
        <w:t>ment from factual distortion, which is critical when studying how AI mediates the formation of memory.</w:t>
      </w:r>
    </w:p>
    <w:p w:rsidR="00D16924" w:rsidRDefault="005714AD">
      <w:pPr>
        <w:spacing w:before="1" w:line="360" w:lineRule="auto"/>
        <w:ind w:right="-32"/>
        <w:jc w:val="both"/>
        <w:rPr>
          <w:color w:val="000000"/>
          <w:sz w:val="24"/>
          <w:szCs w:val="24"/>
        </w:rPr>
      </w:pPr>
      <w:r>
        <w:rPr>
          <w:b/>
          <w:bCs/>
          <w:color w:val="000000"/>
          <w:sz w:val="24"/>
          <w:szCs w:val="24"/>
        </w:rPr>
        <w:t>Baseline Text:</w:t>
      </w:r>
    </w:p>
    <w:p w:rsidR="00D16924" w:rsidRDefault="005714AD">
      <w:pPr>
        <w:spacing w:after="240" w:line="360" w:lineRule="auto"/>
        <w:ind w:right="-32"/>
        <w:jc w:val="both"/>
        <w:rPr>
          <w:color w:val="000000"/>
          <w:sz w:val="24"/>
          <w:szCs w:val="24"/>
        </w:rPr>
      </w:pPr>
      <w:r>
        <w:rPr>
          <w:sz w:val="24"/>
          <w:szCs w:val="24"/>
        </w:rPr>
        <w:t xml:space="preserve">On November 2, 2020, at the evening a shooter fired in Vienna at the center near the </w:t>
      </w:r>
      <w:proofErr w:type="spellStart"/>
      <w:r>
        <w:rPr>
          <w:sz w:val="24"/>
          <w:szCs w:val="24"/>
        </w:rPr>
        <w:t>Seitenstettengasse</w:t>
      </w:r>
      <w:proofErr w:type="spellEnd"/>
      <w:r>
        <w:rPr>
          <w:sz w:val="24"/>
          <w:szCs w:val="24"/>
        </w:rPr>
        <w:t xml:space="preserve"> synagogue. The attacker, </w:t>
      </w:r>
      <w:proofErr w:type="spellStart"/>
      <w:r>
        <w:rPr>
          <w:sz w:val="24"/>
          <w:szCs w:val="24"/>
        </w:rPr>
        <w:t>Kujtim</w:t>
      </w:r>
      <w:proofErr w:type="spellEnd"/>
      <w:r>
        <w:rPr>
          <w:sz w:val="24"/>
          <w:szCs w:val="24"/>
        </w:rPr>
        <w:t xml:space="preserve"> </w:t>
      </w:r>
      <w:proofErr w:type="spellStart"/>
      <w:r>
        <w:rPr>
          <w:sz w:val="24"/>
          <w:szCs w:val="24"/>
        </w:rPr>
        <w:t>Fe</w:t>
      </w:r>
      <w:r>
        <w:rPr>
          <w:sz w:val="24"/>
          <w:szCs w:val="24"/>
        </w:rPr>
        <w:t>jzulai</w:t>
      </w:r>
      <w:proofErr w:type="spellEnd"/>
      <w:r>
        <w:rPr>
          <w:sz w:val="24"/>
          <w:szCs w:val="24"/>
        </w:rPr>
        <w:t xml:space="preserve">, a 20-year-old Austrian of North Macedonian origin, had tried to join ISIS before, and had been released early after </w:t>
      </w:r>
      <w:proofErr w:type="spellStart"/>
      <w:r>
        <w:rPr>
          <w:sz w:val="24"/>
          <w:szCs w:val="24"/>
        </w:rPr>
        <w:t>deradicalisation</w:t>
      </w:r>
      <w:proofErr w:type="spellEnd"/>
      <w:r>
        <w:rPr>
          <w:sz w:val="24"/>
          <w:szCs w:val="24"/>
        </w:rPr>
        <w:t xml:space="preserve"> therapy. He was armed with some kind of AK, a pistol, and a belt of explosives at his will. The incident took a tot</w:t>
      </w:r>
      <w:r>
        <w:rPr>
          <w:sz w:val="24"/>
          <w:szCs w:val="24"/>
        </w:rPr>
        <w:t xml:space="preserve">al of nine minutes and had killed four civilians and injured </w:t>
      </w:r>
      <w:proofErr w:type="gramStart"/>
      <w:r>
        <w:rPr>
          <w:sz w:val="24"/>
          <w:szCs w:val="24"/>
        </w:rPr>
        <w:t>twenty three</w:t>
      </w:r>
      <w:proofErr w:type="gramEnd"/>
      <w:r>
        <w:rPr>
          <w:sz w:val="24"/>
          <w:szCs w:val="24"/>
        </w:rPr>
        <w:t xml:space="preserve"> civilians. The police gunmen killed </w:t>
      </w:r>
      <w:proofErr w:type="spellStart"/>
      <w:r>
        <w:rPr>
          <w:sz w:val="24"/>
          <w:szCs w:val="24"/>
        </w:rPr>
        <w:t>Fejzulai</w:t>
      </w:r>
      <w:proofErr w:type="spellEnd"/>
      <w:r>
        <w:rPr>
          <w:sz w:val="24"/>
          <w:szCs w:val="24"/>
        </w:rPr>
        <w:t xml:space="preserve">. The failures were implied in the investigation of the Austrian intelligence agencies. The tip off was not followed up because the </w:t>
      </w:r>
      <w:r>
        <w:rPr>
          <w:sz w:val="24"/>
          <w:szCs w:val="24"/>
        </w:rPr>
        <w:lastRenderedPageBreak/>
        <w:t>attack</w:t>
      </w:r>
      <w:r>
        <w:rPr>
          <w:sz w:val="24"/>
          <w:szCs w:val="24"/>
        </w:rPr>
        <w:t xml:space="preserve">er had arrived in Slovakia to make ammunition purchases. The </w:t>
      </w:r>
      <w:proofErr w:type="spellStart"/>
      <w:r>
        <w:rPr>
          <w:sz w:val="24"/>
          <w:szCs w:val="24"/>
        </w:rPr>
        <w:t>deradicalisation</w:t>
      </w:r>
      <w:proofErr w:type="spellEnd"/>
      <w:r>
        <w:rPr>
          <w:sz w:val="24"/>
          <w:szCs w:val="24"/>
        </w:rPr>
        <w:t xml:space="preserve"> efforts also failed to notice his still being an extremist. The Austrian government, in its turn, created more stringent surveillance measures, increased the severity of punishme</w:t>
      </w:r>
      <w:r>
        <w:rPr>
          <w:sz w:val="24"/>
          <w:szCs w:val="24"/>
        </w:rPr>
        <w:t>nt in case of terrorism, and reforms regarding intelligence sharing. It led to the boost of security, formal grieving and a debate about the counterterrorism strategy, extremism and integration. The social and political outcomes of the attack were signific</w:t>
      </w:r>
      <w:r>
        <w:rPr>
          <w:sz w:val="24"/>
          <w:szCs w:val="24"/>
        </w:rPr>
        <w:t>ant to the Austrian society, which started discussing security, extremism and social cohesion in the society.</w:t>
      </w:r>
    </w:p>
    <w:p w:rsidR="00D16924" w:rsidRDefault="005714AD">
      <w:pPr>
        <w:pStyle w:val="Heading2"/>
        <w:numPr>
          <w:ilvl w:val="1"/>
          <w:numId w:val="1"/>
        </w:numPr>
        <w:ind w:left="0" w:firstLine="0"/>
      </w:pPr>
      <w:bookmarkStart w:id="43" w:name="_heading=h.1mk9wgpas01c" w:colFirst="0" w:colLast="0"/>
      <w:bookmarkEnd w:id="43"/>
      <w:r>
        <w:t>Importance of Emotion Analysis</w:t>
      </w:r>
    </w:p>
    <w:p w:rsidR="00D16924" w:rsidRDefault="005714AD">
      <w:pPr>
        <w:spacing w:after="283" w:line="360" w:lineRule="auto"/>
        <w:jc w:val="both"/>
        <w:rPr>
          <w:sz w:val="24"/>
          <w:szCs w:val="24"/>
        </w:rPr>
      </w:pPr>
      <w:r>
        <w:rPr>
          <w:sz w:val="24"/>
          <w:szCs w:val="24"/>
        </w:rPr>
        <w:t xml:space="preserve">Emotion analysis is important because emotions are not secondary to communication: they </w:t>
      </w:r>
      <w:proofErr w:type="spellStart"/>
      <w:r>
        <w:rPr>
          <w:sz w:val="24"/>
          <w:szCs w:val="24"/>
        </w:rPr>
        <w:t>organise</w:t>
      </w:r>
      <w:proofErr w:type="spellEnd"/>
      <w:r>
        <w:rPr>
          <w:sz w:val="24"/>
          <w:szCs w:val="24"/>
        </w:rPr>
        <w:t xml:space="preserve"> perception, memory</w:t>
      </w:r>
      <w:r>
        <w:rPr>
          <w:sz w:val="24"/>
          <w:szCs w:val="24"/>
        </w:rPr>
        <w:t xml:space="preserve"> encoding and group response. Semantic similarity measures alignment in content but does not capture affective intensity. In the case of trauma, affective framing influences collective memory and social interpretation in the long run.</w:t>
      </w:r>
    </w:p>
    <w:p w:rsidR="00D16924" w:rsidRDefault="005714AD">
      <w:pPr>
        <w:spacing w:before="240" w:after="283" w:line="360" w:lineRule="auto"/>
        <w:jc w:val="both"/>
        <w:rPr>
          <w:sz w:val="24"/>
          <w:szCs w:val="24"/>
        </w:rPr>
      </w:pPr>
      <w:r>
        <w:rPr>
          <w:sz w:val="24"/>
          <w:szCs w:val="24"/>
        </w:rPr>
        <w:t>If an AI system insti</w:t>
      </w:r>
      <w:r>
        <w:rPr>
          <w:sz w:val="24"/>
          <w:szCs w:val="24"/>
        </w:rPr>
        <w:t xml:space="preserve">ls fear or blurs grief, it does not only tell history, it also alters its emotional context. The consequences can be seen in digital memory preservation, education and public discourse. This thesis uses VADER and </w:t>
      </w:r>
      <w:proofErr w:type="spellStart"/>
      <w:r>
        <w:rPr>
          <w:sz w:val="24"/>
          <w:szCs w:val="24"/>
        </w:rPr>
        <w:t>NRCLex</w:t>
      </w:r>
      <w:proofErr w:type="spellEnd"/>
      <w:r>
        <w:rPr>
          <w:sz w:val="24"/>
          <w:szCs w:val="24"/>
        </w:rPr>
        <w:t xml:space="preserve"> to determine differences in emotiona</w:t>
      </w:r>
      <w:r>
        <w:rPr>
          <w:sz w:val="24"/>
          <w:szCs w:val="24"/>
        </w:rPr>
        <w:t>l tone between the AI models, for example in terms of fear, sadness or neutrality.</w:t>
      </w:r>
    </w:p>
    <w:p w:rsidR="00D16924" w:rsidRDefault="005714AD">
      <w:pPr>
        <w:spacing w:before="240" w:after="283" w:line="360" w:lineRule="auto"/>
        <w:jc w:val="both"/>
        <w:rPr>
          <w:sz w:val="24"/>
          <w:szCs w:val="24"/>
        </w:rPr>
      </w:pPr>
      <w:r>
        <w:rPr>
          <w:sz w:val="24"/>
          <w:szCs w:val="24"/>
        </w:rPr>
        <w:t>Emotion analysis is therefore more than a descriptive measure: it allows the possible effects of LLMs on collective memory to be assessed through the way they regulate affec</w:t>
      </w:r>
      <w:r>
        <w:rPr>
          <w:sz w:val="24"/>
          <w:szCs w:val="24"/>
        </w:rPr>
        <w:t>tive intensity.</w:t>
      </w:r>
    </w:p>
    <w:p w:rsidR="00D16924" w:rsidRDefault="005714AD">
      <w:pPr>
        <w:pStyle w:val="Heading2"/>
        <w:numPr>
          <w:ilvl w:val="1"/>
          <w:numId w:val="1"/>
        </w:numPr>
        <w:ind w:left="0" w:firstLine="0"/>
      </w:pPr>
      <w:bookmarkStart w:id="44" w:name="_heading=h.x74dwvscz0x3" w:colFirst="0" w:colLast="0"/>
      <w:bookmarkEnd w:id="44"/>
      <w:r>
        <w:t>Ethical Considerations</w:t>
      </w:r>
    </w:p>
    <w:p w:rsidR="00D16924" w:rsidRDefault="005714AD">
      <w:pPr>
        <w:tabs>
          <w:tab w:val="left" w:pos="961"/>
        </w:tabs>
        <w:spacing w:line="360" w:lineRule="auto"/>
        <w:ind w:right="-32"/>
        <w:jc w:val="both"/>
        <w:rPr>
          <w:sz w:val="24"/>
          <w:szCs w:val="24"/>
        </w:rPr>
      </w:pPr>
      <w:r>
        <w:rPr>
          <w:sz w:val="24"/>
          <w:szCs w:val="24"/>
        </w:rPr>
        <w:t>Several ethical issues were carefully considered during the execution of this research:</w:t>
      </w:r>
    </w:p>
    <w:p w:rsidR="00D16924" w:rsidRDefault="005714AD">
      <w:pPr>
        <w:tabs>
          <w:tab w:val="left" w:pos="961"/>
        </w:tabs>
        <w:spacing w:line="360" w:lineRule="auto"/>
        <w:ind w:right="-32"/>
        <w:jc w:val="both"/>
        <w:rPr>
          <w:sz w:val="24"/>
          <w:szCs w:val="24"/>
        </w:rPr>
      </w:pPr>
      <w:r>
        <w:rPr>
          <w:b/>
          <w:bCs/>
          <w:sz w:val="24"/>
          <w:szCs w:val="24"/>
        </w:rPr>
        <w:t xml:space="preserve">Narrative Accuracy: </w:t>
      </w:r>
      <w:r>
        <w:rPr>
          <w:sz w:val="24"/>
          <w:szCs w:val="24"/>
        </w:rPr>
        <w:t>The outputs were cross-verified manually to ensure that there was no propagation of hallucinated information.</w:t>
      </w:r>
    </w:p>
    <w:p w:rsidR="00D16924" w:rsidRDefault="005714AD">
      <w:pPr>
        <w:tabs>
          <w:tab w:val="left" w:pos="961"/>
        </w:tabs>
        <w:spacing w:line="360" w:lineRule="auto"/>
        <w:ind w:right="-32"/>
        <w:jc w:val="both"/>
        <w:rPr>
          <w:sz w:val="24"/>
          <w:szCs w:val="24"/>
        </w:rPr>
      </w:pPr>
      <w:r>
        <w:rPr>
          <w:b/>
          <w:bCs/>
          <w:sz w:val="24"/>
          <w:szCs w:val="24"/>
        </w:rPr>
        <w:t>Trauma Sensitivity:</w:t>
      </w:r>
      <w:r>
        <w:rPr>
          <w:sz w:val="24"/>
          <w:szCs w:val="24"/>
        </w:rPr>
        <w:t xml:space="preserve"> Descriptions of the attack and its victims were written with care, avoiding </w:t>
      </w:r>
      <w:proofErr w:type="spellStart"/>
      <w:r>
        <w:rPr>
          <w:sz w:val="24"/>
          <w:szCs w:val="24"/>
        </w:rPr>
        <w:t>sensationalised</w:t>
      </w:r>
      <w:proofErr w:type="spellEnd"/>
      <w:r>
        <w:rPr>
          <w:sz w:val="24"/>
          <w:szCs w:val="24"/>
        </w:rPr>
        <w:t xml:space="preserve"> or gratuitous detail.</w:t>
      </w:r>
    </w:p>
    <w:p w:rsidR="00D16924" w:rsidRDefault="005714AD">
      <w:pPr>
        <w:tabs>
          <w:tab w:val="left" w:pos="961"/>
        </w:tabs>
        <w:spacing w:line="360" w:lineRule="auto"/>
        <w:ind w:right="-32"/>
        <w:jc w:val="both"/>
        <w:rPr>
          <w:sz w:val="24"/>
          <w:szCs w:val="24"/>
        </w:rPr>
      </w:pPr>
      <w:r>
        <w:rPr>
          <w:b/>
          <w:bCs/>
          <w:sz w:val="24"/>
          <w:szCs w:val="24"/>
        </w:rPr>
        <w:t>AI Transparency:</w:t>
      </w:r>
      <w:r>
        <w:rPr>
          <w:sz w:val="24"/>
          <w:szCs w:val="24"/>
        </w:rPr>
        <w:t xml:space="preserve"> The differences between proprietary and open-weight models were acknowledged.</w:t>
      </w:r>
    </w:p>
    <w:p w:rsidR="00D16924" w:rsidRDefault="005714AD">
      <w:pPr>
        <w:tabs>
          <w:tab w:val="left" w:pos="961"/>
        </w:tabs>
        <w:spacing w:line="360" w:lineRule="auto"/>
        <w:ind w:right="-32"/>
        <w:jc w:val="both"/>
        <w:rPr>
          <w:sz w:val="24"/>
          <w:szCs w:val="24"/>
        </w:rPr>
      </w:pPr>
      <w:r>
        <w:rPr>
          <w:b/>
          <w:bCs/>
          <w:sz w:val="24"/>
          <w:szCs w:val="24"/>
        </w:rPr>
        <w:t>Data Privacy:</w:t>
      </w:r>
      <w:r>
        <w:rPr>
          <w:sz w:val="24"/>
          <w:szCs w:val="24"/>
        </w:rPr>
        <w:t xml:space="preserve"> No personal or identifying data was used; all inputs were derived from publicly available information about the attack.</w:t>
      </w:r>
    </w:p>
    <w:p w:rsidR="00D16924" w:rsidRDefault="005714AD">
      <w:pPr>
        <w:pStyle w:val="Heading2"/>
        <w:numPr>
          <w:ilvl w:val="1"/>
          <w:numId w:val="1"/>
        </w:numPr>
        <w:ind w:left="0" w:firstLine="0"/>
      </w:pPr>
      <w:bookmarkStart w:id="45" w:name="_heading=h.dxasla74k6uf" w:colFirst="0" w:colLast="0"/>
      <w:bookmarkEnd w:id="45"/>
      <w:r>
        <w:t>Limitations</w:t>
      </w:r>
    </w:p>
    <w:p w:rsidR="00D16924" w:rsidRDefault="005714AD">
      <w:pPr>
        <w:spacing w:line="360" w:lineRule="auto"/>
        <w:ind w:right="-32"/>
        <w:jc w:val="both"/>
        <w:rPr>
          <w:color w:val="000000"/>
          <w:sz w:val="24"/>
          <w:szCs w:val="24"/>
        </w:rPr>
      </w:pPr>
      <w:r>
        <w:rPr>
          <w:color w:val="000000"/>
          <w:sz w:val="24"/>
          <w:szCs w:val="24"/>
        </w:rPr>
        <w:t>Although this approach allows for detailed comparative analysis, it also carries several limitations:</w:t>
      </w:r>
    </w:p>
    <w:p w:rsidR="00D16924" w:rsidRDefault="005714AD">
      <w:pPr>
        <w:tabs>
          <w:tab w:val="left" w:pos="961"/>
        </w:tabs>
        <w:spacing w:before="4" w:line="360" w:lineRule="auto"/>
        <w:ind w:right="-32"/>
        <w:jc w:val="both"/>
        <w:rPr>
          <w:sz w:val="24"/>
          <w:szCs w:val="24"/>
        </w:rPr>
      </w:pPr>
      <w:r>
        <w:rPr>
          <w:b/>
          <w:bCs/>
          <w:sz w:val="24"/>
          <w:szCs w:val="24"/>
        </w:rPr>
        <w:lastRenderedPageBreak/>
        <w:t xml:space="preserve">Model Opacity: </w:t>
      </w:r>
      <w:r>
        <w:rPr>
          <w:sz w:val="24"/>
          <w:szCs w:val="24"/>
        </w:rPr>
        <w:t>The in</w:t>
      </w:r>
      <w:r>
        <w:rPr>
          <w:sz w:val="24"/>
          <w:szCs w:val="24"/>
        </w:rPr>
        <w:t xml:space="preserve">ternal training data and reasoning processes of GPT-4 are not fully disclosed, which makes it difficult to causally explain its output </w:t>
      </w:r>
      <w:proofErr w:type="spellStart"/>
      <w:r>
        <w:rPr>
          <w:sz w:val="24"/>
          <w:szCs w:val="24"/>
        </w:rPr>
        <w:t>behaviour</w:t>
      </w:r>
      <w:proofErr w:type="spellEnd"/>
      <w:r>
        <w:rPr>
          <w:sz w:val="24"/>
          <w:szCs w:val="24"/>
        </w:rPr>
        <w:t>.</w:t>
      </w:r>
    </w:p>
    <w:p w:rsidR="00D16924" w:rsidRDefault="005714AD">
      <w:pPr>
        <w:tabs>
          <w:tab w:val="left" w:pos="961"/>
        </w:tabs>
        <w:spacing w:before="7" w:line="360" w:lineRule="auto"/>
        <w:ind w:right="-32"/>
        <w:jc w:val="both"/>
        <w:rPr>
          <w:sz w:val="24"/>
          <w:szCs w:val="24"/>
        </w:rPr>
      </w:pPr>
      <w:r>
        <w:rPr>
          <w:b/>
          <w:bCs/>
          <w:sz w:val="24"/>
          <w:szCs w:val="24"/>
        </w:rPr>
        <w:t xml:space="preserve">Prompt Sensitivity: </w:t>
      </w:r>
      <w:r>
        <w:rPr>
          <w:sz w:val="24"/>
          <w:szCs w:val="24"/>
        </w:rPr>
        <w:t>Small changes in prompt wording can substantially change an LLM’s output, which complicate</w:t>
      </w:r>
      <w:r>
        <w:rPr>
          <w:sz w:val="24"/>
          <w:szCs w:val="24"/>
        </w:rPr>
        <w:t>s reproducibility.</w:t>
      </w:r>
    </w:p>
    <w:p w:rsidR="00D16924" w:rsidRDefault="005714AD">
      <w:pPr>
        <w:tabs>
          <w:tab w:val="left" w:pos="961"/>
        </w:tabs>
        <w:spacing w:before="13" w:line="360" w:lineRule="auto"/>
        <w:ind w:right="-32"/>
        <w:jc w:val="both"/>
        <w:rPr>
          <w:sz w:val="24"/>
          <w:szCs w:val="24"/>
        </w:rPr>
      </w:pPr>
      <w:r>
        <w:rPr>
          <w:b/>
          <w:bCs/>
          <w:sz w:val="24"/>
          <w:szCs w:val="24"/>
        </w:rPr>
        <w:t xml:space="preserve">Emotion Detection: </w:t>
      </w:r>
      <w:r>
        <w:rPr>
          <w:sz w:val="24"/>
          <w:szCs w:val="24"/>
        </w:rPr>
        <w:t>Emotional valence was partly assessed through interpretation rather than formal sentiment scores alone, which may introduce a degree of subjectivity.</w:t>
      </w:r>
    </w:p>
    <w:p w:rsidR="00D16924" w:rsidRDefault="005714AD">
      <w:pPr>
        <w:tabs>
          <w:tab w:val="left" w:pos="961"/>
        </w:tabs>
        <w:spacing w:before="13" w:line="360" w:lineRule="auto"/>
        <w:ind w:right="-32"/>
        <w:jc w:val="both"/>
        <w:rPr>
          <w:sz w:val="24"/>
          <w:szCs w:val="24"/>
        </w:rPr>
      </w:pPr>
      <w:r>
        <w:rPr>
          <w:b/>
          <w:bCs/>
          <w:sz w:val="24"/>
          <w:szCs w:val="24"/>
        </w:rPr>
        <w:t xml:space="preserve">Similarity Measure: </w:t>
      </w:r>
      <w:r>
        <w:rPr>
          <w:sz w:val="24"/>
          <w:szCs w:val="24"/>
        </w:rPr>
        <w:t xml:space="preserve">Cosine similarity of sentence </w:t>
      </w:r>
      <w:proofErr w:type="spellStart"/>
      <w:r>
        <w:rPr>
          <w:sz w:val="24"/>
          <w:szCs w:val="24"/>
        </w:rPr>
        <w:t>embeddings</w:t>
      </w:r>
      <w:proofErr w:type="spellEnd"/>
      <w:r>
        <w:rPr>
          <w:sz w:val="24"/>
          <w:szCs w:val="24"/>
        </w:rPr>
        <w:t xml:space="preserve"> capture</w:t>
      </w:r>
      <w:r>
        <w:rPr>
          <w:sz w:val="24"/>
          <w:szCs w:val="24"/>
        </w:rPr>
        <w:t>s semantic overlap, not factual correctness. In addition, the all-MiniLM-L6-v2 model truncates long inputs at 256 word pieces by default, so longer responses are represented mainly by their opening passages.</w:t>
      </w:r>
    </w:p>
    <w:p w:rsidR="00D16924" w:rsidRDefault="005714AD">
      <w:pPr>
        <w:spacing w:before="3" w:line="362" w:lineRule="auto"/>
        <w:ind w:left="360" w:right="-32" w:hanging="360"/>
        <w:jc w:val="both"/>
        <w:rPr>
          <w:color w:val="000000"/>
          <w:sz w:val="24"/>
          <w:szCs w:val="24"/>
        </w:rPr>
      </w:pPr>
      <w:r>
        <w:rPr>
          <w:color w:val="000000"/>
          <w:sz w:val="24"/>
          <w:szCs w:val="24"/>
        </w:rPr>
        <w:t>However, combining semantic scoring with triangu</w:t>
      </w:r>
      <w:r>
        <w:rPr>
          <w:color w:val="000000"/>
          <w:sz w:val="24"/>
          <w:szCs w:val="24"/>
        </w:rPr>
        <w:t>lation across models helps mitigate some of these limitations.</w:t>
      </w:r>
    </w:p>
    <w:p w:rsidR="00D16924" w:rsidRDefault="005714AD">
      <w:pPr>
        <w:pStyle w:val="Heading2"/>
        <w:numPr>
          <w:ilvl w:val="1"/>
          <w:numId w:val="1"/>
        </w:numPr>
        <w:ind w:left="0" w:firstLine="0"/>
      </w:pPr>
      <w:bookmarkStart w:id="46" w:name="_heading=h.qoljsrjf7yv8" w:colFirst="0" w:colLast="0"/>
      <w:bookmarkEnd w:id="46"/>
      <w:r>
        <w:t xml:space="preserve"> Summary</w:t>
      </w:r>
    </w:p>
    <w:p w:rsidR="00D16924" w:rsidRDefault="005714AD">
      <w:pPr>
        <w:spacing w:before="1" w:line="360" w:lineRule="auto"/>
        <w:ind w:right="-32"/>
        <w:jc w:val="both"/>
        <w:rPr>
          <w:color w:val="000000"/>
          <w:sz w:val="24"/>
          <w:szCs w:val="24"/>
        </w:rPr>
      </w:pPr>
      <w:r>
        <w:rPr>
          <w:color w:val="000000"/>
          <w:sz w:val="24"/>
          <w:szCs w:val="24"/>
        </w:rPr>
        <w:t>This chapter has outlined an interpretive, qualitative-computational approach for examining how AI models reconstruct the collective memory of a traumatic historical event. Combining p</w:t>
      </w:r>
      <w:r>
        <w:rPr>
          <w:color w:val="000000"/>
          <w:sz w:val="24"/>
          <w:szCs w:val="24"/>
        </w:rPr>
        <w:t>ersona-based prompting, semantic analysis, and pairwise comparison provides a rigorous method for investigating how LLMs shape narrative identity, emotional framing, and the distortion of memory. The next chapter presents the results of this analysis, focu</w:t>
      </w:r>
      <w:r>
        <w:rPr>
          <w:color w:val="000000"/>
          <w:sz w:val="24"/>
          <w:szCs w:val="24"/>
        </w:rPr>
        <w:t xml:space="preserve">sing on the narrative patterns and divergences in how </w:t>
      </w:r>
      <w:proofErr w:type="spellStart"/>
      <w:r>
        <w:rPr>
          <w:color w:val="000000"/>
          <w:sz w:val="24"/>
          <w:szCs w:val="24"/>
        </w:rPr>
        <w:t>ChatGPT</w:t>
      </w:r>
      <w:proofErr w:type="spellEnd"/>
      <w:r>
        <w:rPr>
          <w:color w:val="000000"/>
          <w:sz w:val="24"/>
          <w:szCs w:val="24"/>
        </w:rPr>
        <w:t xml:space="preserve"> and Mistral interpreted the Vienna attack.</w:t>
      </w:r>
      <w:r>
        <w:rPr>
          <w:sz w:val="24"/>
          <w:szCs w:val="24"/>
        </w:rPr>
        <w:br w:type="page"/>
      </w:r>
    </w:p>
    <w:p w:rsidR="00D16924" w:rsidRDefault="005714AD">
      <w:pPr>
        <w:pStyle w:val="Heading1"/>
        <w:numPr>
          <w:ilvl w:val="0"/>
          <w:numId w:val="1"/>
        </w:numPr>
        <w:ind w:left="0" w:firstLine="0"/>
      </w:pPr>
      <w:bookmarkStart w:id="47" w:name="_heading=h.93kq1l5g9m5n" w:colFirst="0" w:colLast="0"/>
      <w:bookmarkEnd w:id="47"/>
      <w:r>
        <w:lastRenderedPageBreak/>
        <w:t>Chapter 4: Results</w:t>
      </w:r>
    </w:p>
    <w:p w:rsidR="00D16924" w:rsidRDefault="005714AD">
      <w:pPr>
        <w:spacing w:line="360" w:lineRule="auto"/>
        <w:ind w:right="-32"/>
        <w:jc w:val="both"/>
        <w:rPr>
          <w:color w:val="000000"/>
          <w:sz w:val="24"/>
          <w:szCs w:val="24"/>
        </w:rPr>
      </w:pPr>
      <w:bookmarkStart w:id="48" w:name="_heading=h.5g4xswgxogqt" w:colFirst="0" w:colLast="0"/>
      <w:bookmarkEnd w:id="48"/>
      <w:r>
        <w:rPr>
          <w:color w:val="000000"/>
          <w:sz w:val="24"/>
          <w:szCs w:val="24"/>
        </w:rPr>
        <w:t xml:space="preserve">This chapter presents the empirical findings comparing </w:t>
      </w:r>
      <w:proofErr w:type="spellStart"/>
      <w:r>
        <w:rPr>
          <w:color w:val="000000"/>
          <w:sz w:val="24"/>
          <w:szCs w:val="24"/>
        </w:rPr>
        <w:t>ChatGPT</w:t>
      </w:r>
      <w:proofErr w:type="spellEnd"/>
      <w:r>
        <w:rPr>
          <w:color w:val="000000"/>
          <w:sz w:val="24"/>
          <w:szCs w:val="24"/>
        </w:rPr>
        <w:t xml:space="preserve"> (GPT-4) and Mistral 7B in their reconstruction of the 2020 Vienna terror attack under varying prompt conditions. The results are </w:t>
      </w:r>
      <w:proofErr w:type="spellStart"/>
      <w:r>
        <w:rPr>
          <w:color w:val="000000"/>
          <w:sz w:val="24"/>
          <w:szCs w:val="24"/>
        </w:rPr>
        <w:t>organised</w:t>
      </w:r>
      <w:proofErr w:type="spellEnd"/>
      <w:r>
        <w:rPr>
          <w:color w:val="000000"/>
          <w:sz w:val="24"/>
          <w:szCs w:val="24"/>
        </w:rPr>
        <w:t xml:space="preserve"> across five analytical domains: inter-model comparison</w:t>
      </w:r>
      <w:r>
        <w:rPr>
          <w:color w:val="000000"/>
          <w:sz w:val="24"/>
          <w:szCs w:val="24"/>
        </w:rPr>
        <w:t xml:space="preserve">, intra-model variation across personas, semantic similarity and narrative drift, factual reliability, and emotional valence. The aim is not only to record variation but also to identify systematic effects of model architecture and persona-based prompting </w:t>
      </w:r>
      <w:r>
        <w:rPr>
          <w:color w:val="000000"/>
          <w:sz w:val="24"/>
          <w:szCs w:val="24"/>
        </w:rPr>
        <w:t xml:space="preserve">on narrative framing, factual accuracy and emotional intensity in descriptions of historically traumatic events. Because collective memory is mediated by narrative form and emotional </w:t>
      </w:r>
      <w:proofErr w:type="spellStart"/>
      <w:r>
        <w:rPr>
          <w:color w:val="000000"/>
          <w:sz w:val="24"/>
          <w:szCs w:val="24"/>
        </w:rPr>
        <w:t>colour</w:t>
      </w:r>
      <w:proofErr w:type="spellEnd"/>
      <w:r>
        <w:rPr>
          <w:color w:val="000000"/>
          <w:sz w:val="24"/>
          <w:szCs w:val="24"/>
        </w:rPr>
        <w:t>, quantifiable differences between the models point to the differen</w:t>
      </w:r>
      <w:r>
        <w:rPr>
          <w:color w:val="000000"/>
          <w:sz w:val="24"/>
          <w:szCs w:val="24"/>
        </w:rPr>
        <w:t>t ways in which AI systems can become involved in the construction of memory.</w:t>
      </w:r>
    </w:p>
    <w:p w:rsidR="00D16924" w:rsidRDefault="005714AD">
      <w:pPr>
        <w:pStyle w:val="Heading2"/>
        <w:numPr>
          <w:ilvl w:val="1"/>
          <w:numId w:val="1"/>
        </w:numPr>
        <w:ind w:left="0" w:firstLine="0"/>
      </w:pPr>
      <w:bookmarkStart w:id="49" w:name="_heading=h.dtgff4s5hibx" w:colFirst="0" w:colLast="0"/>
      <w:bookmarkEnd w:id="49"/>
      <w:r>
        <w:t>Comparative Analysis of Model Outputs</w:t>
      </w:r>
    </w:p>
    <w:p w:rsidR="00D16924" w:rsidRDefault="005714AD">
      <w:pPr>
        <w:spacing w:before="140" w:after="283" w:line="360" w:lineRule="auto"/>
        <w:jc w:val="both"/>
        <w:rPr>
          <w:sz w:val="24"/>
          <w:szCs w:val="24"/>
        </w:rPr>
      </w:pPr>
      <w:proofErr w:type="spellStart"/>
      <w:r>
        <w:rPr>
          <w:sz w:val="24"/>
          <w:szCs w:val="24"/>
        </w:rPr>
        <w:t>ChatGPT</w:t>
      </w:r>
      <w:proofErr w:type="spellEnd"/>
      <w:r>
        <w:rPr>
          <w:sz w:val="24"/>
          <w:szCs w:val="24"/>
        </w:rPr>
        <w:t xml:space="preserve"> and Mistral 7B differ markedly in the narrative strategies they use to reconstruct the same historical event. A plausible expectatio</w:t>
      </w:r>
      <w:r>
        <w:rPr>
          <w:sz w:val="24"/>
          <w:szCs w:val="24"/>
        </w:rPr>
        <w:t xml:space="preserve">n is that a large, heavily aligned commercial model </w:t>
      </w:r>
      <w:proofErr w:type="spellStart"/>
      <w:r>
        <w:rPr>
          <w:sz w:val="24"/>
          <w:szCs w:val="24"/>
        </w:rPr>
        <w:t>prioritises</w:t>
      </w:r>
      <w:proofErr w:type="spellEnd"/>
      <w:r>
        <w:rPr>
          <w:sz w:val="24"/>
          <w:szCs w:val="24"/>
        </w:rPr>
        <w:t xml:space="preserve"> coherence and institutional framing, while a smaller open-weight model allows greater stylistic flexibility. This difference is visible across all prompting conditions examined in this chapter</w:t>
      </w:r>
      <w:r>
        <w:rPr>
          <w:sz w:val="24"/>
          <w:szCs w:val="24"/>
        </w:rPr>
        <w:t>, particularly in semantic stability, emotional intensity, and factual reliability.</w:t>
      </w:r>
    </w:p>
    <w:p w:rsidR="00D16924" w:rsidRDefault="005714AD">
      <w:pPr>
        <w:spacing w:before="140" w:after="283" w:line="360" w:lineRule="auto"/>
        <w:jc w:val="both"/>
        <w:rPr>
          <w:sz w:val="24"/>
          <w:szCs w:val="24"/>
        </w:rPr>
      </w:pPr>
      <w:proofErr w:type="spellStart"/>
      <w:r>
        <w:rPr>
          <w:sz w:val="24"/>
          <w:szCs w:val="24"/>
        </w:rPr>
        <w:t>ChatGPT</w:t>
      </w:r>
      <w:proofErr w:type="spellEnd"/>
      <w:r>
        <w:rPr>
          <w:sz w:val="24"/>
          <w:szCs w:val="24"/>
        </w:rPr>
        <w:t xml:space="preserve"> consistently produced institutionally framed narratives that adhered to predictable patterns of information. Mistral 7B, by contrast, showed greater stylistic varia</w:t>
      </w:r>
      <w:r>
        <w:rPr>
          <w:sz w:val="24"/>
          <w:szCs w:val="24"/>
        </w:rPr>
        <w:t>tion and sensitivity to persona, producing accounts that were more immersive but less consistent. These differences are unlikely to be incidental: they reflect how the telling of historical trauma is shaped by model architecture and training regime. This m</w:t>
      </w:r>
      <w:r>
        <w:rPr>
          <w:sz w:val="24"/>
          <w:szCs w:val="24"/>
        </w:rPr>
        <w:t>eans AI-generated narratives are not neutral descriptions of events, but highly structured products shaped by the underlying model’s design, in the context of collective memory formation.</w:t>
      </w:r>
    </w:p>
    <w:p w:rsidR="00D16924" w:rsidRDefault="005714AD">
      <w:pPr>
        <w:pStyle w:val="Heading2"/>
        <w:numPr>
          <w:ilvl w:val="1"/>
          <w:numId w:val="1"/>
        </w:numPr>
        <w:ind w:left="0" w:firstLine="0"/>
      </w:pPr>
      <w:bookmarkStart w:id="50" w:name="_heading=h.9419knhk1094" w:colFirst="0" w:colLast="0"/>
      <w:bookmarkEnd w:id="50"/>
      <w:r>
        <w:t>Neutral Prompt (P1)</w:t>
      </w:r>
    </w:p>
    <w:p w:rsidR="00D16924" w:rsidRDefault="005714AD">
      <w:pPr>
        <w:spacing w:before="275" w:line="360" w:lineRule="auto"/>
        <w:ind w:right="-32"/>
        <w:jc w:val="both"/>
        <w:rPr>
          <w:sz w:val="24"/>
          <w:szCs w:val="24"/>
        </w:rPr>
      </w:pPr>
      <w:r>
        <w:rPr>
          <w:b/>
          <w:bCs/>
          <w:sz w:val="24"/>
          <w:szCs w:val="24"/>
        </w:rPr>
        <w:t>Prompt:</w:t>
      </w:r>
      <w:r>
        <w:rPr>
          <w:sz w:val="24"/>
          <w:szCs w:val="24"/>
        </w:rPr>
        <w:t xml:space="preserve"> “Describe what occurred in the attack th</w:t>
      </w:r>
      <w:r>
        <w:rPr>
          <w:sz w:val="24"/>
          <w:szCs w:val="24"/>
        </w:rPr>
        <w:t>at happened in Vienna in 2020.”</w:t>
      </w:r>
    </w:p>
    <w:p w:rsidR="00D16924" w:rsidRDefault="00D16924">
      <w:pPr>
        <w:spacing w:before="275" w:line="360" w:lineRule="auto"/>
        <w:ind w:right="-32"/>
        <w:jc w:val="both"/>
        <w:rPr>
          <w:sz w:val="24"/>
          <w:szCs w:val="24"/>
        </w:rPr>
      </w:pPr>
    </w:p>
    <w:p w:rsidR="00D16924" w:rsidRDefault="00D16924">
      <w:pPr>
        <w:spacing w:before="275" w:line="360" w:lineRule="auto"/>
        <w:ind w:right="-32"/>
        <w:jc w:val="both"/>
        <w:rPr>
          <w:sz w:val="24"/>
          <w:szCs w:val="24"/>
        </w:rPr>
      </w:pPr>
    </w:p>
    <w:p w:rsidR="00D16924" w:rsidRDefault="005714AD">
      <w:pPr>
        <w:pBdr>
          <w:top w:val="nil"/>
          <w:left w:val="nil"/>
          <w:bottom w:val="nil"/>
          <w:right w:val="nil"/>
          <w:between w:val="nil"/>
        </w:pBdr>
        <w:spacing w:line="360" w:lineRule="auto"/>
        <w:jc w:val="center"/>
        <w:rPr>
          <w:i/>
          <w:iCs/>
          <w:color w:val="000000"/>
          <w:sz w:val="24"/>
          <w:szCs w:val="24"/>
        </w:rPr>
      </w:pPr>
      <w:bookmarkStart w:id="51" w:name="_heading=h.490uztuu0a9h" w:colFirst="0" w:colLast="0"/>
      <w:bookmarkEnd w:id="51"/>
      <w:r>
        <w:rPr>
          <w:i/>
          <w:iCs/>
          <w:color w:val="000000"/>
          <w:sz w:val="24"/>
          <w:szCs w:val="24"/>
        </w:rPr>
        <w:t>Table 4.1: Model Responses to the Neutral Prompt (P1)</w:t>
      </w:r>
    </w:p>
    <w:tbl>
      <w:tblPr>
        <w:tblStyle w:val="aff1"/>
        <w:tblW w:w="8972" w:type="dxa"/>
        <w:jc w:val="center"/>
        <w:tblInd w:w="0" w:type="dxa"/>
        <w:tblLayout w:type="fixed"/>
        <w:tblLook w:val="0000" w:firstRow="0" w:lastRow="0" w:firstColumn="0" w:lastColumn="0" w:noHBand="0" w:noVBand="0"/>
      </w:tblPr>
      <w:tblGrid>
        <w:gridCol w:w="2160"/>
        <w:gridCol w:w="4050"/>
        <w:gridCol w:w="2762"/>
      </w:tblGrid>
      <w:tr w:rsidR="00D16924">
        <w:trPr>
          <w:trHeight w:val="830"/>
          <w:jc w:val="center"/>
        </w:trPr>
        <w:tc>
          <w:tcPr>
            <w:tcW w:w="2160" w:type="dxa"/>
            <w:tcBorders>
              <w:top w:val="single" w:sz="8" w:space="0" w:color="9BBA58"/>
              <w:bottom w:val="single" w:sz="8" w:space="0" w:color="9BBA58"/>
            </w:tcBorders>
          </w:tcPr>
          <w:p w:rsidR="00D16924" w:rsidRDefault="005714AD">
            <w:pPr>
              <w:spacing w:line="271" w:lineRule="auto"/>
              <w:ind w:right="-32"/>
              <w:rPr>
                <w:b/>
                <w:bCs/>
                <w:color w:val="000000"/>
                <w:sz w:val="24"/>
                <w:szCs w:val="24"/>
              </w:rPr>
            </w:pPr>
            <w:r>
              <w:rPr>
                <w:b/>
                <w:bCs/>
                <w:color w:val="000000"/>
                <w:sz w:val="24"/>
                <w:szCs w:val="24"/>
              </w:rPr>
              <w:lastRenderedPageBreak/>
              <w:t>Model</w:t>
            </w:r>
          </w:p>
        </w:tc>
        <w:tc>
          <w:tcPr>
            <w:tcW w:w="4050" w:type="dxa"/>
            <w:tcBorders>
              <w:top w:val="single" w:sz="8" w:space="0" w:color="9BBA58"/>
              <w:bottom w:val="single" w:sz="8" w:space="0" w:color="9BBA58"/>
            </w:tcBorders>
          </w:tcPr>
          <w:p w:rsidR="00D16924" w:rsidRDefault="005714AD">
            <w:pPr>
              <w:spacing w:line="271" w:lineRule="auto"/>
              <w:ind w:right="-32"/>
              <w:rPr>
                <w:color w:val="000000"/>
                <w:sz w:val="24"/>
                <w:szCs w:val="24"/>
              </w:rPr>
            </w:pPr>
            <w:r>
              <w:rPr>
                <w:b/>
                <w:bCs/>
                <w:color w:val="000000"/>
                <w:sz w:val="24"/>
                <w:szCs w:val="24"/>
              </w:rPr>
              <w:t>Key Characteristics</w:t>
            </w:r>
          </w:p>
        </w:tc>
        <w:tc>
          <w:tcPr>
            <w:tcW w:w="2762" w:type="dxa"/>
            <w:tcBorders>
              <w:top w:val="single" w:sz="8" w:space="0" w:color="9BBA58"/>
              <w:bottom w:val="single" w:sz="8" w:space="0" w:color="9BBA58"/>
            </w:tcBorders>
          </w:tcPr>
          <w:p w:rsidR="00D16924" w:rsidRDefault="005714AD">
            <w:pPr>
              <w:spacing w:before="137"/>
              <w:ind w:right="-32"/>
              <w:rPr>
                <w:b/>
                <w:bCs/>
                <w:color w:val="000000"/>
                <w:sz w:val="24"/>
                <w:szCs w:val="24"/>
              </w:rPr>
            </w:pPr>
            <w:r>
              <w:rPr>
                <w:b/>
                <w:bCs/>
                <w:color w:val="000000"/>
                <w:sz w:val="24"/>
                <w:szCs w:val="24"/>
              </w:rPr>
              <w:t>Similarity Score (vs. Baseline)</w:t>
            </w:r>
          </w:p>
        </w:tc>
      </w:tr>
      <w:tr w:rsidR="00D16924">
        <w:trPr>
          <w:trHeight w:val="411"/>
          <w:jc w:val="center"/>
        </w:trPr>
        <w:tc>
          <w:tcPr>
            <w:tcW w:w="2160" w:type="dxa"/>
            <w:tcBorders>
              <w:top w:val="single" w:sz="8" w:space="0" w:color="9BBA58"/>
              <w:bottom w:val="single" w:sz="8" w:space="0" w:color="9BBA58"/>
            </w:tcBorders>
            <w:shd w:val="clear" w:color="auto" w:fill="E6EDD4"/>
          </w:tcPr>
          <w:p w:rsidR="00D16924" w:rsidRDefault="005714AD">
            <w:pPr>
              <w:spacing w:line="271" w:lineRule="auto"/>
              <w:ind w:right="-32"/>
              <w:rPr>
                <w:b/>
                <w:bCs/>
                <w:color w:val="000000"/>
                <w:sz w:val="24"/>
                <w:szCs w:val="24"/>
              </w:rPr>
            </w:pPr>
            <w:proofErr w:type="spellStart"/>
            <w:r>
              <w:rPr>
                <w:b/>
                <w:bCs/>
                <w:color w:val="000000"/>
                <w:sz w:val="24"/>
                <w:szCs w:val="24"/>
              </w:rPr>
              <w:t>ChatGPT</w:t>
            </w:r>
            <w:proofErr w:type="spellEnd"/>
          </w:p>
        </w:tc>
        <w:tc>
          <w:tcPr>
            <w:tcW w:w="4050" w:type="dxa"/>
            <w:tcBorders>
              <w:top w:val="single" w:sz="8" w:space="0" w:color="9BBA58"/>
              <w:bottom w:val="single" w:sz="8" w:space="0" w:color="9BBA58"/>
            </w:tcBorders>
            <w:shd w:val="clear" w:color="auto" w:fill="E6EDD4"/>
          </w:tcPr>
          <w:p w:rsidR="00D16924" w:rsidRDefault="005714AD">
            <w:pPr>
              <w:spacing w:line="266" w:lineRule="auto"/>
              <w:ind w:right="-32"/>
              <w:rPr>
                <w:color w:val="000000"/>
                <w:sz w:val="24"/>
                <w:szCs w:val="24"/>
              </w:rPr>
            </w:pPr>
            <w:r>
              <w:rPr>
                <w:color w:val="000000"/>
                <w:sz w:val="24"/>
                <w:szCs w:val="24"/>
              </w:rPr>
              <w:t>Academic tone, systemic focus (policy failures, intelligence gaps).</w:t>
            </w:r>
          </w:p>
        </w:tc>
        <w:tc>
          <w:tcPr>
            <w:tcW w:w="2762" w:type="dxa"/>
            <w:tcBorders>
              <w:top w:val="single" w:sz="8" w:space="0" w:color="9BBA58"/>
              <w:bottom w:val="single" w:sz="8" w:space="0" w:color="9BBA58"/>
            </w:tcBorders>
            <w:shd w:val="clear" w:color="auto" w:fill="E6EDD4"/>
          </w:tcPr>
          <w:p w:rsidR="00D16924" w:rsidRDefault="005714AD">
            <w:pPr>
              <w:tabs>
                <w:tab w:val="left" w:pos="1715"/>
              </w:tabs>
              <w:spacing w:line="266" w:lineRule="auto"/>
              <w:ind w:right="-32"/>
              <w:rPr>
                <w:color w:val="000000"/>
                <w:sz w:val="24"/>
                <w:szCs w:val="24"/>
              </w:rPr>
            </w:pPr>
            <w:r>
              <w:rPr>
                <w:color w:val="000000"/>
                <w:sz w:val="24"/>
                <w:szCs w:val="24"/>
              </w:rPr>
              <w:t>0.931 (high consistency)</w:t>
            </w:r>
          </w:p>
        </w:tc>
      </w:tr>
      <w:tr w:rsidR="00D16924">
        <w:trPr>
          <w:trHeight w:val="411"/>
          <w:jc w:val="center"/>
        </w:trPr>
        <w:tc>
          <w:tcPr>
            <w:tcW w:w="2160" w:type="dxa"/>
            <w:tcBorders>
              <w:top w:val="single" w:sz="8" w:space="0" w:color="9BBA58"/>
              <w:bottom w:val="single" w:sz="8" w:space="0" w:color="9BBA58"/>
            </w:tcBorders>
            <w:shd w:val="clear" w:color="auto" w:fill="FFFFFF"/>
          </w:tcPr>
          <w:p w:rsidR="00D16924" w:rsidRDefault="00D16924">
            <w:pPr>
              <w:spacing w:line="271" w:lineRule="auto"/>
              <w:ind w:right="-32"/>
              <w:rPr>
                <w:b/>
                <w:bCs/>
                <w:color w:val="FFFFFF"/>
                <w:sz w:val="24"/>
                <w:szCs w:val="24"/>
              </w:rPr>
            </w:pPr>
          </w:p>
        </w:tc>
        <w:tc>
          <w:tcPr>
            <w:tcW w:w="4050" w:type="dxa"/>
            <w:tcBorders>
              <w:top w:val="single" w:sz="8" w:space="0" w:color="9BBA58"/>
              <w:bottom w:val="single" w:sz="8" w:space="0" w:color="9BBA58"/>
            </w:tcBorders>
            <w:shd w:val="clear" w:color="auto" w:fill="FFFFFF"/>
          </w:tcPr>
          <w:p w:rsidR="00D16924" w:rsidRDefault="00D16924">
            <w:pPr>
              <w:spacing w:line="266" w:lineRule="auto"/>
              <w:ind w:right="-32"/>
              <w:rPr>
                <w:b/>
                <w:bCs/>
                <w:color w:val="FFFFFF"/>
                <w:sz w:val="24"/>
                <w:szCs w:val="24"/>
              </w:rPr>
            </w:pPr>
          </w:p>
        </w:tc>
        <w:tc>
          <w:tcPr>
            <w:tcW w:w="2762" w:type="dxa"/>
            <w:tcBorders>
              <w:top w:val="single" w:sz="8" w:space="0" w:color="9BBA58"/>
              <w:bottom w:val="single" w:sz="8" w:space="0" w:color="9BBA58"/>
            </w:tcBorders>
            <w:shd w:val="clear" w:color="auto" w:fill="FFFFFF"/>
          </w:tcPr>
          <w:p w:rsidR="00D16924" w:rsidRDefault="00D16924">
            <w:pPr>
              <w:tabs>
                <w:tab w:val="left" w:pos="1715"/>
              </w:tabs>
              <w:spacing w:line="266" w:lineRule="auto"/>
              <w:ind w:right="-32"/>
              <w:rPr>
                <w:color w:val="FFFFFF"/>
                <w:sz w:val="24"/>
                <w:szCs w:val="24"/>
              </w:rPr>
            </w:pPr>
          </w:p>
        </w:tc>
      </w:tr>
      <w:tr w:rsidR="00D16924">
        <w:trPr>
          <w:trHeight w:val="411"/>
          <w:jc w:val="center"/>
        </w:trPr>
        <w:tc>
          <w:tcPr>
            <w:tcW w:w="2160" w:type="dxa"/>
            <w:tcBorders>
              <w:top w:val="single" w:sz="8" w:space="0" w:color="9BBA58"/>
              <w:bottom w:val="single" w:sz="8" w:space="0" w:color="9BBA58"/>
            </w:tcBorders>
            <w:shd w:val="clear" w:color="auto" w:fill="E6EDD4"/>
          </w:tcPr>
          <w:p w:rsidR="00D16924" w:rsidRDefault="005714AD">
            <w:pPr>
              <w:spacing w:line="271" w:lineRule="auto"/>
              <w:ind w:right="-32"/>
              <w:rPr>
                <w:b/>
                <w:bCs/>
                <w:color w:val="000000"/>
                <w:sz w:val="24"/>
                <w:szCs w:val="24"/>
              </w:rPr>
            </w:pPr>
            <w:r>
              <w:rPr>
                <w:b/>
                <w:bCs/>
                <w:color w:val="000000"/>
                <w:sz w:val="24"/>
                <w:szCs w:val="24"/>
              </w:rPr>
              <w:t>Mistral 7B</w:t>
            </w:r>
          </w:p>
        </w:tc>
        <w:tc>
          <w:tcPr>
            <w:tcW w:w="4050" w:type="dxa"/>
            <w:tcBorders>
              <w:top w:val="single" w:sz="8" w:space="0" w:color="9BBA58"/>
              <w:bottom w:val="single" w:sz="8" w:space="0" w:color="9BBA58"/>
            </w:tcBorders>
            <w:shd w:val="clear" w:color="auto" w:fill="E6EDD4"/>
          </w:tcPr>
          <w:p w:rsidR="00D16924" w:rsidRDefault="005714AD">
            <w:pPr>
              <w:spacing w:line="266" w:lineRule="auto"/>
              <w:ind w:right="-32"/>
              <w:rPr>
                <w:color w:val="000000"/>
                <w:sz w:val="24"/>
                <w:szCs w:val="24"/>
              </w:rPr>
            </w:pPr>
            <w:r>
              <w:rPr>
                <w:color w:val="000000"/>
                <w:sz w:val="24"/>
                <w:szCs w:val="24"/>
              </w:rPr>
              <w:t>Journalistic style, vivid victim details, chronological sequencing.</w:t>
            </w:r>
          </w:p>
        </w:tc>
        <w:tc>
          <w:tcPr>
            <w:tcW w:w="2762" w:type="dxa"/>
            <w:tcBorders>
              <w:top w:val="single" w:sz="8" w:space="0" w:color="9BBA58"/>
              <w:bottom w:val="single" w:sz="8" w:space="0" w:color="9BBA58"/>
            </w:tcBorders>
            <w:shd w:val="clear" w:color="auto" w:fill="E6EDD4"/>
          </w:tcPr>
          <w:p w:rsidR="00D16924" w:rsidRDefault="005714AD">
            <w:pPr>
              <w:tabs>
                <w:tab w:val="left" w:pos="1248"/>
              </w:tabs>
              <w:spacing w:line="266" w:lineRule="auto"/>
              <w:ind w:right="-32"/>
              <w:rPr>
                <w:color w:val="000000"/>
                <w:sz w:val="24"/>
                <w:szCs w:val="24"/>
              </w:rPr>
            </w:pPr>
            <w:r>
              <w:rPr>
                <w:color w:val="000000"/>
                <w:sz w:val="24"/>
                <w:szCs w:val="24"/>
              </w:rPr>
              <w:t>0.6–0.8</w:t>
            </w:r>
            <w:r>
              <w:rPr>
                <w:color w:val="000000"/>
                <w:sz w:val="24"/>
                <w:szCs w:val="24"/>
              </w:rPr>
              <w:tab/>
              <w:t>(moderate</w:t>
            </w:r>
          </w:p>
          <w:p w:rsidR="00D16924" w:rsidRDefault="005714AD">
            <w:pPr>
              <w:spacing w:before="142"/>
              <w:ind w:right="-32"/>
              <w:rPr>
                <w:color w:val="000000"/>
                <w:sz w:val="24"/>
                <w:szCs w:val="24"/>
              </w:rPr>
            </w:pPr>
            <w:r>
              <w:rPr>
                <w:color w:val="000000"/>
                <w:sz w:val="24"/>
                <w:szCs w:val="24"/>
              </w:rPr>
              <w:t>variation)</w:t>
            </w:r>
          </w:p>
        </w:tc>
      </w:tr>
    </w:tbl>
    <w:p w:rsidR="00D16924" w:rsidRDefault="00D16924">
      <w:pPr>
        <w:spacing w:line="360" w:lineRule="auto"/>
        <w:ind w:right="-32"/>
        <w:jc w:val="both"/>
        <w:rPr>
          <w:color w:val="000000"/>
          <w:sz w:val="24"/>
          <w:szCs w:val="24"/>
        </w:rPr>
      </w:pPr>
    </w:p>
    <w:p w:rsidR="00D16924" w:rsidRDefault="005714AD">
      <w:pPr>
        <w:keepNext/>
        <w:spacing w:before="140"/>
        <w:ind w:right="-32"/>
        <w:jc w:val="center"/>
        <w:rPr>
          <w:color w:val="000000"/>
          <w:sz w:val="24"/>
          <w:szCs w:val="24"/>
        </w:rPr>
      </w:pPr>
      <w:r>
        <w:rPr>
          <w:noProof/>
          <w:color w:val="000000"/>
          <w:sz w:val="24"/>
          <w:szCs w:val="24"/>
        </w:rPr>
        <w:drawing>
          <wp:inline distT="0" distB="0" distL="0" distR="0">
            <wp:extent cx="5722620" cy="3017520"/>
            <wp:effectExtent l="9525" t="9525" r="9525" b="9525"/>
            <wp:docPr id="107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l="-5" t="-8" r="-5" b="-8"/>
                    <a:stretch>
                      <a:fillRect/>
                    </a:stretch>
                  </pic:blipFill>
                  <pic:spPr>
                    <a:xfrm>
                      <a:off x="0" y="0"/>
                      <a:ext cx="5722620" cy="301752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jc w:val="center"/>
        <w:rPr>
          <w:i/>
          <w:iCs/>
          <w:color w:val="1F497D"/>
          <w:sz w:val="24"/>
          <w:szCs w:val="24"/>
        </w:rPr>
      </w:pPr>
      <w:bookmarkStart w:id="52" w:name="_heading=h.bjo49pcec1rb" w:colFirst="0" w:colLast="0"/>
      <w:bookmarkEnd w:id="52"/>
      <w:r>
        <w:rPr>
          <w:i/>
          <w:iCs/>
          <w:color w:val="000000"/>
          <w:sz w:val="24"/>
          <w:szCs w:val="24"/>
        </w:rPr>
        <w:t>Figure 4.1: Comparison of Neutral Prompt Outputs by Model</w:t>
      </w:r>
    </w:p>
    <w:p w:rsidR="00D16924" w:rsidRDefault="00D16924">
      <w:pPr>
        <w:spacing w:line="360" w:lineRule="auto"/>
        <w:ind w:right="-32"/>
        <w:jc w:val="both"/>
        <w:rPr>
          <w:i/>
          <w:iCs/>
          <w:color w:val="000000"/>
          <w:sz w:val="24"/>
          <w:szCs w:val="24"/>
        </w:rPr>
      </w:pPr>
    </w:p>
    <w:p w:rsidR="00D16924" w:rsidRDefault="005714AD">
      <w:pPr>
        <w:spacing w:line="360" w:lineRule="auto"/>
        <w:ind w:right="-32"/>
        <w:jc w:val="both"/>
        <w:rPr>
          <w:color w:val="000000"/>
          <w:sz w:val="24"/>
          <w:szCs w:val="24"/>
        </w:rPr>
      </w:pPr>
      <w:r>
        <w:rPr>
          <w:sz w:val="24"/>
          <w:szCs w:val="24"/>
        </w:rPr>
        <w:t xml:space="preserve">As Figure 4.1 shows, </w:t>
      </w:r>
      <w:proofErr w:type="spellStart"/>
      <w:r>
        <w:rPr>
          <w:sz w:val="24"/>
          <w:szCs w:val="24"/>
        </w:rPr>
        <w:t>ChatGPT</w:t>
      </w:r>
      <w:proofErr w:type="spellEnd"/>
      <w:r>
        <w:rPr>
          <w:sz w:val="24"/>
          <w:szCs w:val="24"/>
        </w:rPr>
        <w:t xml:space="preserve"> produced more consistent narratives under neutral prompting than Mistral 7B, which fits the expectation that a heavily aligned commercial model </w:t>
      </w:r>
      <w:proofErr w:type="spellStart"/>
      <w:r>
        <w:rPr>
          <w:sz w:val="24"/>
          <w:szCs w:val="24"/>
        </w:rPr>
        <w:t>favours</w:t>
      </w:r>
      <w:proofErr w:type="spellEnd"/>
      <w:r>
        <w:rPr>
          <w:sz w:val="24"/>
          <w:szCs w:val="24"/>
        </w:rPr>
        <w:t xml:space="preserve"> coherence and systemic framing over expressive variation. </w:t>
      </w:r>
      <w:proofErr w:type="spellStart"/>
      <w:r>
        <w:rPr>
          <w:sz w:val="24"/>
          <w:szCs w:val="24"/>
        </w:rPr>
        <w:t>ChatGPT</w:t>
      </w:r>
      <w:proofErr w:type="spellEnd"/>
      <w:r>
        <w:rPr>
          <w:sz w:val="24"/>
          <w:szCs w:val="24"/>
        </w:rPr>
        <w:t xml:space="preserve"> was more </w:t>
      </w:r>
      <w:r>
        <w:rPr>
          <w:sz w:val="24"/>
          <w:szCs w:val="24"/>
        </w:rPr>
        <w:t xml:space="preserve">semantically similar to the baseline narrative (0.931) than Mistral (0.60–0.80), while Mistral added more </w:t>
      </w:r>
      <w:proofErr w:type="spellStart"/>
      <w:r>
        <w:rPr>
          <w:sz w:val="24"/>
          <w:szCs w:val="24"/>
        </w:rPr>
        <w:t>colourful</w:t>
      </w:r>
      <w:proofErr w:type="spellEnd"/>
      <w:r>
        <w:rPr>
          <w:sz w:val="24"/>
          <w:szCs w:val="24"/>
        </w:rPr>
        <w:t xml:space="preserve"> narrative and journalistic detail. This finding matters because it shows that even ostensibly neutral AI-generated narratives can carry mode</w:t>
      </w:r>
      <w:r>
        <w:rPr>
          <w:sz w:val="24"/>
          <w:szCs w:val="24"/>
        </w:rPr>
        <w:t xml:space="preserve">l-specific biases that shape how historical events are </w:t>
      </w:r>
      <w:proofErr w:type="spellStart"/>
      <w:r>
        <w:rPr>
          <w:sz w:val="24"/>
          <w:szCs w:val="24"/>
        </w:rPr>
        <w:t>stabilised</w:t>
      </w:r>
      <w:proofErr w:type="spellEnd"/>
      <w:r>
        <w:rPr>
          <w:sz w:val="24"/>
          <w:szCs w:val="24"/>
        </w:rPr>
        <w:t xml:space="preserve"> and recalled.</w:t>
      </w:r>
    </w:p>
    <w:p w:rsidR="00D16924" w:rsidRDefault="005714AD">
      <w:pPr>
        <w:keepNext/>
        <w:spacing w:before="145"/>
        <w:ind w:right="-32"/>
        <w:jc w:val="center"/>
        <w:rPr>
          <w:color w:val="000000"/>
          <w:sz w:val="24"/>
          <w:szCs w:val="24"/>
        </w:rPr>
      </w:pPr>
      <w:r>
        <w:rPr>
          <w:noProof/>
          <w:color w:val="000000"/>
          <w:sz w:val="24"/>
          <w:szCs w:val="24"/>
        </w:rPr>
        <w:lastRenderedPageBreak/>
        <w:drawing>
          <wp:inline distT="0" distB="0" distL="0" distR="0">
            <wp:extent cx="5913120" cy="2567940"/>
            <wp:effectExtent l="9525" t="9525" r="9525" b="9525"/>
            <wp:docPr id="10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l="-3" t="-8" r="-3" b="-8"/>
                    <a:stretch>
                      <a:fillRect/>
                    </a:stretch>
                  </pic:blipFill>
                  <pic:spPr>
                    <a:xfrm>
                      <a:off x="0" y="0"/>
                      <a:ext cx="5913120" cy="256794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jc w:val="center"/>
        <w:rPr>
          <w:i/>
          <w:iCs/>
          <w:color w:val="1F497D"/>
          <w:sz w:val="24"/>
          <w:szCs w:val="24"/>
        </w:rPr>
      </w:pPr>
      <w:bookmarkStart w:id="53" w:name="_heading=h.5n7im6ph4jv2" w:colFirst="0" w:colLast="0"/>
      <w:bookmarkEnd w:id="53"/>
      <w:r>
        <w:rPr>
          <w:i/>
          <w:iCs/>
          <w:color w:val="000000"/>
          <w:sz w:val="24"/>
          <w:szCs w:val="24"/>
        </w:rPr>
        <w:t>Figure 4.2: Distribution of Semantic Similarity Scores</w:t>
      </w:r>
    </w:p>
    <w:p w:rsidR="00D16924" w:rsidRDefault="005714AD">
      <w:pPr>
        <w:spacing w:before="271" w:line="360" w:lineRule="auto"/>
        <w:ind w:right="-32"/>
        <w:jc w:val="both"/>
        <w:rPr>
          <w:color w:val="000000"/>
          <w:sz w:val="24"/>
          <w:szCs w:val="24"/>
        </w:rPr>
      </w:pPr>
      <w:r>
        <w:rPr>
          <w:sz w:val="24"/>
          <w:szCs w:val="24"/>
        </w:rPr>
        <w:t>Figure 4.2 shows boxplots (median, quartiles and outliers) of the similarity scores across all 80 prompts. The response</w:t>
      </w:r>
      <w:r>
        <w:rPr>
          <w:sz w:val="24"/>
          <w:szCs w:val="24"/>
        </w:rPr>
        <w:t xml:space="preserve">s of </w:t>
      </w:r>
      <w:proofErr w:type="spellStart"/>
      <w:r>
        <w:rPr>
          <w:sz w:val="24"/>
          <w:szCs w:val="24"/>
        </w:rPr>
        <w:t>ChatGPT</w:t>
      </w:r>
      <w:proofErr w:type="spellEnd"/>
      <w:r>
        <w:rPr>
          <w:sz w:val="24"/>
          <w:szCs w:val="24"/>
        </w:rPr>
        <w:t xml:space="preserve"> and Mistral resemble each other (overall mean similarity 0.807) more than either model's responses resemble the factual baseline (0.610 for </w:t>
      </w:r>
      <w:proofErr w:type="spellStart"/>
      <w:r>
        <w:rPr>
          <w:sz w:val="24"/>
          <w:szCs w:val="24"/>
        </w:rPr>
        <w:t>ChatGPT</w:t>
      </w:r>
      <w:proofErr w:type="spellEnd"/>
      <w:r>
        <w:rPr>
          <w:sz w:val="24"/>
          <w:szCs w:val="24"/>
        </w:rPr>
        <w:t xml:space="preserve"> and 0.586 for Mistral; see Table 4.6). In other words, even where the two models differ from ea</w:t>
      </w:r>
      <w:r>
        <w:rPr>
          <w:sz w:val="24"/>
          <w:szCs w:val="24"/>
        </w:rPr>
        <w:t>ch other, they differ from the baseline to a greater extent.</w:t>
      </w:r>
    </w:p>
    <w:p w:rsidR="00D16924" w:rsidRDefault="005714AD">
      <w:pPr>
        <w:pStyle w:val="Heading2"/>
        <w:numPr>
          <w:ilvl w:val="1"/>
          <w:numId w:val="1"/>
        </w:numPr>
        <w:ind w:left="0" w:firstLine="0"/>
      </w:pPr>
      <w:bookmarkStart w:id="54" w:name="_heading=h.b8ok0wby0l73" w:colFirst="0" w:colLast="0"/>
      <w:bookmarkEnd w:id="54"/>
      <w:r>
        <w:t>Role-Based Prompting Effects</w:t>
      </w:r>
    </w:p>
    <w:p w:rsidR="00D16924" w:rsidRDefault="005714AD">
      <w:pPr>
        <w:pStyle w:val="Heading3"/>
        <w:numPr>
          <w:ilvl w:val="2"/>
          <w:numId w:val="1"/>
        </w:numPr>
        <w:ind w:left="0" w:firstLine="0"/>
      </w:pPr>
      <w:bookmarkStart w:id="55" w:name="bookmark=id.s1b8k13fhd5" w:colFirst="0" w:colLast="0"/>
      <w:bookmarkStart w:id="56" w:name="_heading=h.jrnlP2persona"/>
      <w:bookmarkEnd w:id="55"/>
      <w:bookmarkEnd w:id="56"/>
      <w:r>
        <w:t>Journalist Persona (P2)</w:t>
      </w:r>
    </w:p>
    <w:p w:rsidR="00D16924" w:rsidRDefault="005714AD">
      <w:pPr>
        <w:spacing w:after="283" w:line="360" w:lineRule="auto"/>
        <w:jc w:val="both"/>
        <w:rPr>
          <w:sz w:val="24"/>
          <w:szCs w:val="24"/>
        </w:rPr>
      </w:pPr>
      <w:r>
        <w:rPr>
          <w:b/>
          <w:bCs/>
          <w:sz w:val="24"/>
          <w:szCs w:val="24"/>
        </w:rPr>
        <w:t xml:space="preserve">Prompt: </w:t>
      </w:r>
      <w:r>
        <w:rPr>
          <w:i/>
          <w:iCs/>
          <w:sz w:val="24"/>
          <w:szCs w:val="24"/>
        </w:rPr>
        <w:t>“Report on the Vienna attack as a journalist.”</w:t>
      </w:r>
      <w:r>
        <w:rPr>
          <w:sz w:val="24"/>
          <w:szCs w:val="24"/>
        </w:rPr>
        <w:t xml:space="preserve"> Journalistic prompting produced an immediate shift in narrative orientation. </w:t>
      </w:r>
      <w:proofErr w:type="spellStart"/>
      <w:r>
        <w:rPr>
          <w:sz w:val="24"/>
          <w:szCs w:val="24"/>
        </w:rPr>
        <w:t>ChatGPT</w:t>
      </w:r>
      <w:proofErr w:type="spellEnd"/>
      <w:r>
        <w:rPr>
          <w:sz w:val="24"/>
          <w:szCs w:val="24"/>
        </w:rPr>
        <w:t xml:space="preserve"> adopted an institutional voice, anticipating official statements on security and government communication, and followed conventional news-reporting norms with a clear ord</w:t>
      </w:r>
      <w:r>
        <w:rPr>
          <w:sz w:val="24"/>
          <w:szCs w:val="24"/>
        </w:rPr>
        <w:t>ering of facts and process. Mistral, by contrast, incorporated more human-focused description, including sensory detail and emotional framing; although still written in journalistic form, its account read as more immediate and narrative-driven.</w:t>
      </w:r>
    </w:p>
    <w:p w:rsidR="00D16924" w:rsidRDefault="005714AD">
      <w:pPr>
        <w:spacing w:after="283" w:line="360" w:lineRule="auto"/>
        <w:jc w:val="both"/>
        <w:rPr>
          <w:sz w:val="24"/>
          <w:szCs w:val="24"/>
        </w:rPr>
      </w:pPr>
      <w:r>
        <w:rPr>
          <w:sz w:val="24"/>
          <w:szCs w:val="24"/>
        </w:rPr>
        <w:t>Persona fra</w:t>
      </w:r>
      <w:r>
        <w:rPr>
          <w:sz w:val="24"/>
          <w:szCs w:val="24"/>
        </w:rPr>
        <w:t xml:space="preserve">ming therefore did not </w:t>
      </w:r>
      <w:proofErr w:type="spellStart"/>
      <w:r>
        <w:rPr>
          <w:sz w:val="24"/>
          <w:szCs w:val="24"/>
        </w:rPr>
        <w:t>standardise</w:t>
      </w:r>
      <w:proofErr w:type="spellEnd"/>
      <w:r>
        <w:rPr>
          <w:sz w:val="24"/>
          <w:szCs w:val="24"/>
        </w:rPr>
        <w:t xml:space="preserve"> outputs; rather, it amplified each model’s existing tendencies. </w:t>
      </w:r>
      <w:proofErr w:type="spellStart"/>
      <w:r>
        <w:rPr>
          <w:sz w:val="24"/>
          <w:szCs w:val="24"/>
        </w:rPr>
        <w:t>ChatGPT</w:t>
      </w:r>
      <w:proofErr w:type="spellEnd"/>
      <w:r>
        <w:rPr>
          <w:sz w:val="24"/>
          <w:szCs w:val="24"/>
        </w:rPr>
        <w:t xml:space="preserve"> further strengthened its institutional framing, while Mistral became more narratively expressive. This suggests that prompt-based role simulation doe</w:t>
      </w:r>
      <w:r>
        <w:rPr>
          <w:sz w:val="24"/>
          <w:szCs w:val="24"/>
        </w:rPr>
        <w:t>s not override architectural bias but interacts with it, producing patterned variation in how collective memory is reconstructed.</w:t>
      </w:r>
    </w:p>
    <w:p w:rsidR="00D16924" w:rsidRDefault="00D16924">
      <w:pPr>
        <w:spacing w:after="283" w:line="360" w:lineRule="auto"/>
        <w:jc w:val="both"/>
        <w:rPr>
          <w:sz w:val="24"/>
          <w:szCs w:val="24"/>
        </w:rPr>
      </w:pPr>
    </w:p>
    <w:p w:rsidR="00D16924" w:rsidRDefault="00D16924">
      <w:pPr>
        <w:spacing w:after="283" w:line="360" w:lineRule="auto"/>
        <w:jc w:val="both"/>
        <w:rPr>
          <w:sz w:val="24"/>
          <w:szCs w:val="24"/>
        </w:rPr>
      </w:pPr>
    </w:p>
    <w:p w:rsidR="00D16924" w:rsidRDefault="005714AD">
      <w:pPr>
        <w:pBdr>
          <w:top w:val="nil"/>
          <w:left w:val="nil"/>
          <w:bottom w:val="nil"/>
          <w:right w:val="nil"/>
          <w:between w:val="nil"/>
        </w:pBdr>
        <w:spacing w:line="360" w:lineRule="auto"/>
        <w:jc w:val="center"/>
        <w:rPr>
          <w:i/>
          <w:iCs/>
          <w:color w:val="000000"/>
          <w:sz w:val="24"/>
          <w:szCs w:val="24"/>
        </w:rPr>
      </w:pPr>
      <w:bookmarkStart w:id="57" w:name="_heading=h.n3su69am4oaq" w:colFirst="0" w:colLast="0"/>
      <w:bookmarkEnd w:id="57"/>
      <w:r>
        <w:rPr>
          <w:i/>
          <w:iCs/>
          <w:color w:val="000000"/>
          <w:sz w:val="24"/>
          <w:szCs w:val="24"/>
        </w:rPr>
        <w:t>Table 4.2: Framing and Similarity in Journalist Responses (P2)</w:t>
      </w:r>
    </w:p>
    <w:tbl>
      <w:tblPr>
        <w:tblStyle w:val="aff2"/>
        <w:tblW w:w="9454" w:type="dxa"/>
        <w:tblInd w:w="131" w:type="dxa"/>
        <w:tblLayout w:type="fixed"/>
        <w:tblLook w:val="0000" w:firstRow="0" w:lastRow="0" w:firstColumn="0" w:lastColumn="0" w:noHBand="0" w:noVBand="0"/>
      </w:tblPr>
      <w:tblGrid>
        <w:gridCol w:w="1399"/>
        <w:gridCol w:w="1800"/>
        <w:gridCol w:w="3780"/>
        <w:gridCol w:w="2475"/>
      </w:tblGrid>
      <w:tr w:rsidR="00D16924">
        <w:trPr>
          <w:trHeight w:val="1660"/>
        </w:trPr>
        <w:tc>
          <w:tcPr>
            <w:tcW w:w="1399" w:type="dxa"/>
            <w:tcBorders>
              <w:top w:val="single" w:sz="8" w:space="0" w:color="8063A1"/>
              <w:bottom w:val="single" w:sz="8" w:space="0" w:color="8063A1"/>
            </w:tcBorders>
          </w:tcPr>
          <w:p w:rsidR="00D16924" w:rsidRDefault="005714AD">
            <w:pPr>
              <w:spacing w:before="1"/>
              <w:ind w:right="-32"/>
              <w:rPr>
                <w:b/>
                <w:bCs/>
                <w:color w:val="000000"/>
                <w:sz w:val="24"/>
                <w:szCs w:val="24"/>
              </w:rPr>
            </w:pPr>
            <w:r>
              <w:rPr>
                <w:b/>
                <w:bCs/>
                <w:color w:val="000000"/>
                <w:sz w:val="24"/>
                <w:szCs w:val="24"/>
              </w:rPr>
              <w:t>Model</w:t>
            </w:r>
          </w:p>
        </w:tc>
        <w:tc>
          <w:tcPr>
            <w:tcW w:w="1800" w:type="dxa"/>
            <w:tcBorders>
              <w:top w:val="single" w:sz="8" w:space="0" w:color="8063A1"/>
              <w:bottom w:val="single" w:sz="8" w:space="0" w:color="8063A1"/>
            </w:tcBorders>
          </w:tcPr>
          <w:p w:rsidR="00D16924" w:rsidRDefault="005714AD">
            <w:pPr>
              <w:spacing w:before="1"/>
              <w:ind w:right="-32"/>
              <w:rPr>
                <w:color w:val="000000"/>
                <w:sz w:val="24"/>
                <w:szCs w:val="24"/>
              </w:rPr>
            </w:pPr>
            <w:r>
              <w:rPr>
                <w:b/>
                <w:bCs/>
                <w:color w:val="000000"/>
                <w:sz w:val="24"/>
                <w:szCs w:val="24"/>
              </w:rPr>
              <w:t>Framing Style</w:t>
            </w:r>
          </w:p>
        </w:tc>
        <w:tc>
          <w:tcPr>
            <w:tcW w:w="3780" w:type="dxa"/>
            <w:tcBorders>
              <w:top w:val="single" w:sz="8" w:space="0" w:color="8063A1"/>
              <w:bottom w:val="single" w:sz="8" w:space="0" w:color="8063A1"/>
            </w:tcBorders>
          </w:tcPr>
          <w:p w:rsidR="00D16924" w:rsidRDefault="005714AD">
            <w:pPr>
              <w:spacing w:before="1"/>
              <w:ind w:right="-32"/>
              <w:rPr>
                <w:color w:val="000000"/>
                <w:sz w:val="24"/>
                <w:szCs w:val="24"/>
              </w:rPr>
            </w:pPr>
            <w:r>
              <w:rPr>
                <w:b/>
                <w:bCs/>
                <w:color w:val="000000"/>
                <w:sz w:val="24"/>
                <w:szCs w:val="24"/>
              </w:rPr>
              <w:t>Notable Features</w:t>
            </w:r>
          </w:p>
        </w:tc>
        <w:tc>
          <w:tcPr>
            <w:tcW w:w="2475" w:type="dxa"/>
            <w:tcBorders>
              <w:top w:val="single" w:sz="8" w:space="0" w:color="8063A1"/>
              <w:bottom w:val="single" w:sz="8" w:space="0" w:color="8063A1"/>
            </w:tcBorders>
          </w:tcPr>
          <w:p w:rsidR="00D16924" w:rsidRDefault="005714AD">
            <w:pPr>
              <w:spacing w:before="1" w:line="360" w:lineRule="auto"/>
              <w:ind w:right="-32"/>
              <w:rPr>
                <w:color w:val="000000"/>
                <w:sz w:val="24"/>
                <w:szCs w:val="24"/>
              </w:rPr>
            </w:pPr>
            <w:r>
              <w:rPr>
                <w:b/>
                <w:bCs/>
                <w:color w:val="000000"/>
                <w:sz w:val="24"/>
                <w:szCs w:val="24"/>
              </w:rPr>
              <w:t>Semantic Similarity Score (vs.</w:t>
            </w:r>
          </w:p>
          <w:p w:rsidR="00D16924" w:rsidRDefault="005714AD">
            <w:pPr>
              <w:spacing w:line="271" w:lineRule="auto"/>
              <w:ind w:right="-32"/>
              <w:rPr>
                <w:b/>
                <w:bCs/>
                <w:color w:val="000000"/>
                <w:sz w:val="24"/>
                <w:szCs w:val="24"/>
              </w:rPr>
            </w:pPr>
            <w:r>
              <w:rPr>
                <w:b/>
                <w:bCs/>
                <w:color w:val="000000"/>
                <w:sz w:val="24"/>
                <w:szCs w:val="24"/>
              </w:rPr>
              <w:t>Baseline)</w:t>
            </w:r>
          </w:p>
        </w:tc>
      </w:tr>
      <w:tr w:rsidR="00D16924">
        <w:trPr>
          <w:trHeight w:val="825"/>
        </w:trPr>
        <w:tc>
          <w:tcPr>
            <w:tcW w:w="1399" w:type="dxa"/>
            <w:tcBorders>
              <w:top w:val="single" w:sz="8" w:space="0" w:color="8063A1"/>
              <w:bottom w:val="single" w:sz="8" w:space="0" w:color="8063A1"/>
            </w:tcBorders>
            <w:shd w:val="clear" w:color="auto" w:fill="DFD7E8"/>
          </w:tcPr>
          <w:p w:rsidR="00D16924" w:rsidRDefault="005714AD">
            <w:pPr>
              <w:spacing w:line="271" w:lineRule="auto"/>
              <w:ind w:right="-32"/>
              <w:rPr>
                <w:b/>
                <w:bCs/>
                <w:color w:val="000000"/>
                <w:sz w:val="24"/>
                <w:szCs w:val="24"/>
              </w:rPr>
            </w:pPr>
            <w:proofErr w:type="spellStart"/>
            <w:r>
              <w:rPr>
                <w:b/>
                <w:bCs/>
                <w:color w:val="000000"/>
                <w:sz w:val="24"/>
                <w:szCs w:val="24"/>
              </w:rPr>
              <w:t>ChatGPT</w:t>
            </w:r>
            <w:proofErr w:type="spellEnd"/>
          </w:p>
        </w:tc>
        <w:tc>
          <w:tcPr>
            <w:tcW w:w="1800" w:type="dxa"/>
            <w:tcBorders>
              <w:top w:val="single" w:sz="8" w:space="0" w:color="8063A1"/>
              <w:bottom w:val="single" w:sz="8" w:space="0" w:color="8063A1"/>
            </w:tcBorders>
            <w:shd w:val="clear" w:color="auto" w:fill="DFD7E8"/>
          </w:tcPr>
          <w:p w:rsidR="00D16924" w:rsidRDefault="005714AD">
            <w:pPr>
              <w:spacing w:line="266" w:lineRule="auto"/>
              <w:ind w:right="-32"/>
              <w:rPr>
                <w:color w:val="000000"/>
                <w:sz w:val="24"/>
                <w:szCs w:val="24"/>
              </w:rPr>
            </w:pPr>
            <w:r>
              <w:rPr>
                <w:color w:val="000000"/>
                <w:sz w:val="24"/>
                <w:szCs w:val="24"/>
              </w:rPr>
              <w:t>Formal, policy oriented</w:t>
            </w:r>
          </w:p>
        </w:tc>
        <w:tc>
          <w:tcPr>
            <w:tcW w:w="3780" w:type="dxa"/>
            <w:tcBorders>
              <w:top w:val="single" w:sz="8" w:space="0" w:color="8063A1"/>
              <w:bottom w:val="single" w:sz="8" w:space="0" w:color="8063A1"/>
            </w:tcBorders>
            <w:shd w:val="clear" w:color="auto" w:fill="DFD7E8"/>
          </w:tcPr>
          <w:p w:rsidR="00D16924" w:rsidRDefault="005714AD">
            <w:pPr>
              <w:tabs>
                <w:tab w:val="left" w:pos="1453"/>
                <w:tab w:val="left" w:pos="2853"/>
                <w:tab w:val="left" w:pos="4176"/>
              </w:tabs>
              <w:spacing w:line="266" w:lineRule="auto"/>
              <w:ind w:right="-32"/>
              <w:rPr>
                <w:color w:val="000000"/>
                <w:sz w:val="24"/>
                <w:szCs w:val="24"/>
              </w:rPr>
            </w:pPr>
            <w:r>
              <w:rPr>
                <w:color w:val="000000"/>
                <w:sz w:val="24"/>
                <w:szCs w:val="24"/>
              </w:rPr>
              <w:t>Referenced government statements; discussed European counterterrorism efforts.</w:t>
            </w:r>
          </w:p>
        </w:tc>
        <w:tc>
          <w:tcPr>
            <w:tcW w:w="2475" w:type="dxa"/>
            <w:tcBorders>
              <w:top w:val="single" w:sz="8" w:space="0" w:color="8063A1"/>
              <w:bottom w:val="single" w:sz="8" w:space="0" w:color="8063A1"/>
            </w:tcBorders>
            <w:shd w:val="clear" w:color="auto" w:fill="DFD7E8"/>
          </w:tcPr>
          <w:p w:rsidR="00D16924" w:rsidRDefault="005714AD">
            <w:pPr>
              <w:spacing w:line="266" w:lineRule="auto"/>
              <w:ind w:right="-32"/>
              <w:rPr>
                <w:color w:val="000000"/>
                <w:sz w:val="24"/>
                <w:szCs w:val="24"/>
              </w:rPr>
            </w:pPr>
            <w:r>
              <w:rPr>
                <w:color w:val="000000"/>
                <w:sz w:val="24"/>
                <w:szCs w:val="24"/>
              </w:rPr>
              <w:t>0.868</w:t>
            </w:r>
          </w:p>
        </w:tc>
      </w:tr>
      <w:tr w:rsidR="00D16924">
        <w:trPr>
          <w:trHeight w:val="830"/>
        </w:trPr>
        <w:tc>
          <w:tcPr>
            <w:tcW w:w="1399" w:type="dxa"/>
            <w:tcBorders>
              <w:top w:val="single" w:sz="8" w:space="0" w:color="8063A1"/>
              <w:bottom w:val="single" w:sz="8" w:space="0" w:color="8063A1"/>
            </w:tcBorders>
          </w:tcPr>
          <w:p w:rsidR="00D16924" w:rsidRDefault="005714AD">
            <w:pPr>
              <w:spacing w:line="271" w:lineRule="auto"/>
              <w:ind w:right="-32"/>
              <w:rPr>
                <w:b/>
                <w:bCs/>
                <w:color w:val="000000"/>
                <w:sz w:val="24"/>
                <w:szCs w:val="24"/>
              </w:rPr>
            </w:pPr>
            <w:r>
              <w:rPr>
                <w:b/>
                <w:bCs/>
                <w:color w:val="000000"/>
                <w:sz w:val="24"/>
                <w:szCs w:val="24"/>
              </w:rPr>
              <w:t>Mistral 7B</w:t>
            </w:r>
          </w:p>
        </w:tc>
        <w:tc>
          <w:tcPr>
            <w:tcW w:w="1800" w:type="dxa"/>
            <w:tcBorders>
              <w:top w:val="single" w:sz="8" w:space="0" w:color="8063A1"/>
              <w:bottom w:val="single" w:sz="8" w:space="0" w:color="8063A1"/>
            </w:tcBorders>
          </w:tcPr>
          <w:p w:rsidR="00D16924" w:rsidRDefault="005714AD">
            <w:pPr>
              <w:spacing w:line="266" w:lineRule="auto"/>
              <w:ind w:right="-32"/>
              <w:rPr>
                <w:color w:val="000000"/>
                <w:sz w:val="24"/>
                <w:szCs w:val="24"/>
              </w:rPr>
            </w:pPr>
            <w:r>
              <w:rPr>
                <w:color w:val="000000"/>
                <w:sz w:val="24"/>
                <w:szCs w:val="24"/>
              </w:rPr>
              <w:t>Immersive, narrative-driven</w:t>
            </w:r>
          </w:p>
        </w:tc>
        <w:tc>
          <w:tcPr>
            <w:tcW w:w="3780" w:type="dxa"/>
            <w:tcBorders>
              <w:top w:val="single" w:sz="8" w:space="0" w:color="8063A1"/>
              <w:bottom w:val="single" w:sz="8" w:space="0" w:color="8063A1"/>
            </w:tcBorders>
          </w:tcPr>
          <w:p w:rsidR="00D16924" w:rsidRDefault="005714AD">
            <w:pPr>
              <w:tabs>
                <w:tab w:val="left" w:pos="1472"/>
              </w:tabs>
              <w:spacing w:line="266" w:lineRule="auto"/>
              <w:ind w:right="-32"/>
              <w:rPr>
                <w:color w:val="000000"/>
                <w:sz w:val="24"/>
                <w:szCs w:val="24"/>
              </w:rPr>
            </w:pPr>
            <w:r>
              <w:rPr>
                <w:color w:val="000000"/>
                <w:sz w:val="24"/>
                <w:szCs w:val="24"/>
              </w:rPr>
              <w:t>It included fictional survivor testimonies and detailed</w:t>
            </w:r>
            <w:r>
              <w:rPr>
                <w:color w:val="000000"/>
                <w:sz w:val="24"/>
                <w:szCs w:val="24"/>
              </w:rPr>
              <w:t xml:space="preserve"> tactical police responses.</w:t>
            </w:r>
          </w:p>
        </w:tc>
        <w:tc>
          <w:tcPr>
            <w:tcW w:w="2475" w:type="dxa"/>
            <w:tcBorders>
              <w:top w:val="single" w:sz="8" w:space="0" w:color="8063A1"/>
              <w:bottom w:val="single" w:sz="8" w:space="0" w:color="8063A1"/>
            </w:tcBorders>
          </w:tcPr>
          <w:p w:rsidR="00D16924" w:rsidRDefault="005714AD">
            <w:pPr>
              <w:spacing w:line="266" w:lineRule="auto"/>
              <w:ind w:right="-32"/>
              <w:rPr>
                <w:color w:val="000000"/>
                <w:sz w:val="24"/>
                <w:szCs w:val="24"/>
              </w:rPr>
            </w:pPr>
            <w:r>
              <w:rPr>
                <w:color w:val="000000"/>
                <w:sz w:val="24"/>
                <w:szCs w:val="24"/>
              </w:rPr>
              <w:t>0.45–0.60</w:t>
            </w:r>
          </w:p>
        </w:tc>
      </w:tr>
    </w:tbl>
    <w:p w:rsidR="00D16924" w:rsidRDefault="005714AD">
      <w:pPr>
        <w:keepNext/>
        <w:spacing w:before="139" w:after="240"/>
        <w:ind w:right="-32"/>
        <w:jc w:val="center"/>
        <w:rPr>
          <w:color w:val="000000"/>
          <w:sz w:val="24"/>
          <w:szCs w:val="24"/>
        </w:rPr>
      </w:pPr>
      <w:r>
        <w:rPr>
          <w:noProof/>
          <w:color w:val="000000"/>
          <w:sz w:val="24"/>
          <w:szCs w:val="24"/>
        </w:rPr>
        <w:drawing>
          <wp:inline distT="0" distB="0" distL="0" distR="0">
            <wp:extent cx="5440680" cy="3505200"/>
            <wp:effectExtent l="9525" t="9525" r="9525" b="9525"/>
            <wp:docPr id="107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l="-5" t="-6" r="-5" b="-6"/>
                    <a:stretch>
                      <a:fillRect/>
                    </a:stretch>
                  </pic:blipFill>
                  <pic:spPr>
                    <a:xfrm>
                      <a:off x="0" y="0"/>
                      <a:ext cx="5440680" cy="350520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jc w:val="center"/>
        <w:rPr>
          <w:i/>
          <w:iCs/>
          <w:color w:val="1F497D"/>
          <w:sz w:val="24"/>
          <w:szCs w:val="24"/>
        </w:rPr>
      </w:pPr>
      <w:bookmarkStart w:id="58" w:name="_heading=h.pql54ecd0hah" w:colFirst="0" w:colLast="0"/>
      <w:bookmarkEnd w:id="58"/>
      <w:r>
        <w:rPr>
          <w:i/>
          <w:iCs/>
          <w:color w:val="000000"/>
          <w:sz w:val="24"/>
          <w:szCs w:val="24"/>
        </w:rPr>
        <w:t xml:space="preserve">Figure 4.3: Semantic Similarity Scores for Journalist Persona Prompt (P2) Across </w:t>
      </w:r>
      <w:proofErr w:type="spellStart"/>
      <w:r>
        <w:rPr>
          <w:i/>
          <w:iCs/>
          <w:color w:val="000000"/>
          <w:sz w:val="24"/>
          <w:szCs w:val="24"/>
        </w:rPr>
        <w:t>ChatGPT</w:t>
      </w:r>
      <w:proofErr w:type="spellEnd"/>
      <w:r>
        <w:rPr>
          <w:i/>
          <w:iCs/>
          <w:color w:val="000000"/>
          <w:sz w:val="24"/>
          <w:szCs w:val="24"/>
        </w:rPr>
        <w:t xml:space="preserve"> and Mistral</w:t>
      </w:r>
    </w:p>
    <w:p w:rsidR="00D16924" w:rsidRDefault="005714AD">
      <w:pPr>
        <w:spacing w:before="260" w:line="360" w:lineRule="auto"/>
        <w:ind w:right="-32"/>
        <w:jc w:val="both"/>
        <w:rPr>
          <w:sz w:val="24"/>
          <w:szCs w:val="24"/>
        </w:rPr>
      </w:pPr>
      <w:r>
        <w:rPr>
          <w:sz w:val="24"/>
          <w:szCs w:val="24"/>
        </w:rPr>
        <w:t xml:space="preserve">Figure 4.3 shows that </w:t>
      </w:r>
      <w:proofErr w:type="spellStart"/>
      <w:r>
        <w:rPr>
          <w:sz w:val="24"/>
          <w:szCs w:val="24"/>
        </w:rPr>
        <w:t>ChatGPT's</w:t>
      </w:r>
      <w:proofErr w:type="spellEnd"/>
      <w:r>
        <w:rPr>
          <w:sz w:val="24"/>
          <w:szCs w:val="24"/>
        </w:rPr>
        <w:t xml:space="preserve"> output was written in an editorial tone and referred to European counterterrorism policy and to statements by Austrian officials. It framed the event as a failure of multinational security cooperation, which is consistent wi</w:t>
      </w:r>
      <w:r>
        <w:rPr>
          <w:sz w:val="24"/>
          <w:szCs w:val="24"/>
        </w:rPr>
        <w:t>th a tendency towards structured coherence.</w:t>
      </w:r>
    </w:p>
    <w:p w:rsidR="00D16924" w:rsidRDefault="005714AD">
      <w:pPr>
        <w:keepNext/>
        <w:spacing w:line="360" w:lineRule="auto"/>
        <w:ind w:right="-32"/>
        <w:jc w:val="center"/>
        <w:rPr>
          <w:color w:val="000000"/>
          <w:sz w:val="24"/>
          <w:szCs w:val="24"/>
        </w:rPr>
      </w:pPr>
      <w:r>
        <w:rPr>
          <w:noProof/>
          <w:color w:val="000000"/>
          <w:sz w:val="24"/>
          <w:szCs w:val="24"/>
        </w:rPr>
        <w:lastRenderedPageBreak/>
        <w:drawing>
          <wp:inline distT="0" distB="0" distL="0" distR="0">
            <wp:extent cx="5935980" cy="3489960"/>
            <wp:effectExtent l="9525" t="9525" r="9525" b="9525"/>
            <wp:docPr id="10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l="-3" t="-8" r="-3" b="-8"/>
                    <a:stretch>
                      <a:fillRect/>
                    </a:stretch>
                  </pic:blipFill>
                  <pic:spPr>
                    <a:xfrm>
                      <a:off x="0" y="0"/>
                      <a:ext cx="5935980" cy="348996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spacing w:line="360" w:lineRule="auto"/>
        <w:jc w:val="center"/>
        <w:rPr>
          <w:i/>
          <w:iCs/>
          <w:color w:val="1F497D"/>
          <w:sz w:val="24"/>
          <w:szCs w:val="24"/>
        </w:rPr>
      </w:pPr>
      <w:bookmarkStart w:id="59" w:name="_heading=h.qiqsj2ocfxkb" w:colFirst="0" w:colLast="0"/>
      <w:bookmarkEnd w:id="59"/>
      <w:r>
        <w:rPr>
          <w:i/>
          <w:iCs/>
          <w:color w:val="000000"/>
          <w:sz w:val="24"/>
          <w:szCs w:val="24"/>
        </w:rPr>
        <w:t xml:space="preserve">Figure 4.4: </w:t>
      </w:r>
      <w:proofErr w:type="spellStart"/>
      <w:r>
        <w:rPr>
          <w:i/>
          <w:iCs/>
          <w:color w:val="000000"/>
          <w:sz w:val="24"/>
          <w:szCs w:val="24"/>
        </w:rPr>
        <w:t>ChatGPT</w:t>
      </w:r>
      <w:proofErr w:type="spellEnd"/>
      <w:r>
        <w:rPr>
          <w:i/>
          <w:iCs/>
          <w:color w:val="000000"/>
          <w:sz w:val="24"/>
          <w:szCs w:val="24"/>
        </w:rPr>
        <w:t xml:space="preserve"> vs. Mistral Semantic Similarity Compared to Baseline</w:t>
      </w:r>
    </w:p>
    <w:p w:rsidR="00D16924" w:rsidRDefault="005714AD">
      <w:pPr>
        <w:spacing w:line="360" w:lineRule="auto"/>
        <w:ind w:right="-32"/>
        <w:jc w:val="both"/>
        <w:rPr>
          <w:sz w:val="24"/>
          <w:szCs w:val="24"/>
        </w:rPr>
      </w:pPr>
      <w:r>
        <w:rPr>
          <w:sz w:val="24"/>
          <w:szCs w:val="24"/>
        </w:rPr>
        <w:t xml:space="preserve">Figure 4.4 is a scatter plot that compares the semantic similarity of </w:t>
      </w:r>
      <w:proofErr w:type="spellStart"/>
      <w:r>
        <w:rPr>
          <w:sz w:val="24"/>
          <w:szCs w:val="24"/>
        </w:rPr>
        <w:t>ChatGPT</w:t>
      </w:r>
      <w:proofErr w:type="spellEnd"/>
      <w:r>
        <w:rPr>
          <w:sz w:val="24"/>
          <w:szCs w:val="24"/>
        </w:rPr>
        <w:t xml:space="preserve"> to the baseline (x-axis) with that of Mistral to the baseline (y-axis) for each prompt. Each point represents one prompt. Points near the diagonal line (bottom left to top right)</w:t>
      </w:r>
      <w:r>
        <w:rPr>
          <w:sz w:val="24"/>
          <w:szCs w:val="24"/>
        </w:rPr>
        <w:t xml:space="preserve"> indicate prompts for which both models are similarly close to the baseline; points far from the diagonal indicate prompts for which one model has strayed much further from the baseline than the other.</w:t>
      </w:r>
    </w:p>
    <w:p w:rsidR="00D16924" w:rsidRDefault="005714AD">
      <w:pPr>
        <w:spacing w:line="360" w:lineRule="auto"/>
        <w:ind w:right="-32"/>
        <w:jc w:val="both"/>
        <w:rPr>
          <w:sz w:val="24"/>
          <w:szCs w:val="24"/>
        </w:rPr>
      </w:pPr>
      <w:r>
        <w:rPr>
          <w:sz w:val="24"/>
          <w:szCs w:val="24"/>
        </w:rPr>
        <w:t>For the journalist prompt (P2), Mistral produced detai</w:t>
      </w:r>
      <w:r>
        <w:rPr>
          <w:sz w:val="24"/>
          <w:szCs w:val="24"/>
        </w:rPr>
        <w:t>led, ground-level, event-oriented news reporting with invented interviews with victims and responders, and tactical information such as the timing of police action and the weapons became prominent. The semantic similarity to the baseline was:</w:t>
      </w:r>
    </w:p>
    <w:p w:rsidR="00D16924" w:rsidRDefault="005714AD">
      <w:pPr>
        <w:numPr>
          <w:ilvl w:val="0"/>
          <w:numId w:val="7"/>
        </w:numPr>
        <w:tabs>
          <w:tab w:val="left" w:pos="960"/>
        </w:tabs>
        <w:spacing w:line="360" w:lineRule="auto"/>
        <w:ind w:right="-32"/>
        <w:rPr>
          <w:color w:val="000000"/>
          <w:sz w:val="24"/>
          <w:szCs w:val="24"/>
        </w:rPr>
      </w:pPr>
      <w:proofErr w:type="spellStart"/>
      <w:r>
        <w:rPr>
          <w:color w:val="000000"/>
          <w:sz w:val="24"/>
          <w:szCs w:val="24"/>
        </w:rPr>
        <w:t>ChatGPT</w:t>
      </w:r>
      <w:proofErr w:type="spellEnd"/>
      <w:r>
        <w:rPr>
          <w:color w:val="000000"/>
          <w:sz w:val="24"/>
          <w:szCs w:val="24"/>
        </w:rPr>
        <w:t>: 0.86</w:t>
      </w:r>
      <w:r>
        <w:rPr>
          <w:color w:val="000000"/>
          <w:sz w:val="24"/>
          <w:szCs w:val="24"/>
        </w:rPr>
        <w:t>8</w:t>
      </w:r>
    </w:p>
    <w:p w:rsidR="00D16924" w:rsidRDefault="005714AD">
      <w:pPr>
        <w:numPr>
          <w:ilvl w:val="0"/>
          <w:numId w:val="7"/>
        </w:numPr>
        <w:tabs>
          <w:tab w:val="left" w:pos="960"/>
        </w:tabs>
        <w:spacing w:line="360" w:lineRule="auto"/>
        <w:ind w:right="-32"/>
        <w:rPr>
          <w:color w:val="000000"/>
          <w:sz w:val="24"/>
          <w:szCs w:val="24"/>
        </w:rPr>
      </w:pPr>
      <w:r>
        <w:rPr>
          <w:color w:val="000000"/>
          <w:sz w:val="24"/>
          <w:szCs w:val="24"/>
        </w:rPr>
        <w:t>Mistral: 0.45–0.60</w:t>
      </w:r>
    </w:p>
    <w:p w:rsidR="00D16924" w:rsidRDefault="005714AD">
      <w:pPr>
        <w:spacing w:line="360" w:lineRule="auto"/>
        <w:ind w:right="-32"/>
        <w:jc w:val="both"/>
        <w:rPr>
          <w:color w:val="000000"/>
          <w:sz w:val="24"/>
          <w:szCs w:val="24"/>
        </w:rPr>
      </w:pPr>
      <w:r>
        <w:rPr>
          <w:color w:val="000000"/>
          <w:sz w:val="24"/>
          <w:szCs w:val="24"/>
        </w:rPr>
        <w:t xml:space="preserve">Mistral thus diverged much more from the baseline than </w:t>
      </w:r>
      <w:proofErr w:type="spellStart"/>
      <w:r>
        <w:rPr>
          <w:color w:val="000000"/>
          <w:sz w:val="24"/>
          <w:szCs w:val="24"/>
        </w:rPr>
        <w:t>ChatGPT</w:t>
      </w:r>
      <w:proofErr w:type="spellEnd"/>
      <w:r>
        <w:rPr>
          <w:color w:val="000000"/>
          <w:sz w:val="24"/>
          <w:szCs w:val="24"/>
        </w:rPr>
        <w:t>, because it added emotional and situational information.</w:t>
      </w:r>
    </w:p>
    <w:p w:rsidR="00D16924" w:rsidRDefault="005714AD">
      <w:pPr>
        <w:pStyle w:val="Heading3"/>
        <w:numPr>
          <w:ilvl w:val="2"/>
          <w:numId w:val="1"/>
        </w:numPr>
        <w:ind w:left="0" w:firstLine="0"/>
      </w:pPr>
      <w:bookmarkStart w:id="60" w:name="bookmark=id.4oee1vmq5eu" w:colFirst="0" w:colLast="0"/>
      <w:bookmarkStart w:id="61" w:name="_heading=h.kszww9x3owjp" w:colFirst="0" w:colLast="0"/>
      <w:bookmarkEnd w:id="60"/>
      <w:bookmarkEnd w:id="61"/>
      <w:r>
        <w:t>Survivor Persona (P3)</w:t>
      </w:r>
    </w:p>
    <w:p w:rsidR="00D16924" w:rsidRDefault="005714AD">
      <w:pPr>
        <w:spacing w:before="1"/>
        <w:ind w:right="-32"/>
        <w:jc w:val="both"/>
        <w:rPr>
          <w:sz w:val="24"/>
          <w:szCs w:val="24"/>
        </w:rPr>
      </w:pPr>
      <w:r>
        <w:rPr>
          <w:b/>
          <w:bCs/>
          <w:sz w:val="24"/>
          <w:szCs w:val="24"/>
        </w:rPr>
        <w:t>Prompt</w:t>
      </w:r>
      <w:r>
        <w:rPr>
          <w:sz w:val="24"/>
          <w:szCs w:val="24"/>
        </w:rPr>
        <w:t xml:space="preserve">: </w:t>
      </w:r>
      <w:r>
        <w:rPr>
          <w:i/>
          <w:iCs/>
          <w:sz w:val="24"/>
          <w:szCs w:val="24"/>
        </w:rPr>
        <w:t>“Describe the Vienna attack from a survivor’s point of view.”</w:t>
      </w:r>
    </w:p>
    <w:p w:rsidR="00D16924" w:rsidRDefault="005714AD">
      <w:pPr>
        <w:spacing w:before="1" w:line="360" w:lineRule="auto"/>
        <w:ind w:right="-32"/>
        <w:jc w:val="both"/>
        <w:rPr>
          <w:color w:val="000000"/>
          <w:sz w:val="24"/>
          <w:szCs w:val="24"/>
        </w:rPr>
      </w:pPr>
      <w:r>
        <w:rPr>
          <w:color w:val="000000"/>
          <w:sz w:val="24"/>
          <w:szCs w:val="24"/>
        </w:rPr>
        <w:t>Because first-person na</w:t>
      </w:r>
      <w:r>
        <w:rPr>
          <w:color w:val="000000"/>
          <w:sz w:val="24"/>
          <w:szCs w:val="24"/>
        </w:rPr>
        <w:t>rration tends to intensify affective engagement, survivor-based prompting produced the strongest emotional divergence between the models. Mistral generated highly sensory and emotionally charged narratives, frequently using vivid imagery and direct emotion</w:t>
      </w:r>
      <w:r>
        <w:rPr>
          <w:color w:val="000000"/>
          <w:sz w:val="24"/>
          <w:szCs w:val="24"/>
        </w:rPr>
        <w:t xml:space="preserve">al expression. </w:t>
      </w:r>
      <w:proofErr w:type="spellStart"/>
      <w:r>
        <w:rPr>
          <w:color w:val="000000"/>
          <w:sz w:val="24"/>
          <w:szCs w:val="24"/>
        </w:rPr>
        <w:t>ChatGPT</w:t>
      </w:r>
      <w:proofErr w:type="spellEnd"/>
      <w:r>
        <w:rPr>
          <w:color w:val="000000"/>
          <w:sz w:val="24"/>
          <w:szCs w:val="24"/>
        </w:rPr>
        <w:t xml:space="preserve">, in turn, was relatively restrained and produced </w:t>
      </w:r>
      <w:proofErr w:type="spellStart"/>
      <w:r>
        <w:rPr>
          <w:color w:val="000000"/>
          <w:sz w:val="24"/>
          <w:szCs w:val="24"/>
        </w:rPr>
        <w:t>generalised</w:t>
      </w:r>
      <w:proofErr w:type="spellEnd"/>
      <w:r>
        <w:rPr>
          <w:color w:val="000000"/>
          <w:sz w:val="24"/>
          <w:szCs w:val="24"/>
        </w:rPr>
        <w:t xml:space="preserve"> </w:t>
      </w:r>
      <w:r>
        <w:rPr>
          <w:color w:val="000000"/>
          <w:sz w:val="24"/>
          <w:szCs w:val="24"/>
        </w:rPr>
        <w:lastRenderedPageBreak/>
        <w:t xml:space="preserve">rather than immersive descriptions. This difference has interpretive significance. Emotionally enhanced artificial stories may </w:t>
      </w:r>
      <w:proofErr w:type="spellStart"/>
      <w:r>
        <w:rPr>
          <w:color w:val="000000"/>
          <w:sz w:val="24"/>
          <w:szCs w:val="24"/>
        </w:rPr>
        <w:t>aestheticise</w:t>
      </w:r>
      <w:proofErr w:type="spellEnd"/>
      <w:r>
        <w:rPr>
          <w:color w:val="000000"/>
          <w:sz w:val="24"/>
          <w:szCs w:val="24"/>
        </w:rPr>
        <w:t xml:space="preserve"> trauma and thereby misrepresent </w:t>
      </w:r>
      <w:r>
        <w:rPr>
          <w:color w:val="000000"/>
          <w:sz w:val="24"/>
          <w:szCs w:val="24"/>
        </w:rPr>
        <w:t xml:space="preserve">lived experience by </w:t>
      </w:r>
      <w:proofErr w:type="spellStart"/>
      <w:r>
        <w:rPr>
          <w:color w:val="000000"/>
          <w:sz w:val="24"/>
          <w:szCs w:val="24"/>
        </w:rPr>
        <w:t>dramatising</w:t>
      </w:r>
      <w:proofErr w:type="spellEnd"/>
      <w:r>
        <w:rPr>
          <w:color w:val="000000"/>
          <w:sz w:val="24"/>
          <w:szCs w:val="24"/>
        </w:rPr>
        <w:t xml:space="preserve"> it. Conversely, excessively subdued stories can </w:t>
      </w:r>
      <w:proofErr w:type="spellStart"/>
      <w:r>
        <w:rPr>
          <w:color w:val="000000"/>
          <w:sz w:val="24"/>
          <w:szCs w:val="24"/>
        </w:rPr>
        <w:t>sterilise</w:t>
      </w:r>
      <w:proofErr w:type="spellEnd"/>
      <w:r>
        <w:rPr>
          <w:color w:val="000000"/>
          <w:sz w:val="24"/>
          <w:szCs w:val="24"/>
        </w:rPr>
        <w:t xml:space="preserve"> or </w:t>
      </w:r>
      <w:proofErr w:type="spellStart"/>
      <w:r>
        <w:rPr>
          <w:color w:val="000000"/>
          <w:sz w:val="24"/>
          <w:szCs w:val="24"/>
        </w:rPr>
        <w:t>proceduralise</w:t>
      </w:r>
      <w:proofErr w:type="spellEnd"/>
      <w:r>
        <w:rPr>
          <w:color w:val="000000"/>
          <w:sz w:val="24"/>
          <w:szCs w:val="24"/>
        </w:rPr>
        <w:t xml:space="preserve"> trauma and make it less complex in its affective dimension. Persona-based prompting therefore reveals not only differences in style but also differen</w:t>
      </w:r>
      <w:r>
        <w:rPr>
          <w:color w:val="000000"/>
          <w:sz w:val="24"/>
          <w:szCs w:val="24"/>
        </w:rPr>
        <w:t>t ways of depicting traumatic memory.</w:t>
      </w:r>
    </w:p>
    <w:p w:rsidR="00D16924" w:rsidRDefault="005714AD">
      <w:pPr>
        <w:pBdr>
          <w:top w:val="nil"/>
          <w:left w:val="nil"/>
          <w:bottom w:val="nil"/>
          <w:right w:val="nil"/>
          <w:between w:val="nil"/>
        </w:pBdr>
        <w:spacing w:line="360" w:lineRule="auto"/>
        <w:jc w:val="center"/>
        <w:rPr>
          <w:i/>
          <w:iCs/>
          <w:color w:val="000000"/>
          <w:sz w:val="24"/>
          <w:szCs w:val="24"/>
        </w:rPr>
      </w:pPr>
      <w:bookmarkStart w:id="62" w:name="_heading=h.5l0sbm2n83j5" w:colFirst="0" w:colLast="0"/>
      <w:bookmarkEnd w:id="62"/>
      <w:r>
        <w:rPr>
          <w:i/>
          <w:iCs/>
          <w:color w:val="000000"/>
          <w:sz w:val="24"/>
          <w:szCs w:val="24"/>
        </w:rPr>
        <w:t>Table 4.3: Emotional Tone and Narrative Style in Survivor Persona Responses (Prompt P3)</w:t>
      </w:r>
    </w:p>
    <w:tbl>
      <w:tblPr>
        <w:tblStyle w:val="aff3"/>
        <w:tblW w:w="9283" w:type="dxa"/>
        <w:tblInd w:w="131" w:type="dxa"/>
        <w:tblLayout w:type="fixed"/>
        <w:tblLook w:val="0000" w:firstRow="0" w:lastRow="0" w:firstColumn="0" w:lastColumn="0" w:noHBand="0" w:noVBand="0"/>
      </w:tblPr>
      <w:tblGrid>
        <w:gridCol w:w="1579"/>
        <w:gridCol w:w="1620"/>
        <w:gridCol w:w="4230"/>
        <w:gridCol w:w="1854"/>
      </w:tblGrid>
      <w:tr w:rsidR="00D16924">
        <w:trPr>
          <w:trHeight w:val="1655"/>
        </w:trPr>
        <w:tc>
          <w:tcPr>
            <w:tcW w:w="1579" w:type="dxa"/>
            <w:tcBorders>
              <w:top w:val="single" w:sz="8" w:space="0" w:color="F79546"/>
              <w:bottom w:val="single" w:sz="8" w:space="0" w:color="F79546"/>
            </w:tcBorders>
          </w:tcPr>
          <w:p w:rsidR="00D16924" w:rsidRDefault="005714AD">
            <w:pPr>
              <w:spacing w:line="271" w:lineRule="auto"/>
              <w:ind w:right="-32"/>
              <w:rPr>
                <w:b/>
                <w:bCs/>
                <w:color w:val="000000"/>
                <w:sz w:val="24"/>
                <w:szCs w:val="24"/>
              </w:rPr>
            </w:pPr>
            <w:r>
              <w:rPr>
                <w:b/>
                <w:bCs/>
                <w:color w:val="000000"/>
                <w:sz w:val="24"/>
                <w:szCs w:val="24"/>
              </w:rPr>
              <w:t>Model</w:t>
            </w:r>
          </w:p>
        </w:tc>
        <w:tc>
          <w:tcPr>
            <w:tcW w:w="1620" w:type="dxa"/>
            <w:tcBorders>
              <w:top w:val="single" w:sz="8" w:space="0" w:color="F79546"/>
              <w:bottom w:val="single" w:sz="8" w:space="0" w:color="F79546"/>
            </w:tcBorders>
          </w:tcPr>
          <w:p w:rsidR="00D16924" w:rsidRDefault="005714AD">
            <w:pPr>
              <w:spacing w:line="360" w:lineRule="auto"/>
              <w:ind w:right="-32"/>
              <w:rPr>
                <w:color w:val="000000"/>
                <w:sz w:val="24"/>
                <w:szCs w:val="24"/>
              </w:rPr>
            </w:pPr>
            <w:r>
              <w:rPr>
                <w:b/>
                <w:bCs/>
                <w:color w:val="000000"/>
                <w:sz w:val="24"/>
                <w:szCs w:val="24"/>
              </w:rPr>
              <w:t>Emotional Tone</w:t>
            </w:r>
          </w:p>
        </w:tc>
        <w:tc>
          <w:tcPr>
            <w:tcW w:w="4230" w:type="dxa"/>
            <w:tcBorders>
              <w:top w:val="single" w:sz="8" w:space="0" w:color="F79546"/>
              <w:bottom w:val="single" w:sz="8" w:space="0" w:color="F79546"/>
            </w:tcBorders>
          </w:tcPr>
          <w:p w:rsidR="00D16924" w:rsidRDefault="005714AD">
            <w:pPr>
              <w:spacing w:line="271" w:lineRule="auto"/>
              <w:ind w:right="-32"/>
              <w:rPr>
                <w:color w:val="000000"/>
                <w:sz w:val="24"/>
                <w:szCs w:val="24"/>
              </w:rPr>
            </w:pPr>
            <w:r>
              <w:rPr>
                <w:b/>
                <w:bCs/>
                <w:color w:val="000000"/>
                <w:sz w:val="24"/>
                <w:szCs w:val="24"/>
              </w:rPr>
              <w:t>Narrative Style</w:t>
            </w:r>
          </w:p>
        </w:tc>
        <w:tc>
          <w:tcPr>
            <w:tcW w:w="1854" w:type="dxa"/>
            <w:tcBorders>
              <w:top w:val="single" w:sz="8" w:space="0" w:color="F79546"/>
              <w:bottom w:val="single" w:sz="8" w:space="0" w:color="F79546"/>
            </w:tcBorders>
          </w:tcPr>
          <w:p w:rsidR="00D16924" w:rsidRDefault="005714AD">
            <w:pPr>
              <w:spacing w:line="360" w:lineRule="auto"/>
              <w:ind w:right="-32"/>
              <w:rPr>
                <w:color w:val="000000"/>
                <w:sz w:val="24"/>
                <w:szCs w:val="24"/>
              </w:rPr>
            </w:pPr>
            <w:r>
              <w:rPr>
                <w:b/>
                <w:bCs/>
                <w:color w:val="000000"/>
                <w:sz w:val="24"/>
                <w:szCs w:val="24"/>
              </w:rPr>
              <w:t>Semantic Similarity Score (vs.</w:t>
            </w:r>
          </w:p>
          <w:p w:rsidR="00D16924" w:rsidRDefault="005714AD">
            <w:pPr>
              <w:ind w:right="-32"/>
              <w:rPr>
                <w:b/>
                <w:bCs/>
                <w:color w:val="000000"/>
                <w:sz w:val="24"/>
                <w:szCs w:val="24"/>
              </w:rPr>
            </w:pPr>
            <w:r>
              <w:rPr>
                <w:b/>
                <w:bCs/>
                <w:color w:val="000000"/>
                <w:sz w:val="24"/>
                <w:szCs w:val="24"/>
              </w:rPr>
              <w:t>Baseline)</w:t>
            </w:r>
          </w:p>
        </w:tc>
      </w:tr>
      <w:tr w:rsidR="00D16924">
        <w:trPr>
          <w:trHeight w:val="825"/>
        </w:trPr>
        <w:tc>
          <w:tcPr>
            <w:tcW w:w="1579" w:type="dxa"/>
            <w:tcBorders>
              <w:top w:val="single" w:sz="8" w:space="0" w:color="F79546"/>
              <w:bottom w:val="single" w:sz="8" w:space="0" w:color="F79546"/>
            </w:tcBorders>
            <w:shd w:val="clear" w:color="auto" w:fill="FCE3D0"/>
          </w:tcPr>
          <w:p w:rsidR="00D16924" w:rsidRDefault="005714AD">
            <w:pPr>
              <w:spacing w:line="271" w:lineRule="auto"/>
              <w:ind w:right="-32"/>
              <w:rPr>
                <w:b/>
                <w:bCs/>
                <w:color w:val="000000"/>
                <w:sz w:val="24"/>
                <w:szCs w:val="24"/>
              </w:rPr>
            </w:pPr>
            <w:proofErr w:type="spellStart"/>
            <w:r>
              <w:rPr>
                <w:b/>
                <w:bCs/>
                <w:color w:val="000000"/>
                <w:sz w:val="24"/>
                <w:szCs w:val="24"/>
              </w:rPr>
              <w:t>ChatGPT</w:t>
            </w:r>
            <w:proofErr w:type="spellEnd"/>
          </w:p>
        </w:tc>
        <w:tc>
          <w:tcPr>
            <w:tcW w:w="1620" w:type="dxa"/>
            <w:tcBorders>
              <w:top w:val="single" w:sz="8" w:space="0" w:color="F79546"/>
              <w:bottom w:val="single" w:sz="8" w:space="0" w:color="F79546"/>
            </w:tcBorders>
            <w:shd w:val="clear" w:color="auto" w:fill="FCE3D0"/>
          </w:tcPr>
          <w:p w:rsidR="00D16924" w:rsidRDefault="005714AD">
            <w:pPr>
              <w:spacing w:line="266" w:lineRule="auto"/>
              <w:ind w:right="-32"/>
              <w:rPr>
                <w:color w:val="000000"/>
                <w:sz w:val="24"/>
                <w:szCs w:val="24"/>
              </w:rPr>
            </w:pPr>
            <w:r>
              <w:rPr>
                <w:color w:val="000000"/>
                <w:sz w:val="24"/>
                <w:szCs w:val="24"/>
              </w:rPr>
              <w:t>Subdued trauma</w:t>
            </w:r>
          </w:p>
        </w:tc>
        <w:tc>
          <w:tcPr>
            <w:tcW w:w="4230" w:type="dxa"/>
            <w:tcBorders>
              <w:top w:val="single" w:sz="8" w:space="0" w:color="F79546"/>
              <w:bottom w:val="single" w:sz="8" w:space="0" w:color="F79546"/>
            </w:tcBorders>
            <w:shd w:val="clear" w:color="auto" w:fill="FCE3D0"/>
          </w:tcPr>
          <w:p w:rsidR="00D16924" w:rsidRDefault="005714AD">
            <w:pPr>
              <w:spacing w:line="266" w:lineRule="auto"/>
              <w:ind w:right="-32"/>
              <w:rPr>
                <w:color w:val="000000"/>
                <w:sz w:val="24"/>
                <w:szCs w:val="24"/>
              </w:rPr>
            </w:pPr>
            <w:proofErr w:type="spellStart"/>
            <w:r>
              <w:rPr>
                <w:color w:val="000000"/>
                <w:sz w:val="24"/>
                <w:szCs w:val="24"/>
              </w:rPr>
              <w:t>Generalised</w:t>
            </w:r>
            <w:proofErr w:type="spellEnd"/>
            <w:r>
              <w:rPr>
                <w:color w:val="000000"/>
                <w:sz w:val="24"/>
                <w:szCs w:val="24"/>
              </w:rPr>
              <w:t xml:space="preserve"> descriptions (e.g., “people screamed, chaos ensued”).</w:t>
            </w:r>
          </w:p>
        </w:tc>
        <w:tc>
          <w:tcPr>
            <w:tcW w:w="1854" w:type="dxa"/>
            <w:tcBorders>
              <w:top w:val="single" w:sz="8" w:space="0" w:color="F79546"/>
              <w:bottom w:val="single" w:sz="8" w:space="0" w:color="F79546"/>
            </w:tcBorders>
            <w:shd w:val="clear" w:color="auto" w:fill="FCE3D0"/>
          </w:tcPr>
          <w:p w:rsidR="00D16924" w:rsidRDefault="005714AD">
            <w:pPr>
              <w:spacing w:line="266" w:lineRule="auto"/>
              <w:ind w:right="-32"/>
              <w:rPr>
                <w:color w:val="000000"/>
                <w:sz w:val="24"/>
                <w:szCs w:val="24"/>
              </w:rPr>
            </w:pPr>
            <w:r>
              <w:rPr>
                <w:color w:val="000000"/>
                <w:sz w:val="24"/>
                <w:szCs w:val="24"/>
              </w:rPr>
              <w:t>0.753</w:t>
            </w:r>
          </w:p>
        </w:tc>
      </w:tr>
      <w:tr w:rsidR="00D16924">
        <w:trPr>
          <w:trHeight w:val="830"/>
        </w:trPr>
        <w:tc>
          <w:tcPr>
            <w:tcW w:w="1579" w:type="dxa"/>
            <w:tcBorders>
              <w:top w:val="single" w:sz="8" w:space="0" w:color="F79546"/>
              <w:bottom w:val="single" w:sz="8" w:space="0" w:color="F79546"/>
            </w:tcBorders>
          </w:tcPr>
          <w:p w:rsidR="00D16924" w:rsidRDefault="005714AD">
            <w:pPr>
              <w:spacing w:line="271" w:lineRule="auto"/>
              <w:ind w:right="-32"/>
              <w:rPr>
                <w:b/>
                <w:bCs/>
                <w:color w:val="000000"/>
                <w:sz w:val="24"/>
                <w:szCs w:val="24"/>
              </w:rPr>
            </w:pPr>
            <w:r>
              <w:rPr>
                <w:b/>
                <w:bCs/>
                <w:color w:val="000000"/>
                <w:sz w:val="24"/>
                <w:szCs w:val="24"/>
              </w:rPr>
              <w:t>Mistral 7B</w:t>
            </w:r>
          </w:p>
        </w:tc>
        <w:tc>
          <w:tcPr>
            <w:tcW w:w="1620" w:type="dxa"/>
            <w:tcBorders>
              <w:top w:val="single" w:sz="8" w:space="0" w:color="F79546"/>
              <w:bottom w:val="single" w:sz="8" w:space="0" w:color="F79546"/>
            </w:tcBorders>
          </w:tcPr>
          <w:p w:rsidR="00D16924" w:rsidRDefault="005714AD">
            <w:pPr>
              <w:spacing w:line="266" w:lineRule="auto"/>
              <w:ind w:right="-32"/>
              <w:rPr>
                <w:color w:val="000000"/>
                <w:sz w:val="24"/>
                <w:szCs w:val="24"/>
              </w:rPr>
            </w:pPr>
            <w:r>
              <w:rPr>
                <w:color w:val="000000"/>
                <w:sz w:val="24"/>
                <w:szCs w:val="24"/>
              </w:rPr>
              <w:t>High emotionality</w:t>
            </w:r>
          </w:p>
        </w:tc>
        <w:tc>
          <w:tcPr>
            <w:tcW w:w="4230" w:type="dxa"/>
            <w:tcBorders>
              <w:top w:val="single" w:sz="8" w:space="0" w:color="F79546"/>
              <w:bottom w:val="single" w:sz="8" w:space="0" w:color="F79546"/>
            </w:tcBorders>
          </w:tcPr>
          <w:p w:rsidR="00D16924" w:rsidRDefault="005714AD">
            <w:pPr>
              <w:spacing w:line="266" w:lineRule="auto"/>
              <w:ind w:right="-32"/>
              <w:rPr>
                <w:color w:val="000000"/>
                <w:sz w:val="24"/>
                <w:szCs w:val="24"/>
              </w:rPr>
            </w:pPr>
            <w:r>
              <w:rPr>
                <w:color w:val="000000"/>
                <w:sz w:val="24"/>
                <w:szCs w:val="24"/>
              </w:rPr>
              <w:t>Rich sensory detail (e.g., “smell of gunpowder,” “blood on cobblestones”).</w:t>
            </w:r>
          </w:p>
        </w:tc>
        <w:tc>
          <w:tcPr>
            <w:tcW w:w="1854" w:type="dxa"/>
            <w:tcBorders>
              <w:top w:val="single" w:sz="8" w:space="0" w:color="F79546"/>
              <w:bottom w:val="single" w:sz="8" w:space="0" w:color="F79546"/>
            </w:tcBorders>
          </w:tcPr>
          <w:p w:rsidR="00D16924" w:rsidRDefault="005714AD">
            <w:pPr>
              <w:spacing w:line="266" w:lineRule="auto"/>
              <w:ind w:right="-32"/>
              <w:rPr>
                <w:color w:val="000000"/>
                <w:sz w:val="24"/>
                <w:szCs w:val="24"/>
              </w:rPr>
            </w:pPr>
            <w:r>
              <w:rPr>
                <w:color w:val="000000"/>
                <w:sz w:val="24"/>
                <w:szCs w:val="24"/>
              </w:rPr>
              <w:t>0.40–0.55</w:t>
            </w:r>
          </w:p>
        </w:tc>
      </w:tr>
    </w:tbl>
    <w:p w:rsidR="00D16924" w:rsidRDefault="00D16924">
      <w:pPr>
        <w:ind w:right="-32"/>
        <w:rPr>
          <w:b/>
          <w:bCs/>
          <w:color w:val="000000"/>
          <w:sz w:val="24"/>
          <w:szCs w:val="24"/>
        </w:rPr>
      </w:pPr>
    </w:p>
    <w:p w:rsidR="00D16924" w:rsidRDefault="00D16924">
      <w:pPr>
        <w:ind w:right="-32"/>
        <w:rPr>
          <w:b/>
          <w:bCs/>
          <w:color w:val="000000"/>
          <w:sz w:val="24"/>
          <w:szCs w:val="24"/>
        </w:rPr>
      </w:pPr>
    </w:p>
    <w:p w:rsidR="00D16924" w:rsidRDefault="005714AD">
      <w:pPr>
        <w:keepNext/>
        <w:spacing w:before="83"/>
        <w:ind w:right="-32"/>
        <w:jc w:val="center"/>
        <w:rPr>
          <w:color w:val="000000"/>
          <w:sz w:val="24"/>
          <w:szCs w:val="24"/>
        </w:rPr>
      </w:pPr>
      <w:r>
        <w:rPr>
          <w:noProof/>
          <w:color w:val="000000"/>
          <w:sz w:val="24"/>
          <w:szCs w:val="24"/>
        </w:rPr>
        <w:drawing>
          <wp:inline distT="0" distB="0" distL="0" distR="0">
            <wp:extent cx="5745480" cy="2019299"/>
            <wp:effectExtent l="9525" t="9525" r="9525" b="9525"/>
            <wp:docPr id="107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l="-3" t="-11" r="-3" b="-11"/>
                    <a:stretch>
                      <a:fillRect/>
                    </a:stretch>
                  </pic:blipFill>
                  <pic:spPr>
                    <a:xfrm>
                      <a:off x="0" y="0"/>
                      <a:ext cx="5745480" cy="2019299"/>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spacing w:line="360" w:lineRule="auto"/>
        <w:jc w:val="center"/>
        <w:rPr>
          <w:i/>
          <w:iCs/>
          <w:color w:val="1F497D"/>
          <w:sz w:val="24"/>
          <w:szCs w:val="24"/>
        </w:rPr>
      </w:pPr>
      <w:bookmarkStart w:id="63" w:name="_heading=h.f22nzyv6pyfc" w:colFirst="0" w:colLast="0"/>
      <w:bookmarkEnd w:id="63"/>
      <w:r>
        <w:rPr>
          <w:i/>
          <w:iCs/>
          <w:color w:val="000000"/>
          <w:sz w:val="24"/>
          <w:szCs w:val="24"/>
        </w:rPr>
        <w:t xml:space="preserve">Figure 4.5: Lexical Emotion Analysis in Survivor Narratives from </w:t>
      </w:r>
      <w:proofErr w:type="spellStart"/>
      <w:r>
        <w:rPr>
          <w:i/>
          <w:iCs/>
          <w:color w:val="000000"/>
          <w:sz w:val="24"/>
          <w:szCs w:val="24"/>
        </w:rPr>
        <w:t>ChatGPT</w:t>
      </w:r>
      <w:proofErr w:type="spellEnd"/>
      <w:r>
        <w:rPr>
          <w:i/>
          <w:iCs/>
          <w:color w:val="000000"/>
          <w:sz w:val="24"/>
          <w:szCs w:val="24"/>
        </w:rPr>
        <w:t xml:space="preserve"> and Mistral 7B</w:t>
      </w:r>
    </w:p>
    <w:p w:rsidR="00D16924" w:rsidRDefault="005714AD">
      <w:pPr>
        <w:tabs>
          <w:tab w:val="left" w:pos="960"/>
        </w:tabs>
        <w:spacing w:before="138" w:line="360" w:lineRule="auto"/>
        <w:ind w:right="-32"/>
        <w:jc w:val="both"/>
        <w:rPr>
          <w:sz w:val="24"/>
          <w:szCs w:val="24"/>
        </w:rPr>
      </w:pPr>
      <w:r>
        <w:rPr>
          <w:sz w:val="24"/>
          <w:szCs w:val="24"/>
        </w:rPr>
        <w:t>Figure 4.5 shows that Mistral paid more attention to sensory words and personal experience. It included vivid descriptions such as the smell of gunpowder in the air and</w:t>
      </w:r>
      <w:r>
        <w:rPr>
          <w:sz w:val="24"/>
          <w:szCs w:val="24"/>
        </w:rPr>
        <w:t xml:space="preserve"> blood on the cobblestones. This may reflect the greater stylistic flexibility of a smaller open-weight model with less restrictive output filtering.</w:t>
      </w:r>
    </w:p>
    <w:p w:rsidR="00D16924" w:rsidRDefault="005714AD">
      <w:pPr>
        <w:tabs>
          <w:tab w:val="left" w:pos="960"/>
        </w:tabs>
        <w:spacing w:before="138" w:line="360" w:lineRule="auto"/>
        <w:ind w:right="-32"/>
        <w:jc w:val="both"/>
        <w:rPr>
          <w:sz w:val="24"/>
          <w:szCs w:val="24"/>
        </w:rPr>
      </w:pPr>
      <w:proofErr w:type="spellStart"/>
      <w:r>
        <w:rPr>
          <w:sz w:val="24"/>
          <w:szCs w:val="24"/>
        </w:rPr>
        <w:t>ChatGPT</w:t>
      </w:r>
      <w:proofErr w:type="spellEnd"/>
      <w:r>
        <w:rPr>
          <w:sz w:val="24"/>
          <w:szCs w:val="24"/>
        </w:rPr>
        <w:t xml:space="preserve"> produced a subdued version of the story, </w:t>
      </w:r>
      <w:proofErr w:type="spellStart"/>
      <w:r>
        <w:rPr>
          <w:sz w:val="24"/>
          <w:szCs w:val="24"/>
        </w:rPr>
        <w:t>generalising</w:t>
      </w:r>
      <w:proofErr w:type="spellEnd"/>
      <w:r>
        <w:rPr>
          <w:sz w:val="24"/>
          <w:szCs w:val="24"/>
        </w:rPr>
        <w:t xml:space="preserve"> traumatic detail into phrases such as “panic</w:t>
      </w:r>
      <w:r>
        <w:rPr>
          <w:sz w:val="24"/>
          <w:szCs w:val="24"/>
        </w:rPr>
        <w:t xml:space="preserve"> erupted” or “crowds scattered in fear”, plausibly reflecting content guardrails designed to limit graphic detail (</w:t>
      </w:r>
      <w:proofErr w:type="spellStart"/>
      <w:r>
        <w:rPr>
          <w:sz w:val="24"/>
          <w:szCs w:val="24"/>
        </w:rPr>
        <w:t>OpenAI</w:t>
      </w:r>
      <w:proofErr w:type="spellEnd"/>
      <w:r>
        <w:rPr>
          <w:sz w:val="24"/>
          <w:szCs w:val="24"/>
        </w:rPr>
        <w:t xml:space="preserve">, 2023). </w:t>
      </w:r>
      <w:proofErr w:type="spellStart"/>
      <w:r>
        <w:rPr>
          <w:sz w:val="24"/>
          <w:szCs w:val="24"/>
        </w:rPr>
        <w:t>ChatGPT</w:t>
      </w:r>
      <w:proofErr w:type="spellEnd"/>
      <w:r>
        <w:rPr>
          <w:sz w:val="24"/>
          <w:szCs w:val="24"/>
        </w:rPr>
        <w:t xml:space="preserve"> had a semantic similarity score of 0.753, compared with 0.40–0.55 for Mistral.</w:t>
      </w:r>
    </w:p>
    <w:p w:rsidR="00D16924" w:rsidRDefault="005714AD">
      <w:pPr>
        <w:pStyle w:val="Heading3"/>
        <w:numPr>
          <w:ilvl w:val="2"/>
          <w:numId w:val="1"/>
        </w:numPr>
        <w:ind w:left="0" w:firstLine="0"/>
      </w:pPr>
      <w:bookmarkStart w:id="64" w:name="bookmark=id.kzejkhi8f8jj" w:colFirst="0" w:colLast="0"/>
      <w:bookmarkStart w:id="65" w:name="_heading=h.wo057twevbwk" w:colFirst="0" w:colLast="0"/>
      <w:bookmarkEnd w:id="64"/>
      <w:bookmarkEnd w:id="65"/>
      <w:r>
        <w:lastRenderedPageBreak/>
        <w:t>Government Response (P5)</w:t>
      </w:r>
    </w:p>
    <w:p w:rsidR="00D16924" w:rsidRDefault="00D16924">
      <w:pPr>
        <w:spacing w:before="139"/>
        <w:ind w:right="-32"/>
        <w:rPr>
          <w:b/>
          <w:bCs/>
          <w:color w:val="000000"/>
          <w:sz w:val="24"/>
          <w:szCs w:val="24"/>
        </w:rPr>
      </w:pPr>
    </w:p>
    <w:p w:rsidR="00D16924" w:rsidRDefault="005714AD">
      <w:pPr>
        <w:pBdr>
          <w:top w:val="nil"/>
          <w:left w:val="nil"/>
          <w:bottom w:val="nil"/>
          <w:right w:val="nil"/>
          <w:between w:val="nil"/>
        </w:pBdr>
        <w:spacing w:line="360" w:lineRule="auto"/>
        <w:jc w:val="both"/>
        <w:rPr>
          <w:color w:val="000000"/>
          <w:sz w:val="24"/>
          <w:szCs w:val="24"/>
        </w:rPr>
      </w:pPr>
      <w:r>
        <w:rPr>
          <w:b/>
          <w:bCs/>
          <w:color w:val="000000"/>
          <w:sz w:val="24"/>
          <w:szCs w:val="24"/>
        </w:rPr>
        <w:t>Prompt</w:t>
      </w:r>
      <w:r>
        <w:rPr>
          <w:color w:val="000000"/>
          <w:sz w:val="24"/>
          <w:szCs w:val="24"/>
        </w:rPr>
        <w:t>: “Desc</w:t>
      </w:r>
      <w:r>
        <w:rPr>
          <w:color w:val="000000"/>
          <w:sz w:val="24"/>
          <w:szCs w:val="24"/>
        </w:rPr>
        <w:t xml:space="preserve">ribe how the government reacted to the Vienna attack.” Government-focused prompting produced clearly differentiated institutional emphases. </w:t>
      </w:r>
      <w:proofErr w:type="spellStart"/>
      <w:r>
        <w:rPr>
          <w:color w:val="000000"/>
          <w:sz w:val="24"/>
          <w:szCs w:val="24"/>
        </w:rPr>
        <w:t>ChatGPT</w:t>
      </w:r>
      <w:proofErr w:type="spellEnd"/>
      <w:r>
        <w:rPr>
          <w:color w:val="000000"/>
          <w:sz w:val="24"/>
          <w:szCs w:val="24"/>
        </w:rPr>
        <w:t xml:space="preserve"> foregrounded legislative reform, security </w:t>
      </w:r>
      <w:proofErr w:type="spellStart"/>
      <w:r>
        <w:rPr>
          <w:color w:val="000000"/>
          <w:sz w:val="24"/>
          <w:szCs w:val="24"/>
        </w:rPr>
        <w:t>reorganisation</w:t>
      </w:r>
      <w:proofErr w:type="spellEnd"/>
      <w:r>
        <w:rPr>
          <w:color w:val="000000"/>
          <w:sz w:val="24"/>
          <w:szCs w:val="24"/>
        </w:rPr>
        <w:t>, and EU-level cooperation, while Mistral focused mo</w:t>
      </w:r>
      <w:r>
        <w:rPr>
          <w:color w:val="000000"/>
          <w:sz w:val="24"/>
          <w:szCs w:val="24"/>
        </w:rPr>
        <w:t>re on intelligence failures and support for victims.</w:t>
      </w:r>
    </w:p>
    <w:p w:rsidR="00D16924" w:rsidRDefault="005714AD">
      <w:pPr>
        <w:spacing w:line="360" w:lineRule="auto"/>
        <w:ind w:right="-32"/>
        <w:jc w:val="both"/>
        <w:rPr>
          <w:sz w:val="24"/>
          <w:szCs w:val="24"/>
        </w:rPr>
      </w:pPr>
      <w:r>
        <w:rPr>
          <w:sz w:val="24"/>
          <w:szCs w:val="24"/>
        </w:rPr>
        <w:t xml:space="preserve">A government-response narrative can easily </w:t>
      </w:r>
      <w:proofErr w:type="spellStart"/>
      <w:r>
        <w:rPr>
          <w:sz w:val="24"/>
          <w:szCs w:val="24"/>
        </w:rPr>
        <w:t>emphasise</w:t>
      </w:r>
      <w:proofErr w:type="spellEnd"/>
      <w:r>
        <w:rPr>
          <w:sz w:val="24"/>
          <w:szCs w:val="24"/>
        </w:rPr>
        <w:t xml:space="preserve"> legitimacy at the expense of accountability. Neither model was neutral in this case: each selectively foregrounded different aspects of governance.</w:t>
      </w:r>
    </w:p>
    <w:p w:rsidR="00D16924" w:rsidRDefault="005714AD">
      <w:pPr>
        <w:spacing w:line="360" w:lineRule="auto"/>
        <w:ind w:right="-32"/>
        <w:jc w:val="both"/>
        <w:rPr>
          <w:sz w:val="24"/>
          <w:szCs w:val="24"/>
        </w:rPr>
      </w:pPr>
      <w:r>
        <w:rPr>
          <w:sz w:val="24"/>
          <w:szCs w:val="24"/>
        </w:rPr>
        <w:t>Th</w:t>
      </w:r>
      <w:r>
        <w:rPr>
          <w:sz w:val="24"/>
          <w:szCs w:val="24"/>
        </w:rPr>
        <w:t>is selective emphasis indicates that AI technologies may indeed influence how the public perceives state responsibility in the aftermath of a traumatic event. Narrative framing has an effect on collective memory since it gives certain causations more weigh</w:t>
      </w:r>
      <w:r>
        <w:rPr>
          <w:sz w:val="24"/>
          <w:szCs w:val="24"/>
        </w:rPr>
        <w:t>t than others and makes some causes seem important and others unimportant.</w:t>
      </w:r>
    </w:p>
    <w:p w:rsidR="00D16924" w:rsidRDefault="005714AD">
      <w:pPr>
        <w:pBdr>
          <w:top w:val="nil"/>
          <w:left w:val="nil"/>
          <w:bottom w:val="nil"/>
          <w:right w:val="nil"/>
          <w:between w:val="nil"/>
        </w:pBdr>
        <w:spacing w:line="360" w:lineRule="auto"/>
        <w:jc w:val="center"/>
        <w:rPr>
          <w:i/>
          <w:iCs/>
          <w:color w:val="000000"/>
          <w:sz w:val="24"/>
          <w:szCs w:val="24"/>
        </w:rPr>
      </w:pPr>
      <w:r>
        <w:rPr>
          <w:i/>
          <w:iCs/>
          <w:color w:val="000000"/>
          <w:sz w:val="24"/>
          <w:szCs w:val="24"/>
        </w:rPr>
        <w:t>Table 4.4: Focus Areas and Evident Biases in Government Response Outputs (Prompt P5)</w:t>
      </w:r>
    </w:p>
    <w:tbl>
      <w:tblPr>
        <w:tblStyle w:val="aff4"/>
        <w:tblW w:w="8823" w:type="dxa"/>
        <w:jc w:val="center"/>
        <w:tblInd w:w="0" w:type="dxa"/>
        <w:tblLayout w:type="fixed"/>
        <w:tblLook w:val="0000" w:firstRow="0" w:lastRow="0" w:firstColumn="0" w:lastColumn="0" w:noHBand="0" w:noVBand="0"/>
      </w:tblPr>
      <w:tblGrid>
        <w:gridCol w:w="1227"/>
        <w:gridCol w:w="3563"/>
        <w:gridCol w:w="4033"/>
      </w:tblGrid>
      <w:tr w:rsidR="00D16924">
        <w:trPr>
          <w:trHeight w:val="412"/>
          <w:jc w:val="center"/>
        </w:trPr>
        <w:tc>
          <w:tcPr>
            <w:tcW w:w="1227" w:type="dxa"/>
            <w:tcBorders>
              <w:top w:val="single" w:sz="8" w:space="0" w:color="8063A1"/>
              <w:bottom w:val="single" w:sz="8" w:space="0" w:color="8063A1"/>
            </w:tcBorders>
          </w:tcPr>
          <w:p w:rsidR="00D16924" w:rsidRDefault="005714AD">
            <w:pPr>
              <w:spacing w:line="271" w:lineRule="auto"/>
              <w:ind w:right="-32"/>
              <w:rPr>
                <w:b/>
                <w:bCs/>
                <w:color w:val="000000"/>
                <w:sz w:val="24"/>
                <w:szCs w:val="24"/>
              </w:rPr>
            </w:pPr>
            <w:r>
              <w:rPr>
                <w:b/>
                <w:bCs/>
                <w:color w:val="000000"/>
                <w:sz w:val="24"/>
                <w:szCs w:val="24"/>
              </w:rPr>
              <w:t>Model</w:t>
            </w:r>
          </w:p>
        </w:tc>
        <w:tc>
          <w:tcPr>
            <w:tcW w:w="3563" w:type="dxa"/>
            <w:tcBorders>
              <w:top w:val="single" w:sz="8" w:space="0" w:color="8063A1"/>
              <w:bottom w:val="single" w:sz="8" w:space="0" w:color="8063A1"/>
            </w:tcBorders>
          </w:tcPr>
          <w:p w:rsidR="00D16924" w:rsidRDefault="005714AD">
            <w:pPr>
              <w:spacing w:line="271" w:lineRule="auto"/>
              <w:ind w:right="-32"/>
              <w:rPr>
                <w:color w:val="000000"/>
                <w:sz w:val="24"/>
                <w:szCs w:val="24"/>
              </w:rPr>
            </w:pPr>
            <w:r>
              <w:rPr>
                <w:b/>
                <w:bCs/>
                <w:color w:val="000000"/>
                <w:sz w:val="24"/>
                <w:szCs w:val="24"/>
              </w:rPr>
              <w:t>Primary Focus Areas</w:t>
            </w:r>
          </w:p>
        </w:tc>
        <w:tc>
          <w:tcPr>
            <w:tcW w:w="4033" w:type="dxa"/>
            <w:tcBorders>
              <w:top w:val="single" w:sz="8" w:space="0" w:color="8063A1"/>
              <w:bottom w:val="single" w:sz="8" w:space="0" w:color="8063A1"/>
            </w:tcBorders>
          </w:tcPr>
          <w:p w:rsidR="00D16924" w:rsidRDefault="005714AD">
            <w:pPr>
              <w:spacing w:line="271" w:lineRule="auto"/>
              <w:ind w:right="-32"/>
              <w:rPr>
                <w:color w:val="000000"/>
                <w:sz w:val="24"/>
                <w:szCs w:val="24"/>
              </w:rPr>
            </w:pPr>
            <w:r>
              <w:rPr>
                <w:b/>
                <w:bCs/>
                <w:color w:val="000000"/>
                <w:sz w:val="24"/>
                <w:szCs w:val="24"/>
              </w:rPr>
              <w:t>Bias Detection</w:t>
            </w:r>
          </w:p>
        </w:tc>
      </w:tr>
      <w:tr w:rsidR="00D16924">
        <w:trPr>
          <w:trHeight w:val="830"/>
          <w:jc w:val="center"/>
        </w:trPr>
        <w:tc>
          <w:tcPr>
            <w:tcW w:w="1227" w:type="dxa"/>
            <w:tcBorders>
              <w:top w:val="single" w:sz="8" w:space="0" w:color="8063A1"/>
              <w:bottom w:val="single" w:sz="8" w:space="0" w:color="8063A1"/>
            </w:tcBorders>
            <w:shd w:val="clear" w:color="auto" w:fill="DFD7E8"/>
          </w:tcPr>
          <w:p w:rsidR="00D16924" w:rsidRDefault="005714AD">
            <w:pPr>
              <w:spacing w:before="1"/>
              <w:ind w:right="-32"/>
              <w:rPr>
                <w:b/>
                <w:bCs/>
                <w:color w:val="000000"/>
                <w:sz w:val="24"/>
                <w:szCs w:val="24"/>
              </w:rPr>
            </w:pPr>
            <w:proofErr w:type="spellStart"/>
            <w:r>
              <w:rPr>
                <w:b/>
                <w:bCs/>
                <w:color w:val="000000"/>
                <w:sz w:val="24"/>
                <w:szCs w:val="24"/>
              </w:rPr>
              <w:t>ChatGPT</w:t>
            </w:r>
            <w:proofErr w:type="spellEnd"/>
          </w:p>
        </w:tc>
        <w:tc>
          <w:tcPr>
            <w:tcW w:w="3563" w:type="dxa"/>
            <w:tcBorders>
              <w:top w:val="single" w:sz="8" w:space="0" w:color="8063A1"/>
              <w:bottom w:val="single" w:sz="8" w:space="0" w:color="8063A1"/>
            </w:tcBorders>
            <w:shd w:val="clear" w:color="auto" w:fill="DFD7E8"/>
          </w:tcPr>
          <w:p w:rsidR="00D16924" w:rsidRDefault="005714AD">
            <w:pPr>
              <w:tabs>
                <w:tab w:val="left" w:pos="1471"/>
                <w:tab w:val="left" w:pos="2583"/>
              </w:tabs>
              <w:spacing w:line="271" w:lineRule="auto"/>
              <w:ind w:right="-32"/>
              <w:rPr>
                <w:color w:val="000000"/>
                <w:sz w:val="24"/>
                <w:szCs w:val="24"/>
              </w:rPr>
            </w:pPr>
            <w:r>
              <w:rPr>
                <w:color w:val="000000"/>
                <w:sz w:val="24"/>
                <w:szCs w:val="24"/>
              </w:rPr>
              <w:t>Legislative reforms; EU-level</w:t>
            </w:r>
          </w:p>
          <w:p w:rsidR="00D16924" w:rsidRDefault="005714AD">
            <w:pPr>
              <w:spacing w:before="137"/>
              <w:ind w:right="-32"/>
              <w:rPr>
                <w:color w:val="000000"/>
                <w:sz w:val="24"/>
                <w:szCs w:val="24"/>
              </w:rPr>
            </w:pPr>
            <w:r>
              <w:rPr>
                <w:color w:val="000000"/>
                <w:sz w:val="24"/>
                <w:szCs w:val="24"/>
              </w:rPr>
              <w:t>Cooperation</w:t>
            </w:r>
          </w:p>
        </w:tc>
        <w:tc>
          <w:tcPr>
            <w:tcW w:w="4033" w:type="dxa"/>
            <w:tcBorders>
              <w:top w:val="single" w:sz="8" w:space="0" w:color="8063A1"/>
              <w:bottom w:val="single" w:sz="8" w:space="0" w:color="8063A1"/>
            </w:tcBorders>
            <w:shd w:val="clear" w:color="auto" w:fill="DFD7E8"/>
          </w:tcPr>
          <w:p w:rsidR="00D16924" w:rsidRDefault="005714AD">
            <w:pPr>
              <w:spacing w:line="271" w:lineRule="auto"/>
              <w:ind w:right="-32"/>
              <w:rPr>
                <w:color w:val="000000"/>
                <w:sz w:val="24"/>
                <w:szCs w:val="24"/>
              </w:rPr>
            </w:pPr>
            <w:r>
              <w:rPr>
                <w:color w:val="000000"/>
                <w:sz w:val="24"/>
                <w:szCs w:val="24"/>
              </w:rPr>
              <w:t>Downplayed intelligence failures and</w:t>
            </w:r>
          </w:p>
          <w:p w:rsidR="00D16924" w:rsidRDefault="005714AD">
            <w:pPr>
              <w:spacing w:before="137"/>
              <w:ind w:right="-32"/>
              <w:rPr>
                <w:color w:val="000000"/>
                <w:sz w:val="24"/>
                <w:szCs w:val="24"/>
              </w:rPr>
            </w:pPr>
            <w:r>
              <w:rPr>
                <w:color w:val="000000"/>
                <w:sz w:val="24"/>
                <w:szCs w:val="24"/>
              </w:rPr>
              <w:t>oversight.</w:t>
            </w:r>
          </w:p>
        </w:tc>
      </w:tr>
      <w:tr w:rsidR="00D16924">
        <w:trPr>
          <w:trHeight w:val="830"/>
          <w:jc w:val="center"/>
        </w:trPr>
        <w:tc>
          <w:tcPr>
            <w:tcW w:w="1227" w:type="dxa"/>
            <w:tcBorders>
              <w:top w:val="single" w:sz="8" w:space="0" w:color="8063A1"/>
              <w:bottom w:val="single" w:sz="8" w:space="0" w:color="8063A1"/>
            </w:tcBorders>
          </w:tcPr>
          <w:p w:rsidR="00D16924" w:rsidRDefault="005714AD">
            <w:pPr>
              <w:spacing w:line="271" w:lineRule="auto"/>
              <w:ind w:right="-32"/>
              <w:rPr>
                <w:color w:val="000000"/>
                <w:sz w:val="24"/>
                <w:szCs w:val="24"/>
              </w:rPr>
            </w:pPr>
            <w:r>
              <w:rPr>
                <w:b/>
                <w:bCs/>
                <w:color w:val="000000"/>
                <w:sz w:val="24"/>
                <w:szCs w:val="24"/>
              </w:rPr>
              <w:t>Mistral 7B</w:t>
            </w:r>
          </w:p>
        </w:tc>
        <w:tc>
          <w:tcPr>
            <w:tcW w:w="3563" w:type="dxa"/>
            <w:tcBorders>
              <w:top w:val="single" w:sz="8" w:space="0" w:color="8063A1"/>
              <w:bottom w:val="single" w:sz="8" w:space="0" w:color="8063A1"/>
            </w:tcBorders>
          </w:tcPr>
          <w:p w:rsidR="00D16924" w:rsidRDefault="005714AD">
            <w:pPr>
              <w:tabs>
                <w:tab w:val="left" w:pos="1025"/>
                <w:tab w:val="left" w:pos="2066"/>
                <w:tab w:val="left" w:pos="3207"/>
              </w:tabs>
              <w:spacing w:line="266" w:lineRule="auto"/>
              <w:ind w:right="-32"/>
              <w:rPr>
                <w:color w:val="000000"/>
                <w:sz w:val="24"/>
                <w:szCs w:val="24"/>
              </w:rPr>
            </w:pPr>
            <w:r>
              <w:rPr>
                <w:color w:val="000000"/>
                <w:sz w:val="24"/>
                <w:szCs w:val="24"/>
              </w:rPr>
              <w:t>Victim support; emphasis on police heroism</w:t>
            </w:r>
          </w:p>
        </w:tc>
        <w:tc>
          <w:tcPr>
            <w:tcW w:w="4033" w:type="dxa"/>
            <w:tcBorders>
              <w:top w:val="single" w:sz="8" w:space="0" w:color="8063A1"/>
              <w:bottom w:val="single" w:sz="8" w:space="0" w:color="8063A1"/>
            </w:tcBorders>
          </w:tcPr>
          <w:p w:rsidR="00D16924" w:rsidRDefault="005714AD">
            <w:pPr>
              <w:tabs>
                <w:tab w:val="left" w:pos="1691"/>
                <w:tab w:val="left" w:pos="2799"/>
              </w:tabs>
              <w:spacing w:line="266" w:lineRule="auto"/>
              <w:ind w:right="-32"/>
              <w:rPr>
                <w:color w:val="000000"/>
                <w:sz w:val="24"/>
                <w:szCs w:val="24"/>
              </w:rPr>
            </w:pPr>
            <w:r>
              <w:rPr>
                <w:color w:val="000000"/>
                <w:sz w:val="24"/>
                <w:szCs w:val="24"/>
              </w:rPr>
              <w:t>Highlighted Slovak intelligence warning oversight.</w:t>
            </w:r>
          </w:p>
        </w:tc>
      </w:tr>
    </w:tbl>
    <w:p w:rsidR="00D16924" w:rsidRDefault="005714AD">
      <w:pPr>
        <w:keepNext/>
        <w:ind w:right="-32"/>
        <w:jc w:val="center"/>
        <w:rPr>
          <w:color w:val="000000"/>
          <w:sz w:val="24"/>
          <w:szCs w:val="24"/>
        </w:rPr>
      </w:pPr>
      <w:r>
        <w:rPr>
          <w:noProof/>
          <w:color w:val="000000"/>
          <w:sz w:val="24"/>
          <w:szCs w:val="24"/>
        </w:rPr>
        <w:drawing>
          <wp:inline distT="0" distB="0" distL="0" distR="0">
            <wp:extent cx="5410200" cy="3185160"/>
            <wp:effectExtent l="9525" t="9525" r="9525" b="9525"/>
            <wp:docPr id="108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1"/>
                    <a:srcRect l="-3" t="-6" r="-3" b="-6"/>
                    <a:stretch>
                      <a:fillRect/>
                    </a:stretch>
                  </pic:blipFill>
                  <pic:spPr>
                    <a:xfrm>
                      <a:off x="0" y="0"/>
                      <a:ext cx="5410200" cy="318516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spacing w:line="360" w:lineRule="auto"/>
        <w:jc w:val="center"/>
        <w:rPr>
          <w:i/>
          <w:iCs/>
          <w:color w:val="1F497D"/>
          <w:sz w:val="24"/>
          <w:szCs w:val="24"/>
        </w:rPr>
      </w:pPr>
      <w:bookmarkStart w:id="66" w:name="_heading=h.9t5gvhkjv4qh" w:colFirst="0" w:colLast="0"/>
      <w:bookmarkEnd w:id="66"/>
      <w:r>
        <w:rPr>
          <w:i/>
          <w:iCs/>
          <w:color w:val="000000"/>
          <w:sz w:val="24"/>
          <w:szCs w:val="24"/>
        </w:rPr>
        <w:t>Figure 4.6: Persona-Based Topical Focus Distribution in Government Response Narratives</w:t>
      </w:r>
    </w:p>
    <w:p w:rsidR="00D16924" w:rsidRDefault="005714AD">
      <w:pPr>
        <w:spacing w:line="360" w:lineRule="auto"/>
        <w:ind w:right="-32"/>
        <w:jc w:val="both"/>
        <w:rPr>
          <w:color w:val="000000"/>
          <w:sz w:val="24"/>
          <w:szCs w:val="24"/>
        </w:rPr>
      </w:pPr>
      <w:r>
        <w:rPr>
          <w:color w:val="000000"/>
          <w:sz w:val="24"/>
          <w:szCs w:val="24"/>
        </w:rPr>
        <w:t xml:space="preserve">Figure 4.6 shows that </w:t>
      </w:r>
      <w:proofErr w:type="spellStart"/>
      <w:r>
        <w:rPr>
          <w:color w:val="000000"/>
          <w:sz w:val="24"/>
          <w:szCs w:val="24"/>
        </w:rPr>
        <w:t>ChatGPT</w:t>
      </w:r>
      <w:proofErr w:type="spellEnd"/>
      <w:r>
        <w:rPr>
          <w:color w:val="000000"/>
          <w:sz w:val="24"/>
          <w:szCs w:val="24"/>
        </w:rPr>
        <w:t xml:space="preserve"> foregrounded action at the national level: new legislation, increased surveillance and cooperation within the EU. It did not explicitly point out </w:t>
      </w:r>
      <w:r>
        <w:rPr>
          <w:color w:val="000000"/>
          <w:sz w:val="24"/>
          <w:szCs w:val="24"/>
        </w:rPr>
        <w:lastRenderedPageBreak/>
        <w:t>shortcomings of the intelligence services, which suggests a bias towards the cre</w:t>
      </w:r>
      <w:r>
        <w:rPr>
          <w:color w:val="000000"/>
          <w:sz w:val="24"/>
          <w:szCs w:val="24"/>
        </w:rPr>
        <w:t xml:space="preserve">dibility of institutions. Mistral, in contrast, </w:t>
      </w:r>
      <w:proofErr w:type="spellStart"/>
      <w:r>
        <w:rPr>
          <w:color w:val="000000"/>
          <w:sz w:val="24"/>
          <w:szCs w:val="24"/>
        </w:rPr>
        <w:t>emphasised</w:t>
      </w:r>
      <w:proofErr w:type="spellEnd"/>
      <w:r>
        <w:rPr>
          <w:color w:val="000000"/>
          <w:sz w:val="24"/>
          <w:szCs w:val="24"/>
        </w:rPr>
        <w:t xml:space="preserve"> community healing and the courage of the police and, in particular, referred to the warning from the Slovak intelligence agencies. The difference between the two models shows that both are selectiv</w:t>
      </w:r>
      <w:r>
        <w:rPr>
          <w:color w:val="000000"/>
          <w:sz w:val="24"/>
          <w:szCs w:val="24"/>
        </w:rPr>
        <w:t>e, in ways that reflect the identity and priorities shaped by their training.</w:t>
      </w:r>
    </w:p>
    <w:p w:rsidR="00D16924" w:rsidRDefault="005714AD">
      <w:pPr>
        <w:spacing w:line="360" w:lineRule="auto"/>
        <w:ind w:right="-32"/>
        <w:jc w:val="both"/>
        <w:rPr>
          <w:color w:val="000000"/>
          <w:sz w:val="24"/>
          <w:szCs w:val="24"/>
        </w:rPr>
      </w:pPr>
      <w:r>
        <w:rPr>
          <w:noProof/>
          <w:color w:val="000000"/>
          <w:sz w:val="24"/>
          <w:szCs w:val="24"/>
        </w:rPr>
        <w:drawing>
          <wp:inline distT="0" distB="0" distL="0" distR="0">
            <wp:extent cx="5829300" cy="3025140"/>
            <wp:effectExtent l="9525" t="9525" r="9525" b="9525"/>
            <wp:docPr id="108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2"/>
                    <a:srcRect l="-3" t="-8" r="-3" b="-8"/>
                    <a:stretch>
                      <a:fillRect/>
                    </a:stretch>
                  </pic:blipFill>
                  <pic:spPr>
                    <a:xfrm>
                      <a:off x="0" y="0"/>
                      <a:ext cx="5829300" cy="302514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jc w:val="center"/>
        <w:rPr>
          <w:i/>
          <w:iCs/>
          <w:color w:val="1F497D"/>
          <w:sz w:val="24"/>
          <w:szCs w:val="24"/>
        </w:rPr>
      </w:pPr>
      <w:bookmarkStart w:id="67" w:name="_heading=h.o3v06biol2wx" w:colFirst="0" w:colLast="0"/>
      <w:bookmarkEnd w:id="67"/>
      <w:r>
        <w:rPr>
          <w:i/>
          <w:iCs/>
          <w:color w:val="000000"/>
          <w:sz w:val="24"/>
          <w:szCs w:val="24"/>
        </w:rPr>
        <w:t>Figure 4.7: Semantic Similarity Trends Across Prompts</w:t>
      </w:r>
    </w:p>
    <w:p w:rsidR="00D16924" w:rsidRDefault="005714AD">
      <w:pPr>
        <w:spacing w:before="271" w:line="360" w:lineRule="auto"/>
        <w:ind w:right="-32"/>
        <w:jc w:val="both"/>
        <w:rPr>
          <w:sz w:val="24"/>
          <w:szCs w:val="24"/>
        </w:rPr>
      </w:pPr>
      <w:r>
        <w:rPr>
          <w:sz w:val="24"/>
          <w:szCs w:val="24"/>
        </w:rPr>
        <w:t xml:space="preserve">Figure 4.7 shows the semantic similarity scores across all 80 prompts. The blue line shows </w:t>
      </w:r>
      <w:proofErr w:type="spellStart"/>
      <w:r>
        <w:rPr>
          <w:sz w:val="24"/>
          <w:szCs w:val="24"/>
        </w:rPr>
        <w:t>ChatGPT's</w:t>
      </w:r>
      <w:proofErr w:type="spellEnd"/>
      <w:r>
        <w:rPr>
          <w:sz w:val="24"/>
          <w:szCs w:val="24"/>
        </w:rPr>
        <w:t xml:space="preserve"> similarity to the bas</w:t>
      </w:r>
      <w:r>
        <w:rPr>
          <w:sz w:val="24"/>
          <w:szCs w:val="24"/>
        </w:rPr>
        <w:t>eline and the orange line shows Mistral's similarity to the baseline. The trends are often similar, but some prompts lead to large differences between the two models. Peaks and drops mark prompts whose responses were highly congruent with, or far from, the</w:t>
      </w:r>
      <w:r>
        <w:rPr>
          <w:sz w:val="24"/>
          <w:szCs w:val="24"/>
        </w:rPr>
        <w:t xml:space="preserve"> baseline narrative.</w:t>
      </w:r>
    </w:p>
    <w:p w:rsidR="00D16924" w:rsidRDefault="005714AD">
      <w:pPr>
        <w:pStyle w:val="Heading2"/>
        <w:numPr>
          <w:ilvl w:val="1"/>
          <w:numId w:val="1"/>
        </w:numPr>
        <w:ind w:left="0" w:firstLine="0"/>
      </w:pPr>
      <w:bookmarkStart w:id="68" w:name="_heading=h.ocagxl1cnr6j" w:colFirst="0" w:colLast="0"/>
      <w:bookmarkEnd w:id="68"/>
      <w:r>
        <w:t>Semantic Similarity and Narrative Drift</w:t>
      </w:r>
    </w:p>
    <w:p w:rsidR="00D16924" w:rsidRDefault="005714AD">
      <w:pPr>
        <w:spacing w:line="360" w:lineRule="auto"/>
        <w:ind w:right="-32"/>
        <w:jc w:val="both"/>
        <w:rPr>
          <w:color w:val="000000"/>
          <w:sz w:val="24"/>
          <w:szCs w:val="24"/>
        </w:rPr>
      </w:pPr>
      <w:r>
        <w:rPr>
          <w:sz w:val="24"/>
          <w:szCs w:val="24"/>
        </w:rPr>
        <w:t xml:space="preserve">Narrative drift caused by persona-based prompting was measured using semantic similarity analysis. The cosine similarity scores express how closely the responses to each prompt match the factual </w:t>
      </w:r>
      <w:r>
        <w:rPr>
          <w:sz w:val="24"/>
          <w:szCs w:val="24"/>
        </w:rPr>
        <w:t>baseline narrative (Section 3.5).</w:t>
      </w:r>
    </w:p>
    <w:p w:rsidR="00D16924" w:rsidRDefault="005714AD">
      <w:pPr>
        <w:pBdr>
          <w:top w:val="nil"/>
          <w:left w:val="nil"/>
          <w:bottom w:val="nil"/>
          <w:right w:val="nil"/>
          <w:between w:val="nil"/>
        </w:pBdr>
        <w:spacing w:line="360" w:lineRule="auto"/>
        <w:jc w:val="center"/>
        <w:rPr>
          <w:i/>
          <w:iCs/>
          <w:color w:val="000000"/>
          <w:sz w:val="24"/>
          <w:szCs w:val="24"/>
        </w:rPr>
      </w:pPr>
      <w:bookmarkStart w:id="69" w:name="_heading=h.u97vks4hu5zm" w:colFirst="0" w:colLast="0"/>
      <w:bookmarkEnd w:id="69"/>
      <w:r>
        <w:rPr>
          <w:i/>
          <w:iCs/>
          <w:color w:val="000000"/>
          <w:sz w:val="24"/>
          <w:szCs w:val="24"/>
        </w:rPr>
        <w:t>Table 4.5: Semantic Similarity and Narrative Drift</w:t>
      </w:r>
    </w:p>
    <w:tbl>
      <w:tblPr>
        <w:tblStyle w:val="aff5"/>
        <w:tblW w:w="8741" w:type="dxa"/>
        <w:jc w:val="center"/>
        <w:tblInd w:w="0" w:type="dxa"/>
        <w:tblLayout w:type="fixed"/>
        <w:tblLook w:val="0000" w:firstRow="0" w:lastRow="0" w:firstColumn="0" w:lastColumn="0" w:noHBand="0" w:noVBand="0"/>
      </w:tblPr>
      <w:tblGrid>
        <w:gridCol w:w="1965"/>
        <w:gridCol w:w="3865"/>
        <w:gridCol w:w="2911"/>
      </w:tblGrid>
      <w:tr w:rsidR="00D16924">
        <w:trPr>
          <w:trHeight w:val="829"/>
          <w:jc w:val="center"/>
        </w:trPr>
        <w:tc>
          <w:tcPr>
            <w:tcW w:w="1965" w:type="dxa"/>
            <w:tcBorders>
              <w:top w:val="single" w:sz="8" w:space="0" w:color="C0504D"/>
              <w:bottom w:val="single" w:sz="8" w:space="0" w:color="C0504D"/>
            </w:tcBorders>
          </w:tcPr>
          <w:p w:rsidR="00D16924" w:rsidRDefault="005714AD">
            <w:pPr>
              <w:spacing w:line="271" w:lineRule="auto"/>
              <w:ind w:right="-32"/>
              <w:rPr>
                <w:b/>
                <w:bCs/>
                <w:color w:val="000000"/>
                <w:sz w:val="24"/>
                <w:szCs w:val="24"/>
              </w:rPr>
            </w:pPr>
            <w:r>
              <w:rPr>
                <w:b/>
                <w:bCs/>
                <w:color w:val="000000"/>
                <w:sz w:val="24"/>
                <w:szCs w:val="24"/>
              </w:rPr>
              <w:t>Prompt</w:t>
            </w:r>
          </w:p>
        </w:tc>
        <w:tc>
          <w:tcPr>
            <w:tcW w:w="3865" w:type="dxa"/>
            <w:tcBorders>
              <w:top w:val="single" w:sz="8" w:space="0" w:color="C0504D"/>
              <w:bottom w:val="single" w:sz="8" w:space="0" w:color="C0504D"/>
            </w:tcBorders>
          </w:tcPr>
          <w:p w:rsidR="00D16924" w:rsidRDefault="005714AD">
            <w:pPr>
              <w:spacing w:line="271" w:lineRule="auto"/>
              <w:ind w:right="-32"/>
              <w:rPr>
                <w:color w:val="000000"/>
                <w:sz w:val="24"/>
                <w:szCs w:val="24"/>
              </w:rPr>
            </w:pPr>
            <w:proofErr w:type="spellStart"/>
            <w:r>
              <w:rPr>
                <w:b/>
                <w:bCs/>
                <w:color w:val="000000"/>
                <w:sz w:val="24"/>
                <w:szCs w:val="24"/>
              </w:rPr>
              <w:t>ChatGPT</w:t>
            </w:r>
            <w:proofErr w:type="spellEnd"/>
            <w:r>
              <w:rPr>
                <w:b/>
                <w:bCs/>
                <w:color w:val="000000"/>
                <w:sz w:val="24"/>
                <w:szCs w:val="24"/>
              </w:rPr>
              <w:t xml:space="preserve"> Similarity (vs.</w:t>
            </w:r>
          </w:p>
          <w:p w:rsidR="00D16924" w:rsidRDefault="005714AD">
            <w:pPr>
              <w:spacing w:before="141"/>
              <w:ind w:right="-32"/>
              <w:rPr>
                <w:b/>
                <w:bCs/>
                <w:color w:val="000000"/>
                <w:sz w:val="24"/>
                <w:szCs w:val="24"/>
              </w:rPr>
            </w:pPr>
            <w:r>
              <w:rPr>
                <w:b/>
                <w:bCs/>
                <w:color w:val="000000"/>
                <w:sz w:val="24"/>
                <w:szCs w:val="24"/>
              </w:rPr>
              <w:t>Baseline)</w:t>
            </w:r>
          </w:p>
        </w:tc>
        <w:tc>
          <w:tcPr>
            <w:tcW w:w="2911" w:type="dxa"/>
            <w:tcBorders>
              <w:top w:val="single" w:sz="8" w:space="0" w:color="C0504D"/>
              <w:bottom w:val="single" w:sz="8" w:space="0" w:color="C0504D"/>
            </w:tcBorders>
          </w:tcPr>
          <w:p w:rsidR="00D16924" w:rsidRDefault="005714AD">
            <w:pPr>
              <w:spacing w:line="271" w:lineRule="auto"/>
              <w:ind w:right="-32"/>
              <w:rPr>
                <w:color w:val="000000"/>
                <w:sz w:val="24"/>
                <w:szCs w:val="24"/>
              </w:rPr>
            </w:pPr>
            <w:r>
              <w:rPr>
                <w:b/>
                <w:bCs/>
                <w:color w:val="000000"/>
                <w:sz w:val="24"/>
                <w:szCs w:val="24"/>
              </w:rPr>
              <w:t>Mistral Similarity (vs. Baseline)</w:t>
            </w:r>
          </w:p>
        </w:tc>
      </w:tr>
      <w:tr w:rsidR="00D16924">
        <w:trPr>
          <w:trHeight w:val="412"/>
          <w:jc w:val="center"/>
        </w:trPr>
        <w:tc>
          <w:tcPr>
            <w:tcW w:w="1965" w:type="dxa"/>
            <w:tcBorders>
              <w:top w:val="single" w:sz="8" w:space="0" w:color="C0504D"/>
              <w:bottom w:val="single" w:sz="8" w:space="0" w:color="C0504D"/>
            </w:tcBorders>
            <w:shd w:val="clear" w:color="auto" w:fill="EED2D2"/>
          </w:tcPr>
          <w:p w:rsidR="00D16924" w:rsidRDefault="005714AD">
            <w:pPr>
              <w:spacing w:line="271" w:lineRule="auto"/>
              <w:ind w:right="-32"/>
              <w:rPr>
                <w:b/>
                <w:bCs/>
                <w:color w:val="000000"/>
                <w:sz w:val="24"/>
                <w:szCs w:val="24"/>
              </w:rPr>
            </w:pPr>
            <w:r>
              <w:rPr>
                <w:b/>
                <w:bCs/>
                <w:color w:val="000000"/>
                <w:sz w:val="24"/>
                <w:szCs w:val="24"/>
              </w:rPr>
              <w:t>P2</w:t>
            </w:r>
          </w:p>
        </w:tc>
        <w:tc>
          <w:tcPr>
            <w:tcW w:w="3865" w:type="dxa"/>
            <w:tcBorders>
              <w:top w:val="single" w:sz="8" w:space="0" w:color="C0504D"/>
              <w:bottom w:val="single" w:sz="8" w:space="0" w:color="C0504D"/>
            </w:tcBorders>
            <w:shd w:val="clear" w:color="auto" w:fill="EED2D2"/>
          </w:tcPr>
          <w:p w:rsidR="00D16924" w:rsidRDefault="005714AD">
            <w:pPr>
              <w:spacing w:line="266" w:lineRule="auto"/>
              <w:ind w:right="-32"/>
              <w:rPr>
                <w:color w:val="000000"/>
                <w:sz w:val="24"/>
                <w:szCs w:val="24"/>
              </w:rPr>
            </w:pPr>
            <w:r>
              <w:rPr>
                <w:color w:val="000000"/>
                <w:sz w:val="24"/>
                <w:szCs w:val="24"/>
              </w:rPr>
              <w:t>0.868</w:t>
            </w:r>
          </w:p>
        </w:tc>
        <w:tc>
          <w:tcPr>
            <w:tcW w:w="2911" w:type="dxa"/>
            <w:tcBorders>
              <w:top w:val="single" w:sz="8" w:space="0" w:color="C0504D"/>
              <w:bottom w:val="single" w:sz="8" w:space="0" w:color="C0504D"/>
            </w:tcBorders>
            <w:shd w:val="clear" w:color="auto" w:fill="EED2D2"/>
          </w:tcPr>
          <w:p w:rsidR="00D16924" w:rsidRDefault="005714AD">
            <w:pPr>
              <w:spacing w:line="266" w:lineRule="auto"/>
              <w:ind w:right="-32"/>
              <w:rPr>
                <w:color w:val="000000"/>
                <w:sz w:val="24"/>
                <w:szCs w:val="24"/>
              </w:rPr>
            </w:pPr>
            <w:r>
              <w:rPr>
                <w:color w:val="000000"/>
                <w:sz w:val="24"/>
                <w:szCs w:val="24"/>
              </w:rPr>
              <w:t>0.55</w:t>
            </w:r>
          </w:p>
        </w:tc>
      </w:tr>
      <w:tr w:rsidR="00D16924">
        <w:trPr>
          <w:trHeight w:val="417"/>
          <w:jc w:val="center"/>
        </w:trPr>
        <w:tc>
          <w:tcPr>
            <w:tcW w:w="1965" w:type="dxa"/>
            <w:tcBorders>
              <w:top w:val="single" w:sz="8" w:space="0" w:color="C0504D"/>
              <w:bottom w:val="single" w:sz="8" w:space="0" w:color="C0504D"/>
            </w:tcBorders>
          </w:tcPr>
          <w:p w:rsidR="00D16924" w:rsidRDefault="005714AD">
            <w:pPr>
              <w:spacing w:line="271" w:lineRule="auto"/>
              <w:ind w:right="-32"/>
              <w:rPr>
                <w:b/>
                <w:bCs/>
                <w:color w:val="000000"/>
                <w:sz w:val="24"/>
                <w:szCs w:val="24"/>
              </w:rPr>
            </w:pPr>
            <w:r>
              <w:rPr>
                <w:b/>
                <w:bCs/>
                <w:color w:val="000000"/>
                <w:sz w:val="24"/>
                <w:szCs w:val="24"/>
              </w:rPr>
              <w:t>P3</w:t>
            </w:r>
          </w:p>
        </w:tc>
        <w:tc>
          <w:tcPr>
            <w:tcW w:w="3865" w:type="dxa"/>
            <w:tcBorders>
              <w:top w:val="single" w:sz="8" w:space="0" w:color="C0504D"/>
              <w:bottom w:val="single" w:sz="8" w:space="0" w:color="C0504D"/>
            </w:tcBorders>
          </w:tcPr>
          <w:p w:rsidR="00D16924" w:rsidRDefault="005714AD">
            <w:pPr>
              <w:spacing w:line="266" w:lineRule="auto"/>
              <w:ind w:right="-32"/>
              <w:rPr>
                <w:color w:val="000000"/>
                <w:sz w:val="24"/>
                <w:szCs w:val="24"/>
              </w:rPr>
            </w:pPr>
            <w:r>
              <w:rPr>
                <w:color w:val="000000"/>
                <w:sz w:val="24"/>
                <w:szCs w:val="24"/>
              </w:rPr>
              <w:t>0.753</w:t>
            </w:r>
          </w:p>
        </w:tc>
        <w:tc>
          <w:tcPr>
            <w:tcW w:w="2911" w:type="dxa"/>
            <w:tcBorders>
              <w:top w:val="single" w:sz="8" w:space="0" w:color="C0504D"/>
              <w:bottom w:val="single" w:sz="8" w:space="0" w:color="C0504D"/>
            </w:tcBorders>
          </w:tcPr>
          <w:p w:rsidR="00D16924" w:rsidRDefault="005714AD">
            <w:pPr>
              <w:spacing w:line="266" w:lineRule="auto"/>
              <w:ind w:right="-32"/>
              <w:rPr>
                <w:color w:val="000000"/>
                <w:sz w:val="24"/>
                <w:szCs w:val="24"/>
              </w:rPr>
            </w:pPr>
            <w:r>
              <w:rPr>
                <w:color w:val="000000"/>
                <w:sz w:val="24"/>
                <w:szCs w:val="24"/>
              </w:rPr>
              <w:t>0.4–0.55</w:t>
            </w:r>
          </w:p>
        </w:tc>
      </w:tr>
      <w:tr w:rsidR="00D16924">
        <w:trPr>
          <w:trHeight w:val="413"/>
          <w:jc w:val="center"/>
        </w:trPr>
        <w:tc>
          <w:tcPr>
            <w:tcW w:w="1965" w:type="dxa"/>
            <w:tcBorders>
              <w:top w:val="single" w:sz="8" w:space="0" w:color="C0504D"/>
              <w:bottom w:val="single" w:sz="8" w:space="0" w:color="C0504D"/>
            </w:tcBorders>
            <w:shd w:val="clear" w:color="auto" w:fill="EED2D2"/>
          </w:tcPr>
          <w:p w:rsidR="00D16924" w:rsidRDefault="005714AD">
            <w:pPr>
              <w:spacing w:line="271" w:lineRule="auto"/>
              <w:ind w:right="-32"/>
              <w:rPr>
                <w:b/>
                <w:bCs/>
                <w:color w:val="000000"/>
                <w:sz w:val="24"/>
                <w:szCs w:val="24"/>
              </w:rPr>
            </w:pPr>
            <w:r>
              <w:rPr>
                <w:b/>
                <w:bCs/>
                <w:color w:val="000000"/>
                <w:sz w:val="24"/>
                <w:szCs w:val="24"/>
              </w:rPr>
              <w:t>P4</w:t>
            </w:r>
          </w:p>
        </w:tc>
        <w:tc>
          <w:tcPr>
            <w:tcW w:w="3865" w:type="dxa"/>
            <w:tcBorders>
              <w:top w:val="single" w:sz="8" w:space="0" w:color="C0504D"/>
              <w:bottom w:val="single" w:sz="8" w:space="0" w:color="C0504D"/>
            </w:tcBorders>
            <w:shd w:val="clear" w:color="auto" w:fill="EED2D2"/>
          </w:tcPr>
          <w:p w:rsidR="00D16924" w:rsidRDefault="005714AD">
            <w:pPr>
              <w:spacing w:line="266" w:lineRule="auto"/>
              <w:ind w:right="-32"/>
              <w:rPr>
                <w:color w:val="000000"/>
                <w:sz w:val="24"/>
                <w:szCs w:val="24"/>
              </w:rPr>
            </w:pPr>
            <w:r>
              <w:rPr>
                <w:color w:val="000000"/>
                <w:sz w:val="24"/>
                <w:szCs w:val="24"/>
              </w:rPr>
              <w:t>0.72</w:t>
            </w:r>
          </w:p>
        </w:tc>
        <w:tc>
          <w:tcPr>
            <w:tcW w:w="2911" w:type="dxa"/>
            <w:tcBorders>
              <w:top w:val="single" w:sz="8" w:space="0" w:color="C0504D"/>
              <w:bottom w:val="single" w:sz="8" w:space="0" w:color="C0504D"/>
            </w:tcBorders>
            <w:shd w:val="clear" w:color="auto" w:fill="EED2D2"/>
          </w:tcPr>
          <w:p w:rsidR="00D16924" w:rsidRDefault="005714AD">
            <w:pPr>
              <w:spacing w:line="266" w:lineRule="auto"/>
              <w:ind w:right="-32"/>
              <w:rPr>
                <w:color w:val="000000"/>
                <w:sz w:val="24"/>
                <w:szCs w:val="24"/>
              </w:rPr>
            </w:pPr>
            <w:r>
              <w:rPr>
                <w:color w:val="000000"/>
                <w:sz w:val="24"/>
                <w:szCs w:val="24"/>
              </w:rPr>
              <w:t>0.42</w:t>
            </w:r>
          </w:p>
        </w:tc>
      </w:tr>
      <w:tr w:rsidR="00D16924">
        <w:trPr>
          <w:trHeight w:val="412"/>
          <w:jc w:val="center"/>
        </w:trPr>
        <w:tc>
          <w:tcPr>
            <w:tcW w:w="1965" w:type="dxa"/>
            <w:tcBorders>
              <w:top w:val="single" w:sz="8" w:space="0" w:color="C0504D"/>
              <w:bottom w:val="single" w:sz="8" w:space="0" w:color="C0504D"/>
            </w:tcBorders>
          </w:tcPr>
          <w:p w:rsidR="00D16924" w:rsidRDefault="005714AD">
            <w:pPr>
              <w:spacing w:line="271" w:lineRule="auto"/>
              <w:ind w:right="-32"/>
              <w:rPr>
                <w:b/>
                <w:bCs/>
                <w:color w:val="000000"/>
                <w:sz w:val="24"/>
                <w:szCs w:val="24"/>
              </w:rPr>
            </w:pPr>
            <w:r>
              <w:rPr>
                <w:b/>
                <w:bCs/>
                <w:color w:val="000000"/>
                <w:sz w:val="24"/>
                <w:szCs w:val="24"/>
              </w:rPr>
              <w:lastRenderedPageBreak/>
              <w:t>P5</w:t>
            </w:r>
          </w:p>
        </w:tc>
        <w:tc>
          <w:tcPr>
            <w:tcW w:w="3865" w:type="dxa"/>
            <w:tcBorders>
              <w:top w:val="single" w:sz="8" w:space="0" w:color="C0504D"/>
              <w:bottom w:val="single" w:sz="8" w:space="0" w:color="C0504D"/>
            </w:tcBorders>
          </w:tcPr>
          <w:p w:rsidR="00D16924" w:rsidRDefault="005714AD">
            <w:pPr>
              <w:spacing w:line="266" w:lineRule="auto"/>
              <w:ind w:right="-32"/>
              <w:rPr>
                <w:color w:val="000000"/>
                <w:sz w:val="24"/>
                <w:szCs w:val="24"/>
              </w:rPr>
            </w:pPr>
            <w:r>
              <w:rPr>
                <w:color w:val="000000"/>
                <w:sz w:val="24"/>
                <w:szCs w:val="24"/>
              </w:rPr>
              <w:t>0.89</w:t>
            </w:r>
          </w:p>
        </w:tc>
        <w:tc>
          <w:tcPr>
            <w:tcW w:w="2911" w:type="dxa"/>
            <w:tcBorders>
              <w:top w:val="single" w:sz="8" w:space="0" w:color="C0504D"/>
              <w:bottom w:val="single" w:sz="8" w:space="0" w:color="C0504D"/>
            </w:tcBorders>
          </w:tcPr>
          <w:p w:rsidR="00D16924" w:rsidRDefault="005714AD">
            <w:pPr>
              <w:spacing w:line="266" w:lineRule="auto"/>
              <w:ind w:right="-32"/>
              <w:rPr>
                <w:color w:val="000000"/>
                <w:sz w:val="24"/>
                <w:szCs w:val="24"/>
              </w:rPr>
            </w:pPr>
            <w:r>
              <w:rPr>
                <w:color w:val="000000"/>
                <w:sz w:val="24"/>
                <w:szCs w:val="24"/>
              </w:rPr>
              <w:t>0.58</w:t>
            </w:r>
          </w:p>
        </w:tc>
      </w:tr>
    </w:tbl>
    <w:p w:rsidR="00D16924" w:rsidRDefault="00D16924">
      <w:pPr>
        <w:keepNext/>
        <w:ind w:right="-32"/>
        <w:rPr>
          <w:color w:val="000000"/>
          <w:sz w:val="24"/>
          <w:szCs w:val="24"/>
        </w:rPr>
      </w:pPr>
    </w:p>
    <w:p w:rsidR="00D16924" w:rsidRDefault="00D16924">
      <w:pPr>
        <w:keepNext/>
        <w:ind w:right="-32"/>
        <w:rPr>
          <w:color w:val="000000"/>
          <w:sz w:val="24"/>
          <w:szCs w:val="24"/>
        </w:rPr>
      </w:pPr>
    </w:p>
    <w:p w:rsidR="00D16924" w:rsidRDefault="005714AD">
      <w:pPr>
        <w:keepNext/>
        <w:ind w:right="-32"/>
        <w:rPr>
          <w:color w:val="000000"/>
          <w:sz w:val="24"/>
          <w:szCs w:val="24"/>
        </w:rPr>
      </w:pPr>
      <w:r>
        <w:rPr>
          <w:noProof/>
          <w:color w:val="000000"/>
          <w:sz w:val="24"/>
          <w:szCs w:val="24"/>
        </w:rPr>
        <w:drawing>
          <wp:inline distT="0" distB="0" distL="0" distR="0">
            <wp:extent cx="5692140" cy="3032760"/>
            <wp:effectExtent l="9525" t="9525" r="9525" b="9525"/>
            <wp:docPr id="108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l="-3" t="-6" r="-3" b="-6"/>
                    <a:stretch>
                      <a:fillRect/>
                    </a:stretch>
                  </pic:blipFill>
                  <pic:spPr>
                    <a:xfrm>
                      <a:off x="0" y="0"/>
                      <a:ext cx="5692140" cy="303276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spacing w:line="360" w:lineRule="auto"/>
        <w:jc w:val="center"/>
        <w:rPr>
          <w:i/>
          <w:iCs/>
          <w:color w:val="000000"/>
          <w:sz w:val="24"/>
          <w:szCs w:val="24"/>
        </w:rPr>
      </w:pPr>
      <w:bookmarkStart w:id="70" w:name="_heading=h.k2t8ca27hij" w:colFirst="0" w:colLast="0"/>
      <w:bookmarkEnd w:id="70"/>
      <w:r>
        <w:rPr>
          <w:i/>
          <w:iCs/>
          <w:color w:val="000000"/>
          <w:sz w:val="24"/>
          <w:szCs w:val="24"/>
        </w:rPr>
        <w:t xml:space="preserve">Figure 4.8: Cosine Similarity Across Prompts: Semantic Drift in </w:t>
      </w:r>
      <w:proofErr w:type="spellStart"/>
      <w:r>
        <w:rPr>
          <w:i/>
          <w:iCs/>
          <w:color w:val="000000"/>
          <w:sz w:val="24"/>
          <w:szCs w:val="24"/>
        </w:rPr>
        <w:t>ChatGPT</w:t>
      </w:r>
      <w:proofErr w:type="spellEnd"/>
      <w:r>
        <w:rPr>
          <w:i/>
          <w:iCs/>
          <w:color w:val="000000"/>
          <w:sz w:val="24"/>
          <w:szCs w:val="24"/>
        </w:rPr>
        <w:t xml:space="preserve"> and Mistral 7B Responses</w:t>
      </w:r>
    </w:p>
    <w:p w:rsidR="00D16924" w:rsidRDefault="005714AD">
      <w:pPr>
        <w:tabs>
          <w:tab w:val="left" w:pos="961"/>
        </w:tabs>
        <w:spacing w:before="13" w:line="352" w:lineRule="auto"/>
        <w:ind w:right="-32"/>
        <w:jc w:val="both"/>
        <w:rPr>
          <w:sz w:val="24"/>
          <w:szCs w:val="24"/>
        </w:rPr>
      </w:pPr>
      <w:r>
        <w:rPr>
          <w:sz w:val="24"/>
          <w:szCs w:val="24"/>
        </w:rPr>
        <w:t xml:space="preserve">The semantic similarity scores show how closely the responses correspond to the baseline. The overall averages are 0.610 for </w:t>
      </w:r>
      <w:proofErr w:type="spellStart"/>
      <w:r>
        <w:rPr>
          <w:sz w:val="24"/>
          <w:szCs w:val="24"/>
        </w:rPr>
        <w:t>ChatGPT</w:t>
      </w:r>
      <w:proofErr w:type="spellEnd"/>
      <w:r>
        <w:rPr>
          <w:sz w:val="24"/>
          <w:szCs w:val="24"/>
        </w:rPr>
        <w:t xml:space="preserve"> versus the baseline, 0.586</w:t>
      </w:r>
      <w:r>
        <w:rPr>
          <w:sz w:val="24"/>
          <w:szCs w:val="24"/>
        </w:rPr>
        <w:t xml:space="preserve"> for Mistral versus the baseline and 0.807 for </w:t>
      </w:r>
      <w:proofErr w:type="spellStart"/>
      <w:r>
        <w:rPr>
          <w:sz w:val="24"/>
          <w:szCs w:val="24"/>
        </w:rPr>
        <w:t>ChatGPT</w:t>
      </w:r>
      <w:proofErr w:type="spellEnd"/>
      <w:r>
        <w:rPr>
          <w:sz w:val="24"/>
          <w:szCs w:val="24"/>
        </w:rPr>
        <w:t xml:space="preserve"> versus Mistral (Table 4.6; the prompt-level scores can be recomputed with the code in Appendix C). The overall difference between the two models relative to the baseline is small (0.024), so the contra</w:t>
      </w:r>
      <w:r>
        <w:rPr>
          <w:sz w:val="24"/>
          <w:szCs w:val="24"/>
        </w:rPr>
        <w:t xml:space="preserve">st is clearer for individual prompts than in the averages. The lower the similarity score, the greater the reinterpretation of the narrative. Among the core prompts, the largest deviations were observed for Mistral in the survivor and comparative prompts, </w:t>
      </w:r>
      <w:r>
        <w:rPr>
          <w:sz w:val="24"/>
          <w:szCs w:val="24"/>
        </w:rPr>
        <w:t>which indicates a high sensitivity to prompt framing.</w:t>
      </w:r>
    </w:p>
    <w:p w:rsidR="00D16924" w:rsidRDefault="005714AD">
      <w:pPr>
        <w:tabs>
          <w:tab w:val="left" w:pos="961"/>
        </w:tabs>
        <w:spacing w:before="13" w:line="352" w:lineRule="auto"/>
        <w:ind w:right="-32"/>
        <w:jc w:val="both"/>
        <w:rPr>
          <w:sz w:val="24"/>
          <w:szCs w:val="24"/>
        </w:rPr>
      </w:pPr>
      <w:r>
        <w:rPr>
          <w:sz w:val="24"/>
          <w:szCs w:val="24"/>
        </w:rPr>
        <w:t xml:space="preserve">This pattern is consistent with the qualitative findings above: </w:t>
      </w:r>
      <w:proofErr w:type="spellStart"/>
      <w:r>
        <w:rPr>
          <w:sz w:val="24"/>
          <w:szCs w:val="24"/>
        </w:rPr>
        <w:t>ChatGPT</w:t>
      </w:r>
      <w:proofErr w:type="spellEnd"/>
      <w:r>
        <w:rPr>
          <w:sz w:val="24"/>
          <w:szCs w:val="24"/>
        </w:rPr>
        <w:t xml:space="preserve"> </w:t>
      </w:r>
      <w:proofErr w:type="spellStart"/>
      <w:r>
        <w:rPr>
          <w:sz w:val="24"/>
          <w:szCs w:val="24"/>
        </w:rPr>
        <w:t>favours</w:t>
      </w:r>
      <w:proofErr w:type="spellEnd"/>
      <w:r>
        <w:rPr>
          <w:sz w:val="24"/>
          <w:szCs w:val="24"/>
        </w:rPr>
        <w:t xml:space="preserve"> structural coherence and informational consistency, while Mistral is more narratively elastic. Semantic drift is therefore</w:t>
      </w:r>
      <w:r>
        <w:rPr>
          <w:sz w:val="24"/>
          <w:szCs w:val="24"/>
        </w:rPr>
        <w:t xml:space="preserve"> not random variation but reflects how the models restructure historical material under interpretive pressure. In terms of collective memory, this amounts to mediated reconstruction rather than reproduction.</w:t>
      </w:r>
    </w:p>
    <w:p w:rsidR="00D16924" w:rsidRDefault="005714AD">
      <w:pPr>
        <w:pBdr>
          <w:top w:val="nil"/>
          <w:left w:val="nil"/>
          <w:bottom w:val="nil"/>
          <w:right w:val="nil"/>
          <w:between w:val="nil"/>
        </w:pBdr>
        <w:spacing w:line="360" w:lineRule="auto"/>
        <w:jc w:val="center"/>
        <w:rPr>
          <w:i/>
          <w:iCs/>
          <w:color w:val="000000"/>
          <w:sz w:val="24"/>
          <w:szCs w:val="24"/>
        </w:rPr>
      </w:pPr>
      <w:bookmarkStart w:id="71" w:name="_heading=h.aq28r77v8b2b" w:colFirst="0" w:colLast="0"/>
      <w:bookmarkEnd w:id="71"/>
      <w:r>
        <w:rPr>
          <w:i/>
          <w:iCs/>
          <w:color w:val="000000"/>
          <w:sz w:val="24"/>
          <w:szCs w:val="24"/>
        </w:rPr>
        <w:t>Table 4.6: Average Cosine Similarity Scores by C</w:t>
      </w:r>
      <w:r>
        <w:rPr>
          <w:i/>
          <w:iCs/>
          <w:color w:val="000000"/>
          <w:sz w:val="24"/>
          <w:szCs w:val="24"/>
        </w:rPr>
        <w:t>ategory</w:t>
      </w:r>
    </w:p>
    <w:tbl>
      <w:tblPr>
        <w:tblStyle w:val="aff6"/>
        <w:tblW w:w="8819" w:type="dxa"/>
        <w:jc w:val="center"/>
        <w:tblInd w:w="0" w:type="dxa"/>
        <w:tblLayout w:type="fixed"/>
        <w:tblLook w:val="0000" w:firstRow="0" w:lastRow="0" w:firstColumn="0" w:lastColumn="0" w:noHBand="0" w:noVBand="0"/>
      </w:tblPr>
      <w:tblGrid>
        <w:gridCol w:w="1762"/>
        <w:gridCol w:w="2368"/>
        <w:gridCol w:w="2463"/>
        <w:gridCol w:w="2226"/>
      </w:tblGrid>
      <w:tr w:rsidR="00D16924">
        <w:trPr>
          <w:jc w:val="center"/>
        </w:trPr>
        <w:tc>
          <w:tcPr>
            <w:tcW w:w="1762" w:type="dxa"/>
            <w:tcBorders>
              <w:bottom w:val="single" w:sz="12" w:space="0" w:color="C2D69B"/>
            </w:tcBorders>
            <w:shd w:val="clear" w:color="auto" w:fill="FFFFFF"/>
          </w:tcPr>
          <w:p w:rsidR="00D16924" w:rsidRDefault="005714AD">
            <w:pPr>
              <w:widowControl/>
              <w:jc w:val="center"/>
              <w:rPr>
                <w:sz w:val="24"/>
                <w:szCs w:val="24"/>
              </w:rPr>
            </w:pPr>
            <w:r>
              <w:rPr>
                <w:b/>
                <w:bCs/>
                <w:sz w:val="24"/>
                <w:szCs w:val="24"/>
              </w:rPr>
              <w:t>Category</w:t>
            </w:r>
          </w:p>
        </w:tc>
        <w:tc>
          <w:tcPr>
            <w:tcW w:w="2368" w:type="dxa"/>
            <w:tcBorders>
              <w:bottom w:val="single" w:sz="12" w:space="0" w:color="C2D69B"/>
            </w:tcBorders>
            <w:shd w:val="clear" w:color="auto" w:fill="FFFFFF"/>
          </w:tcPr>
          <w:p w:rsidR="00D16924" w:rsidRDefault="005714AD">
            <w:pPr>
              <w:widowControl/>
              <w:jc w:val="center"/>
              <w:rPr>
                <w:sz w:val="24"/>
                <w:szCs w:val="24"/>
              </w:rPr>
            </w:pPr>
            <w:proofErr w:type="spellStart"/>
            <w:r>
              <w:rPr>
                <w:b/>
                <w:bCs/>
                <w:sz w:val="24"/>
                <w:szCs w:val="24"/>
              </w:rPr>
              <w:t>ChatGPT</w:t>
            </w:r>
            <w:proofErr w:type="spellEnd"/>
            <w:r>
              <w:rPr>
                <w:b/>
                <w:bCs/>
                <w:sz w:val="24"/>
                <w:szCs w:val="24"/>
              </w:rPr>
              <w:t xml:space="preserve"> vs. Mistral</w:t>
            </w:r>
          </w:p>
        </w:tc>
        <w:tc>
          <w:tcPr>
            <w:tcW w:w="2463" w:type="dxa"/>
            <w:tcBorders>
              <w:bottom w:val="single" w:sz="12" w:space="0" w:color="C2D69B"/>
            </w:tcBorders>
            <w:shd w:val="clear" w:color="auto" w:fill="FFFFFF"/>
          </w:tcPr>
          <w:p w:rsidR="00D16924" w:rsidRDefault="005714AD">
            <w:pPr>
              <w:widowControl/>
              <w:jc w:val="center"/>
              <w:rPr>
                <w:sz w:val="24"/>
                <w:szCs w:val="24"/>
              </w:rPr>
            </w:pPr>
            <w:proofErr w:type="spellStart"/>
            <w:r>
              <w:rPr>
                <w:b/>
                <w:bCs/>
                <w:sz w:val="24"/>
                <w:szCs w:val="24"/>
              </w:rPr>
              <w:t>ChatGPT</w:t>
            </w:r>
            <w:proofErr w:type="spellEnd"/>
            <w:r>
              <w:rPr>
                <w:b/>
                <w:bCs/>
                <w:sz w:val="24"/>
                <w:szCs w:val="24"/>
              </w:rPr>
              <w:t xml:space="preserve"> vs. Baseline</w:t>
            </w:r>
          </w:p>
        </w:tc>
        <w:tc>
          <w:tcPr>
            <w:tcW w:w="2226" w:type="dxa"/>
            <w:tcBorders>
              <w:bottom w:val="single" w:sz="12" w:space="0" w:color="C2D69B"/>
            </w:tcBorders>
            <w:shd w:val="clear" w:color="auto" w:fill="FFFFFF"/>
          </w:tcPr>
          <w:p w:rsidR="00D16924" w:rsidRDefault="005714AD">
            <w:pPr>
              <w:widowControl/>
              <w:jc w:val="center"/>
              <w:rPr>
                <w:sz w:val="24"/>
                <w:szCs w:val="24"/>
              </w:rPr>
            </w:pPr>
            <w:r>
              <w:rPr>
                <w:b/>
                <w:bCs/>
                <w:sz w:val="24"/>
                <w:szCs w:val="24"/>
              </w:rPr>
              <w:t>Mistral vs. Baseline</w:t>
            </w:r>
          </w:p>
        </w:tc>
      </w:tr>
      <w:tr w:rsidR="00D16924">
        <w:trPr>
          <w:jc w:val="center"/>
        </w:trPr>
        <w:tc>
          <w:tcPr>
            <w:tcW w:w="1762" w:type="dxa"/>
            <w:tcBorders>
              <w:top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b/>
                <w:bCs/>
                <w:sz w:val="24"/>
                <w:szCs w:val="24"/>
              </w:rPr>
              <w:t>Role-Based</w:t>
            </w:r>
          </w:p>
        </w:tc>
        <w:tc>
          <w:tcPr>
            <w:tcW w:w="2368"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sz w:val="24"/>
                <w:szCs w:val="24"/>
              </w:rPr>
              <w:t>0.772</w:t>
            </w:r>
          </w:p>
        </w:tc>
        <w:tc>
          <w:tcPr>
            <w:tcW w:w="2463"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sz w:val="24"/>
                <w:szCs w:val="24"/>
              </w:rPr>
              <w:t>0.629</w:t>
            </w:r>
          </w:p>
        </w:tc>
        <w:tc>
          <w:tcPr>
            <w:tcW w:w="2226" w:type="dxa"/>
            <w:tcBorders>
              <w:top w:val="single" w:sz="4" w:space="0" w:color="C2D69B"/>
              <w:left w:val="single" w:sz="4" w:space="0" w:color="C2D69B"/>
              <w:bottom w:val="single" w:sz="4" w:space="0" w:color="C2D69B"/>
            </w:tcBorders>
            <w:shd w:val="clear" w:color="auto" w:fill="EAF1DD"/>
          </w:tcPr>
          <w:p w:rsidR="00D16924" w:rsidRDefault="005714AD">
            <w:pPr>
              <w:widowControl/>
              <w:rPr>
                <w:sz w:val="24"/>
                <w:szCs w:val="24"/>
              </w:rPr>
            </w:pPr>
            <w:r>
              <w:rPr>
                <w:sz w:val="24"/>
                <w:szCs w:val="24"/>
              </w:rPr>
              <w:t>0.620</w:t>
            </w:r>
          </w:p>
        </w:tc>
      </w:tr>
      <w:tr w:rsidR="00D16924">
        <w:trPr>
          <w:jc w:val="center"/>
        </w:trPr>
        <w:tc>
          <w:tcPr>
            <w:tcW w:w="1762" w:type="dxa"/>
            <w:tcBorders>
              <w:top w:val="single" w:sz="4" w:space="0" w:color="C2D69B"/>
              <w:bottom w:val="single" w:sz="4" w:space="0" w:color="C2D69B"/>
              <w:right w:val="single" w:sz="4" w:space="0" w:color="C2D69B"/>
            </w:tcBorders>
          </w:tcPr>
          <w:p w:rsidR="00D16924" w:rsidRDefault="005714AD">
            <w:pPr>
              <w:widowControl/>
              <w:rPr>
                <w:sz w:val="24"/>
                <w:szCs w:val="24"/>
              </w:rPr>
            </w:pPr>
            <w:r>
              <w:rPr>
                <w:b/>
                <w:bCs/>
                <w:sz w:val="24"/>
                <w:szCs w:val="24"/>
              </w:rPr>
              <w:t>Temporal</w:t>
            </w:r>
          </w:p>
        </w:tc>
        <w:tc>
          <w:tcPr>
            <w:tcW w:w="2368" w:type="dxa"/>
            <w:tcBorders>
              <w:top w:val="single" w:sz="4" w:space="0" w:color="C2D69B"/>
              <w:left w:val="single" w:sz="4" w:space="0" w:color="C2D69B"/>
              <w:bottom w:val="single" w:sz="4" w:space="0" w:color="C2D69B"/>
              <w:right w:val="single" w:sz="4" w:space="0" w:color="C2D69B"/>
            </w:tcBorders>
          </w:tcPr>
          <w:p w:rsidR="00D16924" w:rsidRDefault="005714AD">
            <w:pPr>
              <w:widowControl/>
              <w:rPr>
                <w:sz w:val="24"/>
                <w:szCs w:val="24"/>
              </w:rPr>
            </w:pPr>
            <w:r>
              <w:rPr>
                <w:sz w:val="24"/>
                <w:szCs w:val="24"/>
              </w:rPr>
              <w:t>0.814</w:t>
            </w:r>
          </w:p>
        </w:tc>
        <w:tc>
          <w:tcPr>
            <w:tcW w:w="2463" w:type="dxa"/>
            <w:tcBorders>
              <w:top w:val="single" w:sz="4" w:space="0" w:color="C2D69B"/>
              <w:left w:val="single" w:sz="4" w:space="0" w:color="C2D69B"/>
              <w:bottom w:val="single" w:sz="4" w:space="0" w:color="C2D69B"/>
              <w:right w:val="single" w:sz="4" w:space="0" w:color="C2D69B"/>
            </w:tcBorders>
          </w:tcPr>
          <w:p w:rsidR="00D16924" w:rsidRDefault="005714AD">
            <w:pPr>
              <w:widowControl/>
              <w:rPr>
                <w:sz w:val="24"/>
                <w:szCs w:val="24"/>
              </w:rPr>
            </w:pPr>
            <w:r>
              <w:rPr>
                <w:sz w:val="24"/>
                <w:szCs w:val="24"/>
              </w:rPr>
              <w:t>0.692</w:t>
            </w:r>
          </w:p>
        </w:tc>
        <w:tc>
          <w:tcPr>
            <w:tcW w:w="2226" w:type="dxa"/>
            <w:tcBorders>
              <w:top w:val="single" w:sz="4" w:space="0" w:color="C2D69B"/>
              <w:left w:val="single" w:sz="4" w:space="0" w:color="C2D69B"/>
              <w:bottom w:val="single" w:sz="4" w:space="0" w:color="C2D69B"/>
            </w:tcBorders>
          </w:tcPr>
          <w:p w:rsidR="00D16924" w:rsidRDefault="005714AD">
            <w:pPr>
              <w:widowControl/>
              <w:rPr>
                <w:sz w:val="24"/>
                <w:szCs w:val="24"/>
              </w:rPr>
            </w:pPr>
            <w:r>
              <w:rPr>
                <w:sz w:val="24"/>
                <w:szCs w:val="24"/>
              </w:rPr>
              <w:t>0.665</w:t>
            </w:r>
          </w:p>
        </w:tc>
      </w:tr>
      <w:tr w:rsidR="00D16924">
        <w:trPr>
          <w:jc w:val="center"/>
        </w:trPr>
        <w:tc>
          <w:tcPr>
            <w:tcW w:w="1762" w:type="dxa"/>
            <w:tcBorders>
              <w:top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b/>
                <w:bCs/>
                <w:sz w:val="24"/>
                <w:szCs w:val="24"/>
              </w:rPr>
              <w:t>Causality</w:t>
            </w:r>
          </w:p>
        </w:tc>
        <w:tc>
          <w:tcPr>
            <w:tcW w:w="2368"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sz w:val="24"/>
                <w:szCs w:val="24"/>
              </w:rPr>
              <w:t>0.820</w:t>
            </w:r>
          </w:p>
        </w:tc>
        <w:tc>
          <w:tcPr>
            <w:tcW w:w="2463"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sz w:val="24"/>
                <w:szCs w:val="24"/>
              </w:rPr>
              <w:t>0.686</w:t>
            </w:r>
          </w:p>
        </w:tc>
        <w:tc>
          <w:tcPr>
            <w:tcW w:w="2226" w:type="dxa"/>
            <w:tcBorders>
              <w:top w:val="single" w:sz="4" w:space="0" w:color="C2D69B"/>
              <w:left w:val="single" w:sz="4" w:space="0" w:color="C2D69B"/>
              <w:bottom w:val="single" w:sz="4" w:space="0" w:color="C2D69B"/>
            </w:tcBorders>
            <w:shd w:val="clear" w:color="auto" w:fill="EAF1DD"/>
          </w:tcPr>
          <w:p w:rsidR="00D16924" w:rsidRDefault="005714AD">
            <w:pPr>
              <w:widowControl/>
              <w:rPr>
                <w:sz w:val="24"/>
                <w:szCs w:val="24"/>
              </w:rPr>
            </w:pPr>
            <w:r>
              <w:rPr>
                <w:sz w:val="24"/>
                <w:szCs w:val="24"/>
              </w:rPr>
              <w:t>0.671</w:t>
            </w:r>
          </w:p>
        </w:tc>
      </w:tr>
      <w:tr w:rsidR="00D16924">
        <w:trPr>
          <w:jc w:val="center"/>
        </w:trPr>
        <w:tc>
          <w:tcPr>
            <w:tcW w:w="1762" w:type="dxa"/>
            <w:tcBorders>
              <w:top w:val="single" w:sz="4" w:space="0" w:color="C2D69B"/>
              <w:bottom w:val="single" w:sz="4" w:space="0" w:color="C2D69B"/>
              <w:right w:val="single" w:sz="4" w:space="0" w:color="C2D69B"/>
            </w:tcBorders>
          </w:tcPr>
          <w:p w:rsidR="00D16924" w:rsidRDefault="005714AD">
            <w:pPr>
              <w:widowControl/>
              <w:rPr>
                <w:sz w:val="24"/>
                <w:szCs w:val="24"/>
              </w:rPr>
            </w:pPr>
            <w:r>
              <w:rPr>
                <w:b/>
                <w:bCs/>
                <w:sz w:val="24"/>
                <w:szCs w:val="24"/>
              </w:rPr>
              <w:t>Media</w:t>
            </w:r>
          </w:p>
        </w:tc>
        <w:tc>
          <w:tcPr>
            <w:tcW w:w="2368" w:type="dxa"/>
            <w:tcBorders>
              <w:top w:val="single" w:sz="4" w:space="0" w:color="C2D69B"/>
              <w:left w:val="single" w:sz="4" w:space="0" w:color="C2D69B"/>
              <w:bottom w:val="single" w:sz="4" w:space="0" w:color="C2D69B"/>
              <w:right w:val="single" w:sz="4" w:space="0" w:color="C2D69B"/>
            </w:tcBorders>
          </w:tcPr>
          <w:p w:rsidR="00D16924" w:rsidRDefault="005714AD">
            <w:pPr>
              <w:widowControl/>
              <w:rPr>
                <w:sz w:val="24"/>
                <w:szCs w:val="24"/>
              </w:rPr>
            </w:pPr>
            <w:r>
              <w:rPr>
                <w:sz w:val="24"/>
                <w:szCs w:val="24"/>
              </w:rPr>
              <w:t>0.832</w:t>
            </w:r>
          </w:p>
        </w:tc>
        <w:tc>
          <w:tcPr>
            <w:tcW w:w="2463" w:type="dxa"/>
            <w:tcBorders>
              <w:top w:val="single" w:sz="4" w:space="0" w:color="C2D69B"/>
              <w:left w:val="single" w:sz="4" w:space="0" w:color="C2D69B"/>
              <w:bottom w:val="single" w:sz="4" w:space="0" w:color="C2D69B"/>
              <w:right w:val="single" w:sz="4" w:space="0" w:color="C2D69B"/>
            </w:tcBorders>
          </w:tcPr>
          <w:p w:rsidR="00D16924" w:rsidRDefault="005714AD">
            <w:pPr>
              <w:widowControl/>
              <w:rPr>
                <w:sz w:val="24"/>
                <w:szCs w:val="24"/>
              </w:rPr>
            </w:pPr>
            <w:r>
              <w:rPr>
                <w:sz w:val="24"/>
                <w:szCs w:val="24"/>
              </w:rPr>
              <w:t>0.617</w:t>
            </w:r>
          </w:p>
        </w:tc>
        <w:tc>
          <w:tcPr>
            <w:tcW w:w="2226" w:type="dxa"/>
            <w:tcBorders>
              <w:top w:val="single" w:sz="4" w:space="0" w:color="C2D69B"/>
              <w:left w:val="single" w:sz="4" w:space="0" w:color="C2D69B"/>
              <w:bottom w:val="single" w:sz="4" w:space="0" w:color="C2D69B"/>
            </w:tcBorders>
          </w:tcPr>
          <w:p w:rsidR="00D16924" w:rsidRDefault="005714AD">
            <w:pPr>
              <w:widowControl/>
              <w:rPr>
                <w:sz w:val="24"/>
                <w:szCs w:val="24"/>
              </w:rPr>
            </w:pPr>
            <w:r>
              <w:rPr>
                <w:sz w:val="24"/>
                <w:szCs w:val="24"/>
              </w:rPr>
              <w:t>0.578</w:t>
            </w:r>
          </w:p>
        </w:tc>
      </w:tr>
      <w:tr w:rsidR="00D16924">
        <w:trPr>
          <w:jc w:val="center"/>
        </w:trPr>
        <w:tc>
          <w:tcPr>
            <w:tcW w:w="1762" w:type="dxa"/>
            <w:tcBorders>
              <w:top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b/>
                <w:bCs/>
                <w:sz w:val="24"/>
                <w:szCs w:val="24"/>
              </w:rPr>
              <w:lastRenderedPageBreak/>
              <w:t>Ethics/Trauma</w:t>
            </w:r>
          </w:p>
        </w:tc>
        <w:tc>
          <w:tcPr>
            <w:tcW w:w="2368"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sz w:val="24"/>
                <w:szCs w:val="24"/>
              </w:rPr>
              <w:t>0.815</w:t>
            </w:r>
          </w:p>
        </w:tc>
        <w:tc>
          <w:tcPr>
            <w:tcW w:w="2463"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widowControl/>
              <w:rPr>
                <w:sz w:val="24"/>
                <w:szCs w:val="24"/>
              </w:rPr>
            </w:pPr>
            <w:r>
              <w:rPr>
                <w:sz w:val="24"/>
                <w:szCs w:val="24"/>
              </w:rPr>
              <w:t>0.467</w:t>
            </w:r>
          </w:p>
        </w:tc>
        <w:tc>
          <w:tcPr>
            <w:tcW w:w="2226" w:type="dxa"/>
            <w:tcBorders>
              <w:top w:val="single" w:sz="4" w:space="0" w:color="C2D69B"/>
              <w:left w:val="single" w:sz="4" w:space="0" w:color="C2D69B"/>
              <w:bottom w:val="single" w:sz="4" w:space="0" w:color="C2D69B"/>
            </w:tcBorders>
            <w:shd w:val="clear" w:color="auto" w:fill="EAF1DD"/>
          </w:tcPr>
          <w:p w:rsidR="00D16924" w:rsidRDefault="005714AD">
            <w:pPr>
              <w:widowControl/>
              <w:rPr>
                <w:sz w:val="24"/>
                <w:szCs w:val="24"/>
              </w:rPr>
            </w:pPr>
            <w:r>
              <w:rPr>
                <w:sz w:val="24"/>
                <w:szCs w:val="24"/>
              </w:rPr>
              <w:t>0.432</w:t>
            </w:r>
          </w:p>
        </w:tc>
      </w:tr>
      <w:tr w:rsidR="00D16924">
        <w:trPr>
          <w:jc w:val="center"/>
        </w:trPr>
        <w:tc>
          <w:tcPr>
            <w:tcW w:w="1762" w:type="dxa"/>
            <w:tcBorders>
              <w:top w:val="single" w:sz="4" w:space="0" w:color="C2D69B"/>
              <w:bottom w:val="single" w:sz="4" w:space="0" w:color="C2D69B"/>
              <w:right w:val="single" w:sz="4" w:space="0" w:color="C2D69B"/>
            </w:tcBorders>
          </w:tcPr>
          <w:p w:rsidR="00D16924" w:rsidRDefault="005714AD">
            <w:pPr>
              <w:widowControl/>
              <w:rPr>
                <w:sz w:val="24"/>
                <w:szCs w:val="24"/>
              </w:rPr>
            </w:pPr>
            <w:r>
              <w:rPr>
                <w:b/>
                <w:bCs/>
                <w:sz w:val="24"/>
                <w:szCs w:val="24"/>
              </w:rPr>
              <w:t>Overall</w:t>
            </w:r>
          </w:p>
        </w:tc>
        <w:tc>
          <w:tcPr>
            <w:tcW w:w="2368" w:type="dxa"/>
            <w:tcBorders>
              <w:top w:val="single" w:sz="4" w:space="0" w:color="C2D69B"/>
              <w:left w:val="single" w:sz="4" w:space="0" w:color="C2D69B"/>
              <w:bottom w:val="single" w:sz="4" w:space="0" w:color="C2D69B"/>
              <w:right w:val="single" w:sz="4" w:space="0" w:color="C2D69B"/>
            </w:tcBorders>
          </w:tcPr>
          <w:p w:rsidR="00D16924" w:rsidRDefault="005714AD">
            <w:pPr>
              <w:widowControl/>
              <w:rPr>
                <w:sz w:val="24"/>
                <w:szCs w:val="24"/>
              </w:rPr>
            </w:pPr>
            <w:r>
              <w:rPr>
                <w:sz w:val="24"/>
                <w:szCs w:val="24"/>
              </w:rPr>
              <w:t>0.807</w:t>
            </w:r>
          </w:p>
        </w:tc>
        <w:tc>
          <w:tcPr>
            <w:tcW w:w="2463" w:type="dxa"/>
            <w:tcBorders>
              <w:top w:val="single" w:sz="4" w:space="0" w:color="C2D69B"/>
              <w:left w:val="single" w:sz="4" w:space="0" w:color="C2D69B"/>
              <w:bottom w:val="single" w:sz="4" w:space="0" w:color="C2D69B"/>
              <w:right w:val="single" w:sz="4" w:space="0" w:color="C2D69B"/>
            </w:tcBorders>
          </w:tcPr>
          <w:p w:rsidR="00D16924" w:rsidRDefault="005714AD">
            <w:pPr>
              <w:widowControl/>
              <w:rPr>
                <w:sz w:val="24"/>
                <w:szCs w:val="24"/>
              </w:rPr>
            </w:pPr>
            <w:r>
              <w:rPr>
                <w:sz w:val="24"/>
                <w:szCs w:val="24"/>
              </w:rPr>
              <w:t>0.610</w:t>
            </w:r>
          </w:p>
        </w:tc>
        <w:tc>
          <w:tcPr>
            <w:tcW w:w="2226" w:type="dxa"/>
            <w:tcBorders>
              <w:top w:val="single" w:sz="4" w:space="0" w:color="C2D69B"/>
              <w:left w:val="single" w:sz="4" w:space="0" w:color="C2D69B"/>
              <w:bottom w:val="single" w:sz="4" w:space="0" w:color="C2D69B"/>
            </w:tcBorders>
          </w:tcPr>
          <w:p w:rsidR="00D16924" w:rsidRDefault="005714AD">
            <w:pPr>
              <w:widowControl/>
              <w:rPr>
                <w:sz w:val="24"/>
                <w:szCs w:val="24"/>
              </w:rPr>
            </w:pPr>
            <w:r>
              <w:rPr>
                <w:sz w:val="24"/>
                <w:szCs w:val="24"/>
              </w:rPr>
              <w:t>0.586</w:t>
            </w:r>
          </w:p>
        </w:tc>
      </w:tr>
    </w:tbl>
    <w:p w:rsidR="00D16924" w:rsidRDefault="005714AD">
      <w:pPr>
        <w:tabs>
          <w:tab w:val="left" w:pos="7764"/>
        </w:tabs>
        <w:spacing w:before="13" w:line="352" w:lineRule="auto"/>
        <w:ind w:right="-32"/>
        <w:jc w:val="both"/>
        <w:rPr>
          <w:sz w:val="24"/>
          <w:szCs w:val="24"/>
        </w:rPr>
      </w:pPr>
      <w:r>
        <w:rPr>
          <w:sz w:val="24"/>
          <w:szCs w:val="24"/>
        </w:rPr>
        <w:tab/>
      </w:r>
    </w:p>
    <w:p w:rsidR="00D16924" w:rsidRDefault="005714AD">
      <w:pPr>
        <w:pStyle w:val="Heading2"/>
        <w:numPr>
          <w:ilvl w:val="1"/>
          <w:numId w:val="1"/>
        </w:numPr>
        <w:ind w:left="0" w:firstLine="0"/>
      </w:pPr>
      <w:bookmarkStart w:id="72" w:name="_heading=h.hngofudf1ms4" w:colFirst="0" w:colLast="0"/>
      <w:bookmarkEnd w:id="72"/>
      <w:r>
        <w:t>Factual Accuracy and Hallucinations</w:t>
      </w:r>
    </w:p>
    <w:p w:rsidR="00D16924" w:rsidRDefault="005714AD">
      <w:pPr>
        <w:tabs>
          <w:tab w:val="left" w:pos="4781"/>
          <w:tab w:val="left" w:pos="5688"/>
        </w:tabs>
        <w:spacing w:line="360" w:lineRule="auto"/>
        <w:ind w:right="-32"/>
        <w:jc w:val="both"/>
        <w:rPr>
          <w:color w:val="000000"/>
          <w:sz w:val="24"/>
          <w:szCs w:val="24"/>
        </w:rPr>
      </w:pPr>
      <w:r>
        <w:rPr>
          <w:sz w:val="24"/>
          <w:szCs w:val="24"/>
        </w:rPr>
        <w:t xml:space="preserve">Factual reliability was assessed by manually comparing all outputs with the verified sources behind the baseline text (Section 3.5). Factual errors are a particular risk in historical narration, because they can distort </w:t>
      </w:r>
      <w:r>
        <w:rPr>
          <w:sz w:val="24"/>
          <w:szCs w:val="24"/>
        </w:rPr>
        <w:t>public knowledge and the attribution of institutional responsibility. Figure 4.9 shows which types of error were found in each model.</w:t>
      </w:r>
    </w:p>
    <w:p w:rsidR="00D16924" w:rsidRDefault="005714AD">
      <w:pPr>
        <w:keepNext/>
        <w:tabs>
          <w:tab w:val="left" w:pos="4781"/>
          <w:tab w:val="left" w:pos="5688"/>
        </w:tabs>
        <w:spacing w:line="360" w:lineRule="auto"/>
        <w:ind w:right="-32"/>
        <w:jc w:val="both"/>
        <w:rPr>
          <w:color w:val="000000"/>
          <w:sz w:val="24"/>
          <w:szCs w:val="24"/>
        </w:rPr>
      </w:pPr>
      <w:r>
        <w:rPr>
          <w:noProof/>
          <w:color w:val="000000"/>
          <w:sz w:val="24"/>
          <w:szCs w:val="24"/>
        </w:rPr>
        <w:drawing>
          <wp:inline distT="0" distB="0" distL="0" distR="0">
            <wp:extent cx="5768340" cy="3520439"/>
            <wp:effectExtent l="9525" t="9525" r="9525" b="9525"/>
            <wp:docPr id="108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l="-3" t="-5" r="-3" b="-5"/>
                    <a:stretch>
                      <a:fillRect/>
                    </a:stretch>
                  </pic:blipFill>
                  <pic:spPr>
                    <a:xfrm>
                      <a:off x="0" y="0"/>
                      <a:ext cx="5768340" cy="3520439"/>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spacing w:line="360" w:lineRule="auto"/>
        <w:jc w:val="center"/>
        <w:rPr>
          <w:i/>
          <w:iCs/>
          <w:color w:val="000000"/>
          <w:sz w:val="24"/>
          <w:szCs w:val="24"/>
        </w:rPr>
      </w:pPr>
      <w:bookmarkStart w:id="73" w:name="_heading=h.g7jphgqvfc9d" w:colFirst="0" w:colLast="0"/>
      <w:bookmarkEnd w:id="73"/>
      <w:r>
        <w:rPr>
          <w:i/>
          <w:iCs/>
          <w:color w:val="000000"/>
          <w:sz w:val="24"/>
          <w:szCs w:val="24"/>
        </w:rPr>
        <w:t>Figure 4.9: Factual Accuracy Matrix: Comparative Model Errors in Government and Survivor Narratives</w:t>
      </w:r>
    </w:p>
    <w:p w:rsidR="00D16924" w:rsidRDefault="005714AD">
      <w:pPr>
        <w:pBdr>
          <w:top w:val="nil"/>
          <w:left w:val="nil"/>
          <w:bottom w:val="nil"/>
          <w:right w:val="nil"/>
          <w:between w:val="nil"/>
        </w:pBdr>
        <w:spacing w:line="360" w:lineRule="auto"/>
        <w:jc w:val="both"/>
        <w:rPr>
          <w:color w:val="000000"/>
          <w:sz w:val="24"/>
          <w:szCs w:val="24"/>
        </w:rPr>
      </w:pPr>
      <w:proofErr w:type="spellStart"/>
      <w:r>
        <w:rPr>
          <w:color w:val="000000"/>
          <w:sz w:val="24"/>
          <w:szCs w:val="24"/>
        </w:rPr>
        <w:t>ChatGPT</w:t>
      </w:r>
      <w:proofErr w:type="spellEnd"/>
      <w:r>
        <w:rPr>
          <w:color w:val="000000"/>
          <w:sz w:val="24"/>
          <w:szCs w:val="24"/>
        </w:rPr>
        <w:t xml:space="preserve"> incorrectly </w:t>
      </w:r>
      <w:r>
        <w:rPr>
          <w:color w:val="000000"/>
          <w:sz w:val="24"/>
          <w:szCs w:val="24"/>
        </w:rPr>
        <w:t xml:space="preserve">stated that the lockdown lasted 48 hours (the official duration was approximately 24 hours) and omitted part of the attacker's background, namely his North Macedonian heritage, although this is publicly documented. Mistral falsely claimed that a synagogue </w:t>
      </w:r>
      <w:r>
        <w:rPr>
          <w:color w:val="000000"/>
          <w:sz w:val="24"/>
          <w:szCs w:val="24"/>
        </w:rPr>
        <w:t xml:space="preserve">had been </w:t>
      </w:r>
      <w:proofErr w:type="spellStart"/>
      <w:r>
        <w:rPr>
          <w:color w:val="000000"/>
          <w:sz w:val="24"/>
          <w:szCs w:val="24"/>
        </w:rPr>
        <w:t>vandalised</w:t>
      </w:r>
      <w:proofErr w:type="spellEnd"/>
      <w:r>
        <w:rPr>
          <w:color w:val="000000"/>
          <w:sz w:val="24"/>
          <w:szCs w:val="24"/>
        </w:rPr>
        <w:t xml:space="preserve"> during the attack (no such incident occurred) and failed to address the EU-wide security policy changes that followed. These patterns point to model-specific tendencies: </w:t>
      </w:r>
      <w:proofErr w:type="spellStart"/>
      <w:r>
        <w:rPr>
          <w:color w:val="000000"/>
          <w:sz w:val="24"/>
          <w:szCs w:val="24"/>
        </w:rPr>
        <w:t>ChatGPT</w:t>
      </w:r>
      <w:proofErr w:type="spellEnd"/>
      <w:r>
        <w:rPr>
          <w:color w:val="000000"/>
          <w:sz w:val="24"/>
          <w:szCs w:val="24"/>
        </w:rPr>
        <w:t xml:space="preserve"> is more prone to policy- and time-related errors, whereas </w:t>
      </w:r>
      <w:r>
        <w:rPr>
          <w:color w:val="000000"/>
          <w:sz w:val="24"/>
          <w:szCs w:val="24"/>
        </w:rPr>
        <w:t>Mistral is more prone to inventing vivid but false narrative details.</w:t>
      </w:r>
    </w:p>
    <w:p w:rsidR="00D16924" w:rsidRDefault="005714AD">
      <w:pPr>
        <w:pStyle w:val="Heading2"/>
        <w:numPr>
          <w:ilvl w:val="1"/>
          <w:numId w:val="1"/>
        </w:numPr>
        <w:ind w:left="0" w:firstLine="0"/>
      </w:pPr>
      <w:bookmarkStart w:id="74" w:name="_heading=h.il4xtktvipbu" w:colFirst="0" w:colLast="0"/>
      <w:bookmarkEnd w:id="74"/>
      <w:r>
        <w:t>Emotional Valence Analysis</w:t>
      </w:r>
    </w:p>
    <w:p w:rsidR="00D16924" w:rsidRDefault="005714AD">
      <w:pPr>
        <w:spacing w:before="1"/>
        <w:ind w:right="-32"/>
        <w:rPr>
          <w:sz w:val="24"/>
          <w:szCs w:val="24"/>
        </w:rPr>
      </w:pPr>
      <w:r>
        <w:rPr>
          <w:sz w:val="24"/>
          <w:szCs w:val="24"/>
        </w:rPr>
        <w:t xml:space="preserve">Affective language in the core prompts was coded manually (Table 4.7), and the results were complemented by automated VADER and </w:t>
      </w:r>
      <w:proofErr w:type="spellStart"/>
      <w:r>
        <w:rPr>
          <w:sz w:val="24"/>
          <w:szCs w:val="24"/>
        </w:rPr>
        <w:t>NRCLex</w:t>
      </w:r>
      <w:proofErr w:type="spellEnd"/>
      <w:r>
        <w:rPr>
          <w:sz w:val="24"/>
          <w:szCs w:val="24"/>
        </w:rPr>
        <w:t xml:space="preserve"> scores (Tables 4.8 and 4.9).</w:t>
      </w:r>
    </w:p>
    <w:p w:rsidR="00D16924" w:rsidRDefault="00D16924">
      <w:pPr>
        <w:spacing w:before="1"/>
        <w:ind w:right="-32"/>
        <w:rPr>
          <w:sz w:val="24"/>
          <w:szCs w:val="24"/>
        </w:rPr>
      </w:pPr>
    </w:p>
    <w:p w:rsidR="00D16924" w:rsidRDefault="00D16924">
      <w:pPr>
        <w:spacing w:before="1"/>
        <w:ind w:right="-32"/>
        <w:rPr>
          <w:sz w:val="24"/>
          <w:szCs w:val="24"/>
        </w:rPr>
      </w:pPr>
    </w:p>
    <w:p w:rsidR="00D16924" w:rsidRDefault="00D16924">
      <w:pPr>
        <w:spacing w:before="1"/>
        <w:ind w:right="-32"/>
        <w:rPr>
          <w:color w:val="000000"/>
          <w:sz w:val="24"/>
          <w:szCs w:val="24"/>
        </w:rPr>
      </w:pPr>
    </w:p>
    <w:p w:rsidR="00D16924" w:rsidRDefault="00D16924">
      <w:pPr>
        <w:spacing w:before="189"/>
        <w:ind w:right="-32"/>
        <w:rPr>
          <w:b/>
          <w:bCs/>
          <w:color w:val="000000"/>
          <w:sz w:val="24"/>
          <w:szCs w:val="24"/>
        </w:rPr>
      </w:pPr>
    </w:p>
    <w:p w:rsidR="00D16924" w:rsidRDefault="005714AD">
      <w:pPr>
        <w:pBdr>
          <w:top w:val="nil"/>
          <w:left w:val="nil"/>
          <w:bottom w:val="nil"/>
          <w:right w:val="nil"/>
          <w:between w:val="nil"/>
        </w:pBdr>
        <w:spacing w:line="360" w:lineRule="auto"/>
        <w:jc w:val="center"/>
        <w:rPr>
          <w:i/>
          <w:iCs/>
          <w:color w:val="000000"/>
          <w:sz w:val="24"/>
          <w:szCs w:val="24"/>
        </w:rPr>
      </w:pPr>
      <w:bookmarkStart w:id="75" w:name="_heading=h.g9dhsfi7v2mb" w:colFirst="0" w:colLast="0"/>
      <w:bookmarkEnd w:id="75"/>
      <w:r>
        <w:rPr>
          <w:i/>
          <w:iCs/>
          <w:color w:val="000000"/>
          <w:sz w:val="24"/>
          <w:szCs w:val="24"/>
        </w:rPr>
        <w:t>Table 4.7: Emotional Valence Comparison by Prompt and Model Perspective</w:t>
      </w:r>
    </w:p>
    <w:tbl>
      <w:tblPr>
        <w:tblStyle w:val="aff7"/>
        <w:tblW w:w="7470" w:type="dxa"/>
        <w:jc w:val="center"/>
        <w:tblInd w:w="0" w:type="dxa"/>
        <w:tblLayout w:type="fixed"/>
        <w:tblLook w:val="0000" w:firstRow="0" w:lastRow="0" w:firstColumn="0" w:lastColumn="0" w:noHBand="0" w:noVBand="0"/>
      </w:tblPr>
      <w:tblGrid>
        <w:gridCol w:w="1260"/>
        <w:gridCol w:w="2610"/>
        <w:gridCol w:w="3600"/>
      </w:tblGrid>
      <w:tr w:rsidR="00D16924">
        <w:trPr>
          <w:trHeight w:val="1238"/>
          <w:jc w:val="center"/>
        </w:trPr>
        <w:tc>
          <w:tcPr>
            <w:tcW w:w="1260" w:type="dxa"/>
            <w:tcBorders>
              <w:top w:val="single" w:sz="8" w:space="0" w:color="8063A1"/>
              <w:bottom w:val="single" w:sz="8" w:space="0" w:color="8063A1"/>
            </w:tcBorders>
          </w:tcPr>
          <w:p w:rsidR="00D16924" w:rsidRDefault="005714AD">
            <w:pPr>
              <w:spacing w:line="271" w:lineRule="auto"/>
              <w:ind w:right="-32"/>
              <w:rPr>
                <w:b/>
                <w:bCs/>
                <w:color w:val="000000"/>
                <w:sz w:val="24"/>
                <w:szCs w:val="24"/>
              </w:rPr>
            </w:pPr>
            <w:r>
              <w:rPr>
                <w:b/>
                <w:bCs/>
                <w:color w:val="000000"/>
                <w:sz w:val="24"/>
                <w:szCs w:val="24"/>
              </w:rPr>
              <w:t>Prompt</w:t>
            </w:r>
          </w:p>
        </w:tc>
        <w:tc>
          <w:tcPr>
            <w:tcW w:w="2610" w:type="dxa"/>
            <w:tcBorders>
              <w:top w:val="single" w:sz="8" w:space="0" w:color="8063A1"/>
              <w:bottom w:val="single" w:sz="8" w:space="0" w:color="8063A1"/>
            </w:tcBorders>
          </w:tcPr>
          <w:p w:rsidR="00D16924" w:rsidRDefault="005714AD">
            <w:pPr>
              <w:spacing w:line="271" w:lineRule="auto"/>
              <w:ind w:right="-32"/>
              <w:rPr>
                <w:b/>
                <w:bCs/>
                <w:color w:val="000000"/>
                <w:sz w:val="24"/>
                <w:szCs w:val="24"/>
              </w:rPr>
            </w:pPr>
            <w:proofErr w:type="spellStart"/>
            <w:r>
              <w:rPr>
                <w:b/>
                <w:bCs/>
                <w:color w:val="000000"/>
                <w:sz w:val="24"/>
                <w:szCs w:val="24"/>
              </w:rPr>
              <w:t>ChatGPT</w:t>
            </w:r>
            <w:proofErr w:type="spellEnd"/>
          </w:p>
          <w:p w:rsidR="00D16924" w:rsidRDefault="005714AD">
            <w:pPr>
              <w:spacing w:before="3"/>
              <w:ind w:right="-32"/>
              <w:rPr>
                <w:b/>
                <w:bCs/>
                <w:color w:val="000000"/>
                <w:sz w:val="24"/>
                <w:szCs w:val="24"/>
              </w:rPr>
            </w:pPr>
            <w:r>
              <w:rPr>
                <w:b/>
                <w:bCs/>
                <w:color w:val="000000"/>
                <w:sz w:val="24"/>
                <w:szCs w:val="24"/>
              </w:rPr>
              <w:t>Dominant Emotion</w:t>
            </w:r>
          </w:p>
        </w:tc>
        <w:tc>
          <w:tcPr>
            <w:tcW w:w="3600" w:type="dxa"/>
            <w:tcBorders>
              <w:top w:val="single" w:sz="8" w:space="0" w:color="8063A1"/>
              <w:bottom w:val="single" w:sz="8" w:space="0" w:color="8063A1"/>
            </w:tcBorders>
          </w:tcPr>
          <w:p w:rsidR="00D16924" w:rsidRDefault="005714AD">
            <w:pPr>
              <w:spacing w:line="271" w:lineRule="auto"/>
              <w:ind w:right="-32"/>
              <w:rPr>
                <w:color w:val="000000"/>
                <w:sz w:val="24"/>
                <w:szCs w:val="24"/>
              </w:rPr>
            </w:pPr>
            <w:r>
              <w:rPr>
                <w:b/>
                <w:bCs/>
                <w:color w:val="000000"/>
                <w:sz w:val="24"/>
                <w:szCs w:val="24"/>
              </w:rPr>
              <w:t>Mistral Dominant Emotion</w:t>
            </w:r>
          </w:p>
        </w:tc>
      </w:tr>
      <w:tr w:rsidR="00D16924">
        <w:trPr>
          <w:trHeight w:val="830"/>
          <w:jc w:val="center"/>
        </w:trPr>
        <w:tc>
          <w:tcPr>
            <w:tcW w:w="1260" w:type="dxa"/>
            <w:tcBorders>
              <w:top w:val="single" w:sz="8" w:space="0" w:color="8063A1"/>
              <w:bottom w:val="single" w:sz="8" w:space="0" w:color="8063A1"/>
            </w:tcBorders>
            <w:shd w:val="clear" w:color="auto" w:fill="DFD7E8"/>
          </w:tcPr>
          <w:p w:rsidR="00D16924" w:rsidRDefault="005714AD">
            <w:pPr>
              <w:spacing w:before="1"/>
              <w:ind w:right="-32"/>
              <w:rPr>
                <w:b/>
                <w:bCs/>
                <w:color w:val="000000"/>
                <w:sz w:val="24"/>
                <w:szCs w:val="24"/>
              </w:rPr>
            </w:pPr>
            <w:r>
              <w:rPr>
                <w:b/>
                <w:bCs/>
                <w:color w:val="000000"/>
                <w:sz w:val="24"/>
                <w:szCs w:val="24"/>
              </w:rPr>
              <w:t>P1</w:t>
            </w:r>
          </w:p>
        </w:tc>
        <w:tc>
          <w:tcPr>
            <w:tcW w:w="2610" w:type="dxa"/>
            <w:tcBorders>
              <w:top w:val="single" w:sz="8" w:space="0" w:color="8063A1"/>
              <w:bottom w:val="single" w:sz="8" w:space="0" w:color="8063A1"/>
            </w:tcBorders>
            <w:shd w:val="clear" w:color="auto" w:fill="DFD7E8"/>
          </w:tcPr>
          <w:p w:rsidR="00D16924" w:rsidRDefault="005714AD">
            <w:pPr>
              <w:spacing w:line="271" w:lineRule="auto"/>
              <w:ind w:right="-32"/>
              <w:rPr>
                <w:color w:val="000000"/>
                <w:sz w:val="24"/>
                <w:szCs w:val="24"/>
              </w:rPr>
            </w:pPr>
            <w:r>
              <w:rPr>
                <w:color w:val="000000"/>
                <w:sz w:val="24"/>
                <w:szCs w:val="24"/>
              </w:rPr>
              <w:t>Neutral (60%)</w:t>
            </w:r>
          </w:p>
        </w:tc>
        <w:tc>
          <w:tcPr>
            <w:tcW w:w="3600" w:type="dxa"/>
            <w:tcBorders>
              <w:top w:val="single" w:sz="8" w:space="0" w:color="8063A1"/>
              <w:bottom w:val="single" w:sz="8" w:space="0" w:color="8063A1"/>
            </w:tcBorders>
            <w:shd w:val="clear" w:color="auto" w:fill="DFD7E8"/>
          </w:tcPr>
          <w:p w:rsidR="00D16924" w:rsidRDefault="005714AD">
            <w:pPr>
              <w:spacing w:line="271" w:lineRule="auto"/>
              <w:ind w:right="-32"/>
              <w:rPr>
                <w:color w:val="000000"/>
                <w:sz w:val="24"/>
                <w:szCs w:val="24"/>
              </w:rPr>
            </w:pPr>
            <w:proofErr w:type="gramStart"/>
            <w:r>
              <w:rPr>
                <w:color w:val="000000"/>
                <w:sz w:val="24"/>
                <w:szCs w:val="24"/>
              </w:rPr>
              <w:t>Neutral  (</w:t>
            </w:r>
            <w:proofErr w:type="gramEnd"/>
            <w:r>
              <w:rPr>
                <w:color w:val="000000"/>
                <w:sz w:val="24"/>
                <w:szCs w:val="24"/>
              </w:rPr>
              <w:t>50%)  +  Negative</w:t>
            </w:r>
          </w:p>
          <w:p w:rsidR="00D16924" w:rsidRDefault="005714AD">
            <w:pPr>
              <w:spacing w:before="137"/>
              <w:ind w:right="-32"/>
              <w:rPr>
                <w:color w:val="000000"/>
                <w:sz w:val="24"/>
                <w:szCs w:val="24"/>
              </w:rPr>
            </w:pPr>
            <w:r>
              <w:rPr>
                <w:color w:val="000000"/>
                <w:sz w:val="24"/>
                <w:szCs w:val="24"/>
              </w:rPr>
              <w:t>(40%)</w:t>
            </w:r>
          </w:p>
        </w:tc>
      </w:tr>
      <w:tr w:rsidR="00D16924">
        <w:trPr>
          <w:trHeight w:val="830"/>
          <w:jc w:val="center"/>
        </w:trPr>
        <w:tc>
          <w:tcPr>
            <w:tcW w:w="1260" w:type="dxa"/>
            <w:tcBorders>
              <w:top w:val="single" w:sz="8" w:space="0" w:color="8063A1"/>
              <w:bottom w:val="single" w:sz="8" w:space="0" w:color="8063A1"/>
            </w:tcBorders>
          </w:tcPr>
          <w:p w:rsidR="00D16924" w:rsidRDefault="005714AD">
            <w:pPr>
              <w:spacing w:line="271" w:lineRule="auto"/>
              <w:ind w:right="-32"/>
              <w:rPr>
                <w:b/>
                <w:bCs/>
                <w:color w:val="000000"/>
                <w:sz w:val="24"/>
                <w:szCs w:val="24"/>
              </w:rPr>
            </w:pPr>
            <w:r>
              <w:rPr>
                <w:b/>
                <w:bCs/>
                <w:color w:val="000000"/>
                <w:sz w:val="24"/>
                <w:szCs w:val="24"/>
              </w:rPr>
              <w:t>P3</w:t>
            </w:r>
          </w:p>
        </w:tc>
        <w:tc>
          <w:tcPr>
            <w:tcW w:w="2610" w:type="dxa"/>
            <w:tcBorders>
              <w:top w:val="single" w:sz="8" w:space="0" w:color="8063A1"/>
              <w:bottom w:val="single" w:sz="8" w:space="0" w:color="8063A1"/>
            </w:tcBorders>
          </w:tcPr>
          <w:p w:rsidR="00D16924" w:rsidRDefault="005714AD">
            <w:pPr>
              <w:spacing w:line="266" w:lineRule="auto"/>
              <w:ind w:right="-32"/>
              <w:rPr>
                <w:color w:val="000000"/>
                <w:sz w:val="24"/>
                <w:szCs w:val="24"/>
              </w:rPr>
            </w:pPr>
            <w:r>
              <w:rPr>
                <w:color w:val="000000"/>
                <w:sz w:val="24"/>
                <w:szCs w:val="24"/>
              </w:rPr>
              <w:t>Negative (70%)</w:t>
            </w:r>
          </w:p>
        </w:tc>
        <w:tc>
          <w:tcPr>
            <w:tcW w:w="3600" w:type="dxa"/>
            <w:tcBorders>
              <w:top w:val="single" w:sz="8" w:space="0" w:color="8063A1"/>
              <w:bottom w:val="single" w:sz="8" w:space="0" w:color="8063A1"/>
            </w:tcBorders>
          </w:tcPr>
          <w:p w:rsidR="00D16924" w:rsidRDefault="005714AD">
            <w:pPr>
              <w:tabs>
                <w:tab w:val="left" w:pos="1231"/>
                <w:tab w:val="left" w:pos="2094"/>
                <w:tab w:val="left" w:pos="2483"/>
              </w:tabs>
              <w:spacing w:line="266" w:lineRule="auto"/>
              <w:ind w:right="-32"/>
              <w:rPr>
                <w:color w:val="000000"/>
                <w:sz w:val="24"/>
                <w:szCs w:val="24"/>
              </w:rPr>
            </w:pPr>
            <w:r>
              <w:rPr>
                <w:color w:val="000000"/>
                <w:sz w:val="24"/>
                <w:szCs w:val="24"/>
              </w:rPr>
              <w:t>Negative</w:t>
            </w:r>
            <w:r>
              <w:rPr>
                <w:color w:val="000000"/>
                <w:sz w:val="24"/>
                <w:szCs w:val="24"/>
              </w:rPr>
              <w:tab/>
              <w:t>(85%)</w:t>
            </w:r>
            <w:r>
              <w:rPr>
                <w:color w:val="000000"/>
                <w:sz w:val="24"/>
                <w:szCs w:val="24"/>
              </w:rPr>
              <w:tab/>
              <w:t>+</w:t>
            </w:r>
            <w:r>
              <w:rPr>
                <w:color w:val="000000"/>
                <w:sz w:val="24"/>
                <w:szCs w:val="24"/>
              </w:rPr>
              <w:tab/>
              <w:t>Fear - focused</w:t>
            </w:r>
          </w:p>
        </w:tc>
      </w:tr>
      <w:tr w:rsidR="00D16924">
        <w:trPr>
          <w:trHeight w:val="412"/>
          <w:jc w:val="center"/>
        </w:trPr>
        <w:tc>
          <w:tcPr>
            <w:tcW w:w="1260" w:type="dxa"/>
            <w:tcBorders>
              <w:top w:val="single" w:sz="8" w:space="0" w:color="8063A1"/>
              <w:bottom w:val="single" w:sz="8" w:space="0" w:color="8063A1"/>
            </w:tcBorders>
            <w:shd w:val="clear" w:color="auto" w:fill="DFD7E8"/>
          </w:tcPr>
          <w:p w:rsidR="00D16924" w:rsidRDefault="005714AD">
            <w:pPr>
              <w:spacing w:line="271" w:lineRule="auto"/>
              <w:ind w:right="-32"/>
              <w:rPr>
                <w:b/>
                <w:bCs/>
                <w:color w:val="000000"/>
                <w:sz w:val="24"/>
                <w:szCs w:val="24"/>
              </w:rPr>
            </w:pPr>
            <w:r>
              <w:rPr>
                <w:b/>
                <w:bCs/>
                <w:color w:val="000000"/>
                <w:sz w:val="24"/>
                <w:szCs w:val="24"/>
              </w:rPr>
              <w:t>P5</w:t>
            </w:r>
          </w:p>
        </w:tc>
        <w:tc>
          <w:tcPr>
            <w:tcW w:w="2610" w:type="dxa"/>
            <w:tcBorders>
              <w:top w:val="single" w:sz="8" w:space="0" w:color="8063A1"/>
              <w:bottom w:val="single" w:sz="8" w:space="0" w:color="8063A1"/>
            </w:tcBorders>
            <w:shd w:val="clear" w:color="auto" w:fill="DFD7E8"/>
          </w:tcPr>
          <w:p w:rsidR="00D16924" w:rsidRDefault="005714AD">
            <w:pPr>
              <w:spacing w:line="266" w:lineRule="auto"/>
              <w:ind w:right="-32"/>
              <w:rPr>
                <w:color w:val="000000"/>
                <w:sz w:val="24"/>
                <w:szCs w:val="24"/>
              </w:rPr>
            </w:pPr>
            <w:r>
              <w:rPr>
                <w:color w:val="000000"/>
                <w:sz w:val="24"/>
                <w:szCs w:val="24"/>
              </w:rPr>
              <w:t>Formal/Positive</w:t>
            </w:r>
          </w:p>
        </w:tc>
        <w:tc>
          <w:tcPr>
            <w:tcW w:w="3600" w:type="dxa"/>
            <w:tcBorders>
              <w:top w:val="single" w:sz="8" w:space="0" w:color="8063A1"/>
              <w:bottom w:val="single" w:sz="8" w:space="0" w:color="8063A1"/>
            </w:tcBorders>
            <w:shd w:val="clear" w:color="auto" w:fill="DFD7E8"/>
          </w:tcPr>
          <w:p w:rsidR="00D16924" w:rsidRDefault="005714AD">
            <w:pPr>
              <w:spacing w:line="266" w:lineRule="auto"/>
              <w:ind w:right="-32"/>
              <w:rPr>
                <w:color w:val="000000"/>
                <w:sz w:val="24"/>
                <w:szCs w:val="24"/>
              </w:rPr>
            </w:pPr>
            <w:r>
              <w:rPr>
                <w:color w:val="000000"/>
                <w:sz w:val="24"/>
                <w:szCs w:val="24"/>
              </w:rPr>
              <w:t>Heroic/Empathetic</w:t>
            </w:r>
          </w:p>
        </w:tc>
      </w:tr>
    </w:tbl>
    <w:p w:rsidR="00D16924" w:rsidRDefault="00D16924">
      <w:pPr>
        <w:ind w:right="-32"/>
        <w:rPr>
          <w:b/>
          <w:bCs/>
          <w:color w:val="000000"/>
          <w:sz w:val="24"/>
          <w:szCs w:val="24"/>
        </w:rPr>
      </w:pPr>
    </w:p>
    <w:p w:rsidR="00D16924" w:rsidRDefault="00D16924">
      <w:pPr>
        <w:ind w:right="-32"/>
        <w:rPr>
          <w:b/>
          <w:bCs/>
          <w:color w:val="000000"/>
          <w:sz w:val="24"/>
          <w:szCs w:val="24"/>
        </w:rPr>
      </w:pPr>
    </w:p>
    <w:p w:rsidR="00D16924" w:rsidRDefault="005714AD">
      <w:pPr>
        <w:keepNext/>
        <w:spacing w:before="203"/>
        <w:ind w:right="-32"/>
        <w:jc w:val="center"/>
        <w:rPr>
          <w:color w:val="000000"/>
          <w:sz w:val="24"/>
          <w:szCs w:val="24"/>
        </w:rPr>
      </w:pPr>
      <w:r>
        <w:rPr>
          <w:noProof/>
          <w:color w:val="000000"/>
          <w:sz w:val="24"/>
          <w:szCs w:val="24"/>
        </w:rPr>
        <w:drawing>
          <wp:inline distT="0" distB="0" distL="0" distR="0">
            <wp:extent cx="4808220" cy="4213860"/>
            <wp:effectExtent l="9525" t="9525" r="9525" b="9525"/>
            <wp:docPr id="108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5"/>
                    <a:srcRect l="-3" t="-5" r="-3" b="-5"/>
                    <a:stretch>
                      <a:fillRect/>
                    </a:stretch>
                  </pic:blipFill>
                  <pic:spPr>
                    <a:xfrm>
                      <a:off x="0" y="0"/>
                      <a:ext cx="4808220" cy="4213860"/>
                    </a:xfrm>
                    <a:prstGeom prst="rect">
                      <a:avLst/>
                    </a:prstGeom>
                    <a:ln w="9525">
                      <a:solidFill>
                        <a:srgbClr val="000000"/>
                      </a:solidFill>
                      <a:prstDash val="solid"/>
                    </a:ln>
                  </pic:spPr>
                </pic:pic>
              </a:graphicData>
            </a:graphic>
          </wp:inline>
        </w:drawing>
      </w:r>
    </w:p>
    <w:p w:rsidR="00D16924" w:rsidRDefault="005714AD">
      <w:pPr>
        <w:pBdr>
          <w:top w:val="nil"/>
          <w:left w:val="nil"/>
          <w:bottom w:val="nil"/>
          <w:right w:val="nil"/>
          <w:between w:val="nil"/>
        </w:pBdr>
        <w:spacing w:line="360" w:lineRule="auto"/>
        <w:jc w:val="center"/>
        <w:rPr>
          <w:i/>
          <w:iCs/>
          <w:color w:val="000000"/>
          <w:sz w:val="24"/>
          <w:szCs w:val="24"/>
        </w:rPr>
      </w:pPr>
      <w:bookmarkStart w:id="76" w:name="_heading=h.ku7h6w5xiixh" w:colFirst="0" w:colLast="0"/>
      <w:bookmarkEnd w:id="76"/>
      <w:r>
        <w:rPr>
          <w:i/>
          <w:iCs/>
          <w:color w:val="000000"/>
          <w:sz w:val="24"/>
          <w:szCs w:val="24"/>
        </w:rPr>
        <w:t xml:space="preserve">Figure 4.10: </w:t>
      </w:r>
      <w:r>
        <w:rPr>
          <w:i/>
          <w:iCs/>
          <w:color w:val="000000"/>
          <w:sz w:val="24"/>
          <w:szCs w:val="24"/>
        </w:rPr>
        <w:t xml:space="preserve">Comparing Emotional Valence Across Prompts for </w:t>
      </w:r>
      <w:proofErr w:type="spellStart"/>
      <w:r>
        <w:rPr>
          <w:i/>
          <w:iCs/>
          <w:color w:val="000000"/>
          <w:sz w:val="24"/>
          <w:szCs w:val="24"/>
        </w:rPr>
        <w:t>ChatGPT</w:t>
      </w:r>
      <w:proofErr w:type="spellEnd"/>
      <w:r>
        <w:rPr>
          <w:i/>
          <w:iCs/>
          <w:color w:val="000000"/>
          <w:sz w:val="24"/>
          <w:szCs w:val="24"/>
        </w:rPr>
        <w:t xml:space="preserve"> and Mistral 7B</w:t>
      </w:r>
    </w:p>
    <w:p w:rsidR="00D16924" w:rsidRDefault="005714AD">
      <w:pPr>
        <w:spacing w:after="283" w:line="360" w:lineRule="auto"/>
        <w:jc w:val="both"/>
        <w:rPr>
          <w:sz w:val="24"/>
          <w:szCs w:val="24"/>
        </w:rPr>
      </w:pPr>
      <w:r>
        <w:rPr>
          <w:sz w:val="24"/>
          <w:szCs w:val="24"/>
        </w:rPr>
        <w:t xml:space="preserve">Mistral used more emotion-driven wording overall, particularly in response to first-person prompts, with words such as “horrific”, “terror”, “screams”, and “panic” appearing frequently. </w:t>
      </w:r>
      <w:proofErr w:type="spellStart"/>
      <w:r>
        <w:rPr>
          <w:sz w:val="24"/>
          <w:szCs w:val="24"/>
        </w:rPr>
        <w:t>ChatGPT</w:t>
      </w:r>
      <w:proofErr w:type="spellEnd"/>
      <w:r>
        <w:rPr>
          <w:sz w:val="24"/>
          <w:szCs w:val="24"/>
        </w:rPr>
        <w:t xml:space="preserve"> </w:t>
      </w:r>
      <w:proofErr w:type="spellStart"/>
      <w:r>
        <w:rPr>
          <w:sz w:val="24"/>
          <w:szCs w:val="24"/>
        </w:rPr>
        <w:t>favoured</w:t>
      </w:r>
      <w:proofErr w:type="spellEnd"/>
      <w:r>
        <w:rPr>
          <w:sz w:val="24"/>
          <w:szCs w:val="24"/>
        </w:rPr>
        <w:t xml:space="preserve"> more analytical vocabulary, such as “response”, “threat”, and </w:t>
      </w:r>
      <w:r>
        <w:rPr>
          <w:sz w:val="24"/>
          <w:szCs w:val="24"/>
        </w:rPr>
        <w:lastRenderedPageBreak/>
        <w:t>“containment”.</w:t>
      </w:r>
    </w:p>
    <w:p w:rsidR="00D16924" w:rsidRDefault="005714AD">
      <w:pPr>
        <w:spacing w:after="283" w:line="360" w:lineRule="auto"/>
        <w:jc w:val="both"/>
        <w:rPr>
          <w:sz w:val="24"/>
          <w:szCs w:val="24"/>
        </w:rPr>
      </w:pPr>
      <w:r>
        <w:rPr>
          <w:sz w:val="24"/>
          <w:szCs w:val="24"/>
        </w:rPr>
        <w:t xml:space="preserve">Mean scores per prompt category were computed from the VADER sentiment analysis and the </w:t>
      </w:r>
      <w:proofErr w:type="spellStart"/>
      <w:r>
        <w:rPr>
          <w:sz w:val="24"/>
          <w:szCs w:val="24"/>
        </w:rPr>
        <w:t>NRCLex</w:t>
      </w:r>
      <w:proofErr w:type="spellEnd"/>
      <w:r>
        <w:rPr>
          <w:sz w:val="24"/>
          <w:szCs w:val="24"/>
        </w:rPr>
        <w:t xml:space="preserve"> emotion </w:t>
      </w:r>
      <w:proofErr w:type="spellStart"/>
      <w:r>
        <w:rPr>
          <w:sz w:val="24"/>
          <w:szCs w:val="24"/>
        </w:rPr>
        <w:t>categorisation</w:t>
      </w:r>
      <w:proofErr w:type="spellEnd"/>
      <w:r>
        <w:rPr>
          <w:sz w:val="24"/>
          <w:szCs w:val="24"/>
        </w:rPr>
        <w:t xml:space="preserve"> (Tables 4.8 and 4.9). </w:t>
      </w:r>
      <w:proofErr w:type="spellStart"/>
      <w:r>
        <w:rPr>
          <w:sz w:val="24"/>
          <w:szCs w:val="24"/>
        </w:rPr>
        <w:t>ChatGPT</w:t>
      </w:r>
      <w:proofErr w:type="spellEnd"/>
      <w:r>
        <w:rPr>
          <w:sz w:val="24"/>
          <w:szCs w:val="24"/>
        </w:rPr>
        <w:t xml:space="preserve"> was negative in every category, although the degree varied (mean compound scores from -0.25 to -0.93). Mistr</w:t>
      </w:r>
      <w:r>
        <w:rPr>
          <w:sz w:val="24"/>
          <w:szCs w:val="24"/>
        </w:rPr>
        <w:t>al showed more variance across categories, including, at times, positive language in institutional contexts.</w:t>
      </w:r>
    </w:p>
    <w:p w:rsidR="00D16924" w:rsidRDefault="005714AD">
      <w:pPr>
        <w:spacing w:after="283" w:line="360" w:lineRule="auto"/>
        <w:jc w:val="both"/>
        <w:rPr>
          <w:sz w:val="24"/>
          <w:szCs w:val="24"/>
        </w:rPr>
      </w:pPr>
      <w:r>
        <w:rPr>
          <w:sz w:val="24"/>
          <w:szCs w:val="24"/>
        </w:rPr>
        <w:t>These differences are not trivial, because emotional framing has an impact on mnemonic encoding. Heightened fear can lead to greater perceptions of</w:t>
      </w:r>
      <w:r>
        <w:rPr>
          <w:sz w:val="24"/>
          <w:szCs w:val="24"/>
        </w:rPr>
        <w:t xml:space="preserve"> threat and increase group anxiety. Diminished affect can </w:t>
      </w:r>
      <w:proofErr w:type="spellStart"/>
      <w:r>
        <w:rPr>
          <w:sz w:val="24"/>
          <w:szCs w:val="24"/>
        </w:rPr>
        <w:t>proceduralise</w:t>
      </w:r>
      <w:proofErr w:type="spellEnd"/>
      <w:r>
        <w:rPr>
          <w:sz w:val="24"/>
          <w:szCs w:val="24"/>
        </w:rPr>
        <w:t xml:space="preserve"> trauma, to the extent of redefining it as policy failure, instead of a lived disaster. Thus, the emotional valence analysis reveals the degree to which the emotion content of the colle</w:t>
      </w:r>
      <w:r>
        <w:rPr>
          <w:sz w:val="24"/>
          <w:szCs w:val="24"/>
        </w:rPr>
        <w:t>ctive memory can be changed by the AI-generated story.</w:t>
      </w:r>
    </w:p>
    <w:p w:rsidR="00D16924" w:rsidRDefault="005714AD">
      <w:pPr>
        <w:pBdr>
          <w:top w:val="nil"/>
          <w:left w:val="nil"/>
          <w:bottom w:val="nil"/>
          <w:right w:val="nil"/>
          <w:between w:val="nil"/>
        </w:pBdr>
        <w:spacing w:line="360" w:lineRule="auto"/>
        <w:jc w:val="center"/>
        <w:rPr>
          <w:i/>
          <w:iCs/>
          <w:color w:val="000000"/>
          <w:sz w:val="24"/>
          <w:szCs w:val="24"/>
        </w:rPr>
      </w:pPr>
      <w:bookmarkStart w:id="77" w:name="_heading=h.wgqabg4amo8q" w:colFirst="0" w:colLast="0"/>
      <w:bookmarkEnd w:id="77"/>
      <w:r>
        <w:rPr>
          <w:i/>
          <w:iCs/>
          <w:color w:val="000000"/>
          <w:sz w:val="24"/>
          <w:szCs w:val="24"/>
        </w:rPr>
        <w:t>Table 4.8: Average VADER Compound Scores by Prompt Category</w:t>
      </w:r>
    </w:p>
    <w:tbl>
      <w:tblPr>
        <w:tblStyle w:val="aff8"/>
        <w:tblW w:w="9058" w:type="dxa"/>
        <w:jc w:val="center"/>
        <w:tblInd w:w="0" w:type="dxa"/>
        <w:tblLayout w:type="fixed"/>
        <w:tblLook w:val="0000" w:firstRow="0" w:lastRow="0" w:firstColumn="0" w:lastColumn="0" w:noHBand="0" w:noVBand="0"/>
      </w:tblPr>
      <w:tblGrid>
        <w:gridCol w:w="1761"/>
        <w:gridCol w:w="1662"/>
        <w:gridCol w:w="2058"/>
        <w:gridCol w:w="1617"/>
        <w:gridCol w:w="1960"/>
      </w:tblGrid>
      <w:tr w:rsidR="00D16924">
        <w:trPr>
          <w:jc w:val="center"/>
        </w:trPr>
        <w:tc>
          <w:tcPr>
            <w:tcW w:w="1761"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t>Category</w:t>
            </w:r>
          </w:p>
        </w:tc>
        <w:tc>
          <w:tcPr>
            <w:tcW w:w="1662"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proofErr w:type="spellStart"/>
            <w:r>
              <w:rPr>
                <w:b/>
                <w:bCs/>
                <w:color w:val="000000"/>
                <w:sz w:val="24"/>
                <w:szCs w:val="24"/>
              </w:rPr>
              <w:t>ChatGPT</w:t>
            </w:r>
            <w:proofErr w:type="spellEnd"/>
            <w:r>
              <w:rPr>
                <w:b/>
                <w:bCs/>
                <w:color w:val="000000"/>
                <w:sz w:val="24"/>
                <w:szCs w:val="24"/>
              </w:rPr>
              <w:t xml:space="preserve"> Avg. Compound</w:t>
            </w:r>
          </w:p>
        </w:tc>
        <w:tc>
          <w:tcPr>
            <w:tcW w:w="2058"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t>Interpretation (</w:t>
            </w:r>
            <w:proofErr w:type="spellStart"/>
            <w:r>
              <w:rPr>
                <w:b/>
                <w:bCs/>
                <w:color w:val="000000"/>
                <w:sz w:val="24"/>
                <w:szCs w:val="24"/>
              </w:rPr>
              <w:t>ChatGPT</w:t>
            </w:r>
            <w:proofErr w:type="spellEnd"/>
            <w:r>
              <w:rPr>
                <w:b/>
                <w:bCs/>
                <w:color w:val="000000"/>
                <w:sz w:val="24"/>
                <w:szCs w:val="24"/>
              </w:rPr>
              <w:t>)</w:t>
            </w:r>
          </w:p>
        </w:tc>
        <w:tc>
          <w:tcPr>
            <w:tcW w:w="1617"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t>Mistral Avg. Compound</w:t>
            </w:r>
          </w:p>
        </w:tc>
        <w:tc>
          <w:tcPr>
            <w:tcW w:w="1960"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t>Interpretation (Mistral)</w:t>
            </w:r>
          </w:p>
        </w:tc>
      </w:tr>
      <w:tr w:rsidR="00D16924">
        <w:trPr>
          <w:jc w:val="center"/>
        </w:trPr>
        <w:tc>
          <w:tcPr>
            <w:tcW w:w="1761" w:type="dxa"/>
            <w:tcBorders>
              <w:top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b/>
                <w:bCs/>
                <w:color w:val="000000"/>
                <w:sz w:val="24"/>
                <w:szCs w:val="24"/>
              </w:rPr>
            </w:pPr>
            <w:r>
              <w:rPr>
                <w:b/>
                <w:bCs/>
                <w:color w:val="000000"/>
                <w:sz w:val="24"/>
                <w:szCs w:val="24"/>
              </w:rPr>
              <w:t>Role-Based</w:t>
            </w:r>
          </w:p>
        </w:tc>
        <w:tc>
          <w:tcPr>
            <w:tcW w:w="1662"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-0.657</w:t>
            </w:r>
          </w:p>
        </w:tc>
        <w:tc>
          <w:tcPr>
            <w:tcW w:w="2058"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Moderately negative (trauma focus)</w:t>
            </w:r>
          </w:p>
        </w:tc>
        <w:tc>
          <w:tcPr>
            <w:tcW w:w="1617"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0.190</w:t>
            </w:r>
          </w:p>
        </w:tc>
        <w:tc>
          <w:tcPr>
            <w:tcW w:w="1960" w:type="dxa"/>
            <w:tcBorders>
              <w:top w:val="single" w:sz="4" w:space="0" w:color="C2D69B"/>
              <w:left w:val="single" w:sz="4" w:space="0" w:color="C2D69B"/>
              <w:bottom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Slightly positive (uplift)</w:t>
            </w:r>
          </w:p>
        </w:tc>
      </w:tr>
      <w:tr w:rsidR="00D16924">
        <w:trPr>
          <w:jc w:val="center"/>
        </w:trPr>
        <w:tc>
          <w:tcPr>
            <w:tcW w:w="1761" w:type="dxa"/>
            <w:tcBorders>
              <w:top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Temporal</w:t>
            </w:r>
          </w:p>
        </w:tc>
        <w:tc>
          <w:tcPr>
            <w:tcW w:w="1662"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-0.827</w:t>
            </w:r>
          </w:p>
        </w:tc>
        <w:tc>
          <w:tcPr>
            <w:tcW w:w="2058"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Strongly negative (ongoing anxiety)</w:t>
            </w:r>
          </w:p>
        </w:tc>
        <w:tc>
          <w:tcPr>
            <w:tcW w:w="1617"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0.124</w:t>
            </w:r>
          </w:p>
        </w:tc>
        <w:tc>
          <w:tcPr>
            <w:tcW w:w="1960" w:type="dxa"/>
            <w:tcBorders>
              <w:top w:val="single" w:sz="4" w:space="0" w:color="C2D69B"/>
              <w:left w:val="single" w:sz="4" w:space="0" w:color="C2D69B"/>
              <w:bottom w:val="single" w:sz="4" w:space="0" w:color="C2D69B"/>
            </w:tcBorders>
          </w:tcPr>
          <w:p w:rsidR="00D16924" w:rsidRDefault="005714AD">
            <w:pPr>
              <w:spacing w:line="360" w:lineRule="auto"/>
              <w:ind w:right="-32"/>
              <w:jc w:val="both"/>
              <w:rPr>
                <w:color w:val="000000"/>
                <w:sz w:val="24"/>
                <w:szCs w:val="24"/>
              </w:rPr>
            </w:pPr>
            <w:r>
              <w:rPr>
                <w:color w:val="000000"/>
                <w:sz w:val="24"/>
                <w:szCs w:val="24"/>
              </w:rPr>
              <w:t>Neutral-positive (resolution)</w:t>
            </w:r>
          </w:p>
        </w:tc>
      </w:tr>
      <w:tr w:rsidR="00D16924">
        <w:trPr>
          <w:jc w:val="center"/>
        </w:trPr>
        <w:tc>
          <w:tcPr>
            <w:tcW w:w="1761" w:type="dxa"/>
            <w:tcBorders>
              <w:top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b/>
                <w:bCs/>
                <w:color w:val="000000"/>
                <w:sz w:val="24"/>
                <w:szCs w:val="24"/>
              </w:rPr>
            </w:pPr>
            <w:r>
              <w:rPr>
                <w:b/>
                <w:bCs/>
                <w:color w:val="000000"/>
                <w:sz w:val="24"/>
                <w:szCs w:val="24"/>
              </w:rPr>
              <w:t>Causality</w:t>
            </w:r>
          </w:p>
        </w:tc>
        <w:tc>
          <w:tcPr>
            <w:tcW w:w="1662"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-0.869</w:t>
            </w:r>
          </w:p>
        </w:tc>
        <w:tc>
          <w:tcPr>
            <w:tcW w:w="2058"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 xml:space="preserve">Very negative (failures </w:t>
            </w:r>
            <w:proofErr w:type="spellStart"/>
            <w:r>
              <w:rPr>
                <w:color w:val="000000"/>
                <w:sz w:val="24"/>
                <w:szCs w:val="24"/>
              </w:rPr>
              <w:t>emphasised</w:t>
            </w:r>
            <w:proofErr w:type="spellEnd"/>
            <w:r>
              <w:rPr>
                <w:color w:val="000000"/>
                <w:sz w:val="24"/>
                <w:szCs w:val="24"/>
              </w:rPr>
              <w:t>)</w:t>
            </w:r>
          </w:p>
        </w:tc>
        <w:tc>
          <w:tcPr>
            <w:tcW w:w="1617"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0.417</w:t>
            </w:r>
          </w:p>
        </w:tc>
        <w:tc>
          <w:tcPr>
            <w:tcW w:w="1960" w:type="dxa"/>
            <w:tcBorders>
              <w:top w:val="single" w:sz="4" w:space="0" w:color="C2D69B"/>
              <w:left w:val="single" w:sz="4" w:space="0" w:color="C2D69B"/>
              <w:bottom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Moderately positive (lessons)</w:t>
            </w:r>
          </w:p>
        </w:tc>
      </w:tr>
      <w:tr w:rsidR="00D16924">
        <w:trPr>
          <w:jc w:val="center"/>
        </w:trPr>
        <w:tc>
          <w:tcPr>
            <w:tcW w:w="1761" w:type="dxa"/>
            <w:tcBorders>
              <w:top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Media</w:t>
            </w:r>
          </w:p>
        </w:tc>
        <w:tc>
          <w:tcPr>
            <w:tcW w:w="1662"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-0.926</w:t>
            </w:r>
          </w:p>
        </w:tc>
        <w:tc>
          <w:tcPr>
            <w:tcW w:w="2058"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Extremely negative (</w:t>
            </w:r>
            <w:proofErr w:type="spellStart"/>
            <w:r>
              <w:rPr>
                <w:color w:val="000000"/>
                <w:sz w:val="24"/>
                <w:szCs w:val="24"/>
              </w:rPr>
              <w:t>misinfo</w:t>
            </w:r>
            <w:proofErr w:type="spellEnd"/>
            <w:r>
              <w:rPr>
                <w:color w:val="000000"/>
                <w:sz w:val="24"/>
                <w:szCs w:val="24"/>
              </w:rPr>
              <w:t xml:space="preserve"> dread)</w:t>
            </w:r>
          </w:p>
        </w:tc>
        <w:tc>
          <w:tcPr>
            <w:tcW w:w="1617"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-0.587</w:t>
            </w:r>
          </w:p>
        </w:tc>
        <w:tc>
          <w:tcPr>
            <w:tcW w:w="1960" w:type="dxa"/>
            <w:tcBorders>
              <w:top w:val="single" w:sz="4" w:space="0" w:color="C2D69B"/>
              <w:left w:val="single" w:sz="4" w:space="0" w:color="C2D69B"/>
              <w:bottom w:val="single" w:sz="4" w:space="0" w:color="C2D69B"/>
            </w:tcBorders>
          </w:tcPr>
          <w:p w:rsidR="00D16924" w:rsidRDefault="005714AD">
            <w:pPr>
              <w:spacing w:line="360" w:lineRule="auto"/>
              <w:ind w:right="-32"/>
              <w:jc w:val="both"/>
              <w:rPr>
                <w:color w:val="000000"/>
                <w:sz w:val="24"/>
                <w:szCs w:val="24"/>
              </w:rPr>
            </w:pPr>
            <w:r>
              <w:rPr>
                <w:color w:val="000000"/>
                <w:sz w:val="24"/>
                <w:szCs w:val="24"/>
              </w:rPr>
              <w:t>Moderately negative (critique)</w:t>
            </w:r>
          </w:p>
        </w:tc>
      </w:tr>
      <w:tr w:rsidR="00D16924">
        <w:trPr>
          <w:jc w:val="center"/>
        </w:trPr>
        <w:tc>
          <w:tcPr>
            <w:tcW w:w="1761" w:type="dxa"/>
            <w:tcBorders>
              <w:top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b/>
                <w:bCs/>
                <w:color w:val="000000"/>
                <w:sz w:val="24"/>
                <w:szCs w:val="24"/>
              </w:rPr>
            </w:pPr>
            <w:r>
              <w:rPr>
                <w:b/>
                <w:bCs/>
                <w:color w:val="000000"/>
                <w:sz w:val="24"/>
                <w:szCs w:val="24"/>
              </w:rPr>
              <w:t>Ethics/Trauma</w:t>
            </w:r>
          </w:p>
        </w:tc>
        <w:tc>
          <w:tcPr>
            <w:tcW w:w="1662"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-0.249</w:t>
            </w:r>
          </w:p>
        </w:tc>
        <w:tc>
          <w:tcPr>
            <w:tcW w:w="2058"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Slightly negative (reflective)</w:t>
            </w:r>
          </w:p>
        </w:tc>
        <w:tc>
          <w:tcPr>
            <w:tcW w:w="1617"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0.894</w:t>
            </w:r>
          </w:p>
        </w:tc>
        <w:tc>
          <w:tcPr>
            <w:tcW w:w="1960" w:type="dxa"/>
            <w:tcBorders>
              <w:top w:val="single" w:sz="4" w:space="0" w:color="C2D69B"/>
              <w:left w:val="single" w:sz="4" w:space="0" w:color="C2D69B"/>
              <w:bottom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Strongly positive (healing)</w:t>
            </w:r>
          </w:p>
        </w:tc>
      </w:tr>
      <w:tr w:rsidR="00D16924">
        <w:trPr>
          <w:jc w:val="center"/>
        </w:trPr>
        <w:tc>
          <w:tcPr>
            <w:tcW w:w="1761" w:type="dxa"/>
            <w:tcBorders>
              <w:top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Overall</w:t>
            </w:r>
          </w:p>
        </w:tc>
        <w:tc>
          <w:tcPr>
            <w:tcW w:w="1662"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-0.705</w:t>
            </w:r>
          </w:p>
        </w:tc>
        <w:tc>
          <w:tcPr>
            <w:tcW w:w="2058"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Generally negative</w:t>
            </w:r>
          </w:p>
        </w:tc>
        <w:tc>
          <w:tcPr>
            <w:tcW w:w="1617"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0.285</w:t>
            </w:r>
          </w:p>
        </w:tc>
        <w:tc>
          <w:tcPr>
            <w:tcW w:w="1960" w:type="dxa"/>
            <w:tcBorders>
              <w:top w:val="single" w:sz="4" w:space="0" w:color="C2D69B"/>
              <w:left w:val="single" w:sz="4" w:space="0" w:color="C2D69B"/>
              <w:bottom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Variable, leans positive</w:t>
            </w:r>
          </w:p>
        </w:tc>
      </w:tr>
    </w:tbl>
    <w:p w:rsidR="00D16924" w:rsidRDefault="00D16924">
      <w:pPr>
        <w:keepNext/>
        <w:spacing w:after="200"/>
        <w:jc w:val="both"/>
        <w:rPr>
          <w:color w:val="000000"/>
          <w:sz w:val="24"/>
          <w:szCs w:val="24"/>
        </w:rPr>
      </w:pPr>
    </w:p>
    <w:p w:rsidR="00D16924" w:rsidRDefault="00D16924">
      <w:pPr>
        <w:keepNext/>
        <w:spacing w:after="200"/>
        <w:jc w:val="both"/>
        <w:rPr>
          <w:color w:val="000000"/>
          <w:sz w:val="24"/>
          <w:szCs w:val="24"/>
        </w:rPr>
      </w:pPr>
    </w:p>
    <w:p w:rsidR="00D16924" w:rsidRDefault="005714AD">
      <w:pPr>
        <w:pBdr>
          <w:top w:val="nil"/>
          <w:left w:val="nil"/>
          <w:bottom w:val="nil"/>
          <w:right w:val="nil"/>
          <w:between w:val="nil"/>
        </w:pBdr>
        <w:spacing w:line="360" w:lineRule="auto"/>
        <w:jc w:val="center"/>
        <w:rPr>
          <w:i/>
          <w:iCs/>
          <w:color w:val="000000"/>
          <w:sz w:val="24"/>
          <w:szCs w:val="24"/>
        </w:rPr>
      </w:pPr>
      <w:bookmarkStart w:id="78" w:name="_heading=h.ctmavqm8cu1k" w:colFirst="0" w:colLast="0"/>
      <w:bookmarkEnd w:id="78"/>
      <w:r>
        <w:rPr>
          <w:i/>
          <w:iCs/>
          <w:color w:val="000000"/>
          <w:sz w:val="24"/>
          <w:szCs w:val="24"/>
        </w:rPr>
        <w:t xml:space="preserve">Table 4.9: Average </w:t>
      </w:r>
      <w:proofErr w:type="spellStart"/>
      <w:r>
        <w:rPr>
          <w:i/>
          <w:iCs/>
          <w:color w:val="000000"/>
          <w:sz w:val="24"/>
          <w:szCs w:val="24"/>
        </w:rPr>
        <w:t>NRCLex</w:t>
      </w:r>
      <w:proofErr w:type="spellEnd"/>
      <w:r>
        <w:rPr>
          <w:i/>
          <w:iCs/>
          <w:color w:val="000000"/>
          <w:sz w:val="24"/>
          <w:szCs w:val="24"/>
        </w:rPr>
        <w:t xml:space="preserve"> Emotion Proportions by Prompt Category (Fear and Sadness)</w:t>
      </w:r>
    </w:p>
    <w:tbl>
      <w:tblPr>
        <w:tblStyle w:val="aff9"/>
        <w:tblW w:w="8975" w:type="dxa"/>
        <w:jc w:val="center"/>
        <w:tblInd w:w="0" w:type="dxa"/>
        <w:tblLayout w:type="fixed"/>
        <w:tblLook w:val="0000" w:firstRow="0" w:lastRow="0" w:firstColumn="0" w:lastColumn="0" w:noHBand="0" w:noVBand="0"/>
      </w:tblPr>
      <w:tblGrid>
        <w:gridCol w:w="1760"/>
        <w:gridCol w:w="1759"/>
        <w:gridCol w:w="1515"/>
        <w:gridCol w:w="2091"/>
        <w:gridCol w:w="1850"/>
      </w:tblGrid>
      <w:tr w:rsidR="00D16924">
        <w:trPr>
          <w:jc w:val="center"/>
        </w:trPr>
        <w:tc>
          <w:tcPr>
            <w:tcW w:w="1760"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lastRenderedPageBreak/>
              <w:t>Category</w:t>
            </w:r>
          </w:p>
        </w:tc>
        <w:tc>
          <w:tcPr>
            <w:tcW w:w="1759"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proofErr w:type="spellStart"/>
            <w:r>
              <w:rPr>
                <w:b/>
                <w:bCs/>
                <w:color w:val="000000"/>
                <w:sz w:val="24"/>
                <w:szCs w:val="24"/>
              </w:rPr>
              <w:t>ChatGPT</w:t>
            </w:r>
            <w:proofErr w:type="spellEnd"/>
            <w:r>
              <w:rPr>
                <w:b/>
                <w:bCs/>
                <w:color w:val="000000"/>
                <w:sz w:val="24"/>
                <w:szCs w:val="24"/>
              </w:rPr>
              <w:t xml:space="preserve"> Fear</w:t>
            </w:r>
          </w:p>
        </w:tc>
        <w:tc>
          <w:tcPr>
            <w:tcW w:w="1515"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t>Mistral Fear</w:t>
            </w:r>
          </w:p>
        </w:tc>
        <w:tc>
          <w:tcPr>
            <w:tcW w:w="2091"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proofErr w:type="spellStart"/>
            <w:r>
              <w:rPr>
                <w:b/>
                <w:bCs/>
                <w:color w:val="000000"/>
                <w:sz w:val="24"/>
                <w:szCs w:val="24"/>
              </w:rPr>
              <w:t>ChatGPT</w:t>
            </w:r>
            <w:proofErr w:type="spellEnd"/>
            <w:r>
              <w:rPr>
                <w:b/>
                <w:bCs/>
                <w:color w:val="000000"/>
                <w:sz w:val="24"/>
                <w:szCs w:val="24"/>
              </w:rPr>
              <w:t xml:space="preserve"> Sadness</w:t>
            </w:r>
          </w:p>
        </w:tc>
        <w:tc>
          <w:tcPr>
            <w:tcW w:w="1850" w:type="dxa"/>
            <w:tcBorders>
              <w:bottom w:val="single" w:sz="12" w:space="0" w:color="C2D69B"/>
            </w:tcBorders>
            <w:shd w:val="clear" w:color="auto" w:fill="FFFFFF"/>
          </w:tcPr>
          <w:p w:rsidR="00D16924" w:rsidRDefault="005714AD">
            <w:pPr>
              <w:spacing w:line="360" w:lineRule="auto"/>
              <w:ind w:right="-32"/>
              <w:jc w:val="both"/>
              <w:rPr>
                <w:b/>
                <w:bCs/>
                <w:color w:val="000000"/>
                <w:sz w:val="24"/>
                <w:szCs w:val="24"/>
              </w:rPr>
            </w:pPr>
            <w:r>
              <w:rPr>
                <w:b/>
                <w:bCs/>
                <w:color w:val="000000"/>
                <w:sz w:val="24"/>
                <w:szCs w:val="24"/>
              </w:rPr>
              <w:t>Mistral Sadness</w:t>
            </w:r>
          </w:p>
        </w:tc>
      </w:tr>
      <w:tr w:rsidR="00D16924">
        <w:trPr>
          <w:jc w:val="center"/>
        </w:trPr>
        <w:tc>
          <w:tcPr>
            <w:tcW w:w="1760" w:type="dxa"/>
            <w:tcBorders>
              <w:top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b/>
                <w:bCs/>
                <w:color w:val="000000"/>
                <w:sz w:val="24"/>
                <w:szCs w:val="24"/>
              </w:rPr>
            </w:pPr>
            <w:r>
              <w:rPr>
                <w:b/>
                <w:bCs/>
                <w:color w:val="000000"/>
                <w:sz w:val="24"/>
                <w:szCs w:val="24"/>
              </w:rPr>
              <w:t>Role-Based</w:t>
            </w:r>
          </w:p>
        </w:tc>
        <w:tc>
          <w:tcPr>
            <w:tcW w:w="1759"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0.158</w:t>
            </w:r>
          </w:p>
        </w:tc>
        <w:tc>
          <w:tcPr>
            <w:tcW w:w="1515"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0.146</w:t>
            </w:r>
          </w:p>
        </w:tc>
        <w:tc>
          <w:tcPr>
            <w:tcW w:w="2091"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0.085</w:t>
            </w:r>
          </w:p>
        </w:tc>
        <w:tc>
          <w:tcPr>
            <w:tcW w:w="1850" w:type="dxa"/>
            <w:tcBorders>
              <w:top w:val="single" w:sz="4" w:space="0" w:color="C2D69B"/>
              <w:left w:val="single" w:sz="4" w:space="0" w:color="C2D69B"/>
              <w:bottom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0.077</w:t>
            </w:r>
          </w:p>
        </w:tc>
      </w:tr>
      <w:tr w:rsidR="00D16924">
        <w:trPr>
          <w:jc w:val="center"/>
        </w:trPr>
        <w:tc>
          <w:tcPr>
            <w:tcW w:w="1760" w:type="dxa"/>
            <w:tcBorders>
              <w:top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Temporal</w:t>
            </w:r>
          </w:p>
        </w:tc>
        <w:tc>
          <w:tcPr>
            <w:tcW w:w="1759"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0.171</w:t>
            </w:r>
          </w:p>
        </w:tc>
        <w:tc>
          <w:tcPr>
            <w:tcW w:w="1515"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0.158</w:t>
            </w:r>
          </w:p>
        </w:tc>
        <w:tc>
          <w:tcPr>
            <w:tcW w:w="2091"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0.071</w:t>
            </w:r>
          </w:p>
        </w:tc>
        <w:tc>
          <w:tcPr>
            <w:tcW w:w="1850" w:type="dxa"/>
            <w:tcBorders>
              <w:top w:val="single" w:sz="4" w:space="0" w:color="C2D69B"/>
              <w:left w:val="single" w:sz="4" w:space="0" w:color="C2D69B"/>
              <w:bottom w:val="single" w:sz="4" w:space="0" w:color="C2D69B"/>
            </w:tcBorders>
          </w:tcPr>
          <w:p w:rsidR="00D16924" w:rsidRDefault="005714AD">
            <w:pPr>
              <w:spacing w:line="360" w:lineRule="auto"/>
              <w:ind w:right="-32"/>
              <w:jc w:val="both"/>
              <w:rPr>
                <w:color w:val="000000"/>
                <w:sz w:val="24"/>
                <w:szCs w:val="24"/>
              </w:rPr>
            </w:pPr>
            <w:r>
              <w:rPr>
                <w:color w:val="000000"/>
                <w:sz w:val="24"/>
                <w:szCs w:val="24"/>
              </w:rPr>
              <w:t>0.060</w:t>
            </w:r>
          </w:p>
        </w:tc>
      </w:tr>
      <w:tr w:rsidR="00D16924">
        <w:trPr>
          <w:jc w:val="center"/>
        </w:trPr>
        <w:tc>
          <w:tcPr>
            <w:tcW w:w="1760" w:type="dxa"/>
            <w:tcBorders>
              <w:top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b/>
                <w:bCs/>
                <w:color w:val="000000"/>
                <w:sz w:val="24"/>
                <w:szCs w:val="24"/>
              </w:rPr>
            </w:pPr>
            <w:r>
              <w:rPr>
                <w:b/>
                <w:bCs/>
                <w:color w:val="000000"/>
                <w:sz w:val="24"/>
                <w:szCs w:val="24"/>
              </w:rPr>
              <w:t>Causality</w:t>
            </w:r>
          </w:p>
        </w:tc>
        <w:tc>
          <w:tcPr>
            <w:tcW w:w="1759"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0.158</w:t>
            </w:r>
          </w:p>
        </w:tc>
        <w:tc>
          <w:tcPr>
            <w:tcW w:w="1515"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0.128</w:t>
            </w:r>
          </w:p>
        </w:tc>
        <w:tc>
          <w:tcPr>
            <w:tcW w:w="2091"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0.083</w:t>
            </w:r>
          </w:p>
        </w:tc>
        <w:tc>
          <w:tcPr>
            <w:tcW w:w="1850" w:type="dxa"/>
            <w:tcBorders>
              <w:top w:val="single" w:sz="4" w:space="0" w:color="C2D69B"/>
              <w:left w:val="single" w:sz="4" w:space="0" w:color="C2D69B"/>
              <w:bottom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0.066</w:t>
            </w:r>
          </w:p>
        </w:tc>
      </w:tr>
      <w:tr w:rsidR="00D16924">
        <w:trPr>
          <w:jc w:val="center"/>
        </w:trPr>
        <w:tc>
          <w:tcPr>
            <w:tcW w:w="1760" w:type="dxa"/>
            <w:tcBorders>
              <w:top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Media</w:t>
            </w:r>
          </w:p>
        </w:tc>
        <w:tc>
          <w:tcPr>
            <w:tcW w:w="1759"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0.172</w:t>
            </w:r>
          </w:p>
        </w:tc>
        <w:tc>
          <w:tcPr>
            <w:tcW w:w="1515"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0.151</w:t>
            </w:r>
          </w:p>
        </w:tc>
        <w:tc>
          <w:tcPr>
            <w:tcW w:w="2091"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color w:val="000000"/>
                <w:sz w:val="24"/>
                <w:szCs w:val="24"/>
              </w:rPr>
            </w:pPr>
            <w:r>
              <w:rPr>
                <w:color w:val="000000"/>
                <w:sz w:val="24"/>
                <w:szCs w:val="24"/>
              </w:rPr>
              <w:t>0.073</w:t>
            </w:r>
          </w:p>
        </w:tc>
        <w:tc>
          <w:tcPr>
            <w:tcW w:w="1850" w:type="dxa"/>
            <w:tcBorders>
              <w:top w:val="single" w:sz="4" w:space="0" w:color="C2D69B"/>
              <w:left w:val="single" w:sz="4" w:space="0" w:color="C2D69B"/>
              <w:bottom w:val="single" w:sz="4" w:space="0" w:color="C2D69B"/>
            </w:tcBorders>
          </w:tcPr>
          <w:p w:rsidR="00D16924" w:rsidRDefault="005714AD">
            <w:pPr>
              <w:spacing w:line="360" w:lineRule="auto"/>
              <w:ind w:right="-32"/>
              <w:jc w:val="both"/>
              <w:rPr>
                <w:color w:val="000000"/>
                <w:sz w:val="24"/>
                <w:szCs w:val="24"/>
              </w:rPr>
            </w:pPr>
            <w:r>
              <w:rPr>
                <w:color w:val="000000"/>
                <w:sz w:val="24"/>
                <w:szCs w:val="24"/>
              </w:rPr>
              <w:t>0.041</w:t>
            </w:r>
          </w:p>
        </w:tc>
      </w:tr>
      <w:tr w:rsidR="00D16924">
        <w:trPr>
          <w:jc w:val="center"/>
        </w:trPr>
        <w:tc>
          <w:tcPr>
            <w:tcW w:w="1760" w:type="dxa"/>
            <w:tcBorders>
              <w:top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b/>
                <w:bCs/>
                <w:color w:val="000000"/>
                <w:sz w:val="24"/>
                <w:szCs w:val="24"/>
              </w:rPr>
            </w:pPr>
            <w:r>
              <w:rPr>
                <w:b/>
                <w:bCs/>
                <w:color w:val="000000"/>
                <w:sz w:val="24"/>
                <w:szCs w:val="24"/>
              </w:rPr>
              <w:t>Ethics/Trauma</w:t>
            </w:r>
          </w:p>
        </w:tc>
        <w:tc>
          <w:tcPr>
            <w:tcW w:w="1759"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0.127</w:t>
            </w:r>
          </w:p>
        </w:tc>
        <w:tc>
          <w:tcPr>
            <w:tcW w:w="1515"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0.086</w:t>
            </w:r>
          </w:p>
        </w:tc>
        <w:tc>
          <w:tcPr>
            <w:tcW w:w="2091" w:type="dxa"/>
            <w:tcBorders>
              <w:top w:val="single" w:sz="4" w:space="0" w:color="C2D69B"/>
              <w:left w:val="single" w:sz="4" w:space="0" w:color="C2D69B"/>
              <w:bottom w:val="single" w:sz="4" w:space="0" w:color="C2D69B"/>
              <w:right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0.084</w:t>
            </w:r>
          </w:p>
        </w:tc>
        <w:tc>
          <w:tcPr>
            <w:tcW w:w="1850" w:type="dxa"/>
            <w:tcBorders>
              <w:top w:val="single" w:sz="4" w:space="0" w:color="C2D69B"/>
              <w:left w:val="single" w:sz="4" w:space="0" w:color="C2D69B"/>
              <w:bottom w:val="single" w:sz="4" w:space="0" w:color="C2D69B"/>
            </w:tcBorders>
            <w:shd w:val="clear" w:color="auto" w:fill="EAF1DD"/>
          </w:tcPr>
          <w:p w:rsidR="00D16924" w:rsidRDefault="005714AD">
            <w:pPr>
              <w:spacing w:line="360" w:lineRule="auto"/>
              <w:ind w:right="-32"/>
              <w:jc w:val="both"/>
              <w:rPr>
                <w:color w:val="000000"/>
                <w:sz w:val="24"/>
                <w:szCs w:val="24"/>
              </w:rPr>
            </w:pPr>
            <w:r>
              <w:rPr>
                <w:color w:val="000000"/>
                <w:sz w:val="24"/>
                <w:szCs w:val="24"/>
              </w:rPr>
              <w:t>0.047</w:t>
            </w:r>
          </w:p>
        </w:tc>
      </w:tr>
      <w:tr w:rsidR="00D16924">
        <w:trPr>
          <w:jc w:val="center"/>
        </w:trPr>
        <w:tc>
          <w:tcPr>
            <w:tcW w:w="1760" w:type="dxa"/>
            <w:tcBorders>
              <w:top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Overall</w:t>
            </w:r>
          </w:p>
        </w:tc>
        <w:tc>
          <w:tcPr>
            <w:tcW w:w="1759"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0.157</w:t>
            </w:r>
          </w:p>
        </w:tc>
        <w:tc>
          <w:tcPr>
            <w:tcW w:w="1515"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0.134</w:t>
            </w:r>
          </w:p>
        </w:tc>
        <w:tc>
          <w:tcPr>
            <w:tcW w:w="2091" w:type="dxa"/>
            <w:tcBorders>
              <w:top w:val="single" w:sz="4" w:space="0" w:color="C2D69B"/>
              <w:left w:val="single" w:sz="4" w:space="0" w:color="C2D69B"/>
              <w:bottom w:val="single" w:sz="4" w:space="0" w:color="C2D69B"/>
              <w:right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0.079</w:t>
            </w:r>
          </w:p>
        </w:tc>
        <w:tc>
          <w:tcPr>
            <w:tcW w:w="1850" w:type="dxa"/>
            <w:tcBorders>
              <w:top w:val="single" w:sz="4" w:space="0" w:color="C2D69B"/>
              <w:left w:val="single" w:sz="4" w:space="0" w:color="C2D69B"/>
              <w:bottom w:val="single" w:sz="4" w:space="0" w:color="C2D69B"/>
            </w:tcBorders>
          </w:tcPr>
          <w:p w:rsidR="00D16924" w:rsidRDefault="005714AD">
            <w:pPr>
              <w:spacing w:line="360" w:lineRule="auto"/>
              <w:ind w:right="-32"/>
              <w:jc w:val="both"/>
              <w:rPr>
                <w:b/>
                <w:bCs/>
                <w:color w:val="000000"/>
                <w:sz w:val="24"/>
                <w:szCs w:val="24"/>
              </w:rPr>
            </w:pPr>
            <w:r>
              <w:rPr>
                <w:b/>
                <w:bCs/>
                <w:color w:val="000000"/>
                <w:sz w:val="24"/>
                <w:szCs w:val="24"/>
              </w:rPr>
              <w:t>0.058</w:t>
            </w:r>
          </w:p>
        </w:tc>
      </w:tr>
    </w:tbl>
    <w:p w:rsidR="00D16924" w:rsidRDefault="005714AD">
      <w:pPr>
        <w:spacing w:line="360" w:lineRule="auto"/>
        <w:ind w:right="-32"/>
        <w:jc w:val="both"/>
        <w:rPr>
          <w:sz w:val="24"/>
          <w:szCs w:val="24"/>
        </w:rPr>
      </w:pPr>
      <w:r>
        <w:rPr>
          <w:sz w:val="24"/>
          <w:szCs w:val="24"/>
        </w:rPr>
        <w:t xml:space="preserve">The measures confirmed that </w:t>
      </w:r>
      <w:proofErr w:type="spellStart"/>
      <w:r>
        <w:rPr>
          <w:sz w:val="24"/>
          <w:szCs w:val="24"/>
        </w:rPr>
        <w:t>ChatGPT</w:t>
      </w:r>
      <w:proofErr w:type="spellEnd"/>
      <w:r>
        <w:rPr>
          <w:sz w:val="24"/>
          <w:szCs w:val="24"/>
        </w:rPr>
        <w:t xml:space="preserve"> used more fear vocabulary, particularly in the ethics/trauma and causality categories, and that Mistral's language was more positive, especially in the ethics category, which may indicate a </w:t>
      </w:r>
      <w:proofErr w:type="spellStart"/>
      <w:r>
        <w:rPr>
          <w:sz w:val="24"/>
          <w:szCs w:val="24"/>
        </w:rPr>
        <w:t>minimised</w:t>
      </w:r>
      <w:proofErr w:type="spellEnd"/>
      <w:r>
        <w:rPr>
          <w:sz w:val="24"/>
          <w:szCs w:val="24"/>
        </w:rPr>
        <w:t xml:space="preserve"> representation of tr</w:t>
      </w:r>
      <w:r>
        <w:rPr>
          <w:sz w:val="24"/>
          <w:szCs w:val="24"/>
        </w:rPr>
        <w:t xml:space="preserve">auma. Overall, the lexicon-based results thus point in a different direction from the qualitative impression that Mistral is the more emotional model. </w:t>
      </w:r>
      <w:proofErr w:type="spellStart"/>
      <w:r>
        <w:rPr>
          <w:sz w:val="24"/>
          <w:szCs w:val="24"/>
        </w:rPr>
        <w:t>ChatGPT's</w:t>
      </w:r>
      <w:proofErr w:type="spellEnd"/>
      <w:r>
        <w:rPr>
          <w:sz w:val="24"/>
          <w:szCs w:val="24"/>
        </w:rPr>
        <w:t xml:space="preserve"> analytical texts about threats, failures and attacks contain more negative and fear-related wor</w:t>
      </w:r>
      <w:r>
        <w:rPr>
          <w:sz w:val="24"/>
          <w:szCs w:val="24"/>
        </w:rPr>
        <w:t>ds (mean VADER compound score of -0.705, compared with 0.285 for Mistral), whereas Mistral's emotional intensity lies in vivid sensory and first-person narration and is accompanied by heroic, empathetic and healing language that lexicon-based measures scor</w:t>
      </w:r>
      <w:r>
        <w:rPr>
          <w:sz w:val="24"/>
          <w:szCs w:val="24"/>
        </w:rPr>
        <w:t>e as positive. Emotional intensity in the qualitative sense and negative polarity in the lexicon-based sense are therefore different dimensions, and they are reported separately here.</w:t>
      </w:r>
    </w:p>
    <w:p w:rsidR="00D16924" w:rsidRDefault="005714AD">
      <w:pPr>
        <w:spacing w:line="360" w:lineRule="auto"/>
        <w:ind w:right="-32"/>
        <w:jc w:val="both"/>
        <w:rPr>
          <w:sz w:val="24"/>
          <w:szCs w:val="24"/>
        </w:rPr>
      </w:pPr>
      <w:r>
        <w:rPr>
          <w:sz w:val="24"/>
          <w:szCs w:val="24"/>
        </w:rPr>
        <w:t>The ethical concerns linked to emotional adornment in AI-generated narra</w:t>
      </w:r>
      <w:r>
        <w:rPr>
          <w:sz w:val="24"/>
          <w:szCs w:val="24"/>
        </w:rPr>
        <w:t>tives explored in Chapter 2 are reflected in these trends, highlighting the necessity of systematic approaches to identifying fabricated or trauma-distorting content within AI-generated narratives.</w:t>
      </w:r>
    </w:p>
    <w:p w:rsidR="00D16924" w:rsidRDefault="005714AD">
      <w:pPr>
        <w:pStyle w:val="Heading2"/>
        <w:numPr>
          <w:ilvl w:val="1"/>
          <w:numId w:val="1"/>
        </w:numPr>
        <w:ind w:left="0" w:firstLine="0"/>
      </w:pPr>
      <w:bookmarkStart w:id="79" w:name="bookmark=id.qsvkprulnhph" w:colFirst="0" w:colLast="0"/>
      <w:bookmarkStart w:id="80" w:name="_heading=h.kuedy0v5pplq" w:colFirst="0" w:colLast="0"/>
      <w:bookmarkEnd w:id="79"/>
      <w:bookmarkEnd w:id="80"/>
      <w:r>
        <w:t xml:space="preserve">Summary of Results </w:t>
      </w:r>
      <w:bookmarkStart w:id="81" w:name="bookmark=id.dxjbvqik4bav" w:colFirst="0" w:colLast="0"/>
      <w:bookmarkEnd w:id="81"/>
    </w:p>
    <w:p w:rsidR="00D16924" w:rsidRDefault="005714AD">
      <w:pPr>
        <w:pBdr>
          <w:top w:val="nil"/>
          <w:left w:val="nil"/>
          <w:bottom w:val="nil"/>
          <w:right w:val="nil"/>
          <w:between w:val="nil"/>
        </w:pBdr>
        <w:spacing w:line="360" w:lineRule="auto"/>
        <w:jc w:val="center"/>
        <w:rPr>
          <w:i/>
          <w:iCs/>
          <w:color w:val="000000"/>
          <w:sz w:val="24"/>
          <w:szCs w:val="24"/>
        </w:rPr>
      </w:pPr>
      <w:bookmarkStart w:id="82" w:name="_heading=h.ietbq2fdetfk" w:colFirst="0" w:colLast="0"/>
      <w:bookmarkEnd w:id="82"/>
      <w:r>
        <w:rPr>
          <w:i/>
          <w:iCs/>
          <w:color w:val="000000"/>
          <w:sz w:val="24"/>
          <w:szCs w:val="24"/>
        </w:rPr>
        <w:t>Table 4.10: Summary of Results</w:t>
      </w:r>
    </w:p>
    <w:tbl>
      <w:tblPr>
        <w:tblStyle w:val="affa"/>
        <w:tblW w:w="8370" w:type="dxa"/>
        <w:jc w:val="center"/>
        <w:tblInd w:w="0" w:type="dxa"/>
        <w:tblLayout w:type="fixed"/>
        <w:tblLook w:val="0000" w:firstRow="0" w:lastRow="0" w:firstColumn="0" w:lastColumn="0" w:noHBand="0" w:noVBand="0"/>
      </w:tblPr>
      <w:tblGrid>
        <w:gridCol w:w="2610"/>
        <w:gridCol w:w="2970"/>
        <w:gridCol w:w="2790"/>
      </w:tblGrid>
      <w:tr w:rsidR="00D16924">
        <w:trPr>
          <w:trHeight w:val="416"/>
          <w:jc w:val="center"/>
        </w:trPr>
        <w:tc>
          <w:tcPr>
            <w:tcW w:w="2610" w:type="dxa"/>
            <w:tcBorders>
              <w:top w:val="single" w:sz="8" w:space="0" w:color="4F81BC"/>
              <w:bottom w:val="single" w:sz="8" w:space="0" w:color="4F81BC"/>
            </w:tcBorders>
          </w:tcPr>
          <w:p w:rsidR="00D16924" w:rsidRDefault="005714AD">
            <w:pPr>
              <w:spacing w:line="266" w:lineRule="auto"/>
              <w:ind w:right="-32"/>
              <w:rPr>
                <w:b/>
                <w:bCs/>
                <w:color w:val="000000"/>
                <w:sz w:val="24"/>
                <w:szCs w:val="24"/>
              </w:rPr>
            </w:pPr>
            <w:r>
              <w:rPr>
                <w:b/>
                <w:bCs/>
                <w:color w:val="000000"/>
                <w:sz w:val="24"/>
                <w:szCs w:val="24"/>
              </w:rPr>
              <w:t>Metric</w:t>
            </w:r>
          </w:p>
        </w:tc>
        <w:tc>
          <w:tcPr>
            <w:tcW w:w="2970" w:type="dxa"/>
            <w:tcBorders>
              <w:top w:val="single" w:sz="8" w:space="0" w:color="4F81BC"/>
              <w:bottom w:val="single" w:sz="8" w:space="0" w:color="4F81BC"/>
            </w:tcBorders>
          </w:tcPr>
          <w:p w:rsidR="00D16924" w:rsidRDefault="005714AD">
            <w:pPr>
              <w:spacing w:line="266" w:lineRule="auto"/>
              <w:ind w:right="-32"/>
              <w:rPr>
                <w:color w:val="000000"/>
                <w:sz w:val="24"/>
                <w:szCs w:val="24"/>
              </w:rPr>
            </w:pPr>
            <w:proofErr w:type="spellStart"/>
            <w:r>
              <w:rPr>
                <w:b/>
                <w:bCs/>
                <w:color w:val="000000"/>
                <w:sz w:val="24"/>
                <w:szCs w:val="24"/>
              </w:rPr>
              <w:t>ChatGPT</w:t>
            </w:r>
            <w:proofErr w:type="spellEnd"/>
            <w:r>
              <w:rPr>
                <w:b/>
                <w:bCs/>
                <w:color w:val="000000"/>
                <w:sz w:val="24"/>
                <w:szCs w:val="24"/>
              </w:rPr>
              <w:t xml:space="preserve"> (GPT-4)</w:t>
            </w:r>
          </w:p>
        </w:tc>
        <w:tc>
          <w:tcPr>
            <w:tcW w:w="2790" w:type="dxa"/>
            <w:tcBorders>
              <w:top w:val="single" w:sz="8" w:space="0" w:color="4F81BC"/>
              <w:bottom w:val="single" w:sz="8" w:space="0" w:color="4F81BC"/>
            </w:tcBorders>
          </w:tcPr>
          <w:p w:rsidR="00D16924" w:rsidRDefault="005714AD">
            <w:pPr>
              <w:spacing w:line="266" w:lineRule="auto"/>
              <w:ind w:right="-32"/>
              <w:rPr>
                <w:color w:val="000000"/>
                <w:sz w:val="24"/>
                <w:szCs w:val="24"/>
              </w:rPr>
            </w:pPr>
            <w:r>
              <w:rPr>
                <w:b/>
                <w:bCs/>
                <w:color w:val="000000"/>
                <w:sz w:val="24"/>
                <w:szCs w:val="24"/>
              </w:rPr>
              <w:t>Mistral 7B</w:t>
            </w:r>
          </w:p>
        </w:tc>
      </w:tr>
      <w:tr w:rsidR="00D16924">
        <w:trPr>
          <w:trHeight w:val="825"/>
          <w:jc w:val="center"/>
        </w:trPr>
        <w:tc>
          <w:tcPr>
            <w:tcW w:w="2610" w:type="dxa"/>
            <w:tcBorders>
              <w:top w:val="single" w:sz="8" w:space="0" w:color="4F81BC"/>
              <w:bottom w:val="single" w:sz="8" w:space="0" w:color="4F81BC"/>
            </w:tcBorders>
            <w:shd w:val="clear" w:color="auto" w:fill="D2DFED"/>
          </w:tcPr>
          <w:p w:rsidR="00D16924" w:rsidRDefault="005714AD">
            <w:pPr>
              <w:spacing w:line="266" w:lineRule="auto"/>
              <w:ind w:right="-32"/>
              <w:rPr>
                <w:b/>
                <w:bCs/>
                <w:color w:val="000000"/>
                <w:sz w:val="24"/>
                <w:szCs w:val="24"/>
              </w:rPr>
            </w:pPr>
            <w:r>
              <w:rPr>
                <w:b/>
                <w:bCs/>
                <w:color w:val="000000"/>
                <w:sz w:val="24"/>
                <w:szCs w:val="24"/>
              </w:rPr>
              <w:t>Narrative</w:t>
            </w:r>
          </w:p>
          <w:p w:rsidR="00D16924" w:rsidRDefault="005714AD">
            <w:pPr>
              <w:spacing w:before="137"/>
              <w:ind w:right="-32"/>
              <w:rPr>
                <w:b/>
                <w:bCs/>
                <w:color w:val="000000"/>
                <w:sz w:val="24"/>
                <w:szCs w:val="24"/>
              </w:rPr>
            </w:pPr>
            <w:r>
              <w:rPr>
                <w:b/>
                <w:bCs/>
                <w:color w:val="000000"/>
                <w:sz w:val="24"/>
                <w:szCs w:val="24"/>
              </w:rPr>
              <w:t>Consistency</w:t>
            </w:r>
          </w:p>
        </w:tc>
        <w:tc>
          <w:tcPr>
            <w:tcW w:w="2970" w:type="dxa"/>
            <w:tcBorders>
              <w:top w:val="single" w:sz="8" w:space="0" w:color="4F81BC"/>
              <w:bottom w:val="single" w:sz="8" w:space="0" w:color="4F81BC"/>
            </w:tcBorders>
            <w:shd w:val="clear" w:color="auto" w:fill="D2DFED"/>
          </w:tcPr>
          <w:p w:rsidR="00D16924" w:rsidRDefault="005714AD">
            <w:pPr>
              <w:spacing w:line="261" w:lineRule="auto"/>
              <w:ind w:right="-32"/>
              <w:rPr>
                <w:color w:val="000000"/>
                <w:sz w:val="24"/>
                <w:szCs w:val="24"/>
              </w:rPr>
            </w:pPr>
            <w:r>
              <w:rPr>
                <w:color w:val="000000"/>
                <w:sz w:val="24"/>
                <w:szCs w:val="24"/>
              </w:rPr>
              <w:t>High (low drift)</w:t>
            </w:r>
          </w:p>
        </w:tc>
        <w:tc>
          <w:tcPr>
            <w:tcW w:w="2790" w:type="dxa"/>
            <w:tcBorders>
              <w:top w:val="single" w:sz="8" w:space="0" w:color="4F81BC"/>
              <w:bottom w:val="single" w:sz="8" w:space="0" w:color="4F81BC"/>
            </w:tcBorders>
            <w:shd w:val="clear" w:color="auto" w:fill="D2DFED"/>
          </w:tcPr>
          <w:p w:rsidR="00D16924" w:rsidRDefault="005714AD">
            <w:pPr>
              <w:spacing w:line="261" w:lineRule="auto"/>
              <w:ind w:right="-32"/>
              <w:rPr>
                <w:color w:val="000000"/>
                <w:sz w:val="24"/>
                <w:szCs w:val="24"/>
              </w:rPr>
            </w:pPr>
            <w:r>
              <w:rPr>
                <w:color w:val="000000"/>
                <w:sz w:val="24"/>
                <w:szCs w:val="24"/>
              </w:rPr>
              <w:t>Moderate (high drift)</w:t>
            </w:r>
          </w:p>
        </w:tc>
      </w:tr>
      <w:tr w:rsidR="00D16924">
        <w:trPr>
          <w:trHeight w:val="830"/>
          <w:jc w:val="center"/>
        </w:trPr>
        <w:tc>
          <w:tcPr>
            <w:tcW w:w="2610" w:type="dxa"/>
            <w:tcBorders>
              <w:top w:val="single" w:sz="8" w:space="0" w:color="4F81BC"/>
              <w:bottom w:val="single" w:sz="8" w:space="0" w:color="4F81BC"/>
            </w:tcBorders>
          </w:tcPr>
          <w:p w:rsidR="00D16924" w:rsidRDefault="005714AD">
            <w:pPr>
              <w:spacing w:line="268" w:lineRule="auto"/>
              <w:ind w:right="-32"/>
              <w:rPr>
                <w:b/>
                <w:bCs/>
                <w:color w:val="000000"/>
                <w:sz w:val="24"/>
                <w:szCs w:val="24"/>
              </w:rPr>
            </w:pPr>
            <w:r>
              <w:rPr>
                <w:b/>
                <w:bCs/>
                <w:color w:val="000000"/>
                <w:sz w:val="24"/>
                <w:szCs w:val="24"/>
              </w:rPr>
              <w:t>Emotional</w:t>
            </w:r>
          </w:p>
          <w:p w:rsidR="00D16924" w:rsidRDefault="005714AD">
            <w:pPr>
              <w:spacing w:before="137"/>
              <w:ind w:right="-32"/>
              <w:rPr>
                <w:b/>
                <w:bCs/>
                <w:color w:val="000000"/>
                <w:sz w:val="24"/>
                <w:szCs w:val="24"/>
              </w:rPr>
            </w:pPr>
            <w:r>
              <w:rPr>
                <w:b/>
                <w:bCs/>
                <w:color w:val="000000"/>
                <w:sz w:val="24"/>
                <w:szCs w:val="24"/>
              </w:rPr>
              <w:t>Adaptability</w:t>
            </w:r>
          </w:p>
        </w:tc>
        <w:tc>
          <w:tcPr>
            <w:tcW w:w="2970" w:type="dxa"/>
            <w:tcBorders>
              <w:top w:val="single" w:sz="8" w:space="0" w:color="4F81BC"/>
              <w:bottom w:val="single" w:sz="8" w:space="0" w:color="4F81BC"/>
            </w:tcBorders>
          </w:tcPr>
          <w:p w:rsidR="00D16924" w:rsidRDefault="005714AD">
            <w:pPr>
              <w:spacing w:line="264" w:lineRule="auto"/>
              <w:ind w:right="-32"/>
              <w:rPr>
                <w:color w:val="000000"/>
                <w:sz w:val="24"/>
                <w:szCs w:val="24"/>
              </w:rPr>
            </w:pPr>
            <w:r>
              <w:rPr>
                <w:color w:val="000000"/>
                <w:sz w:val="24"/>
                <w:szCs w:val="24"/>
              </w:rPr>
              <w:t>Reserved</w:t>
            </w:r>
          </w:p>
        </w:tc>
        <w:tc>
          <w:tcPr>
            <w:tcW w:w="2790" w:type="dxa"/>
            <w:tcBorders>
              <w:top w:val="single" w:sz="8" w:space="0" w:color="4F81BC"/>
              <w:bottom w:val="single" w:sz="8" w:space="0" w:color="4F81BC"/>
            </w:tcBorders>
          </w:tcPr>
          <w:p w:rsidR="00D16924" w:rsidRDefault="005714AD">
            <w:pPr>
              <w:spacing w:line="264" w:lineRule="auto"/>
              <w:ind w:right="-32"/>
              <w:rPr>
                <w:color w:val="000000"/>
                <w:sz w:val="24"/>
                <w:szCs w:val="24"/>
              </w:rPr>
            </w:pPr>
            <w:r>
              <w:rPr>
                <w:color w:val="000000"/>
                <w:sz w:val="24"/>
                <w:szCs w:val="24"/>
              </w:rPr>
              <w:t>Intense</w:t>
            </w:r>
          </w:p>
        </w:tc>
      </w:tr>
      <w:tr w:rsidR="00D16924">
        <w:trPr>
          <w:trHeight w:val="825"/>
          <w:jc w:val="center"/>
        </w:trPr>
        <w:tc>
          <w:tcPr>
            <w:tcW w:w="2610" w:type="dxa"/>
            <w:tcBorders>
              <w:top w:val="single" w:sz="8" w:space="0" w:color="4F81BC"/>
              <w:bottom w:val="single" w:sz="8" w:space="0" w:color="4F81BC"/>
            </w:tcBorders>
            <w:shd w:val="clear" w:color="auto" w:fill="D2DFED"/>
          </w:tcPr>
          <w:p w:rsidR="00D16924" w:rsidRDefault="005714AD">
            <w:pPr>
              <w:spacing w:line="268" w:lineRule="auto"/>
              <w:ind w:right="-32"/>
              <w:rPr>
                <w:color w:val="000000"/>
                <w:sz w:val="24"/>
                <w:szCs w:val="24"/>
              </w:rPr>
            </w:pPr>
            <w:r>
              <w:rPr>
                <w:b/>
                <w:bCs/>
                <w:color w:val="000000"/>
                <w:sz w:val="24"/>
                <w:szCs w:val="24"/>
              </w:rPr>
              <w:t>Factual Reliability</w:t>
            </w:r>
          </w:p>
        </w:tc>
        <w:tc>
          <w:tcPr>
            <w:tcW w:w="2970" w:type="dxa"/>
            <w:tcBorders>
              <w:top w:val="single" w:sz="8" w:space="0" w:color="4F81BC"/>
              <w:bottom w:val="single" w:sz="8" w:space="0" w:color="4F81BC"/>
            </w:tcBorders>
            <w:shd w:val="clear" w:color="auto" w:fill="D2DFED"/>
          </w:tcPr>
          <w:p w:rsidR="00D16924" w:rsidRDefault="005714AD">
            <w:pPr>
              <w:tabs>
                <w:tab w:val="left" w:pos="1313"/>
              </w:tabs>
              <w:spacing w:line="264" w:lineRule="auto"/>
              <w:ind w:right="-32"/>
              <w:rPr>
                <w:color w:val="000000"/>
                <w:sz w:val="24"/>
                <w:szCs w:val="24"/>
              </w:rPr>
            </w:pPr>
            <w:r>
              <w:rPr>
                <w:color w:val="000000"/>
                <w:sz w:val="24"/>
                <w:szCs w:val="24"/>
              </w:rPr>
              <w:t>Minor contextual errors</w:t>
            </w:r>
          </w:p>
        </w:tc>
        <w:tc>
          <w:tcPr>
            <w:tcW w:w="2790" w:type="dxa"/>
            <w:tcBorders>
              <w:top w:val="single" w:sz="8" w:space="0" w:color="4F81BC"/>
              <w:bottom w:val="single" w:sz="8" w:space="0" w:color="4F81BC"/>
            </w:tcBorders>
            <w:shd w:val="clear" w:color="auto" w:fill="D2DFED"/>
          </w:tcPr>
          <w:p w:rsidR="00D16924" w:rsidRDefault="005714AD">
            <w:pPr>
              <w:spacing w:line="264" w:lineRule="auto"/>
              <w:ind w:right="-32"/>
              <w:rPr>
                <w:color w:val="000000"/>
                <w:sz w:val="24"/>
                <w:szCs w:val="24"/>
              </w:rPr>
            </w:pPr>
            <w:r>
              <w:rPr>
                <w:color w:val="000000"/>
                <w:sz w:val="24"/>
                <w:szCs w:val="24"/>
              </w:rPr>
              <w:t>Event hallucinations</w:t>
            </w:r>
          </w:p>
        </w:tc>
      </w:tr>
      <w:tr w:rsidR="00D16924">
        <w:trPr>
          <w:trHeight w:val="830"/>
          <w:jc w:val="center"/>
        </w:trPr>
        <w:tc>
          <w:tcPr>
            <w:tcW w:w="2610" w:type="dxa"/>
            <w:tcBorders>
              <w:top w:val="single" w:sz="8" w:space="0" w:color="4F81BC"/>
              <w:bottom w:val="single" w:sz="8" w:space="0" w:color="4F81BC"/>
            </w:tcBorders>
          </w:tcPr>
          <w:p w:rsidR="00D16924" w:rsidRDefault="005714AD">
            <w:pPr>
              <w:spacing w:line="268" w:lineRule="auto"/>
              <w:ind w:right="-32"/>
              <w:rPr>
                <w:color w:val="000000"/>
                <w:sz w:val="24"/>
                <w:szCs w:val="24"/>
              </w:rPr>
            </w:pPr>
            <w:r>
              <w:rPr>
                <w:b/>
                <w:bCs/>
                <w:color w:val="000000"/>
                <w:sz w:val="24"/>
                <w:szCs w:val="24"/>
              </w:rPr>
              <w:t>Bias Manifestation</w:t>
            </w:r>
          </w:p>
        </w:tc>
        <w:tc>
          <w:tcPr>
            <w:tcW w:w="2970" w:type="dxa"/>
            <w:tcBorders>
              <w:top w:val="single" w:sz="8" w:space="0" w:color="4F81BC"/>
              <w:bottom w:val="single" w:sz="8" w:space="0" w:color="4F81BC"/>
            </w:tcBorders>
          </w:tcPr>
          <w:p w:rsidR="00D16924" w:rsidRDefault="005714AD">
            <w:pPr>
              <w:tabs>
                <w:tab w:val="left" w:pos="1625"/>
              </w:tabs>
              <w:spacing w:line="264" w:lineRule="auto"/>
              <w:ind w:right="-32"/>
              <w:rPr>
                <w:color w:val="000000"/>
                <w:sz w:val="24"/>
                <w:szCs w:val="24"/>
              </w:rPr>
            </w:pPr>
            <w:r>
              <w:rPr>
                <w:color w:val="000000"/>
                <w:sz w:val="24"/>
                <w:szCs w:val="24"/>
              </w:rPr>
              <w:t>Systemic (policy lens)</w:t>
            </w:r>
          </w:p>
        </w:tc>
        <w:tc>
          <w:tcPr>
            <w:tcW w:w="2790" w:type="dxa"/>
            <w:tcBorders>
              <w:top w:val="single" w:sz="8" w:space="0" w:color="4F81BC"/>
              <w:bottom w:val="single" w:sz="8" w:space="0" w:color="4F81BC"/>
            </w:tcBorders>
          </w:tcPr>
          <w:p w:rsidR="00D16924" w:rsidRDefault="005714AD">
            <w:pPr>
              <w:spacing w:line="264" w:lineRule="auto"/>
              <w:ind w:right="-32"/>
              <w:rPr>
                <w:color w:val="000000"/>
                <w:sz w:val="24"/>
                <w:szCs w:val="24"/>
              </w:rPr>
            </w:pPr>
            <w:r>
              <w:rPr>
                <w:color w:val="000000"/>
                <w:sz w:val="24"/>
                <w:szCs w:val="24"/>
              </w:rPr>
              <w:t>Human-centric (victims)</w:t>
            </w:r>
          </w:p>
        </w:tc>
      </w:tr>
      <w:tr w:rsidR="00D16924">
        <w:trPr>
          <w:trHeight w:val="412"/>
          <w:jc w:val="center"/>
        </w:trPr>
        <w:tc>
          <w:tcPr>
            <w:tcW w:w="2610" w:type="dxa"/>
            <w:tcBorders>
              <w:top w:val="single" w:sz="8" w:space="0" w:color="4F81BC"/>
              <w:bottom w:val="single" w:sz="8" w:space="0" w:color="4F81BC"/>
            </w:tcBorders>
            <w:shd w:val="clear" w:color="auto" w:fill="D2DFED"/>
          </w:tcPr>
          <w:p w:rsidR="00D16924" w:rsidRDefault="005714AD">
            <w:pPr>
              <w:spacing w:line="268" w:lineRule="auto"/>
              <w:ind w:right="-32"/>
              <w:rPr>
                <w:color w:val="000000"/>
                <w:sz w:val="24"/>
                <w:szCs w:val="24"/>
              </w:rPr>
            </w:pPr>
            <w:r>
              <w:rPr>
                <w:b/>
                <w:bCs/>
                <w:color w:val="000000"/>
                <w:sz w:val="24"/>
                <w:szCs w:val="24"/>
              </w:rPr>
              <w:t>Semantic Control</w:t>
            </w:r>
          </w:p>
        </w:tc>
        <w:tc>
          <w:tcPr>
            <w:tcW w:w="2970" w:type="dxa"/>
            <w:tcBorders>
              <w:top w:val="single" w:sz="8" w:space="0" w:color="4F81BC"/>
              <w:bottom w:val="single" w:sz="8" w:space="0" w:color="4F81BC"/>
            </w:tcBorders>
            <w:shd w:val="clear" w:color="auto" w:fill="D2DFED"/>
          </w:tcPr>
          <w:p w:rsidR="00D16924" w:rsidRDefault="005714AD">
            <w:pPr>
              <w:spacing w:line="264" w:lineRule="auto"/>
              <w:ind w:right="-32"/>
              <w:rPr>
                <w:color w:val="000000"/>
                <w:sz w:val="24"/>
                <w:szCs w:val="24"/>
              </w:rPr>
            </w:pPr>
            <w:r>
              <w:rPr>
                <w:color w:val="000000"/>
                <w:sz w:val="24"/>
                <w:szCs w:val="24"/>
              </w:rPr>
              <w:t>Stable under persona</w:t>
            </w:r>
          </w:p>
        </w:tc>
        <w:tc>
          <w:tcPr>
            <w:tcW w:w="2790" w:type="dxa"/>
            <w:tcBorders>
              <w:top w:val="single" w:sz="8" w:space="0" w:color="4F81BC"/>
              <w:bottom w:val="single" w:sz="8" w:space="0" w:color="4F81BC"/>
            </w:tcBorders>
            <w:shd w:val="clear" w:color="auto" w:fill="D2DFED"/>
          </w:tcPr>
          <w:p w:rsidR="00D16924" w:rsidRDefault="005714AD">
            <w:pPr>
              <w:spacing w:line="264" w:lineRule="auto"/>
              <w:ind w:right="-32"/>
              <w:rPr>
                <w:color w:val="000000"/>
                <w:sz w:val="24"/>
                <w:szCs w:val="24"/>
              </w:rPr>
            </w:pPr>
            <w:r>
              <w:rPr>
                <w:color w:val="000000"/>
                <w:sz w:val="24"/>
                <w:szCs w:val="24"/>
              </w:rPr>
              <w:t>Fluctuates by prompt</w:t>
            </w:r>
          </w:p>
        </w:tc>
      </w:tr>
    </w:tbl>
    <w:p w:rsidR="00D16924" w:rsidRDefault="005714AD">
      <w:pPr>
        <w:spacing w:before="240" w:after="283" w:line="360" w:lineRule="auto"/>
        <w:jc w:val="both"/>
        <w:rPr>
          <w:sz w:val="24"/>
          <w:szCs w:val="24"/>
        </w:rPr>
        <w:sectPr w:rsidR="00D16924">
          <w:headerReference w:type="default" r:id="rId26"/>
          <w:footerReference w:type="default" r:id="rId27"/>
          <w:headerReference w:type="first" r:id="rId28"/>
          <w:footerReference w:type="first" r:id="rId29"/>
          <w:pgSz w:w="11906" w:h="16838"/>
          <w:pgMar w:top="1411" w:right="1411" w:bottom="1134" w:left="1440" w:header="720" w:footer="720" w:gutter="0"/>
          <w:cols w:space="720"/>
        </w:sectPr>
      </w:pPr>
      <w:r>
        <w:rPr>
          <w:sz w:val="24"/>
          <w:szCs w:val="24"/>
        </w:rPr>
        <w:lastRenderedPageBreak/>
        <w:t xml:space="preserve">Comparative results indicate that there are systematic differences between the two models. </w:t>
      </w:r>
      <w:proofErr w:type="spellStart"/>
      <w:r>
        <w:rPr>
          <w:sz w:val="24"/>
          <w:szCs w:val="24"/>
        </w:rPr>
        <w:t>ChatGPT</w:t>
      </w:r>
      <w:proofErr w:type="spellEnd"/>
      <w:r>
        <w:rPr>
          <w:sz w:val="24"/>
          <w:szCs w:val="24"/>
        </w:rPr>
        <w:t xml:space="preserve"> is institutionally stable, semantically consistent, emotionally reserved and moderately fact consistent. Mistral, on the other hand, is more persona-driven a</w:t>
      </w:r>
      <w:r>
        <w:rPr>
          <w:sz w:val="24"/>
          <w:szCs w:val="24"/>
        </w:rPr>
        <w:t>nd narratively expressive, and it is more factually volatile and affectively heightened. These differences are important because they indicate that the model architecture, training regime and design choices impact the historical narrative that emerges from</w:t>
      </w:r>
      <w:r>
        <w:rPr>
          <w:sz w:val="24"/>
          <w:szCs w:val="24"/>
        </w:rPr>
        <w:t xml:space="preserve"> AI models, and not the events themselves. This means that each LLM can portray traumatic experiences in various ways, either in a coherent or an emotional manner, in a stable or an elastic interpretation. The next chapter discusses the implications of the</w:t>
      </w:r>
      <w:r>
        <w:rPr>
          <w:sz w:val="24"/>
          <w:szCs w:val="24"/>
        </w:rPr>
        <w:t>se results in the context of theories of artificial memory, narrative authority and the ethics of generative historical reconstruction.</w:t>
      </w:r>
    </w:p>
    <w:p w:rsidR="00D16924" w:rsidRDefault="005714AD">
      <w:pPr>
        <w:pStyle w:val="Heading1"/>
        <w:numPr>
          <w:ilvl w:val="0"/>
          <w:numId w:val="1"/>
        </w:numPr>
        <w:ind w:left="0" w:firstLine="0"/>
      </w:pPr>
      <w:bookmarkStart w:id="83" w:name="_heading=h.elc7d1rrxabt" w:colFirst="0" w:colLast="0"/>
      <w:bookmarkEnd w:id="83"/>
      <w:r>
        <w:lastRenderedPageBreak/>
        <w:t>Chapter 5: Discussion</w:t>
      </w:r>
    </w:p>
    <w:p w:rsidR="00D16924" w:rsidRDefault="005714AD">
      <w:pPr>
        <w:spacing w:line="360" w:lineRule="auto"/>
        <w:ind w:right="-32"/>
        <w:jc w:val="both"/>
        <w:rPr>
          <w:sz w:val="24"/>
          <w:szCs w:val="24"/>
        </w:rPr>
      </w:pPr>
      <w:bookmarkStart w:id="84" w:name="_heading=h.e3pm9iz36i76" w:colFirst="0" w:colLast="0"/>
      <w:bookmarkEnd w:id="84"/>
      <w:r>
        <w:rPr>
          <w:sz w:val="24"/>
          <w:szCs w:val="24"/>
        </w:rPr>
        <w:t>In this chapter, the empirical evidence is explained under four themes: (1) coherence and factuali</w:t>
      </w:r>
      <w:r>
        <w:rPr>
          <w:sz w:val="24"/>
          <w:szCs w:val="24"/>
        </w:rPr>
        <w:t>ty, (2) emotional valence and trauma representation, (3) persona-related narrative framing and (4) implications for collective memory. These themes are discussed in the broader context of the academic debates of AI ethics, digital historiography and memory</w:t>
      </w:r>
      <w:r>
        <w:rPr>
          <w:sz w:val="24"/>
          <w:szCs w:val="24"/>
        </w:rPr>
        <w:t xml:space="preserve"> studies, as well as in close relation to the study's hypotheses (H1, H2, H3).</w:t>
      </w:r>
    </w:p>
    <w:p w:rsidR="00D16924" w:rsidRDefault="005714AD">
      <w:pPr>
        <w:pStyle w:val="Heading2"/>
        <w:numPr>
          <w:ilvl w:val="1"/>
          <w:numId w:val="1"/>
        </w:numPr>
        <w:ind w:left="0" w:firstLine="0"/>
      </w:pPr>
      <w:bookmarkStart w:id="85" w:name="_heading=h.9n8mal7g0oon" w:colFirst="0" w:colLast="0"/>
      <w:bookmarkEnd w:id="85"/>
      <w:r>
        <w:t>Narrative Coherence and Factuality</w:t>
      </w:r>
    </w:p>
    <w:p w:rsidR="00D16924" w:rsidRDefault="00D16924">
      <w:pPr>
        <w:spacing w:line="360" w:lineRule="auto"/>
        <w:ind w:right="-32"/>
        <w:jc w:val="both"/>
        <w:rPr>
          <w:color w:val="000000"/>
          <w:sz w:val="24"/>
          <w:szCs w:val="24"/>
        </w:rPr>
      </w:pPr>
    </w:p>
    <w:p w:rsidR="00D16924" w:rsidRDefault="005714AD">
      <w:pPr>
        <w:spacing w:line="360" w:lineRule="auto"/>
        <w:ind w:right="-32"/>
        <w:jc w:val="both"/>
        <w:rPr>
          <w:sz w:val="24"/>
          <w:szCs w:val="24"/>
        </w:rPr>
      </w:pPr>
      <w:r>
        <w:rPr>
          <w:sz w:val="24"/>
          <w:szCs w:val="24"/>
        </w:rPr>
        <w:t xml:space="preserve">The greatest difference between </w:t>
      </w:r>
      <w:proofErr w:type="spellStart"/>
      <w:r>
        <w:rPr>
          <w:sz w:val="24"/>
          <w:szCs w:val="24"/>
        </w:rPr>
        <w:t>ChatGPT</w:t>
      </w:r>
      <w:proofErr w:type="spellEnd"/>
      <w:r>
        <w:rPr>
          <w:sz w:val="24"/>
          <w:szCs w:val="24"/>
        </w:rPr>
        <w:t xml:space="preserve"> and Mistral 7B lies in the coherence and factuality of their narratives. In line with H1, </w:t>
      </w:r>
      <w:proofErr w:type="spellStart"/>
      <w:r>
        <w:rPr>
          <w:sz w:val="24"/>
          <w:szCs w:val="24"/>
        </w:rPr>
        <w:t>ChatGPT</w:t>
      </w:r>
      <w:proofErr w:type="spellEnd"/>
      <w:r>
        <w:rPr>
          <w:sz w:val="24"/>
          <w:szCs w:val="24"/>
        </w:rPr>
        <w:t xml:space="preserve"> pro</w:t>
      </w:r>
      <w:r>
        <w:rPr>
          <w:sz w:val="24"/>
          <w:szCs w:val="24"/>
        </w:rPr>
        <w:t xml:space="preserve">duced </w:t>
      </w:r>
      <w:proofErr w:type="spellStart"/>
      <w:r>
        <w:rPr>
          <w:sz w:val="24"/>
          <w:szCs w:val="24"/>
        </w:rPr>
        <w:t>generalised</w:t>
      </w:r>
      <w:proofErr w:type="spellEnd"/>
      <w:r>
        <w:rPr>
          <w:sz w:val="24"/>
          <w:szCs w:val="24"/>
        </w:rPr>
        <w:t>, structurally coherent and institutionally oriented responses that were consistent across prompts and remained stable throughout the testing; the level of detail was assessed qualitatively and was not measured, for example by response len</w:t>
      </w:r>
      <w:r>
        <w:rPr>
          <w:sz w:val="24"/>
          <w:szCs w:val="24"/>
        </w:rPr>
        <w:t>gth.</w:t>
      </w:r>
    </w:p>
    <w:p w:rsidR="00D16924" w:rsidRDefault="005714AD">
      <w:pPr>
        <w:spacing w:line="360" w:lineRule="auto"/>
        <w:ind w:right="-32"/>
        <w:jc w:val="both"/>
        <w:rPr>
          <w:sz w:val="24"/>
          <w:szCs w:val="24"/>
        </w:rPr>
      </w:pPr>
      <w:r>
        <w:rPr>
          <w:sz w:val="24"/>
          <w:szCs w:val="24"/>
        </w:rPr>
        <w:t xml:space="preserve">This pattern aligns with </w:t>
      </w:r>
      <w:proofErr w:type="spellStart"/>
      <w:r>
        <w:rPr>
          <w:sz w:val="24"/>
          <w:szCs w:val="24"/>
        </w:rPr>
        <w:t>Floridi’s</w:t>
      </w:r>
      <w:proofErr w:type="spellEnd"/>
      <w:r>
        <w:rPr>
          <w:sz w:val="24"/>
          <w:szCs w:val="24"/>
        </w:rPr>
        <w:t xml:space="preserve"> (2023) </w:t>
      </w:r>
      <w:proofErr w:type="spellStart"/>
      <w:r>
        <w:rPr>
          <w:sz w:val="24"/>
          <w:szCs w:val="24"/>
        </w:rPr>
        <w:t>characterisation</w:t>
      </w:r>
      <w:proofErr w:type="spellEnd"/>
      <w:r>
        <w:rPr>
          <w:sz w:val="24"/>
          <w:szCs w:val="24"/>
        </w:rPr>
        <w:t xml:space="preserve"> of LLMs as agents without genuine understanding: systems that produce semantically plausible output without an underlying epistemic basis. Coherence, in other words, is not the same as truth.</w:t>
      </w:r>
    </w:p>
    <w:p w:rsidR="00D16924" w:rsidRDefault="005714AD">
      <w:pPr>
        <w:spacing w:line="360" w:lineRule="auto"/>
        <w:ind w:right="-32"/>
        <w:jc w:val="both"/>
        <w:rPr>
          <w:sz w:val="24"/>
          <w:szCs w:val="24"/>
        </w:rPr>
      </w:pPr>
      <w:r>
        <w:rPr>
          <w:sz w:val="24"/>
          <w:szCs w:val="24"/>
        </w:rPr>
        <w:t xml:space="preserve">Indeed, despite its structural consistency, </w:t>
      </w:r>
      <w:proofErr w:type="spellStart"/>
      <w:r>
        <w:rPr>
          <w:sz w:val="24"/>
          <w:szCs w:val="24"/>
        </w:rPr>
        <w:t>ChatGPT</w:t>
      </w:r>
      <w:proofErr w:type="spellEnd"/>
      <w:r>
        <w:rPr>
          <w:sz w:val="24"/>
          <w:szCs w:val="24"/>
        </w:rPr>
        <w:t xml:space="preserve"> still produced minor factual errors, including misreporting the duration of the lockdown. This supports </w:t>
      </w:r>
      <w:proofErr w:type="spellStart"/>
      <w:r>
        <w:rPr>
          <w:sz w:val="24"/>
          <w:szCs w:val="24"/>
        </w:rPr>
        <w:t>Floridi</w:t>
      </w:r>
      <w:proofErr w:type="spellEnd"/>
      <w:r>
        <w:rPr>
          <w:sz w:val="24"/>
          <w:szCs w:val="24"/>
        </w:rPr>
        <w:t xml:space="preserve"> and </w:t>
      </w:r>
      <w:proofErr w:type="spellStart"/>
      <w:r>
        <w:rPr>
          <w:sz w:val="24"/>
          <w:szCs w:val="24"/>
        </w:rPr>
        <w:t>Chiriatti’s</w:t>
      </w:r>
      <w:proofErr w:type="spellEnd"/>
      <w:r>
        <w:rPr>
          <w:sz w:val="24"/>
          <w:szCs w:val="24"/>
        </w:rPr>
        <w:t xml:space="preserve"> (2020) finding that GPT-based systems </w:t>
      </w:r>
      <w:proofErr w:type="spellStart"/>
      <w:r>
        <w:rPr>
          <w:sz w:val="24"/>
          <w:szCs w:val="24"/>
        </w:rPr>
        <w:t>optimise</w:t>
      </w:r>
      <w:proofErr w:type="spellEnd"/>
      <w:r>
        <w:rPr>
          <w:sz w:val="24"/>
          <w:szCs w:val="24"/>
        </w:rPr>
        <w:t xml:space="preserve"> for linguistic probability ra</w:t>
      </w:r>
      <w:r>
        <w:rPr>
          <w:sz w:val="24"/>
          <w:szCs w:val="24"/>
        </w:rPr>
        <w:t>ther than factual accuracy. Model stability can therefore mask subtle distortions behind an appearance of authority.</w:t>
      </w:r>
    </w:p>
    <w:p w:rsidR="00D16924" w:rsidRDefault="005714AD">
      <w:pPr>
        <w:spacing w:line="360" w:lineRule="auto"/>
        <w:ind w:right="-32"/>
        <w:jc w:val="both"/>
        <w:rPr>
          <w:sz w:val="24"/>
          <w:szCs w:val="24"/>
        </w:rPr>
      </w:pPr>
      <w:r>
        <w:rPr>
          <w:sz w:val="24"/>
          <w:szCs w:val="24"/>
        </w:rPr>
        <w:t>H2 is only partly supported. Mistral 7B was indeed more situational and context-driven, producing outputs that were more expressive and mor</w:t>
      </w:r>
      <w:r>
        <w:rPr>
          <w:sz w:val="24"/>
          <w:szCs w:val="24"/>
        </w:rPr>
        <w:t>e responsive to persona, but at the cost of factual stability; the expectation that its narratives are shorter was not tested, because response length was not measured. Fabricated details, such as the invented synagogue vandalism, suggest a tendency to pri</w:t>
      </w:r>
      <w:r>
        <w:rPr>
          <w:sz w:val="24"/>
          <w:szCs w:val="24"/>
        </w:rPr>
        <w:t xml:space="preserve">vilege narrative vividness over informational accuracy. The divergence between </w:t>
      </w:r>
      <w:proofErr w:type="spellStart"/>
      <w:r>
        <w:rPr>
          <w:sz w:val="24"/>
          <w:szCs w:val="24"/>
        </w:rPr>
        <w:t>ChatGPT</w:t>
      </w:r>
      <w:proofErr w:type="spellEnd"/>
      <w:r>
        <w:rPr>
          <w:sz w:val="24"/>
          <w:szCs w:val="24"/>
        </w:rPr>
        <w:t xml:space="preserve"> and Mistral reflects a broader trade-off in AI systems between coherence and narrative elasticity, and between reliability and the risk of distortion. Both models reshap</w:t>
      </w:r>
      <w:r>
        <w:rPr>
          <w:sz w:val="24"/>
          <w:szCs w:val="24"/>
        </w:rPr>
        <w:t xml:space="preserve">ed the historical record in different ways: </w:t>
      </w:r>
      <w:proofErr w:type="spellStart"/>
      <w:r>
        <w:rPr>
          <w:sz w:val="24"/>
          <w:szCs w:val="24"/>
        </w:rPr>
        <w:t>ChatGPT</w:t>
      </w:r>
      <w:proofErr w:type="spellEnd"/>
      <w:r>
        <w:rPr>
          <w:sz w:val="24"/>
          <w:szCs w:val="24"/>
        </w:rPr>
        <w:t xml:space="preserve"> compressed events into an institutional frame, while Mistral occasionally </w:t>
      </w:r>
      <w:proofErr w:type="spellStart"/>
      <w:r>
        <w:rPr>
          <w:sz w:val="24"/>
          <w:szCs w:val="24"/>
        </w:rPr>
        <w:t>dramatised</w:t>
      </w:r>
      <w:proofErr w:type="spellEnd"/>
      <w:r>
        <w:rPr>
          <w:sz w:val="24"/>
          <w:szCs w:val="24"/>
        </w:rPr>
        <w:t xml:space="preserve"> or exaggerated them. Neither model reproduced history neutrally; both reconfigured it according to their own architectu</w:t>
      </w:r>
      <w:r>
        <w:rPr>
          <w:sz w:val="24"/>
          <w:szCs w:val="24"/>
        </w:rPr>
        <w:t>ral and probabilistic logic.</w:t>
      </w:r>
    </w:p>
    <w:p w:rsidR="00D16924" w:rsidRDefault="005714AD">
      <w:pPr>
        <w:pStyle w:val="Heading2"/>
        <w:numPr>
          <w:ilvl w:val="1"/>
          <w:numId w:val="1"/>
        </w:numPr>
        <w:ind w:left="0" w:firstLine="0"/>
      </w:pPr>
      <w:bookmarkStart w:id="86" w:name="_heading=h.bqehh2icozv4" w:colFirst="0" w:colLast="0"/>
      <w:bookmarkEnd w:id="86"/>
      <w:r>
        <w:t>Emotional Valence and Trauma Representation</w:t>
      </w:r>
    </w:p>
    <w:p w:rsidR="00D16924" w:rsidRDefault="005714AD">
      <w:pPr>
        <w:spacing w:line="360" w:lineRule="auto"/>
        <w:ind w:right="-32"/>
        <w:jc w:val="both"/>
        <w:rPr>
          <w:sz w:val="24"/>
          <w:szCs w:val="24"/>
        </w:rPr>
      </w:pPr>
      <w:r>
        <w:rPr>
          <w:sz w:val="24"/>
          <w:szCs w:val="24"/>
        </w:rPr>
        <w:t xml:space="preserve">The results support H3 in part: emotional tone depends strongly on model architecture and </w:t>
      </w:r>
      <w:r>
        <w:rPr>
          <w:sz w:val="24"/>
          <w:szCs w:val="24"/>
        </w:rPr>
        <w:lastRenderedPageBreak/>
        <w:t>prompt framing. In the manually coded core prompts (Table 4.7), survivor-based prompts increa</w:t>
      </w:r>
      <w:r>
        <w:rPr>
          <w:sz w:val="24"/>
          <w:szCs w:val="24"/>
        </w:rPr>
        <w:t xml:space="preserve">sed the negative and fear-related emotional intensity of both models, although not to the same extent. </w:t>
      </w:r>
      <w:proofErr w:type="spellStart"/>
      <w:r>
        <w:rPr>
          <w:sz w:val="24"/>
          <w:szCs w:val="24"/>
        </w:rPr>
        <w:t>ChatGPT</w:t>
      </w:r>
      <w:proofErr w:type="spellEnd"/>
      <w:r>
        <w:rPr>
          <w:sz w:val="24"/>
          <w:szCs w:val="24"/>
        </w:rPr>
        <w:t xml:space="preserve"> tended to remain procedural, with an occasional descriptive sentence, whereas Mistral offered vivid, sensory descriptions of horror and chaos in </w:t>
      </w:r>
      <w:r>
        <w:rPr>
          <w:sz w:val="24"/>
          <w:szCs w:val="24"/>
        </w:rPr>
        <w:t xml:space="preserve">richly descriptive language, particularly in first-person prompts. The lexicon-based scores aggregated by prompt category, in contrast, rate </w:t>
      </w:r>
      <w:proofErr w:type="spellStart"/>
      <w:r>
        <w:rPr>
          <w:sz w:val="24"/>
          <w:szCs w:val="24"/>
        </w:rPr>
        <w:t>ChatGPT</w:t>
      </w:r>
      <w:proofErr w:type="spellEnd"/>
      <w:r>
        <w:rPr>
          <w:sz w:val="24"/>
          <w:szCs w:val="24"/>
        </w:rPr>
        <w:t xml:space="preserve"> as the more negative and fear-laden model (Tables 4.8 and 4.9), so emotional vividness and negative polarit</w:t>
      </w:r>
      <w:r>
        <w:rPr>
          <w:sz w:val="24"/>
          <w:szCs w:val="24"/>
        </w:rPr>
        <w:t>y have to be distinguished (Section 4.6). Journalist prompts (P2) were not part of the manual coding in Table 4.7, so H3 could be tested only for the survivor persona.</w:t>
      </w:r>
    </w:p>
    <w:p w:rsidR="00D16924" w:rsidRDefault="005714AD">
      <w:pPr>
        <w:spacing w:line="360" w:lineRule="auto"/>
        <w:ind w:right="-32"/>
        <w:jc w:val="both"/>
        <w:rPr>
          <w:sz w:val="24"/>
          <w:szCs w:val="24"/>
        </w:rPr>
      </w:pPr>
      <w:r>
        <w:rPr>
          <w:sz w:val="24"/>
          <w:szCs w:val="24"/>
        </w:rPr>
        <w:t>This is consistent with the argument that emotional output in generative systems is co-p</w:t>
      </w:r>
      <w:r>
        <w:rPr>
          <w:sz w:val="24"/>
          <w:szCs w:val="24"/>
        </w:rPr>
        <w:t xml:space="preserve">roduced by prompt design and internal model structure. For Mistral, persona prompts functioned as affective triggers that amplified narrative </w:t>
      </w:r>
      <w:proofErr w:type="spellStart"/>
      <w:r>
        <w:rPr>
          <w:sz w:val="24"/>
          <w:szCs w:val="24"/>
        </w:rPr>
        <w:t>dramatisation</w:t>
      </w:r>
      <w:proofErr w:type="spellEnd"/>
      <w:r>
        <w:rPr>
          <w:sz w:val="24"/>
          <w:szCs w:val="24"/>
        </w:rPr>
        <w:t xml:space="preserve">. </w:t>
      </w:r>
      <w:proofErr w:type="spellStart"/>
      <w:r>
        <w:rPr>
          <w:sz w:val="24"/>
          <w:szCs w:val="24"/>
        </w:rPr>
        <w:t>ChatGPT's</w:t>
      </w:r>
      <w:proofErr w:type="spellEnd"/>
      <w:r>
        <w:rPr>
          <w:sz w:val="24"/>
          <w:szCs w:val="24"/>
        </w:rPr>
        <w:t xml:space="preserve"> more subdued output, by contrast, may reflect internal alignment constraints or content-f</w:t>
      </w:r>
      <w:r>
        <w:rPr>
          <w:sz w:val="24"/>
          <w:szCs w:val="24"/>
        </w:rPr>
        <w:t>iltering mechanisms (</w:t>
      </w:r>
      <w:proofErr w:type="spellStart"/>
      <w:r>
        <w:rPr>
          <w:sz w:val="24"/>
          <w:szCs w:val="24"/>
        </w:rPr>
        <w:t>Ermoshina</w:t>
      </w:r>
      <w:proofErr w:type="spellEnd"/>
      <w:r>
        <w:rPr>
          <w:sz w:val="24"/>
          <w:szCs w:val="24"/>
        </w:rPr>
        <w:t xml:space="preserve">, 2023; </w:t>
      </w:r>
      <w:proofErr w:type="spellStart"/>
      <w:r>
        <w:rPr>
          <w:sz w:val="24"/>
          <w:szCs w:val="24"/>
        </w:rPr>
        <w:t>OpenAI</w:t>
      </w:r>
      <w:proofErr w:type="spellEnd"/>
      <w:r>
        <w:rPr>
          <w:sz w:val="24"/>
          <w:szCs w:val="24"/>
        </w:rPr>
        <w:t>, 2024); if so, such moderation may attenuate difficult affective material and thereby drain memory of its emotional weight. Excessive emotionality carries its own risk, however, because AI-generated trauma narra</w:t>
      </w:r>
      <w:r>
        <w:rPr>
          <w:sz w:val="24"/>
          <w:szCs w:val="24"/>
        </w:rPr>
        <w:t xml:space="preserve">tives can drift into </w:t>
      </w:r>
      <w:proofErr w:type="spellStart"/>
      <w:r>
        <w:rPr>
          <w:sz w:val="24"/>
          <w:szCs w:val="24"/>
        </w:rPr>
        <w:t>aestheticised</w:t>
      </w:r>
      <w:proofErr w:type="spellEnd"/>
      <w:r>
        <w:rPr>
          <w:sz w:val="24"/>
          <w:szCs w:val="24"/>
        </w:rPr>
        <w:t xml:space="preserve"> spectacle that is detached from historical responsibility. The two models therefore illustrate opposing ethical risks: under-amplification risks </w:t>
      </w:r>
      <w:proofErr w:type="spellStart"/>
      <w:r>
        <w:rPr>
          <w:sz w:val="24"/>
          <w:szCs w:val="24"/>
        </w:rPr>
        <w:t>proceduralising</w:t>
      </w:r>
      <w:proofErr w:type="spellEnd"/>
      <w:r>
        <w:rPr>
          <w:sz w:val="24"/>
          <w:szCs w:val="24"/>
        </w:rPr>
        <w:t xml:space="preserve"> trauma, while over-amplification risks </w:t>
      </w:r>
      <w:proofErr w:type="spellStart"/>
      <w:r>
        <w:rPr>
          <w:sz w:val="24"/>
          <w:szCs w:val="24"/>
        </w:rPr>
        <w:t>fictionalising</w:t>
      </w:r>
      <w:proofErr w:type="spellEnd"/>
      <w:r>
        <w:rPr>
          <w:sz w:val="24"/>
          <w:szCs w:val="24"/>
        </w:rPr>
        <w:t xml:space="preserve"> it. Be</w:t>
      </w:r>
      <w:r>
        <w:rPr>
          <w:sz w:val="24"/>
          <w:szCs w:val="24"/>
        </w:rPr>
        <w:t xml:space="preserve">cause emotional framing </w:t>
      </w:r>
      <w:proofErr w:type="spellStart"/>
      <w:r>
        <w:rPr>
          <w:sz w:val="24"/>
          <w:szCs w:val="24"/>
        </w:rPr>
        <w:t>organises</w:t>
      </w:r>
      <w:proofErr w:type="spellEnd"/>
      <w:r>
        <w:rPr>
          <w:sz w:val="24"/>
          <w:szCs w:val="24"/>
        </w:rPr>
        <w:t xml:space="preserve"> mnemonic salience rather than merely decorating it, heightened fear increases perceived threat, while diluted grief reduces perceived historical gravity. AI systems thus shape not only what is remembered, but how it is exp</w:t>
      </w:r>
      <w:r>
        <w:rPr>
          <w:sz w:val="24"/>
          <w:szCs w:val="24"/>
        </w:rPr>
        <w:t>erienced.</w:t>
      </w:r>
    </w:p>
    <w:p w:rsidR="00D16924" w:rsidRDefault="005714AD">
      <w:pPr>
        <w:pStyle w:val="Heading2"/>
        <w:numPr>
          <w:ilvl w:val="1"/>
          <w:numId w:val="1"/>
        </w:numPr>
        <w:ind w:left="0" w:firstLine="0"/>
      </w:pPr>
      <w:bookmarkStart w:id="87" w:name="_heading=h.yfm7d8m9krey" w:colFirst="0" w:colLast="0"/>
      <w:bookmarkEnd w:id="87"/>
      <w:r>
        <w:t>Persona and Narrative Framing</w:t>
      </w:r>
    </w:p>
    <w:p w:rsidR="00D16924" w:rsidRDefault="005714AD">
      <w:pPr>
        <w:spacing w:line="360" w:lineRule="auto"/>
        <w:ind w:right="-32"/>
        <w:jc w:val="both"/>
        <w:rPr>
          <w:sz w:val="24"/>
          <w:szCs w:val="24"/>
        </w:rPr>
      </w:pPr>
      <w:r>
        <w:rPr>
          <w:sz w:val="24"/>
          <w:szCs w:val="24"/>
        </w:rPr>
        <w:t>In addition to emotional tone, persona-based prompting was also found to have a consistent and identifiable impact on the framing of the narratives in terms of structure across both models. When instructed to adopt t</w:t>
      </w:r>
      <w:r>
        <w:rPr>
          <w:sz w:val="24"/>
          <w:szCs w:val="24"/>
        </w:rPr>
        <w:t xml:space="preserve">he perspective of a journalist or a survivor, or when asked about the government response, neither </w:t>
      </w:r>
      <w:proofErr w:type="spellStart"/>
      <w:r>
        <w:rPr>
          <w:sz w:val="24"/>
          <w:szCs w:val="24"/>
        </w:rPr>
        <w:t>ChatGPT</w:t>
      </w:r>
      <w:proofErr w:type="spellEnd"/>
      <w:r>
        <w:rPr>
          <w:sz w:val="24"/>
          <w:szCs w:val="24"/>
        </w:rPr>
        <w:t xml:space="preserve"> nor Mistral produced neutral output; instead, each model amplified its own pre-existing architectural tendencies in response to the assigned role. Fr</w:t>
      </w:r>
      <w:r>
        <w:rPr>
          <w:sz w:val="24"/>
          <w:szCs w:val="24"/>
        </w:rPr>
        <w:t xml:space="preserve">amed as a journalist, </w:t>
      </w:r>
      <w:proofErr w:type="spellStart"/>
      <w:r>
        <w:rPr>
          <w:sz w:val="24"/>
          <w:szCs w:val="24"/>
        </w:rPr>
        <w:t>ChatGPT</w:t>
      </w:r>
      <w:proofErr w:type="spellEnd"/>
      <w:r>
        <w:rPr>
          <w:sz w:val="24"/>
          <w:szCs w:val="24"/>
        </w:rPr>
        <w:t xml:space="preserve"> defaulted to institutional language, citing official policy and counterterrorism frameworks, while Mistral produced more immersive, human-</w:t>
      </w:r>
      <w:proofErr w:type="spellStart"/>
      <w:r>
        <w:rPr>
          <w:sz w:val="24"/>
          <w:szCs w:val="24"/>
        </w:rPr>
        <w:t>centred</w:t>
      </w:r>
      <w:proofErr w:type="spellEnd"/>
      <w:r>
        <w:rPr>
          <w:sz w:val="24"/>
          <w:szCs w:val="24"/>
        </w:rPr>
        <w:t xml:space="preserve"> accounts even under the same journalistic framing, foregrounding individual expe</w:t>
      </w:r>
      <w:r>
        <w:rPr>
          <w:sz w:val="24"/>
          <w:szCs w:val="24"/>
        </w:rPr>
        <w:t>rience and sensory detail.</w:t>
      </w:r>
    </w:p>
    <w:p w:rsidR="00D16924" w:rsidRDefault="005714AD">
      <w:pPr>
        <w:spacing w:line="360" w:lineRule="auto"/>
        <w:ind w:right="-32"/>
        <w:jc w:val="both"/>
        <w:rPr>
          <w:sz w:val="24"/>
          <w:szCs w:val="24"/>
        </w:rPr>
      </w:pPr>
      <w:r>
        <w:rPr>
          <w:sz w:val="24"/>
          <w:szCs w:val="24"/>
        </w:rPr>
        <w:t xml:space="preserve">This pattern reflects the mechanism identified by Reynolds and </w:t>
      </w:r>
      <w:proofErr w:type="spellStart"/>
      <w:r>
        <w:rPr>
          <w:sz w:val="24"/>
          <w:szCs w:val="24"/>
        </w:rPr>
        <w:t>McDonell</w:t>
      </w:r>
      <w:proofErr w:type="spellEnd"/>
      <w:r>
        <w:rPr>
          <w:sz w:val="24"/>
          <w:szCs w:val="24"/>
        </w:rPr>
        <w:t xml:space="preserve"> (2021) in Chapter 2: because persona framing interacts with a model’s underlying architecture rather than overriding </w:t>
      </w:r>
      <w:r>
        <w:rPr>
          <w:sz w:val="24"/>
          <w:szCs w:val="24"/>
        </w:rPr>
        <w:lastRenderedPageBreak/>
        <w:t>it, small changes in prompt wording prod</w:t>
      </w:r>
      <w:r>
        <w:rPr>
          <w:sz w:val="24"/>
          <w:szCs w:val="24"/>
        </w:rPr>
        <w:t>uce systematically different outputs depending on the model’s training and design. In this study, that interaction was visible across every persona tested: role assumption consistently shifted which details were foregrounded and which were omitted, regardl</w:t>
      </w:r>
      <w:r>
        <w:rPr>
          <w:sz w:val="24"/>
          <w:szCs w:val="24"/>
        </w:rPr>
        <w:t>ess of which persona was assigned. This confirms that prompt-based framing functions as an active structuring device, not merely a stylistic instruction, and that the resulting narrative differences are attributable to the interaction between prompt and ar</w:t>
      </w:r>
      <w:r>
        <w:rPr>
          <w:sz w:val="24"/>
          <w:szCs w:val="24"/>
        </w:rPr>
        <w:t>chitecture rather than to either factor alone.</w:t>
      </w:r>
    </w:p>
    <w:p w:rsidR="00D16924" w:rsidRDefault="005714AD">
      <w:pPr>
        <w:pStyle w:val="Heading2"/>
        <w:numPr>
          <w:ilvl w:val="1"/>
          <w:numId w:val="1"/>
        </w:numPr>
        <w:ind w:left="0" w:firstLine="0"/>
      </w:pPr>
      <w:bookmarkStart w:id="88" w:name="_heading=h.14cbyljuujx7" w:colFirst="0" w:colLast="0"/>
      <w:bookmarkEnd w:id="88"/>
      <w:r>
        <w:t>AI and the Construction of Collective Memory</w:t>
      </w:r>
    </w:p>
    <w:p w:rsidR="00D16924" w:rsidRDefault="005714AD">
      <w:pPr>
        <w:spacing w:line="360" w:lineRule="auto"/>
        <w:ind w:right="-32"/>
        <w:jc w:val="both"/>
        <w:rPr>
          <w:sz w:val="24"/>
          <w:szCs w:val="24"/>
        </w:rPr>
      </w:pPr>
      <w:r>
        <w:rPr>
          <w:sz w:val="24"/>
          <w:szCs w:val="24"/>
        </w:rPr>
        <w:t>The broader significance of these findings concerns how AI systems participate in the construction of collective memory. As LLMs are increasingly used to narrate hi</w:t>
      </w:r>
      <w:r>
        <w:rPr>
          <w:sz w:val="24"/>
          <w:szCs w:val="24"/>
        </w:rPr>
        <w:t xml:space="preserve">storical events, whether in education, journalism, or everyday communication, systematic differences in how models reconstruct those events carry real consequences for public understanding. This study has shown that </w:t>
      </w:r>
      <w:proofErr w:type="spellStart"/>
      <w:r>
        <w:rPr>
          <w:sz w:val="24"/>
          <w:szCs w:val="24"/>
        </w:rPr>
        <w:t>ChatGPT</w:t>
      </w:r>
      <w:proofErr w:type="spellEnd"/>
      <w:r>
        <w:rPr>
          <w:sz w:val="24"/>
          <w:szCs w:val="24"/>
        </w:rPr>
        <w:t xml:space="preserve"> produces institutionally consist</w:t>
      </w:r>
      <w:r>
        <w:rPr>
          <w:sz w:val="24"/>
          <w:szCs w:val="24"/>
        </w:rPr>
        <w:t>ent, policy-</w:t>
      </w:r>
      <w:proofErr w:type="spellStart"/>
      <w:r>
        <w:rPr>
          <w:sz w:val="24"/>
          <w:szCs w:val="24"/>
        </w:rPr>
        <w:t>centred</w:t>
      </w:r>
      <w:proofErr w:type="spellEnd"/>
      <w:r>
        <w:rPr>
          <w:sz w:val="24"/>
          <w:szCs w:val="24"/>
        </w:rPr>
        <w:t xml:space="preserve"> versions of the Vienna attack, while Mistral produces more emotionally vivid but factually less stable versions. Neither version is historically neutral, and both are capable of shaping how readers interpret and recall the event.</w:t>
      </w:r>
    </w:p>
    <w:p w:rsidR="00D16924" w:rsidRDefault="005714AD">
      <w:pPr>
        <w:spacing w:line="360" w:lineRule="auto"/>
        <w:ind w:right="-32"/>
        <w:jc w:val="both"/>
        <w:rPr>
          <w:sz w:val="24"/>
          <w:szCs w:val="24"/>
        </w:rPr>
      </w:pPr>
      <w:r>
        <w:rPr>
          <w:sz w:val="24"/>
          <w:szCs w:val="24"/>
        </w:rPr>
        <w:t>This s</w:t>
      </w:r>
      <w:r>
        <w:rPr>
          <w:sz w:val="24"/>
          <w:szCs w:val="24"/>
        </w:rPr>
        <w:t>upports the theoretical position outlined in Chapter 2: memory is not a fixed record but an ongoing social and, increasingly, algorithmic construction (</w:t>
      </w:r>
      <w:proofErr w:type="spellStart"/>
      <w:r>
        <w:rPr>
          <w:sz w:val="24"/>
          <w:szCs w:val="24"/>
        </w:rPr>
        <w:t>Halbwachs</w:t>
      </w:r>
      <w:proofErr w:type="spellEnd"/>
      <w:r>
        <w:rPr>
          <w:sz w:val="24"/>
          <w:szCs w:val="24"/>
        </w:rPr>
        <w:t xml:space="preserve">, 1992; </w:t>
      </w:r>
      <w:proofErr w:type="spellStart"/>
      <w:r>
        <w:rPr>
          <w:sz w:val="24"/>
          <w:szCs w:val="24"/>
        </w:rPr>
        <w:t>Gensburger</w:t>
      </w:r>
      <w:proofErr w:type="spellEnd"/>
      <w:r>
        <w:rPr>
          <w:sz w:val="24"/>
          <w:szCs w:val="24"/>
        </w:rPr>
        <w:t xml:space="preserve">, 2016). Where </w:t>
      </w:r>
      <w:proofErr w:type="spellStart"/>
      <w:r>
        <w:rPr>
          <w:sz w:val="24"/>
          <w:szCs w:val="24"/>
        </w:rPr>
        <w:t>Kansteiner</w:t>
      </w:r>
      <w:proofErr w:type="spellEnd"/>
      <w:r>
        <w:rPr>
          <w:sz w:val="24"/>
          <w:szCs w:val="24"/>
        </w:rPr>
        <w:t xml:space="preserve"> (2022) suggests that AI systems may generate genuin</w:t>
      </w:r>
      <w:r>
        <w:rPr>
          <w:sz w:val="24"/>
          <w:szCs w:val="24"/>
        </w:rPr>
        <w:t>ely new modes of historical knowledge, the findings here suggest a more specific mechanism: that mode is shaped systematically by model architecture and prompting condition rather than by the underlying event. If LLMs become established as everyday sources</w:t>
      </w:r>
      <w:r>
        <w:rPr>
          <w:sz w:val="24"/>
          <w:szCs w:val="24"/>
        </w:rPr>
        <w:t xml:space="preserve"> of historical narration, their divergent tendencies toward institutional compression on one hand, and emotional </w:t>
      </w:r>
      <w:proofErr w:type="spellStart"/>
      <w:r>
        <w:rPr>
          <w:sz w:val="24"/>
          <w:szCs w:val="24"/>
        </w:rPr>
        <w:t>dramatisation</w:t>
      </w:r>
      <w:proofErr w:type="spellEnd"/>
      <w:r>
        <w:rPr>
          <w:sz w:val="24"/>
          <w:szCs w:val="24"/>
        </w:rPr>
        <w:t xml:space="preserve"> on the other, could pull collective memory of the same event in different directions depending on which model, or which persona, </w:t>
      </w:r>
      <w:r>
        <w:rPr>
          <w:sz w:val="24"/>
          <w:szCs w:val="24"/>
        </w:rPr>
        <w:t>a user happens to consult.</w:t>
      </w:r>
    </w:p>
    <w:p w:rsidR="00D16924" w:rsidRDefault="005714AD">
      <w:pPr>
        <w:pStyle w:val="Heading1"/>
        <w:numPr>
          <w:ilvl w:val="0"/>
          <w:numId w:val="1"/>
        </w:numPr>
        <w:ind w:left="0" w:firstLine="0"/>
      </w:pPr>
      <w:bookmarkStart w:id="89" w:name="_heading=h.8ru4unellnf6" w:colFirst="0" w:colLast="0"/>
      <w:bookmarkEnd w:id="89"/>
      <w:r>
        <w:t>Chapter 6: Conclusion and Recommendations</w:t>
      </w:r>
    </w:p>
    <w:p w:rsidR="00D16924" w:rsidRDefault="005714AD">
      <w:pPr>
        <w:spacing w:line="360" w:lineRule="auto"/>
        <w:ind w:right="-32"/>
        <w:jc w:val="both"/>
        <w:rPr>
          <w:sz w:val="24"/>
          <w:szCs w:val="24"/>
        </w:rPr>
      </w:pPr>
      <w:r>
        <w:rPr>
          <w:sz w:val="24"/>
          <w:szCs w:val="24"/>
        </w:rPr>
        <w:t xml:space="preserve">This thesis compared how </w:t>
      </w:r>
      <w:proofErr w:type="spellStart"/>
      <w:r>
        <w:rPr>
          <w:sz w:val="24"/>
          <w:szCs w:val="24"/>
        </w:rPr>
        <w:t>ChatGPT</w:t>
      </w:r>
      <w:proofErr w:type="spellEnd"/>
      <w:r>
        <w:rPr>
          <w:sz w:val="24"/>
          <w:szCs w:val="24"/>
        </w:rPr>
        <w:t xml:space="preserve"> (GPT-4) and Mistral 7B reconstruct the 2020 Vienna terror attack under different prompting conditions. The results show that LLMs function not merely as text generators, but as narrative framers that shape emotional tone an</w:t>
      </w:r>
      <w:r>
        <w:rPr>
          <w:sz w:val="24"/>
          <w:szCs w:val="24"/>
        </w:rPr>
        <w:t xml:space="preserve">d factual accuracy. </w:t>
      </w:r>
      <w:proofErr w:type="spellStart"/>
      <w:r>
        <w:rPr>
          <w:sz w:val="24"/>
          <w:szCs w:val="24"/>
        </w:rPr>
        <w:t>ChatGPT</w:t>
      </w:r>
      <w:proofErr w:type="spellEnd"/>
      <w:r>
        <w:rPr>
          <w:sz w:val="24"/>
          <w:szCs w:val="24"/>
        </w:rPr>
        <w:t xml:space="preserve"> was structurally coherent and institutionally oriented, with only minor inaccuracies; Mistral was more emotionally rich and persona-responsive, but more factually volatile.</w:t>
      </w:r>
    </w:p>
    <w:p w:rsidR="00D16924" w:rsidRDefault="005714AD">
      <w:pPr>
        <w:spacing w:line="360" w:lineRule="auto"/>
        <w:ind w:right="-32"/>
        <w:jc w:val="both"/>
        <w:rPr>
          <w:sz w:val="24"/>
          <w:szCs w:val="24"/>
        </w:rPr>
      </w:pPr>
      <w:r>
        <w:rPr>
          <w:sz w:val="24"/>
          <w:szCs w:val="24"/>
        </w:rPr>
        <w:t>Persona-based prompting had a substantial effect on nar</w:t>
      </w:r>
      <w:r>
        <w:rPr>
          <w:sz w:val="24"/>
          <w:szCs w:val="24"/>
        </w:rPr>
        <w:t xml:space="preserve">rative tone and emotional expression. Semantic analysis showed that </w:t>
      </w:r>
      <w:proofErr w:type="spellStart"/>
      <w:r>
        <w:rPr>
          <w:sz w:val="24"/>
          <w:szCs w:val="24"/>
        </w:rPr>
        <w:t>ChatGPT’s</w:t>
      </w:r>
      <w:proofErr w:type="spellEnd"/>
      <w:r>
        <w:rPr>
          <w:sz w:val="24"/>
          <w:szCs w:val="24"/>
        </w:rPr>
        <w:t xml:space="preserve"> narratives remained more stable, while Mistral’s </w:t>
      </w:r>
      <w:r>
        <w:rPr>
          <w:sz w:val="24"/>
          <w:szCs w:val="24"/>
        </w:rPr>
        <w:lastRenderedPageBreak/>
        <w:t>drifted further from the baseline (overall mean similarity 0.586 versus 0.610), particularly for the survivor and comparative pro</w:t>
      </w:r>
      <w:r>
        <w:rPr>
          <w:sz w:val="24"/>
          <w:szCs w:val="24"/>
        </w:rPr>
        <w:t xml:space="preserve">mpts. Each model displayed a consistent bias pattern: </w:t>
      </w:r>
      <w:proofErr w:type="spellStart"/>
      <w:r>
        <w:rPr>
          <w:sz w:val="24"/>
          <w:szCs w:val="24"/>
        </w:rPr>
        <w:t>ChatGPT</w:t>
      </w:r>
      <w:proofErr w:type="spellEnd"/>
      <w:r>
        <w:rPr>
          <w:sz w:val="24"/>
          <w:szCs w:val="24"/>
        </w:rPr>
        <w:t xml:space="preserve"> toward institutional framing, and Mistral toward emotional </w:t>
      </w:r>
      <w:proofErr w:type="spellStart"/>
      <w:r>
        <w:rPr>
          <w:sz w:val="24"/>
          <w:szCs w:val="24"/>
        </w:rPr>
        <w:t>dramatisation</w:t>
      </w:r>
      <w:proofErr w:type="spellEnd"/>
      <w:r>
        <w:rPr>
          <w:sz w:val="24"/>
          <w:szCs w:val="24"/>
        </w:rPr>
        <w:t>.</w:t>
      </w:r>
    </w:p>
    <w:p w:rsidR="00D16924" w:rsidRDefault="005714AD">
      <w:pPr>
        <w:spacing w:line="360" w:lineRule="auto"/>
        <w:ind w:right="-32"/>
        <w:jc w:val="both"/>
        <w:rPr>
          <w:sz w:val="24"/>
          <w:szCs w:val="24"/>
        </w:rPr>
      </w:pPr>
      <w:r>
        <w:rPr>
          <w:sz w:val="24"/>
          <w:szCs w:val="24"/>
        </w:rPr>
        <w:t>Theoretically, this thesis extends collective memory research by positioning LLMs as non-human mnemonic agents. Methodol</w:t>
      </w:r>
      <w:r>
        <w:rPr>
          <w:sz w:val="24"/>
          <w:szCs w:val="24"/>
        </w:rPr>
        <w:t>ogically, it demonstrates the value of combining qualitative interpretation with computational tools such as cosine similarity and sentiment analysis. Limitations remain: model opacity constrains reproducibility, prompt sensitivity complicates stability, a</w:t>
      </w:r>
      <w:r>
        <w:rPr>
          <w:sz w:val="24"/>
          <w:szCs w:val="24"/>
        </w:rPr>
        <w:t xml:space="preserve">nd the focus on a single historical event limits </w:t>
      </w:r>
      <w:proofErr w:type="spellStart"/>
      <w:r>
        <w:rPr>
          <w:sz w:val="24"/>
          <w:szCs w:val="24"/>
        </w:rPr>
        <w:t>generalisability</w:t>
      </w:r>
      <w:proofErr w:type="spellEnd"/>
      <w:r>
        <w:rPr>
          <w:sz w:val="24"/>
          <w:szCs w:val="24"/>
        </w:rPr>
        <w:t>. Nonetheless, the findings underline the need for critical scrutiny of AI systems as active participants in historical mediation.</w:t>
      </w:r>
    </w:p>
    <w:p w:rsidR="00D16924" w:rsidRDefault="005714AD">
      <w:pPr>
        <w:pStyle w:val="Heading2"/>
        <w:numPr>
          <w:ilvl w:val="1"/>
          <w:numId w:val="1"/>
        </w:numPr>
        <w:ind w:left="0" w:firstLine="0"/>
      </w:pPr>
      <w:bookmarkStart w:id="90" w:name="_heading=h.p4kne77ao3kl" w:colFirst="0" w:colLast="0"/>
      <w:bookmarkEnd w:id="90"/>
      <w:r>
        <w:t>Recommendations</w:t>
      </w:r>
    </w:p>
    <w:p w:rsidR="00D16924" w:rsidRDefault="005714AD">
      <w:pPr>
        <w:pBdr>
          <w:top w:val="nil"/>
          <w:left w:val="nil"/>
          <w:bottom w:val="nil"/>
          <w:right w:val="nil"/>
          <w:between w:val="nil"/>
        </w:pBdr>
        <w:spacing w:line="360" w:lineRule="auto"/>
        <w:jc w:val="both"/>
        <w:rPr>
          <w:color w:val="000000"/>
          <w:sz w:val="24"/>
          <w:szCs w:val="24"/>
        </w:rPr>
      </w:pPr>
      <w:r>
        <w:rPr>
          <w:color w:val="000000"/>
          <w:sz w:val="24"/>
          <w:szCs w:val="24"/>
        </w:rPr>
        <w:t>The following recommendations are intended to support the responsible use of LLMs in memory-related contexts.</w:t>
      </w:r>
    </w:p>
    <w:p w:rsidR="00D16924" w:rsidRDefault="005714AD">
      <w:pPr>
        <w:numPr>
          <w:ilvl w:val="0"/>
          <w:numId w:val="5"/>
        </w:numPr>
        <w:pBdr>
          <w:top w:val="nil"/>
          <w:left w:val="nil"/>
          <w:bottom w:val="nil"/>
          <w:right w:val="nil"/>
          <w:between w:val="nil"/>
        </w:pBdr>
        <w:spacing w:line="360" w:lineRule="auto"/>
        <w:jc w:val="both"/>
        <w:rPr>
          <w:color w:val="000000"/>
          <w:sz w:val="24"/>
          <w:szCs w:val="24"/>
        </w:rPr>
      </w:pPr>
      <w:r>
        <w:rPr>
          <w:b/>
          <w:bCs/>
          <w:color w:val="000000"/>
          <w:sz w:val="24"/>
          <w:szCs w:val="24"/>
        </w:rPr>
        <w:t xml:space="preserve">AI developers: </w:t>
      </w:r>
      <w:r>
        <w:rPr>
          <w:color w:val="000000"/>
          <w:sz w:val="24"/>
          <w:szCs w:val="24"/>
        </w:rPr>
        <w:t>Factual accuracy should be improved, with a focus on real-time fact checking, for example through integration with structured knowl</w:t>
      </w:r>
      <w:r>
        <w:rPr>
          <w:color w:val="000000"/>
          <w:sz w:val="24"/>
          <w:szCs w:val="24"/>
        </w:rPr>
        <w:t xml:space="preserve">edge bases such as </w:t>
      </w:r>
      <w:proofErr w:type="spellStart"/>
      <w:r>
        <w:rPr>
          <w:color w:val="000000"/>
          <w:sz w:val="24"/>
          <w:szCs w:val="24"/>
        </w:rPr>
        <w:t>Wikidata</w:t>
      </w:r>
      <w:proofErr w:type="spellEnd"/>
      <w:r>
        <w:rPr>
          <w:color w:val="000000"/>
          <w:sz w:val="24"/>
          <w:szCs w:val="24"/>
        </w:rPr>
        <w:t>, and on the systematic marking of unreliable claims. Developers should also increase transparency by attributing sources to historical claims and by disclosing known biases in training data, especially for geopolitically sensiti</w:t>
      </w:r>
      <w:r>
        <w:rPr>
          <w:color w:val="000000"/>
          <w:sz w:val="24"/>
          <w:szCs w:val="24"/>
        </w:rPr>
        <w:t xml:space="preserve">ve events. In addition, ethical guidelines should govern persona-based outputs so that narratives about trauma are not </w:t>
      </w:r>
      <w:proofErr w:type="spellStart"/>
      <w:r>
        <w:rPr>
          <w:color w:val="000000"/>
          <w:sz w:val="24"/>
          <w:szCs w:val="24"/>
        </w:rPr>
        <w:t>sensationalised</w:t>
      </w:r>
      <w:proofErr w:type="spellEnd"/>
      <w:r>
        <w:rPr>
          <w:color w:val="000000"/>
          <w:sz w:val="24"/>
          <w:szCs w:val="24"/>
        </w:rPr>
        <w:t>; one option would be to give users control over the emotional level of the output, for example between a neutral and an i</w:t>
      </w:r>
      <w:r>
        <w:rPr>
          <w:color w:val="000000"/>
          <w:sz w:val="24"/>
          <w:szCs w:val="24"/>
        </w:rPr>
        <w:t>mmersive mode.</w:t>
      </w:r>
    </w:p>
    <w:p w:rsidR="00D16924" w:rsidRDefault="005714AD">
      <w:pPr>
        <w:numPr>
          <w:ilvl w:val="0"/>
          <w:numId w:val="5"/>
        </w:numPr>
        <w:pBdr>
          <w:top w:val="nil"/>
          <w:left w:val="nil"/>
          <w:bottom w:val="nil"/>
          <w:right w:val="nil"/>
          <w:between w:val="nil"/>
        </w:pBdr>
        <w:spacing w:line="360" w:lineRule="auto"/>
        <w:jc w:val="both"/>
        <w:rPr>
          <w:color w:val="000000"/>
          <w:sz w:val="24"/>
          <w:szCs w:val="24"/>
        </w:rPr>
      </w:pPr>
      <w:r>
        <w:rPr>
          <w:b/>
          <w:bCs/>
          <w:color w:val="000000"/>
          <w:sz w:val="24"/>
          <w:szCs w:val="24"/>
        </w:rPr>
        <w:t xml:space="preserve">Policymakers: </w:t>
      </w:r>
      <w:r>
        <w:rPr>
          <w:color w:val="000000"/>
          <w:sz w:val="24"/>
          <w:szCs w:val="24"/>
        </w:rPr>
        <w:t>Policy should require explicit disclaimers for AI-generated historical information and should fund independent audits of LLMs that are used in journalism and education.</w:t>
      </w:r>
    </w:p>
    <w:p w:rsidR="00D16924" w:rsidRDefault="005714AD">
      <w:pPr>
        <w:numPr>
          <w:ilvl w:val="0"/>
          <w:numId w:val="5"/>
        </w:numPr>
        <w:pBdr>
          <w:top w:val="nil"/>
          <w:left w:val="nil"/>
          <w:bottom w:val="nil"/>
          <w:right w:val="nil"/>
          <w:between w:val="nil"/>
        </w:pBdr>
        <w:spacing w:line="360" w:lineRule="auto"/>
        <w:jc w:val="both"/>
        <w:rPr>
          <w:color w:val="000000"/>
          <w:sz w:val="24"/>
          <w:szCs w:val="24"/>
        </w:rPr>
      </w:pPr>
      <w:r>
        <w:rPr>
          <w:b/>
          <w:bCs/>
          <w:color w:val="000000"/>
          <w:sz w:val="24"/>
          <w:szCs w:val="24"/>
        </w:rPr>
        <w:t xml:space="preserve">Schools and teachers: </w:t>
      </w:r>
      <w:r>
        <w:rPr>
          <w:color w:val="000000"/>
          <w:sz w:val="24"/>
          <w:szCs w:val="24"/>
        </w:rPr>
        <w:t>Education should develop critical AI</w:t>
      </w:r>
      <w:r>
        <w:rPr>
          <w:color w:val="000000"/>
          <w:sz w:val="24"/>
          <w:szCs w:val="24"/>
        </w:rPr>
        <w:t xml:space="preserve"> literacy, including an understanding of the effects of prompt design and algorithmic bias.</w:t>
      </w:r>
    </w:p>
    <w:p w:rsidR="00D16924" w:rsidRDefault="005714AD">
      <w:pPr>
        <w:numPr>
          <w:ilvl w:val="0"/>
          <w:numId w:val="5"/>
        </w:numPr>
        <w:pBdr>
          <w:top w:val="nil"/>
          <w:left w:val="nil"/>
          <w:bottom w:val="nil"/>
          <w:right w:val="nil"/>
          <w:between w:val="nil"/>
        </w:pBdr>
        <w:spacing w:line="360" w:lineRule="auto"/>
        <w:jc w:val="both"/>
        <w:rPr>
          <w:color w:val="000000"/>
          <w:sz w:val="24"/>
          <w:szCs w:val="24"/>
        </w:rPr>
      </w:pPr>
      <w:r>
        <w:rPr>
          <w:b/>
          <w:bCs/>
          <w:color w:val="000000"/>
          <w:sz w:val="24"/>
          <w:szCs w:val="24"/>
        </w:rPr>
        <w:t xml:space="preserve">Researchers: </w:t>
      </w:r>
      <w:r>
        <w:rPr>
          <w:color w:val="000000"/>
          <w:sz w:val="24"/>
          <w:szCs w:val="24"/>
        </w:rPr>
        <w:t>Future studies should extend this work to other models and historical events, including cross-cultural studies. Reader-response studies and adversarial</w:t>
      </w:r>
      <w:r>
        <w:rPr>
          <w:color w:val="000000"/>
          <w:sz w:val="24"/>
          <w:szCs w:val="24"/>
        </w:rPr>
        <w:t xml:space="preserve"> testing are especially promising approaches for investigating how LLMs influence public perceptions of past trauma.</w:t>
      </w:r>
    </w:p>
    <w:p w:rsidR="00D16924" w:rsidRDefault="005714AD">
      <w:pPr>
        <w:pStyle w:val="Heading2"/>
        <w:numPr>
          <w:ilvl w:val="1"/>
          <w:numId w:val="1"/>
        </w:numPr>
        <w:ind w:left="0" w:firstLine="0"/>
      </w:pPr>
      <w:r>
        <w:t>Directions of Future Research</w:t>
      </w:r>
    </w:p>
    <w:p w:rsidR="00D16924" w:rsidRDefault="005714AD">
      <w:pPr>
        <w:spacing w:line="360" w:lineRule="auto"/>
        <w:ind w:right="-32"/>
        <w:jc w:val="both"/>
        <w:rPr>
          <w:sz w:val="24"/>
          <w:szCs w:val="24"/>
        </w:rPr>
      </w:pPr>
      <w:r>
        <w:rPr>
          <w:sz w:val="24"/>
          <w:szCs w:val="24"/>
        </w:rPr>
        <w:t xml:space="preserve">This study indicates that there are a number of avenues for further research. First, the </w:t>
      </w:r>
      <w:r>
        <w:rPr>
          <w:sz w:val="24"/>
          <w:szCs w:val="24"/>
        </w:rPr>
        <w:lastRenderedPageBreak/>
        <w:t>comparative design e</w:t>
      </w:r>
      <w:r>
        <w:rPr>
          <w:sz w:val="24"/>
          <w:szCs w:val="24"/>
        </w:rPr>
        <w:t xml:space="preserve">mployed here, where two models were tested on persona-based prompts, could be expanded to include a larger sample of LLMs, such as newer open-weight and proprietary models, to determine if the differences in performance between </w:t>
      </w:r>
      <w:proofErr w:type="spellStart"/>
      <w:r>
        <w:rPr>
          <w:sz w:val="24"/>
          <w:szCs w:val="24"/>
        </w:rPr>
        <w:t>ChatGPT</w:t>
      </w:r>
      <w:proofErr w:type="spellEnd"/>
      <w:r>
        <w:rPr>
          <w:sz w:val="24"/>
          <w:szCs w:val="24"/>
        </w:rPr>
        <w:t xml:space="preserve"> and Mistral are a ge</w:t>
      </w:r>
      <w:r>
        <w:rPr>
          <w:sz w:val="24"/>
          <w:szCs w:val="24"/>
        </w:rPr>
        <w:t>neral trend across models, or are unique to those two architectures.</w:t>
      </w:r>
    </w:p>
    <w:p w:rsidR="00D16924" w:rsidRDefault="005714AD">
      <w:pPr>
        <w:spacing w:line="360" w:lineRule="auto"/>
        <w:ind w:right="-32"/>
        <w:jc w:val="both"/>
        <w:rPr>
          <w:sz w:val="24"/>
          <w:szCs w:val="24"/>
        </w:rPr>
      </w:pPr>
      <w:r>
        <w:rPr>
          <w:sz w:val="24"/>
          <w:szCs w:val="24"/>
        </w:rPr>
        <w:t>Second, this thesis focused on a particular, well documented event, and further research could attempt to determine if these conclusions are similarly applicable to other events and situa</w:t>
      </w:r>
      <w:r>
        <w:rPr>
          <w:sz w:val="24"/>
          <w:szCs w:val="24"/>
        </w:rPr>
        <w:t>tions of trauma or contention, such as those with less public documentation, less coverage, or more contestation, where verification of facts is more difficult and the potential exists for greater distortion of facts.</w:t>
      </w:r>
    </w:p>
    <w:p w:rsidR="00D16924" w:rsidRDefault="005714AD">
      <w:pPr>
        <w:spacing w:line="360" w:lineRule="auto"/>
        <w:ind w:right="-32"/>
        <w:jc w:val="both"/>
        <w:rPr>
          <w:sz w:val="24"/>
          <w:szCs w:val="24"/>
        </w:rPr>
      </w:pPr>
      <w:r>
        <w:rPr>
          <w:sz w:val="24"/>
          <w:szCs w:val="24"/>
        </w:rPr>
        <w:t>Third, this work focused solely on AI-generated text; further research might consider assessing the actual reader's reactions to these stories and determine if the persona framing has a measurable effect on the reader's emotional response to a story, or th</w:t>
      </w:r>
      <w:r>
        <w:rPr>
          <w:sz w:val="24"/>
          <w:szCs w:val="24"/>
        </w:rPr>
        <w:t>eir belief in the accuracy of the story. This would help to link the computational results presented here to the received, receptive aspect of the formation of collective memory.</w:t>
      </w:r>
    </w:p>
    <w:p w:rsidR="00D16924" w:rsidRDefault="005714AD">
      <w:pPr>
        <w:spacing w:line="360" w:lineRule="auto"/>
        <w:ind w:right="-32"/>
        <w:jc w:val="both"/>
        <w:rPr>
          <w:sz w:val="24"/>
          <w:szCs w:val="24"/>
        </w:rPr>
      </w:pPr>
      <w:r>
        <w:rPr>
          <w:sz w:val="24"/>
          <w:szCs w:val="24"/>
        </w:rPr>
        <w:t>Finally, testing the output of a single model, across model versions and retr</w:t>
      </w:r>
      <w:r>
        <w:rPr>
          <w:sz w:val="24"/>
          <w:szCs w:val="24"/>
        </w:rPr>
        <w:t>aining cycles, on the same event would establish if the biases found here are recurring features of the model or whether this is an artefact of a particular model snapshot, with direct implications in the long-term reliability of the use of AI for historic</w:t>
      </w:r>
      <w:r>
        <w:rPr>
          <w:sz w:val="24"/>
          <w:szCs w:val="24"/>
        </w:rPr>
        <w:t>al narration.</w:t>
      </w:r>
    </w:p>
    <w:p w:rsidR="00D16924" w:rsidRDefault="005714AD">
      <w:pPr>
        <w:pStyle w:val="Heading2"/>
        <w:numPr>
          <w:ilvl w:val="1"/>
          <w:numId w:val="1"/>
        </w:numPr>
        <w:ind w:left="0" w:firstLine="0"/>
      </w:pPr>
      <w:bookmarkStart w:id="91" w:name="_heading=h.yypymqo16rej" w:colFirst="0" w:colLast="0"/>
      <w:bookmarkEnd w:id="91"/>
      <w:r>
        <w:t>Concluding Remarks</w:t>
      </w:r>
    </w:p>
    <w:p w:rsidR="00D16924" w:rsidRDefault="00D16924">
      <w:pPr>
        <w:ind w:right="-32"/>
        <w:rPr>
          <w:b/>
          <w:bCs/>
          <w:color w:val="000000"/>
          <w:sz w:val="24"/>
          <w:szCs w:val="24"/>
        </w:rPr>
      </w:pPr>
    </w:p>
    <w:p w:rsidR="00D16924" w:rsidRDefault="005714AD">
      <w:pPr>
        <w:spacing w:line="360" w:lineRule="auto"/>
        <w:ind w:right="-32"/>
        <w:jc w:val="both"/>
        <w:rPr>
          <w:sz w:val="24"/>
          <w:szCs w:val="24"/>
        </w:rPr>
      </w:pPr>
      <w:r>
        <w:rPr>
          <w:sz w:val="24"/>
          <w:szCs w:val="24"/>
        </w:rPr>
        <w:t xml:space="preserve">The central question of this thesis was whether the output of these AI models of a real historical event might be considered an objective account or record of the event, and the answer was clearly no. </w:t>
      </w:r>
      <w:proofErr w:type="spellStart"/>
      <w:r>
        <w:rPr>
          <w:sz w:val="24"/>
          <w:szCs w:val="24"/>
        </w:rPr>
        <w:t>ChatGPT</w:t>
      </w:r>
      <w:proofErr w:type="spellEnd"/>
      <w:r>
        <w:rPr>
          <w:sz w:val="24"/>
          <w:szCs w:val="24"/>
        </w:rPr>
        <w:t xml:space="preserve"> and Mistral 7</w:t>
      </w:r>
      <w:r>
        <w:rPr>
          <w:sz w:val="24"/>
          <w:szCs w:val="24"/>
        </w:rPr>
        <w:t>B gave two different accounts of the same attack, not the attack itself, but the structure of the models and the persona they were asked to assume. This is important because as LLMs become more ubiquitous in the ways that people interact with, and learn ab</w:t>
      </w:r>
      <w:r>
        <w:rPr>
          <w:sz w:val="24"/>
          <w:szCs w:val="24"/>
        </w:rPr>
        <w:t>out, history, the version of the event that they see may be as much a reflection of the model that was used, as it is of what actually happened.</w:t>
      </w:r>
    </w:p>
    <w:p w:rsidR="00D16924" w:rsidRDefault="005714AD">
      <w:pPr>
        <w:spacing w:line="360" w:lineRule="auto"/>
        <w:ind w:right="-32"/>
        <w:jc w:val="both"/>
        <w:rPr>
          <w:sz w:val="24"/>
          <w:szCs w:val="24"/>
        </w:rPr>
        <w:sectPr w:rsidR="00D16924">
          <w:headerReference w:type="default" r:id="rId30"/>
          <w:footerReference w:type="default" r:id="rId31"/>
          <w:headerReference w:type="first" r:id="rId32"/>
          <w:footerReference w:type="first" r:id="rId33"/>
          <w:pgSz w:w="11906" w:h="16838"/>
          <w:pgMar w:top="1411" w:right="1411" w:bottom="1134" w:left="1440" w:header="720" w:footer="720" w:gutter="0"/>
          <w:cols w:space="720"/>
        </w:sectPr>
      </w:pPr>
      <w:r>
        <w:rPr>
          <w:sz w:val="24"/>
          <w:szCs w:val="24"/>
        </w:rPr>
        <w:t>The contribution of this thesis is twofold. Methodologically, it provides a system</w:t>
      </w:r>
      <w:r>
        <w:rPr>
          <w:sz w:val="24"/>
          <w:szCs w:val="24"/>
        </w:rPr>
        <w:t>atic and repeatable approach to assessing the effect of persona-based prompts on narrative drift and emotional depth in AI-generated historical content. Theoretically, it argues that algorithmic systems should not be regarded as neutral intermediaries in m</w:t>
      </w:r>
      <w:r>
        <w:rPr>
          <w:sz w:val="24"/>
          <w:szCs w:val="24"/>
        </w:rPr>
        <w:t>emory formation but as active participants in it. These tools should be used responsibly, and LLM output should be treated with the same caution as any other historical source rather than as an objective record.</w:t>
      </w:r>
    </w:p>
    <w:p w:rsidR="00D16924" w:rsidRDefault="005714AD">
      <w:pPr>
        <w:pStyle w:val="Heading1"/>
        <w:numPr>
          <w:ilvl w:val="0"/>
          <w:numId w:val="1"/>
        </w:numPr>
        <w:ind w:left="0" w:firstLine="0"/>
      </w:pPr>
      <w:bookmarkStart w:id="92" w:name="_heading=h.xpf8pimpgchk" w:colFirst="0" w:colLast="0"/>
      <w:bookmarkEnd w:id="92"/>
      <w:r>
        <w:lastRenderedPageBreak/>
        <w:t>References</w:t>
      </w:r>
    </w:p>
    <w:p w:rsidR="00D16924" w:rsidRDefault="005714AD">
      <w:pPr>
        <w:spacing w:before="273" w:line="360" w:lineRule="auto"/>
        <w:ind w:left="720" w:right="-32" w:hanging="720"/>
        <w:jc w:val="both"/>
        <w:rPr>
          <w:color w:val="000000"/>
          <w:sz w:val="24"/>
          <w:szCs w:val="24"/>
        </w:rPr>
      </w:pPr>
      <w:r>
        <w:rPr>
          <w:sz w:val="24"/>
          <w:szCs w:val="24"/>
        </w:rPr>
        <w:t>Alexander, J. C. (2004). Toward a</w:t>
      </w:r>
      <w:r>
        <w:rPr>
          <w:sz w:val="24"/>
          <w:szCs w:val="24"/>
        </w:rPr>
        <w:t xml:space="preserve"> theory of cultural trauma. In J. C. Alexander, R. </w:t>
      </w:r>
      <w:proofErr w:type="spellStart"/>
      <w:r>
        <w:rPr>
          <w:sz w:val="24"/>
          <w:szCs w:val="24"/>
        </w:rPr>
        <w:t>Eyerman</w:t>
      </w:r>
      <w:proofErr w:type="spellEnd"/>
      <w:r>
        <w:rPr>
          <w:sz w:val="24"/>
          <w:szCs w:val="24"/>
        </w:rPr>
        <w:t xml:space="preserve">, B. </w:t>
      </w:r>
      <w:proofErr w:type="spellStart"/>
      <w:r>
        <w:rPr>
          <w:sz w:val="24"/>
          <w:szCs w:val="24"/>
        </w:rPr>
        <w:t>Giesen</w:t>
      </w:r>
      <w:proofErr w:type="spellEnd"/>
      <w:r>
        <w:rPr>
          <w:sz w:val="24"/>
          <w:szCs w:val="24"/>
        </w:rPr>
        <w:t xml:space="preserve">, N. J. </w:t>
      </w:r>
      <w:proofErr w:type="spellStart"/>
      <w:r>
        <w:rPr>
          <w:sz w:val="24"/>
          <w:szCs w:val="24"/>
        </w:rPr>
        <w:t>Smelser</w:t>
      </w:r>
      <w:proofErr w:type="spellEnd"/>
      <w:r>
        <w:rPr>
          <w:sz w:val="24"/>
          <w:szCs w:val="24"/>
        </w:rPr>
        <w:t xml:space="preserve">, &amp; P. </w:t>
      </w:r>
      <w:proofErr w:type="spellStart"/>
      <w:r>
        <w:rPr>
          <w:sz w:val="24"/>
          <w:szCs w:val="24"/>
        </w:rPr>
        <w:t>Sztompka</w:t>
      </w:r>
      <w:proofErr w:type="spellEnd"/>
      <w:r>
        <w:rPr>
          <w:sz w:val="24"/>
          <w:szCs w:val="24"/>
        </w:rPr>
        <w:t>, Cultural trauma and collective identity (pp. 1–30). University of California Press.</w:t>
      </w:r>
    </w:p>
    <w:p w:rsidR="00D16924" w:rsidRDefault="005714AD">
      <w:pPr>
        <w:spacing w:before="273" w:line="360" w:lineRule="auto"/>
        <w:ind w:left="720" w:right="-32" w:hanging="720"/>
        <w:jc w:val="both"/>
        <w:rPr>
          <w:color w:val="000000"/>
          <w:sz w:val="24"/>
          <w:szCs w:val="24"/>
        </w:rPr>
      </w:pPr>
      <w:r>
        <w:rPr>
          <w:sz w:val="24"/>
          <w:szCs w:val="24"/>
        </w:rPr>
        <w:t xml:space="preserve">Bailey, M. M. (2019). </w:t>
      </w:r>
      <w:proofErr w:type="spellStart"/>
      <w:r>
        <w:rPr>
          <w:sz w:val="24"/>
          <w:szCs w:val="24"/>
        </w:rPr>
        <w:t>NRCLex</w:t>
      </w:r>
      <w:proofErr w:type="spellEnd"/>
      <w:r>
        <w:rPr>
          <w:sz w:val="24"/>
          <w:szCs w:val="24"/>
        </w:rPr>
        <w:t xml:space="preserve"> (Version 3.0.0) [Software]. https://github</w:t>
      </w:r>
      <w:r>
        <w:rPr>
          <w:sz w:val="24"/>
          <w:szCs w:val="24"/>
        </w:rPr>
        <w:t>.com/metalcorebear/NRCLex</w:t>
      </w:r>
    </w:p>
    <w:p w:rsidR="00D16924" w:rsidRDefault="005714AD">
      <w:pPr>
        <w:spacing w:line="360" w:lineRule="auto"/>
        <w:ind w:left="720" w:right="-32" w:hanging="720"/>
        <w:jc w:val="both"/>
        <w:rPr>
          <w:sz w:val="24"/>
          <w:szCs w:val="24"/>
        </w:rPr>
      </w:pPr>
      <w:proofErr w:type="spellStart"/>
      <w:r>
        <w:rPr>
          <w:sz w:val="24"/>
          <w:szCs w:val="24"/>
        </w:rPr>
        <w:t>Barlindhaug</w:t>
      </w:r>
      <w:proofErr w:type="spellEnd"/>
      <w:r>
        <w:rPr>
          <w:sz w:val="24"/>
          <w:szCs w:val="24"/>
        </w:rPr>
        <w:t xml:space="preserve">, G. (2022). Artificial intelligence and the preservation of historic documents. </w:t>
      </w:r>
      <w:r>
        <w:rPr>
          <w:i/>
          <w:iCs/>
          <w:sz w:val="24"/>
          <w:szCs w:val="24"/>
        </w:rPr>
        <w:t>Proceedings from the Document Academy, 9</w:t>
      </w:r>
      <w:r>
        <w:rPr>
          <w:sz w:val="24"/>
          <w:szCs w:val="24"/>
        </w:rPr>
        <w:t xml:space="preserve">(2). </w:t>
      </w:r>
      <w:hyperlink r:id="rId34">
        <w:r>
          <w:rPr>
            <w:color w:val="111111"/>
            <w:sz w:val="24"/>
            <w:szCs w:val="24"/>
            <w:u w:val="single"/>
          </w:rPr>
          <w:t>https://doi.org/10.35492/docam/9/2/9</w:t>
        </w:r>
      </w:hyperlink>
    </w:p>
    <w:p w:rsidR="00D16924" w:rsidRDefault="005714AD">
      <w:pPr>
        <w:spacing w:before="272" w:line="360" w:lineRule="auto"/>
        <w:ind w:left="720" w:right="-32" w:hanging="720"/>
        <w:jc w:val="both"/>
        <w:rPr>
          <w:color w:val="000000"/>
          <w:sz w:val="24"/>
          <w:szCs w:val="24"/>
        </w:rPr>
      </w:pPr>
      <w:r>
        <w:rPr>
          <w:color w:val="000000"/>
          <w:sz w:val="24"/>
          <w:szCs w:val="24"/>
        </w:rPr>
        <w:t xml:space="preserve">BBC News. (2020, November 4). Vienna attack: Austria admits failing to act on Slovak warning on gunman. </w:t>
      </w:r>
      <w:hyperlink r:id="rId35">
        <w:r>
          <w:rPr>
            <w:color w:val="0000FF"/>
            <w:sz w:val="24"/>
            <w:szCs w:val="24"/>
            <w:u w:val="single"/>
          </w:rPr>
          <w:t>https://www.bbc.com/news/world-europe-54810906</w:t>
        </w:r>
      </w:hyperlink>
    </w:p>
    <w:p w:rsidR="00D16924" w:rsidRDefault="005714AD">
      <w:pPr>
        <w:spacing w:before="272" w:line="360" w:lineRule="auto"/>
        <w:ind w:left="720" w:right="-32" w:hanging="720"/>
        <w:jc w:val="both"/>
        <w:rPr>
          <w:sz w:val="24"/>
          <w:szCs w:val="24"/>
        </w:rPr>
      </w:pPr>
      <w:r>
        <w:rPr>
          <w:sz w:val="24"/>
          <w:szCs w:val="24"/>
        </w:rPr>
        <w:t xml:space="preserve">Bird, S., Klein, E., &amp; </w:t>
      </w:r>
      <w:proofErr w:type="spellStart"/>
      <w:r>
        <w:rPr>
          <w:sz w:val="24"/>
          <w:szCs w:val="24"/>
        </w:rPr>
        <w:t>Loper</w:t>
      </w:r>
      <w:proofErr w:type="spellEnd"/>
      <w:r>
        <w:rPr>
          <w:sz w:val="24"/>
          <w:szCs w:val="24"/>
        </w:rPr>
        <w:t>, E. (2009)</w:t>
      </w:r>
      <w:r>
        <w:rPr>
          <w:sz w:val="24"/>
          <w:szCs w:val="24"/>
        </w:rPr>
        <w:t xml:space="preserve">. </w:t>
      </w:r>
      <w:r>
        <w:rPr>
          <w:i/>
          <w:iCs/>
          <w:sz w:val="24"/>
          <w:szCs w:val="24"/>
        </w:rPr>
        <w:t>Natural Language Toolkit (NLTK)</w:t>
      </w:r>
      <w:r>
        <w:rPr>
          <w:sz w:val="24"/>
          <w:szCs w:val="24"/>
        </w:rPr>
        <w:t xml:space="preserve"> [Software]. </w:t>
      </w:r>
      <w:hyperlink r:id="rId36">
        <w:r>
          <w:rPr>
            <w:color w:val="111111"/>
            <w:sz w:val="24"/>
            <w:szCs w:val="24"/>
            <w:u w:val="single"/>
          </w:rPr>
          <w:t>https://www.nltk.org/</w:t>
        </w:r>
      </w:hyperlink>
    </w:p>
    <w:p w:rsidR="00D16924" w:rsidRDefault="005714AD">
      <w:pPr>
        <w:spacing w:before="1" w:line="360" w:lineRule="auto"/>
        <w:ind w:left="720" w:right="-32" w:hanging="720"/>
        <w:jc w:val="both"/>
        <w:rPr>
          <w:color w:val="000000"/>
          <w:sz w:val="24"/>
          <w:szCs w:val="24"/>
        </w:rPr>
      </w:pPr>
      <w:r>
        <w:rPr>
          <w:color w:val="000000"/>
          <w:sz w:val="24"/>
          <w:szCs w:val="24"/>
        </w:rPr>
        <w:t>Braun, V., &amp; Clarke, V. (2006). Using thematic analysis in psychology. Qualitative Research in Psychology, 3(2), 77-101. https://doi.org/10.1191/14</w:t>
      </w:r>
      <w:r>
        <w:rPr>
          <w:color w:val="000000"/>
          <w:sz w:val="24"/>
          <w:szCs w:val="24"/>
        </w:rPr>
        <w:t>78088706qp063oa</w:t>
      </w:r>
    </w:p>
    <w:p w:rsidR="00D16924" w:rsidRDefault="005714AD">
      <w:pPr>
        <w:spacing w:before="272" w:line="360" w:lineRule="auto"/>
        <w:ind w:left="720" w:right="-32" w:hanging="720"/>
        <w:jc w:val="both"/>
        <w:rPr>
          <w:sz w:val="24"/>
          <w:szCs w:val="24"/>
        </w:rPr>
      </w:pPr>
      <w:r>
        <w:rPr>
          <w:sz w:val="24"/>
          <w:szCs w:val="24"/>
        </w:rPr>
        <w:t xml:space="preserve"> </w:t>
      </w:r>
      <w:proofErr w:type="spellStart"/>
      <w:r>
        <w:rPr>
          <w:sz w:val="24"/>
          <w:szCs w:val="24"/>
        </w:rPr>
        <w:t>Bultmann</w:t>
      </w:r>
      <w:proofErr w:type="spellEnd"/>
      <w:r>
        <w:rPr>
          <w:sz w:val="24"/>
          <w:szCs w:val="24"/>
        </w:rPr>
        <w:t xml:space="preserve">, D., </w:t>
      </w:r>
      <w:proofErr w:type="spellStart"/>
      <w:r>
        <w:rPr>
          <w:sz w:val="24"/>
          <w:szCs w:val="24"/>
        </w:rPr>
        <w:t>Makhortykh</w:t>
      </w:r>
      <w:proofErr w:type="spellEnd"/>
      <w:r>
        <w:rPr>
          <w:sz w:val="24"/>
          <w:szCs w:val="24"/>
        </w:rPr>
        <w:t xml:space="preserve">, M., Simon, D., Ulloa, R., &amp; </w:t>
      </w:r>
      <w:proofErr w:type="spellStart"/>
      <w:r>
        <w:rPr>
          <w:sz w:val="24"/>
          <w:szCs w:val="24"/>
        </w:rPr>
        <w:t>Zucker</w:t>
      </w:r>
      <w:proofErr w:type="spellEnd"/>
      <w:r>
        <w:rPr>
          <w:sz w:val="24"/>
          <w:szCs w:val="24"/>
        </w:rPr>
        <w:t xml:space="preserve">, E. M. (2022). </w:t>
      </w:r>
      <w:r>
        <w:rPr>
          <w:i/>
          <w:iCs/>
          <w:sz w:val="24"/>
          <w:szCs w:val="24"/>
        </w:rPr>
        <w:t xml:space="preserve">Digital Archive of </w:t>
      </w:r>
      <w:proofErr w:type="spellStart"/>
      <w:r>
        <w:rPr>
          <w:i/>
          <w:iCs/>
          <w:sz w:val="24"/>
          <w:szCs w:val="24"/>
        </w:rPr>
        <w:t>Memorialisation</w:t>
      </w:r>
      <w:proofErr w:type="spellEnd"/>
      <w:r>
        <w:rPr>
          <w:i/>
          <w:iCs/>
          <w:sz w:val="24"/>
          <w:szCs w:val="24"/>
        </w:rPr>
        <w:t xml:space="preserve"> of Mass Atrocities (DAMMA) workshop whitepaper</w:t>
      </w:r>
      <w:r>
        <w:rPr>
          <w:sz w:val="24"/>
          <w:szCs w:val="24"/>
        </w:rPr>
        <w:t>. Yale University Genocide Studies Program.</w:t>
      </w:r>
    </w:p>
    <w:p w:rsidR="00D16924" w:rsidRDefault="005714AD">
      <w:pPr>
        <w:spacing w:before="1" w:line="360" w:lineRule="auto"/>
        <w:ind w:left="720" w:right="-32" w:hanging="720"/>
        <w:jc w:val="both"/>
        <w:rPr>
          <w:color w:val="000000"/>
          <w:sz w:val="24"/>
          <w:szCs w:val="24"/>
        </w:rPr>
      </w:pPr>
      <w:proofErr w:type="spellStart"/>
      <w:r>
        <w:rPr>
          <w:color w:val="000000"/>
          <w:sz w:val="24"/>
          <w:szCs w:val="24"/>
        </w:rPr>
        <w:t>Clavert</w:t>
      </w:r>
      <w:proofErr w:type="spellEnd"/>
      <w:r>
        <w:rPr>
          <w:color w:val="000000"/>
          <w:sz w:val="24"/>
          <w:szCs w:val="24"/>
        </w:rPr>
        <w:t>, F. (2021). History in the era</w:t>
      </w:r>
      <w:r>
        <w:rPr>
          <w:color w:val="000000"/>
          <w:sz w:val="24"/>
          <w:szCs w:val="24"/>
        </w:rPr>
        <w:t xml:space="preserve"> of massive data. Geschichte und </w:t>
      </w:r>
      <w:proofErr w:type="spellStart"/>
      <w:r>
        <w:rPr>
          <w:color w:val="000000"/>
          <w:sz w:val="24"/>
          <w:szCs w:val="24"/>
        </w:rPr>
        <w:t>Gesellschaft</w:t>
      </w:r>
      <w:proofErr w:type="spellEnd"/>
      <w:r>
        <w:rPr>
          <w:color w:val="000000"/>
          <w:sz w:val="24"/>
          <w:szCs w:val="24"/>
        </w:rPr>
        <w:t>, 46(1).</w:t>
      </w:r>
    </w:p>
    <w:p w:rsidR="00D16924" w:rsidRDefault="005714AD">
      <w:pPr>
        <w:spacing w:before="1" w:line="360" w:lineRule="auto"/>
        <w:ind w:left="720" w:right="-32" w:hanging="720"/>
        <w:jc w:val="both"/>
        <w:rPr>
          <w:color w:val="000000"/>
          <w:sz w:val="24"/>
          <w:szCs w:val="24"/>
        </w:rPr>
      </w:pPr>
      <w:proofErr w:type="spellStart"/>
      <w:r>
        <w:rPr>
          <w:color w:val="000000"/>
          <w:sz w:val="24"/>
          <w:szCs w:val="24"/>
        </w:rPr>
        <w:t>Clavert</w:t>
      </w:r>
      <w:proofErr w:type="spellEnd"/>
      <w:r>
        <w:rPr>
          <w:color w:val="000000"/>
          <w:sz w:val="24"/>
          <w:szCs w:val="24"/>
        </w:rPr>
        <w:t xml:space="preserve">, F., </w:t>
      </w:r>
      <w:proofErr w:type="spellStart"/>
      <w:r>
        <w:rPr>
          <w:color w:val="000000"/>
          <w:sz w:val="24"/>
          <w:szCs w:val="24"/>
        </w:rPr>
        <w:t>Mahroug</w:t>
      </w:r>
      <w:proofErr w:type="spellEnd"/>
      <w:r>
        <w:rPr>
          <w:color w:val="000000"/>
          <w:sz w:val="24"/>
          <w:szCs w:val="24"/>
        </w:rPr>
        <w:t xml:space="preserve">, S., &amp; Schafer, V. (2022). </w:t>
      </w:r>
      <w:proofErr w:type="spellStart"/>
      <w:r>
        <w:rPr>
          <w:color w:val="000000"/>
          <w:sz w:val="24"/>
          <w:szCs w:val="24"/>
        </w:rPr>
        <w:t>Préservation</w:t>
      </w:r>
      <w:proofErr w:type="spellEnd"/>
      <w:r>
        <w:rPr>
          <w:color w:val="000000"/>
          <w:sz w:val="24"/>
          <w:szCs w:val="24"/>
        </w:rPr>
        <w:t xml:space="preserve"> et </w:t>
      </w:r>
      <w:proofErr w:type="spellStart"/>
      <w:r>
        <w:rPr>
          <w:color w:val="000000"/>
          <w:sz w:val="24"/>
          <w:szCs w:val="24"/>
        </w:rPr>
        <w:t>distorsion</w:t>
      </w:r>
      <w:proofErr w:type="spellEnd"/>
      <w:r>
        <w:rPr>
          <w:color w:val="000000"/>
          <w:sz w:val="24"/>
          <w:szCs w:val="24"/>
        </w:rPr>
        <w:t xml:space="preserve">: </w:t>
      </w:r>
      <w:proofErr w:type="spellStart"/>
      <w:r>
        <w:rPr>
          <w:color w:val="000000"/>
          <w:sz w:val="24"/>
          <w:szCs w:val="24"/>
        </w:rPr>
        <w:t>l’espace</w:t>
      </w:r>
      <w:proofErr w:type="spellEnd"/>
      <w:r>
        <w:rPr>
          <w:color w:val="000000"/>
          <w:sz w:val="24"/>
          <w:szCs w:val="24"/>
        </w:rPr>
        <w:t xml:space="preserve">-temps des </w:t>
      </w:r>
      <w:proofErr w:type="spellStart"/>
      <w:r>
        <w:rPr>
          <w:color w:val="000000"/>
          <w:sz w:val="24"/>
          <w:szCs w:val="24"/>
        </w:rPr>
        <w:t>réseaux</w:t>
      </w:r>
      <w:proofErr w:type="spellEnd"/>
      <w:r>
        <w:rPr>
          <w:color w:val="000000"/>
          <w:sz w:val="24"/>
          <w:szCs w:val="24"/>
        </w:rPr>
        <w:t xml:space="preserve"> socio-</w:t>
      </w:r>
      <w:proofErr w:type="spellStart"/>
      <w:r>
        <w:rPr>
          <w:color w:val="000000"/>
          <w:sz w:val="24"/>
          <w:szCs w:val="24"/>
        </w:rPr>
        <w:t>numériques</w:t>
      </w:r>
      <w:proofErr w:type="spellEnd"/>
      <w:r>
        <w:rPr>
          <w:color w:val="000000"/>
          <w:sz w:val="24"/>
          <w:szCs w:val="24"/>
        </w:rPr>
        <w:t xml:space="preserve"> et du web </w:t>
      </w:r>
      <w:proofErr w:type="spellStart"/>
      <w:r>
        <w:rPr>
          <w:color w:val="000000"/>
          <w:sz w:val="24"/>
          <w:szCs w:val="24"/>
        </w:rPr>
        <w:t>archivé</w:t>
      </w:r>
      <w:proofErr w:type="spellEnd"/>
      <w:r>
        <w:rPr>
          <w:color w:val="000000"/>
          <w:sz w:val="24"/>
          <w:szCs w:val="24"/>
        </w:rPr>
        <w:t xml:space="preserve">. Revue </w:t>
      </w:r>
      <w:proofErr w:type="spellStart"/>
      <w:r>
        <w:rPr>
          <w:color w:val="000000"/>
          <w:sz w:val="24"/>
          <w:szCs w:val="24"/>
        </w:rPr>
        <w:t>d’histoire</w:t>
      </w:r>
      <w:proofErr w:type="spellEnd"/>
      <w:r>
        <w:rPr>
          <w:color w:val="000000"/>
          <w:sz w:val="24"/>
          <w:szCs w:val="24"/>
        </w:rPr>
        <w:t xml:space="preserve"> </w:t>
      </w:r>
      <w:proofErr w:type="spellStart"/>
      <w:r>
        <w:rPr>
          <w:color w:val="000000"/>
          <w:sz w:val="24"/>
          <w:szCs w:val="24"/>
        </w:rPr>
        <w:t>culturelle</w:t>
      </w:r>
      <w:proofErr w:type="spellEnd"/>
      <w:r>
        <w:rPr>
          <w:color w:val="000000"/>
          <w:sz w:val="24"/>
          <w:szCs w:val="24"/>
        </w:rPr>
        <w:t>, 2022(5).</w:t>
      </w:r>
    </w:p>
    <w:p w:rsidR="00D16924" w:rsidRDefault="005714AD">
      <w:pPr>
        <w:spacing w:before="1" w:line="360" w:lineRule="auto"/>
        <w:ind w:left="720" w:right="-32" w:hanging="720"/>
        <w:jc w:val="both"/>
        <w:rPr>
          <w:color w:val="000000"/>
          <w:sz w:val="24"/>
          <w:szCs w:val="24"/>
        </w:rPr>
      </w:pPr>
      <w:r>
        <w:rPr>
          <w:color w:val="000000"/>
          <w:sz w:val="24"/>
          <w:szCs w:val="24"/>
        </w:rPr>
        <w:t>Crawford, K. (2021). Atla</w:t>
      </w:r>
      <w:r>
        <w:rPr>
          <w:color w:val="000000"/>
          <w:sz w:val="24"/>
          <w:szCs w:val="24"/>
        </w:rPr>
        <w:t>s of AI: Mapping the dangers of artificial intelligence. Yale University Press.</w:t>
      </w:r>
    </w:p>
    <w:p w:rsidR="00D16924" w:rsidRDefault="005714AD">
      <w:pPr>
        <w:spacing w:line="360" w:lineRule="auto"/>
        <w:ind w:left="720" w:right="-32" w:hanging="720"/>
        <w:jc w:val="both"/>
        <w:rPr>
          <w:sz w:val="24"/>
          <w:szCs w:val="24"/>
        </w:rPr>
      </w:pPr>
      <w:proofErr w:type="spellStart"/>
      <w:r>
        <w:rPr>
          <w:sz w:val="24"/>
          <w:szCs w:val="24"/>
        </w:rPr>
        <w:t>Ermoshina</w:t>
      </w:r>
      <w:proofErr w:type="spellEnd"/>
      <w:r>
        <w:rPr>
          <w:sz w:val="24"/>
          <w:szCs w:val="24"/>
        </w:rPr>
        <w:t xml:space="preserve">, K. (2023). Censure, auto-censure et les ruses du prompt: </w:t>
      </w:r>
      <w:proofErr w:type="spellStart"/>
      <w:r>
        <w:rPr>
          <w:sz w:val="24"/>
          <w:szCs w:val="24"/>
        </w:rPr>
        <w:t>coconstruction</w:t>
      </w:r>
      <w:proofErr w:type="spellEnd"/>
      <w:r>
        <w:rPr>
          <w:sz w:val="24"/>
          <w:szCs w:val="24"/>
        </w:rPr>
        <w:t xml:space="preserve"> des </w:t>
      </w:r>
      <w:proofErr w:type="spellStart"/>
      <w:r>
        <w:rPr>
          <w:sz w:val="24"/>
          <w:szCs w:val="24"/>
        </w:rPr>
        <w:t>filtres</w:t>
      </w:r>
      <w:proofErr w:type="spellEnd"/>
      <w:r>
        <w:rPr>
          <w:sz w:val="24"/>
          <w:szCs w:val="24"/>
        </w:rPr>
        <w:t xml:space="preserve"> </w:t>
      </w:r>
      <w:proofErr w:type="spellStart"/>
      <w:r>
        <w:rPr>
          <w:sz w:val="24"/>
          <w:szCs w:val="24"/>
        </w:rPr>
        <w:t>dans</w:t>
      </w:r>
      <w:proofErr w:type="spellEnd"/>
      <w:r>
        <w:rPr>
          <w:sz w:val="24"/>
          <w:szCs w:val="24"/>
        </w:rPr>
        <w:t xml:space="preserve"> les </w:t>
      </w:r>
      <w:proofErr w:type="spellStart"/>
      <w:r>
        <w:rPr>
          <w:sz w:val="24"/>
          <w:szCs w:val="24"/>
        </w:rPr>
        <w:t>ia</w:t>
      </w:r>
      <w:proofErr w:type="spellEnd"/>
      <w:r>
        <w:rPr>
          <w:sz w:val="24"/>
          <w:szCs w:val="24"/>
        </w:rPr>
        <w:t xml:space="preserve"> </w:t>
      </w:r>
      <w:proofErr w:type="spellStart"/>
      <w:r>
        <w:rPr>
          <w:sz w:val="24"/>
          <w:szCs w:val="24"/>
        </w:rPr>
        <w:t>génératives</w:t>
      </w:r>
      <w:proofErr w:type="spellEnd"/>
      <w:r>
        <w:rPr>
          <w:sz w:val="24"/>
          <w:szCs w:val="24"/>
        </w:rPr>
        <w:t xml:space="preserve"> [Unpublished paper]. </w:t>
      </w:r>
      <w:proofErr w:type="spellStart"/>
      <w:r>
        <w:rPr>
          <w:sz w:val="24"/>
          <w:szCs w:val="24"/>
        </w:rPr>
        <w:t>Observatoire</w:t>
      </w:r>
      <w:proofErr w:type="spellEnd"/>
      <w:r>
        <w:rPr>
          <w:sz w:val="24"/>
          <w:szCs w:val="24"/>
        </w:rPr>
        <w:t xml:space="preserve"> IA, </w:t>
      </w:r>
      <w:proofErr w:type="spellStart"/>
      <w:r>
        <w:rPr>
          <w:sz w:val="24"/>
          <w:szCs w:val="24"/>
        </w:rPr>
        <w:t>Université</w:t>
      </w:r>
      <w:proofErr w:type="spellEnd"/>
      <w:r>
        <w:rPr>
          <w:sz w:val="24"/>
          <w:szCs w:val="24"/>
        </w:rPr>
        <w:t xml:space="preserve"> Paris 1 </w:t>
      </w:r>
      <w:proofErr w:type="spellStart"/>
      <w:r>
        <w:rPr>
          <w:sz w:val="24"/>
          <w:szCs w:val="24"/>
        </w:rPr>
        <w:t>Panthéon</w:t>
      </w:r>
      <w:proofErr w:type="spellEnd"/>
      <w:r>
        <w:rPr>
          <w:sz w:val="24"/>
          <w:szCs w:val="24"/>
        </w:rPr>
        <w:t>-Sorbonne. https://observatoire-ia.pantheonsorbonne.fr/evenements/penser-et-creer-ia-generatives</w:t>
      </w:r>
    </w:p>
    <w:p w:rsidR="00D16924" w:rsidRDefault="005714AD">
      <w:pPr>
        <w:spacing w:before="268" w:line="360" w:lineRule="auto"/>
        <w:ind w:left="720" w:right="-32" w:hanging="720"/>
        <w:jc w:val="both"/>
        <w:rPr>
          <w:color w:val="000000"/>
          <w:sz w:val="24"/>
          <w:szCs w:val="24"/>
        </w:rPr>
      </w:pPr>
      <w:proofErr w:type="spellStart"/>
      <w:r>
        <w:rPr>
          <w:color w:val="000000"/>
          <w:sz w:val="24"/>
          <w:szCs w:val="24"/>
        </w:rPr>
        <w:t>Floridi</w:t>
      </w:r>
      <w:proofErr w:type="spellEnd"/>
      <w:r>
        <w:rPr>
          <w:color w:val="000000"/>
          <w:sz w:val="24"/>
          <w:szCs w:val="24"/>
        </w:rPr>
        <w:t xml:space="preserve">, L. (2023). AI as an agency without intelligence: On </w:t>
      </w:r>
      <w:proofErr w:type="spellStart"/>
      <w:r>
        <w:rPr>
          <w:color w:val="000000"/>
          <w:sz w:val="24"/>
          <w:szCs w:val="24"/>
        </w:rPr>
        <w:t>ChatGPT</w:t>
      </w:r>
      <w:proofErr w:type="spellEnd"/>
      <w:r>
        <w:rPr>
          <w:color w:val="000000"/>
          <w:sz w:val="24"/>
          <w:szCs w:val="24"/>
        </w:rPr>
        <w:t xml:space="preserve">, large language models, and other generative models. </w:t>
      </w:r>
      <w:r>
        <w:rPr>
          <w:i/>
          <w:iCs/>
          <w:color w:val="000000"/>
          <w:sz w:val="24"/>
          <w:szCs w:val="24"/>
        </w:rPr>
        <w:t>Philosophy &amp; Technology, 36</w:t>
      </w:r>
      <w:r>
        <w:rPr>
          <w:color w:val="000000"/>
          <w:sz w:val="24"/>
          <w:szCs w:val="24"/>
        </w:rPr>
        <w:t>(1</w:t>
      </w:r>
      <w:r>
        <w:rPr>
          <w:color w:val="000000"/>
          <w:sz w:val="24"/>
          <w:szCs w:val="24"/>
        </w:rPr>
        <w:t xml:space="preserve">), 15. </w:t>
      </w:r>
      <w:r>
        <w:rPr>
          <w:color w:val="000000"/>
          <w:sz w:val="24"/>
          <w:szCs w:val="24"/>
          <w:u w:val="single"/>
        </w:rPr>
        <w:t>https://doi.org/10.1007/s13347-023-00621-y</w:t>
      </w:r>
    </w:p>
    <w:p w:rsidR="00D16924" w:rsidRDefault="005714AD">
      <w:pPr>
        <w:spacing w:before="137" w:line="360" w:lineRule="auto"/>
        <w:ind w:left="720" w:right="-32" w:hanging="720"/>
        <w:jc w:val="both"/>
        <w:rPr>
          <w:sz w:val="24"/>
          <w:szCs w:val="24"/>
        </w:rPr>
      </w:pPr>
      <w:proofErr w:type="spellStart"/>
      <w:r>
        <w:rPr>
          <w:sz w:val="24"/>
          <w:szCs w:val="24"/>
        </w:rPr>
        <w:lastRenderedPageBreak/>
        <w:t>Floridi</w:t>
      </w:r>
      <w:proofErr w:type="spellEnd"/>
      <w:r>
        <w:rPr>
          <w:sz w:val="24"/>
          <w:szCs w:val="24"/>
        </w:rPr>
        <w:t xml:space="preserve">, L., &amp; </w:t>
      </w:r>
      <w:proofErr w:type="spellStart"/>
      <w:r>
        <w:rPr>
          <w:sz w:val="24"/>
          <w:szCs w:val="24"/>
        </w:rPr>
        <w:t>Chiriatti</w:t>
      </w:r>
      <w:proofErr w:type="spellEnd"/>
      <w:r>
        <w:rPr>
          <w:sz w:val="24"/>
          <w:szCs w:val="24"/>
        </w:rPr>
        <w:t xml:space="preserve">, M. (2020). GPT-3: Its nature, scope, limits, and consequences. Minds and Machines, 30(4), 681–694. </w:t>
      </w:r>
      <w:hyperlink r:id="rId37">
        <w:r>
          <w:rPr>
            <w:color w:val="0000FF"/>
            <w:sz w:val="24"/>
            <w:szCs w:val="24"/>
            <w:u w:val="single"/>
          </w:rPr>
          <w:t>https://doi.org/10.</w:t>
        </w:r>
        <w:r>
          <w:rPr>
            <w:color w:val="0000FF"/>
            <w:sz w:val="24"/>
            <w:szCs w:val="24"/>
            <w:u w:val="single"/>
          </w:rPr>
          <w:t>1007/s11023-020-09548-1</w:t>
        </w:r>
      </w:hyperlink>
    </w:p>
    <w:p w:rsidR="00D16924" w:rsidRDefault="005714AD">
      <w:pPr>
        <w:spacing w:line="360" w:lineRule="auto"/>
        <w:ind w:left="720" w:right="-32" w:hanging="720"/>
        <w:jc w:val="both"/>
        <w:rPr>
          <w:sz w:val="24"/>
          <w:szCs w:val="24"/>
        </w:rPr>
      </w:pPr>
      <w:proofErr w:type="spellStart"/>
      <w:r>
        <w:rPr>
          <w:sz w:val="24"/>
          <w:szCs w:val="24"/>
        </w:rPr>
        <w:t>Fridman</w:t>
      </w:r>
      <w:proofErr w:type="spellEnd"/>
      <w:r>
        <w:rPr>
          <w:sz w:val="24"/>
          <w:szCs w:val="24"/>
        </w:rPr>
        <w:t xml:space="preserve">, O., &amp; </w:t>
      </w:r>
      <w:proofErr w:type="spellStart"/>
      <w:r>
        <w:rPr>
          <w:sz w:val="24"/>
          <w:szCs w:val="24"/>
        </w:rPr>
        <w:t>Gensburger</w:t>
      </w:r>
      <w:proofErr w:type="spellEnd"/>
      <w:r>
        <w:rPr>
          <w:sz w:val="24"/>
          <w:szCs w:val="24"/>
        </w:rPr>
        <w:t xml:space="preserve">, S. (2024). </w:t>
      </w:r>
      <w:r>
        <w:rPr>
          <w:i/>
          <w:iCs/>
          <w:sz w:val="24"/>
          <w:szCs w:val="24"/>
        </w:rPr>
        <w:t>The Covid-19 pandemic and memory: Remembrance, commemoration, and archiving in crisis</w:t>
      </w:r>
      <w:r>
        <w:rPr>
          <w:sz w:val="24"/>
          <w:szCs w:val="24"/>
        </w:rPr>
        <w:t>. Palgrave.</w:t>
      </w:r>
    </w:p>
    <w:p w:rsidR="00D16924" w:rsidRDefault="005714AD">
      <w:pPr>
        <w:spacing w:before="265" w:line="360" w:lineRule="auto"/>
        <w:ind w:left="720" w:right="-32" w:hanging="720"/>
        <w:jc w:val="both"/>
        <w:rPr>
          <w:sz w:val="24"/>
          <w:szCs w:val="24"/>
        </w:rPr>
      </w:pPr>
      <w:proofErr w:type="spellStart"/>
      <w:r>
        <w:rPr>
          <w:sz w:val="24"/>
          <w:szCs w:val="24"/>
        </w:rPr>
        <w:t>Gensburger</w:t>
      </w:r>
      <w:proofErr w:type="spellEnd"/>
      <w:r>
        <w:rPr>
          <w:sz w:val="24"/>
          <w:szCs w:val="24"/>
        </w:rPr>
        <w:t xml:space="preserve">, S. (2016). </w:t>
      </w:r>
      <w:proofErr w:type="spellStart"/>
      <w:r>
        <w:rPr>
          <w:sz w:val="24"/>
          <w:szCs w:val="24"/>
        </w:rPr>
        <w:t>Halbwachs</w:t>
      </w:r>
      <w:proofErr w:type="spellEnd"/>
      <w:r>
        <w:rPr>
          <w:sz w:val="24"/>
          <w:szCs w:val="24"/>
        </w:rPr>
        <w:t xml:space="preserve">' studies in collective memory: A founding text for contemporary </w:t>
      </w:r>
      <w:r>
        <w:rPr>
          <w:sz w:val="24"/>
          <w:szCs w:val="24"/>
        </w:rPr>
        <w:t xml:space="preserve">"memory studies"? </w:t>
      </w:r>
      <w:r>
        <w:rPr>
          <w:i/>
          <w:iCs/>
          <w:sz w:val="24"/>
          <w:szCs w:val="24"/>
        </w:rPr>
        <w:t>Journal of Classical Sociology, 16</w:t>
      </w:r>
      <w:r>
        <w:rPr>
          <w:sz w:val="24"/>
          <w:szCs w:val="24"/>
        </w:rPr>
        <w:t>(4), 396–400.</w:t>
      </w:r>
    </w:p>
    <w:p w:rsidR="00D16924" w:rsidRDefault="005714AD">
      <w:pPr>
        <w:spacing w:line="360" w:lineRule="auto"/>
        <w:ind w:left="720" w:right="-32" w:hanging="720"/>
        <w:jc w:val="both"/>
        <w:rPr>
          <w:color w:val="000000"/>
          <w:sz w:val="24"/>
          <w:szCs w:val="24"/>
        </w:rPr>
      </w:pPr>
      <w:proofErr w:type="spellStart"/>
      <w:r>
        <w:rPr>
          <w:color w:val="000000"/>
          <w:sz w:val="24"/>
          <w:szCs w:val="24"/>
        </w:rPr>
        <w:t>Guo</w:t>
      </w:r>
      <w:proofErr w:type="spellEnd"/>
      <w:r>
        <w:rPr>
          <w:color w:val="000000"/>
          <w:sz w:val="24"/>
          <w:szCs w:val="24"/>
        </w:rPr>
        <w:t xml:space="preserve">, Y., Ye, X., &amp; Yang, D. (2024). The curious decline of linguistic diversity: Training language models on synthetic text. </w:t>
      </w:r>
      <w:proofErr w:type="spellStart"/>
      <w:r>
        <w:rPr>
          <w:i/>
          <w:iCs/>
          <w:color w:val="000000"/>
          <w:sz w:val="24"/>
          <w:szCs w:val="24"/>
        </w:rPr>
        <w:t>arXiv</w:t>
      </w:r>
      <w:proofErr w:type="spellEnd"/>
      <w:r>
        <w:rPr>
          <w:color w:val="000000"/>
          <w:sz w:val="24"/>
          <w:szCs w:val="24"/>
        </w:rPr>
        <w:t xml:space="preserve">. </w:t>
      </w:r>
      <w:hyperlink r:id="rId38">
        <w:r>
          <w:rPr>
            <w:color w:val="000000"/>
            <w:sz w:val="24"/>
            <w:szCs w:val="24"/>
            <w:u w:val="single"/>
          </w:rPr>
          <w:t>https://arxiv.org/abs/2311.09807</w:t>
        </w:r>
      </w:hyperlink>
    </w:p>
    <w:p w:rsidR="00D16924" w:rsidRDefault="005714AD">
      <w:pPr>
        <w:spacing w:before="273" w:line="360" w:lineRule="auto"/>
        <w:ind w:left="720" w:right="-32" w:hanging="720"/>
        <w:jc w:val="both"/>
        <w:rPr>
          <w:color w:val="000000"/>
          <w:sz w:val="24"/>
          <w:szCs w:val="24"/>
        </w:rPr>
      </w:pPr>
      <w:proofErr w:type="spellStart"/>
      <w:r>
        <w:rPr>
          <w:sz w:val="24"/>
          <w:szCs w:val="24"/>
        </w:rPr>
        <w:t>Halbwachs</w:t>
      </w:r>
      <w:proofErr w:type="spellEnd"/>
      <w:r>
        <w:rPr>
          <w:sz w:val="24"/>
          <w:szCs w:val="24"/>
        </w:rPr>
        <w:t xml:space="preserve">, M. (1992). On collective memory (L. A. </w:t>
      </w:r>
      <w:proofErr w:type="spellStart"/>
      <w:r>
        <w:rPr>
          <w:sz w:val="24"/>
          <w:szCs w:val="24"/>
        </w:rPr>
        <w:t>Coser</w:t>
      </w:r>
      <w:proofErr w:type="spellEnd"/>
      <w:r>
        <w:rPr>
          <w:sz w:val="24"/>
          <w:szCs w:val="24"/>
        </w:rPr>
        <w:t>, Ed. &amp; Trans.). University of Chicago Press.</w:t>
      </w:r>
    </w:p>
    <w:p w:rsidR="00D16924" w:rsidRDefault="005714AD">
      <w:pPr>
        <w:spacing w:before="272" w:line="360" w:lineRule="auto"/>
        <w:ind w:left="720" w:right="-32" w:hanging="720"/>
        <w:jc w:val="both"/>
        <w:rPr>
          <w:sz w:val="24"/>
          <w:szCs w:val="24"/>
        </w:rPr>
      </w:pPr>
      <w:r>
        <w:rPr>
          <w:sz w:val="24"/>
          <w:szCs w:val="24"/>
        </w:rPr>
        <w:t xml:space="preserve">Hoskins, A. (Ed.). (2018). </w:t>
      </w:r>
      <w:r>
        <w:rPr>
          <w:i/>
          <w:iCs/>
          <w:sz w:val="24"/>
          <w:szCs w:val="24"/>
        </w:rPr>
        <w:t>Digital memory studies: Media pasts in transition</w:t>
      </w:r>
      <w:r>
        <w:rPr>
          <w:sz w:val="24"/>
          <w:szCs w:val="24"/>
        </w:rPr>
        <w:t>. Routledge.</w:t>
      </w:r>
    </w:p>
    <w:p w:rsidR="00D16924" w:rsidRDefault="005714AD">
      <w:pPr>
        <w:spacing w:before="273" w:line="360" w:lineRule="auto"/>
        <w:ind w:left="720" w:right="-32" w:hanging="720"/>
        <w:jc w:val="both"/>
        <w:rPr>
          <w:color w:val="000000"/>
          <w:sz w:val="24"/>
          <w:szCs w:val="24"/>
        </w:rPr>
      </w:pPr>
      <w:proofErr w:type="spellStart"/>
      <w:r>
        <w:rPr>
          <w:sz w:val="24"/>
          <w:szCs w:val="24"/>
        </w:rPr>
        <w:t>Hutto</w:t>
      </w:r>
      <w:proofErr w:type="spellEnd"/>
      <w:r>
        <w:rPr>
          <w:sz w:val="24"/>
          <w:szCs w:val="24"/>
        </w:rPr>
        <w:t>, C. J., &amp; Gilbert, E. (2014). VADER: A parsimonious rule-based model for sentiment analysis of social media text. In Proceedings of the Eighth International AAAI Conference on Weblogs and Social Media (pp. 216–225). AAAI Press.</w:t>
      </w:r>
    </w:p>
    <w:p w:rsidR="00D16924" w:rsidRDefault="005714AD">
      <w:pPr>
        <w:spacing w:before="265" w:line="360" w:lineRule="auto"/>
        <w:ind w:left="720" w:right="-32" w:hanging="720"/>
        <w:jc w:val="both"/>
        <w:rPr>
          <w:sz w:val="24"/>
          <w:szCs w:val="24"/>
        </w:rPr>
      </w:pPr>
      <w:proofErr w:type="spellStart"/>
      <w:r>
        <w:rPr>
          <w:sz w:val="24"/>
          <w:szCs w:val="24"/>
        </w:rPr>
        <w:t>Jaillant</w:t>
      </w:r>
      <w:proofErr w:type="spellEnd"/>
      <w:r>
        <w:rPr>
          <w:sz w:val="24"/>
          <w:szCs w:val="24"/>
        </w:rPr>
        <w:t>, L. (Ed.). (2</w:t>
      </w:r>
      <w:r>
        <w:rPr>
          <w:sz w:val="24"/>
          <w:szCs w:val="24"/>
        </w:rPr>
        <w:t xml:space="preserve">022). </w:t>
      </w:r>
      <w:r>
        <w:rPr>
          <w:i/>
          <w:iCs/>
          <w:sz w:val="24"/>
          <w:szCs w:val="24"/>
        </w:rPr>
        <w:t xml:space="preserve">Archives, access and artificial intelligence: Working with born-digital and </w:t>
      </w:r>
      <w:proofErr w:type="spellStart"/>
      <w:r>
        <w:rPr>
          <w:i/>
          <w:iCs/>
          <w:sz w:val="24"/>
          <w:szCs w:val="24"/>
        </w:rPr>
        <w:t>digitised</w:t>
      </w:r>
      <w:proofErr w:type="spellEnd"/>
      <w:r>
        <w:rPr>
          <w:i/>
          <w:iCs/>
          <w:sz w:val="24"/>
          <w:szCs w:val="24"/>
        </w:rPr>
        <w:t xml:space="preserve"> archival collections</w:t>
      </w:r>
      <w:r>
        <w:rPr>
          <w:sz w:val="24"/>
          <w:szCs w:val="24"/>
        </w:rPr>
        <w:t xml:space="preserve">. Bielefeld University Press. </w:t>
      </w:r>
      <w:hyperlink r:id="rId39">
        <w:r>
          <w:rPr>
            <w:color w:val="0000FF"/>
            <w:sz w:val="24"/>
            <w:szCs w:val="24"/>
            <w:u w:val="single"/>
          </w:rPr>
          <w:t>https://doi.org/10.14361/9783839455845</w:t>
        </w:r>
      </w:hyperlink>
      <w:r>
        <w:rPr>
          <w:sz w:val="24"/>
          <w:szCs w:val="24"/>
        </w:rPr>
        <w:t xml:space="preserve"> </w:t>
      </w:r>
    </w:p>
    <w:p w:rsidR="00D16924" w:rsidRDefault="005714AD">
      <w:pPr>
        <w:spacing w:before="273" w:line="360" w:lineRule="auto"/>
        <w:ind w:left="720" w:right="-32" w:hanging="720"/>
        <w:jc w:val="both"/>
        <w:rPr>
          <w:color w:val="000000"/>
          <w:sz w:val="24"/>
          <w:szCs w:val="24"/>
        </w:rPr>
      </w:pPr>
      <w:r>
        <w:rPr>
          <w:sz w:val="24"/>
          <w:szCs w:val="24"/>
        </w:rPr>
        <w:t xml:space="preserve">Jiang, A. Q., </w:t>
      </w:r>
      <w:proofErr w:type="spellStart"/>
      <w:r>
        <w:rPr>
          <w:sz w:val="24"/>
          <w:szCs w:val="24"/>
        </w:rPr>
        <w:t>Sa</w:t>
      </w:r>
      <w:r>
        <w:rPr>
          <w:sz w:val="24"/>
          <w:szCs w:val="24"/>
        </w:rPr>
        <w:t>blayrolles</w:t>
      </w:r>
      <w:proofErr w:type="spellEnd"/>
      <w:r>
        <w:rPr>
          <w:sz w:val="24"/>
          <w:szCs w:val="24"/>
        </w:rPr>
        <w:t xml:space="preserve">, A., Mensch, A., Bamford, C., </w:t>
      </w:r>
      <w:proofErr w:type="spellStart"/>
      <w:r>
        <w:rPr>
          <w:sz w:val="24"/>
          <w:szCs w:val="24"/>
        </w:rPr>
        <w:t>Chaplot</w:t>
      </w:r>
      <w:proofErr w:type="spellEnd"/>
      <w:r>
        <w:rPr>
          <w:sz w:val="24"/>
          <w:szCs w:val="24"/>
        </w:rPr>
        <w:t xml:space="preserve">, D. S., de las Casas, D., </w:t>
      </w:r>
      <w:proofErr w:type="spellStart"/>
      <w:r>
        <w:rPr>
          <w:sz w:val="24"/>
          <w:szCs w:val="24"/>
        </w:rPr>
        <w:t>Bressand</w:t>
      </w:r>
      <w:proofErr w:type="spellEnd"/>
      <w:r>
        <w:rPr>
          <w:sz w:val="24"/>
          <w:szCs w:val="24"/>
        </w:rPr>
        <w:t xml:space="preserve">, F., </w:t>
      </w:r>
      <w:proofErr w:type="spellStart"/>
      <w:r>
        <w:rPr>
          <w:sz w:val="24"/>
          <w:szCs w:val="24"/>
        </w:rPr>
        <w:t>Lengyel</w:t>
      </w:r>
      <w:proofErr w:type="spellEnd"/>
      <w:r>
        <w:rPr>
          <w:sz w:val="24"/>
          <w:szCs w:val="24"/>
        </w:rPr>
        <w:t xml:space="preserve">, G., </w:t>
      </w:r>
      <w:proofErr w:type="spellStart"/>
      <w:r>
        <w:rPr>
          <w:sz w:val="24"/>
          <w:szCs w:val="24"/>
        </w:rPr>
        <w:t>Lample</w:t>
      </w:r>
      <w:proofErr w:type="spellEnd"/>
      <w:r>
        <w:rPr>
          <w:sz w:val="24"/>
          <w:szCs w:val="24"/>
        </w:rPr>
        <w:t xml:space="preserve">, G., </w:t>
      </w:r>
      <w:proofErr w:type="spellStart"/>
      <w:r>
        <w:rPr>
          <w:sz w:val="24"/>
          <w:szCs w:val="24"/>
        </w:rPr>
        <w:t>Saulnier</w:t>
      </w:r>
      <w:proofErr w:type="spellEnd"/>
      <w:r>
        <w:rPr>
          <w:sz w:val="24"/>
          <w:szCs w:val="24"/>
        </w:rPr>
        <w:t xml:space="preserve">, L., </w:t>
      </w:r>
      <w:proofErr w:type="spellStart"/>
      <w:r>
        <w:rPr>
          <w:sz w:val="24"/>
          <w:szCs w:val="24"/>
        </w:rPr>
        <w:t>Lavaud</w:t>
      </w:r>
      <w:proofErr w:type="spellEnd"/>
      <w:r>
        <w:rPr>
          <w:sz w:val="24"/>
          <w:szCs w:val="24"/>
        </w:rPr>
        <w:t xml:space="preserve">, L. R., </w:t>
      </w:r>
      <w:proofErr w:type="spellStart"/>
      <w:r>
        <w:rPr>
          <w:sz w:val="24"/>
          <w:szCs w:val="24"/>
        </w:rPr>
        <w:t>Lachaux</w:t>
      </w:r>
      <w:proofErr w:type="spellEnd"/>
      <w:r>
        <w:rPr>
          <w:sz w:val="24"/>
          <w:szCs w:val="24"/>
        </w:rPr>
        <w:t xml:space="preserve">, M.-A., Stock, P., Le </w:t>
      </w:r>
      <w:proofErr w:type="spellStart"/>
      <w:r>
        <w:rPr>
          <w:sz w:val="24"/>
          <w:szCs w:val="24"/>
        </w:rPr>
        <w:t>Scao</w:t>
      </w:r>
      <w:proofErr w:type="spellEnd"/>
      <w:r>
        <w:rPr>
          <w:sz w:val="24"/>
          <w:szCs w:val="24"/>
        </w:rPr>
        <w:t xml:space="preserve">, T., </w:t>
      </w:r>
      <w:proofErr w:type="spellStart"/>
      <w:r>
        <w:rPr>
          <w:sz w:val="24"/>
          <w:szCs w:val="24"/>
        </w:rPr>
        <w:t>Lavril</w:t>
      </w:r>
      <w:proofErr w:type="spellEnd"/>
      <w:r>
        <w:rPr>
          <w:sz w:val="24"/>
          <w:szCs w:val="24"/>
        </w:rPr>
        <w:t xml:space="preserve">, T., Wang, T., </w:t>
      </w:r>
      <w:proofErr w:type="spellStart"/>
      <w:r>
        <w:rPr>
          <w:sz w:val="24"/>
          <w:szCs w:val="24"/>
        </w:rPr>
        <w:t>Lacroix</w:t>
      </w:r>
      <w:proofErr w:type="spellEnd"/>
      <w:r>
        <w:rPr>
          <w:sz w:val="24"/>
          <w:szCs w:val="24"/>
        </w:rPr>
        <w:t xml:space="preserve">, T., &amp; El Sayed, W. (2023). Mistral 7B. </w:t>
      </w:r>
      <w:proofErr w:type="spellStart"/>
      <w:r>
        <w:rPr>
          <w:sz w:val="24"/>
          <w:szCs w:val="24"/>
        </w:rPr>
        <w:t>arX</w:t>
      </w:r>
      <w:r>
        <w:rPr>
          <w:sz w:val="24"/>
          <w:szCs w:val="24"/>
        </w:rPr>
        <w:t>iv</w:t>
      </w:r>
      <w:proofErr w:type="spellEnd"/>
      <w:r>
        <w:rPr>
          <w:sz w:val="24"/>
          <w:szCs w:val="24"/>
        </w:rPr>
        <w:t>. https://arxiv.org/abs/2310.06825</w:t>
      </w:r>
    </w:p>
    <w:p w:rsidR="00D16924" w:rsidRDefault="005714AD">
      <w:pPr>
        <w:spacing w:before="272" w:line="360" w:lineRule="auto"/>
        <w:ind w:left="720" w:right="-32" w:hanging="720"/>
        <w:jc w:val="both"/>
        <w:rPr>
          <w:sz w:val="24"/>
          <w:szCs w:val="24"/>
        </w:rPr>
      </w:pPr>
      <w:proofErr w:type="spellStart"/>
      <w:r>
        <w:rPr>
          <w:color w:val="000000"/>
          <w:sz w:val="24"/>
          <w:szCs w:val="24"/>
        </w:rPr>
        <w:t>Kansteiner</w:t>
      </w:r>
      <w:proofErr w:type="spellEnd"/>
      <w:r>
        <w:rPr>
          <w:color w:val="000000"/>
          <w:sz w:val="24"/>
          <w:szCs w:val="24"/>
        </w:rPr>
        <w:t xml:space="preserve">, W. (2022). Digital doping for historians: Can history, memory, and historical theory be rendered artificially intelligent? </w:t>
      </w:r>
      <w:r>
        <w:rPr>
          <w:i/>
          <w:iCs/>
          <w:color w:val="000000"/>
          <w:sz w:val="24"/>
          <w:szCs w:val="24"/>
        </w:rPr>
        <w:t>History and Theory, 61</w:t>
      </w:r>
      <w:r>
        <w:rPr>
          <w:color w:val="000000"/>
          <w:sz w:val="24"/>
          <w:szCs w:val="24"/>
        </w:rPr>
        <w:t xml:space="preserve">(4), 119–133. </w:t>
      </w:r>
      <w:hyperlink r:id="rId40">
        <w:r>
          <w:rPr>
            <w:color w:val="0000FF"/>
            <w:sz w:val="24"/>
            <w:szCs w:val="24"/>
            <w:u w:val="single"/>
          </w:rPr>
          <w:t>https://doi.org/10.1111/hith.12282</w:t>
        </w:r>
      </w:hyperlink>
      <w:r>
        <w:rPr>
          <w:color w:val="000000"/>
          <w:sz w:val="24"/>
          <w:szCs w:val="24"/>
        </w:rPr>
        <w:t xml:space="preserve"> </w:t>
      </w:r>
    </w:p>
    <w:p w:rsidR="00D16924" w:rsidRDefault="005714AD">
      <w:pPr>
        <w:spacing w:line="360" w:lineRule="auto"/>
        <w:ind w:left="720" w:right="-32" w:hanging="720"/>
        <w:jc w:val="both"/>
        <w:rPr>
          <w:sz w:val="24"/>
          <w:szCs w:val="24"/>
        </w:rPr>
      </w:pPr>
      <w:proofErr w:type="spellStart"/>
      <w:r>
        <w:rPr>
          <w:sz w:val="24"/>
          <w:szCs w:val="24"/>
        </w:rPr>
        <w:t>Korostoff</w:t>
      </w:r>
      <w:proofErr w:type="spellEnd"/>
      <w:r>
        <w:rPr>
          <w:sz w:val="24"/>
          <w:szCs w:val="24"/>
        </w:rPr>
        <w:t>, M. (</w:t>
      </w:r>
      <w:proofErr w:type="spellStart"/>
      <w:r>
        <w:rPr>
          <w:sz w:val="24"/>
          <w:szCs w:val="24"/>
        </w:rPr>
        <w:t>n.d.</w:t>
      </w:r>
      <w:proofErr w:type="spellEnd"/>
      <w:r>
        <w:rPr>
          <w:sz w:val="24"/>
          <w:szCs w:val="24"/>
        </w:rPr>
        <w:t>). 535,000 faces: Comprehending the death toll of Covid-19. Retrieved February 22, 2023, from https://mkorostoff.github.io/hundred-thousand-faces/</w:t>
      </w:r>
    </w:p>
    <w:p w:rsidR="00D16924" w:rsidRDefault="005714AD">
      <w:pPr>
        <w:spacing w:before="267" w:line="360" w:lineRule="auto"/>
        <w:ind w:right="-32"/>
        <w:jc w:val="both"/>
        <w:rPr>
          <w:sz w:val="24"/>
          <w:szCs w:val="24"/>
        </w:rPr>
      </w:pPr>
      <w:proofErr w:type="spellStart"/>
      <w:r>
        <w:rPr>
          <w:sz w:val="24"/>
          <w:szCs w:val="24"/>
        </w:rPr>
        <w:t>Lothe</w:t>
      </w:r>
      <w:proofErr w:type="spellEnd"/>
      <w:r>
        <w:rPr>
          <w:sz w:val="24"/>
          <w:szCs w:val="24"/>
        </w:rPr>
        <w:t>, J., Suleiman, S. R., &amp; Phelan, J. (2012).</w:t>
      </w:r>
      <w:r>
        <w:rPr>
          <w:sz w:val="24"/>
          <w:szCs w:val="24"/>
        </w:rPr>
        <w:t xml:space="preserve"> </w:t>
      </w:r>
      <w:r>
        <w:rPr>
          <w:i/>
          <w:iCs/>
          <w:sz w:val="24"/>
          <w:szCs w:val="24"/>
        </w:rPr>
        <w:t>After testimony: The ethics and aesthetics of Holocaust narrative for the future</w:t>
      </w:r>
      <w:r>
        <w:rPr>
          <w:sz w:val="24"/>
          <w:szCs w:val="24"/>
        </w:rPr>
        <w:t xml:space="preserve">. The Ohio State University Press. </w:t>
      </w:r>
      <w:hyperlink r:id="rId41">
        <w:r>
          <w:rPr>
            <w:color w:val="0000FF"/>
            <w:sz w:val="24"/>
            <w:szCs w:val="24"/>
            <w:u w:val="single"/>
          </w:rPr>
          <w:t>https://kb.osu.edu/handle/1811/51398</w:t>
        </w:r>
      </w:hyperlink>
    </w:p>
    <w:p w:rsidR="00D16924" w:rsidRDefault="005714AD">
      <w:pPr>
        <w:spacing w:before="273" w:line="360" w:lineRule="auto"/>
        <w:ind w:left="720" w:right="-32" w:hanging="720"/>
        <w:jc w:val="both"/>
        <w:rPr>
          <w:sz w:val="24"/>
          <w:szCs w:val="24"/>
        </w:rPr>
      </w:pPr>
      <w:proofErr w:type="spellStart"/>
      <w:r>
        <w:rPr>
          <w:sz w:val="24"/>
          <w:szCs w:val="24"/>
        </w:rPr>
        <w:lastRenderedPageBreak/>
        <w:t>Makhortykh</w:t>
      </w:r>
      <w:proofErr w:type="spellEnd"/>
      <w:r>
        <w:rPr>
          <w:sz w:val="24"/>
          <w:szCs w:val="24"/>
        </w:rPr>
        <w:t xml:space="preserve">, M. (2021a). </w:t>
      </w:r>
      <w:proofErr w:type="spellStart"/>
      <w:r>
        <w:rPr>
          <w:sz w:val="24"/>
          <w:szCs w:val="24"/>
        </w:rPr>
        <w:t>Memoriae</w:t>
      </w:r>
      <w:proofErr w:type="spellEnd"/>
      <w:r>
        <w:rPr>
          <w:sz w:val="24"/>
          <w:szCs w:val="24"/>
        </w:rPr>
        <w:t xml:space="preserve"> ex </w:t>
      </w:r>
      <w:proofErr w:type="spellStart"/>
      <w:r>
        <w:rPr>
          <w:sz w:val="24"/>
          <w:szCs w:val="24"/>
        </w:rPr>
        <w:t>machina</w:t>
      </w:r>
      <w:proofErr w:type="spellEnd"/>
      <w:r>
        <w:rPr>
          <w:sz w:val="24"/>
          <w:szCs w:val="24"/>
        </w:rPr>
        <w:t>: Ho</w:t>
      </w:r>
      <w:r>
        <w:rPr>
          <w:sz w:val="24"/>
          <w:szCs w:val="24"/>
        </w:rPr>
        <w:t xml:space="preserve">w algorithms make us remember and forget. </w:t>
      </w:r>
      <w:r>
        <w:rPr>
          <w:i/>
          <w:iCs/>
          <w:sz w:val="24"/>
          <w:szCs w:val="24"/>
        </w:rPr>
        <w:t>Georgetown Journal of International Affairs, 22</w:t>
      </w:r>
      <w:r>
        <w:rPr>
          <w:sz w:val="24"/>
          <w:szCs w:val="24"/>
        </w:rPr>
        <w:t xml:space="preserve">(2), 180–185. </w:t>
      </w:r>
      <w:hyperlink r:id="rId42">
        <w:r>
          <w:rPr>
            <w:color w:val="0000FF"/>
            <w:sz w:val="24"/>
            <w:szCs w:val="24"/>
            <w:u w:val="single"/>
          </w:rPr>
          <w:t>https://doi.org/10.1353/gia.2021.0027</w:t>
        </w:r>
      </w:hyperlink>
      <w:r>
        <w:rPr>
          <w:sz w:val="24"/>
          <w:szCs w:val="24"/>
        </w:rPr>
        <w:t xml:space="preserve"> </w:t>
      </w:r>
    </w:p>
    <w:p w:rsidR="00D16924" w:rsidRDefault="005714AD">
      <w:pPr>
        <w:spacing w:before="271" w:line="360" w:lineRule="auto"/>
        <w:ind w:left="720" w:right="-32" w:hanging="720"/>
        <w:jc w:val="both"/>
        <w:rPr>
          <w:color w:val="000000"/>
          <w:sz w:val="24"/>
          <w:szCs w:val="24"/>
        </w:rPr>
      </w:pPr>
      <w:proofErr w:type="spellStart"/>
      <w:r>
        <w:rPr>
          <w:color w:val="000000"/>
          <w:sz w:val="24"/>
          <w:szCs w:val="24"/>
        </w:rPr>
        <w:t>Makhortykh</w:t>
      </w:r>
      <w:proofErr w:type="spellEnd"/>
      <w:r>
        <w:rPr>
          <w:color w:val="000000"/>
          <w:sz w:val="24"/>
          <w:szCs w:val="24"/>
        </w:rPr>
        <w:t>, M. (2021b). Algorithmic auditing, the Holocau</w:t>
      </w:r>
      <w:r>
        <w:rPr>
          <w:color w:val="000000"/>
          <w:sz w:val="24"/>
          <w:szCs w:val="24"/>
        </w:rPr>
        <w:t xml:space="preserve">st, and search engine bias. </w:t>
      </w:r>
      <w:hyperlink r:id="rId43">
        <w:r>
          <w:rPr>
            <w:color w:val="000000"/>
            <w:sz w:val="24"/>
            <w:szCs w:val="24"/>
            <w:u w:val="single"/>
          </w:rPr>
          <w:t>https://reframe.sussex.ac.uk/digitalholocaustmemory/2021/02/04/algorithmic-auditing-the</w:t>
        </w:r>
        <w:r>
          <w:rPr>
            <w:color w:val="000000"/>
            <w:sz w:val="24"/>
            <w:szCs w:val="24"/>
            <w:u w:val="single"/>
          </w:rPr>
          <w:t>-holocaust-and-search-engine-bias/</w:t>
        </w:r>
      </w:hyperlink>
    </w:p>
    <w:p w:rsidR="00D16924" w:rsidRDefault="005714AD">
      <w:pPr>
        <w:spacing w:before="273" w:line="360" w:lineRule="auto"/>
        <w:ind w:left="720" w:right="-32" w:hanging="720"/>
        <w:jc w:val="both"/>
        <w:rPr>
          <w:color w:val="000000"/>
          <w:sz w:val="24"/>
          <w:szCs w:val="24"/>
        </w:rPr>
      </w:pPr>
      <w:proofErr w:type="spellStart"/>
      <w:r>
        <w:rPr>
          <w:color w:val="000000"/>
          <w:sz w:val="24"/>
          <w:szCs w:val="24"/>
        </w:rPr>
        <w:t>Mandolessi</w:t>
      </w:r>
      <w:proofErr w:type="spellEnd"/>
      <w:r>
        <w:rPr>
          <w:color w:val="000000"/>
          <w:sz w:val="24"/>
          <w:szCs w:val="24"/>
        </w:rPr>
        <w:t xml:space="preserve">, S. (2023). The digital turn in memory studies. </w:t>
      </w:r>
      <w:r>
        <w:rPr>
          <w:i/>
          <w:iCs/>
          <w:color w:val="000000"/>
          <w:sz w:val="24"/>
          <w:szCs w:val="24"/>
        </w:rPr>
        <w:t>Memory Studies, 16</w:t>
      </w:r>
      <w:r>
        <w:rPr>
          <w:color w:val="000000"/>
          <w:sz w:val="24"/>
          <w:szCs w:val="24"/>
        </w:rPr>
        <w:t xml:space="preserve">(6), 1513–1528. </w:t>
      </w:r>
      <w:hyperlink r:id="rId44">
        <w:r>
          <w:rPr>
            <w:color w:val="0000FF"/>
            <w:sz w:val="24"/>
            <w:szCs w:val="24"/>
            <w:u w:val="single"/>
          </w:rPr>
          <w:t>https://doi.org/10.1177/17506980231204201</w:t>
        </w:r>
      </w:hyperlink>
    </w:p>
    <w:p w:rsidR="00D16924" w:rsidRDefault="005714AD">
      <w:pPr>
        <w:spacing w:before="275" w:line="360" w:lineRule="auto"/>
        <w:ind w:left="720" w:right="-32" w:hanging="720"/>
        <w:jc w:val="both"/>
        <w:rPr>
          <w:i/>
          <w:iCs/>
          <w:sz w:val="24"/>
          <w:szCs w:val="24"/>
        </w:rPr>
      </w:pPr>
      <w:r>
        <w:rPr>
          <w:i/>
          <w:iCs/>
          <w:sz w:val="24"/>
          <w:szCs w:val="24"/>
        </w:rPr>
        <w:t>Manning, P. (2013). Big data in history. Palgrave Pivot.</w:t>
      </w:r>
    </w:p>
    <w:p w:rsidR="00D16924" w:rsidRDefault="005714AD">
      <w:pPr>
        <w:tabs>
          <w:tab w:val="left" w:pos="1943"/>
          <w:tab w:val="left" w:pos="2867"/>
          <w:tab w:val="left" w:pos="4354"/>
          <w:tab w:val="left" w:pos="5223"/>
          <w:tab w:val="left" w:pos="5726"/>
          <w:tab w:val="left" w:pos="7788"/>
        </w:tabs>
        <w:spacing w:before="272" w:line="360" w:lineRule="auto"/>
        <w:ind w:left="720" w:right="-32" w:hanging="720"/>
        <w:jc w:val="both"/>
        <w:rPr>
          <w:color w:val="000000"/>
          <w:sz w:val="24"/>
          <w:szCs w:val="24"/>
        </w:rPr>
      </w:pPr>
      <w:r>
        <w:rPr>
          <w:color w:val="111111"/>
          <w:sz w:val="24"/>
          <w:szCs w:val="24"/>
        </w:rPr>
        <w:t xml:space="preserve">McKinney, W. (2010). </w:t>
      </w:r>
      <w:r>
        <w:rPr>
          <w:i/>
          <w:iCs/>
          <w:color w:val="111111"/>
          <w:sz w:val="24"/>
          <w:szCs w:val="24"/>
        </w:rPr>
        <w:t>pandas</w:t>
      </w:r>
      <w:r>
        <w:rPr>
          <w:color w:val="111111"/>
          <w:sz w:val="24"/>
          <w:szCs w:val="24"/>
        </w:rPr>
        <w:t xml:space="preserve"> [Software].</w:t>
      </w:r>
      <w:r>
        <w:rPr>
          <w:color w:val="111111"/>
          <w:sz w:val="24"/>
          <w:szCs w:val="24"/>
          <w:u w:val="single"/>
        </w:rPr>
        <w:t xml:space="preserve"> </w:t>
      </w:r>
      <w:hyperlink r:id="rId45">
        <w:r>
          <w:rPr>
            <w:color w:val="0000FF"/>
            <w:sz w:val="24"/>
            <w:szCs w:val="24"/>
            <w:u w:val="single"/>
          </w:rPr>
          <w:t>https://pandas.pydata.org/</w:t>
        </w:r>
      </w:hyperlink>
    </w:p>
    <w:p w:rsidR="00D16924" w:rsidRDefault="005714AD">
      <w:pPr>
        <w:tabs>
          <w:tab w:val="left" w:pos="1943"/>
          <w:tab w:val="left" w:pos="2867"/>
          <w:tab w:val="left" w:pos="4354"/>
          <w:tab w:val="left" w:pos="5223"/>
          <w:tab w:val="left" w:pos="5726"/>
          <w:tab w:val="left" w:pos="7788"/>
        </w:tabs>
        <w:spacing w:before="272" w:line="360" w:lineRule="auto"/>
        <w:ind w:left="720" w:right="-32" w:hanging="720"/>
        <w:jc w:val="both"/>
        <w:rPr>
          <w:sz w:val="24"/>
          <w:szCs w:val="24"/>
        </w:rPr>
      </w:pPr>
      <w:proofErr w:type="spellStart"/>
      <w:r>
        <w:rPr>
          <w:sz w:val="24"/>
          <w:szCs w:val="24"/>
        </w:rPr>
        <w:t>Mehra</w:t>
      </w:r>
      <w:proofErr w:type="spellEnd"/>
      <w:r>
        <w:rPr>
          <w:sz w:val="24"/>
          <w:szCs w:val="24"/>
        </w:rPr>
        <w:t xml:space="preserve">, T., &amp; Coleman, J. (2020). Vienna attack: The path of a prospective (foreign) terrorist fighter. </w:t>
      </w:r>
      <w:r>
        <w:rPr>
          <w:i/>
          <w:iCs/>
          <w:sz w:val="24"/>
          <w:szCs w:val="24"/>
        </w:rPr>
        <w:t>International Centre</w:t>
      </w:r>
      <w:r>
        <w:rPr>
          <w:i/>
          <w:iCs/>
          <w:sz w:val="24"/>
          <w:szCs w:val="24"/>
        </w:rPr>
        <w:tab/>
        <w:t xml:space="preserve">for Counter-Terrorism (ICCT). </w:t>
      </w:r>
      <w:hyperlink r:id="rId46">
        <w:r>
          <w:rPr>
            <w:color w:val="0000FF"/>
            <w:sz w:val="24"/>
            <w:szCs w:val="24"/>
            <w:u w:val="single"/>
          </w:rPr>
          <w:t>https://icct.nl/publication/vienna-attack-path-prospective-foreign-terrorist-fighter</w:t>
        </w:r>
      </w:hyperlink>
      <w:r>
        <w:rPr>
          <w:sz w:val="24"/>
          <w:szCs w:val="24"/>
        </w:rPr>
        <w:t xml:space="preserve"> </w:t>
      </w:r>
    </w:p>
    <w:p w:rsidR="00D16924" w:rsidRDefault="005714AD">
      <w:pPr>
        <w:spacing w:before="273" w:line="360" w:lineRule="auto"/>
        <w:ind w:left="720" w:right="-32" w:hanging="720"/>
        <w:jc w:val="both"/>
        <w:rPr>
          <w:color w:val="000000"/>
          <w:sz w:val="24"/>
          <w:szCs w:val="24"/>
        </w:rPr>
      </w:pPr>
      <w:r>
        <w:rPr>
          <w:sz w:val="24"/>
          <w:szCs w:val="24"/>
        </w:rPr>
        <w:t xml:space="preserve">Mohammad, S. M., &amp; </w:t>
      </w:r>
      <w:proofErr w:type="spellStart"/>
      <w:r>
        <w:rPr>
          <w:sz w:val="24"/>
          <w:szCs w:val="24"/>
        </w:rPr>
        <w:t>Turney</w:t>
      </w:r>
      <w:proofErr w:type="spellEnd"/>
      <w:r>
        <w:rPr>
          <w:sz w:val="24"/>
          <w:szCs w:val="24"/>
        </w:rPr>
        <w:t>, P. D. (2013). Crowdsourcing a word–emotion association lexicon. Computational Intelligence, 29(3), 436–465. https://doi.org/10.1111/j.1467-86</w:t>
      </w:r>
      <w:r>
        <w:rPr>
          <w:sz w:val="24"/>
          <w:szCs w:val="24"/>
        </w:rPr>
        <w:t>40.2012.00460.x</w:t>
      </w:r>
    </w:p>
    <w:p w:rsidR="00D16924" w:rsidRDefault="005714AD">
      <w:pPr>
        <w:spacing w:before="272" w:line="360" w:lineRule="auto"/>
        <w:ind w:left="720" w:right="-32" w:hanging="720"/>
        <w:jc w:val="both"/>
        <w:rPr>
          <w:color w:val="111111"/>
          <w:sz w:val="24"/>
          <w:szCs w:val="24"/>
          <w:u w:val="single"/>
        </w:rPr>
      </w:pPr>
      <w:proofErr w:type="spellStart"/>
      <w:r>
        <w:rPr>
          <w:color w:val="111111"/>
          <w:sz w:val="24"/>
          <w:szCs w:val="24"/>
        </w:rPr>
        <w:t>OpenAI</w:t>
      </w:r>
      <w:proofErr w:type="spellEnd"/>
      <w:r>
        <w:rPr>
          <w:color w:val="111111"/>
          <w:sz w:val="24"/>
          <w:szCs w:val="24"/>
        </w:rPr>
        <w:t xml:space="preserve">. (2023). </w:t>
      </w:r>
      <w:r>
        <w:rPr>
          <w:i/>
          <w:iCs/>
          <w:color w:val="111111"/>
          <w:sz w:val="24"/>
          <w:szCs w:val="24"/>
        </w:rPr>
        <w:t>GPT-4 technical report</w:t>
      </w:r>
      <w:r>
        <w:rPr>
          <w:color w:val="111111"/>
          <w:sz w:val="24"/>
          <w:szCs w:val="24"/>
        </w:rPr>
        <w:t xml:space="preserve">. </w:t>
      </w:r>
      <w:proofErr w:type="spellStart"/>
      <w:r>
        <w:rPr>
          <w:color w:val="111111"/>
          <w:sz w:val="24"/>
          <w:szCs w:val="24"/>
        </w:rPr>
        <w:t>arXiv</w:t>
      </w:r>
      <w:proofErr w:type="spellEnd"/>
      <w:r>
        <w:rPr>
          <w:color w:val="111111"/>
          <w:sz w:val="24"/>
          <w:szCs w:val="24"/>
        </w:rPr>
        <w:t xml:space="preserve">. </w:t>
      </w:r>
      <w:hyperlink r:id="rId47">
        <w:r>
          <w:rPr>
            <w:color w:val="111111"/>
            <w:sz w:val="24"/>
            <w:szCs w:val="24"/>
          </w:rPr>
          <w:t>https://arxiv.org/abs/2303.08774</w:t>
        </w:r>
      </w:hyperlink>
      <w:r>
        <w:rPr>
          <w:color w:val="111111"/>
          <w:sz w:val="24"/>
          <w:szCs w:val="24"/>
          <w:u w:val="single"/>
        </w:rPr>
        <w:t xml:space="preserve"> </w:t>
      </w:r>
    </w:p>
    <w:p w:rsidR="00D16924" w:rsidRDefault="005714AD">
      <w:pPr>
        <w:spacing w:before="272" w:line="360" w:lineRule="auto"/>
        <w:ind w:left="720" w:right="-32" w:hanging="720"/>
        <w:jc w:val="both"/>
        <w:rPr>
          <w:sz w:val="24"/>
          <w:szCs w:val="24"/>
        </w:rPr>
      </w:pPr>
      <w:proofErr w:type="spellStart"/>
      <w:r>
        <w:rPr>
          <w:sz w:val="24"/>
          <w:szCs w:val="24"/>
        </w:rPr>
        <w:t>OpenAI</w:t>
      </w:r>
      <w:proofErr w:type="spellEnd"/>
      <w:r>
        <w:rPr>
          <w:sz w:val="24"/>
          <w:szCs w:val="24"/>
        </w:rPr>
        <w:t>. (2024, January 10). Usage policies. https://openai.com/policies/usage-policies/</w:t>
      </w:r>
    </w:p>
    <w:p w:rsidR="00D16924" w:rsidRDefault="005714AD">
      <w:pPr>
        <w:spacing w:line="360" w:lineRule="auto"/>
        <w:ind w:left="720" w:right="-32" w:hanging="720"/>
        <w:jc w:val="both"/>
        <w:rPr>
          <w:sz w:val="24"/>
          <w:szCs w:val="24"/>
        </w:rPr>
      </w:pPr>
      <w:proofErr w:type="spellStart"/>
      <w:r>
        <w:rPr>
          <w:sz w:val="24"/>
          <w:szCs w:val="24"/>
        </w:rPr>
        <w:t>Pessanha</w:t>
      </w:r>
      <w:proofErr w:type="spellEnd"/>
      <w:r>
        <w:rPr>
          <w:sz w:val="24"/>
          <w:szCs w:val="24"/>
        </w:rPr>
        <w:t>, F., &amp; Sal</w:t>
      </w:r>
      <w:r>
        <w:rPr>
          <w:sz w:val="24"/>
          <w:szCs w:val="24"/>
        </w:rPr>
        <w:t xml:space="preserve">ah, A. A. (2021). A computational look at oral history archives. </w:t>
      </w:r>
      <w:r>
        <w:rPr>
          <w:i/>
          <w:iCs/>
          <w:sz w:val="24"/>
          <w:szCs w:val="24"/>
        </w:rPr>
        <w:t>Journal on Computing and Cultural Heritage, 15</w:t>
      </w:r>
      <w:r>
        <w:rPr>
          <w:sz w:val="24"/>
          <w:szCs w:val="24"/>
        </w:rPr>
        <w:t xml:space="preserve">(1). </w:t>
      </w:r>
      <w:hyperlink r:id="rId48">
        <w:r>
          <w:rPr>
            <w:color w:val="0000FF"/>
            <w:sz w:val="24"/>
            <w:szCs w:val="24"/>
            <w:u w:val="single"/>
          </w:rPr>
          <w:t>https://doi.org/10.1145/3477605</w:t>
        </w:r>
      </w:hyperlink>
      <w:r>
        <w:rPr>
          <w:sz w:val="24"/>
          <w:szCs w:val="24"/>
        </w:rPr>
        <w:t xml:space="preserve"> </w:t>
      </w:r>
    </w:p>
    <w:p w:rsidR="00D16924" w:rsidRDefault="005714AD">
      <w:pPr>
        <w:pBdr>
          <w:top w:val="nil"/>
          <w:left w:val="nil"/>
          <w:bottom w:val="nil"/>
          <w:right w:val="nil"/>
          <w:between w:val="nil"/>
        </w:pBdr>
        <w:spacing w:line="360" w:lineRule="auto"/>
        <w:ind w:left="720" w:hanging="720"/>
        <w:jc w:val="both"/>
        <w:rPr>
          <w:color w:val="000000"/>
          <w:sz w:val="24"/>
          <w:szCs w:val="24"/>
        </w:rPr>
      </w:pPr>
      <w:proofErr w:type="spellStart"/>
      <w:r>
        <w:rPr>
          <w:color w:val="000000"/>
          <w:sz w:val="24"/>
          <w:szCs w:val="24"/>
        </w:rPr>
        <w:t>Presner</w:t>
      </w:r>
      <w:proofErr w:type="spellEnd"/>
      <w:r>
        <w:rPr>
          <w:color w:val="000000"/>
          <w:sz w:val="24"/>
          <w:szCs w:val="24"/>
        </w:rPr>
        <w:t>, T. (2016). The ethics of the algorithm: Close a</w:t>
      </w:r>
      <w:r>
        <w:rPr>
          <w:color w:val="000000"/>
          <w:sz w:val="24"/>
          <w:szCs w:val="24"/>
        </w:rPr>
        <w:t xml:space="preserve">nd distant listening to the Shoah Foundation Visual History Archive. In C. </w:t>
      </w:r>
      <w:proofErr w:type="spellStart"/>
      <w:r>
        <w:rPr>
          <w:color w:val="000000"/>
          <w:sz w:val="24"/>
          <w:szCs w:val="24"/>
        </w:rPr>
        <w:t>Fogu</w:t>
      </w:r>
      <w:proofErr w:type="spellEnd"/>
      <w:r>
        <w:rPr>
          <w:color w:val="000000"/>
          <w:sz w:val="24"/>
          <w:szCs w:val="24"/>
        </w:rPr>
        <w:t xml:space="preserve">, W. </w:t>
      </w:r>
      <w:proofErr w:type="spellStart"/>
      <w:r>
        <w:rPr>
          <w:color w:val="000000"/>
          <w:sz w:val="24"/>
          <w:szCs w:val="24"/>
        </w:rPr>
        <w:t>Kansteiner</w:t>
      </w:r>
      <w:proofErr w:type="spellEnd"/>
      <w:r>
        <w:rPr>
          <w:color w:val="000000"/>
          <w:sz w:val="24"/>
          <w:szCs w:val="24"/>
        </w:rPr>
        <w:t xml:space="preserve">, &amp; T. </w:t>
      </w:r>
      <w:proofErr w:type="spellStart"/>
      <w:r>
        <w:rPr>
          <w:color w:val="000000"/>
          <w:sz w:val="24"/>
          <w:szCs w:val="24"/>
        </w:rPr>
        <w:t>Presner</w:t>
      </w:r>
      <w:proofErr w:type="spellEnd"/>
      <w:r>
        <w:rPr>
          <w:color w:val="000000"/>
          <w:sz w:val="24"/>
          <w:szCs w:val="24"/>
        </w:rPr>
        <w:t xml:space="preserve"> (Eds.), Probing the ethics of Holocaust culture (pp. 167–202). Harvard University Press.</w:t>
      </w:r>
    </w:p>
    <w:p w:rsidR="00D16924" w:rsidRDefault="005714AD">
      <w:pPr>
        <w:spacing w:line="360" w:lineRule="auto"/>
        <w:ind w:left="720" w:right="-32" w:hanging="720"/>
        <w:jc w:val="both"/>
        <w:rPr>
          <w:color w:val="000000"/>
          <w:sz w:val="24"/>
          <w:szCs w:val="24"/>
        </w:rPr>
      </w:pPr>
      <w:r>
        <w:rPr>
          <w:color w:val="111111"/>
          <w:sz w:val="24"/>
          <w:szCs w:val="24"/>
        </w:rPr>
        <w:t xml:space="preserve">Python Software Foundation. (2023). </w:t>
      </w:r>
      <w:r>
        <w:rPr>
          <w:i/>
          <w:iCs/>
          <w:color w:val="111111"/>
          <w:sz w:val="24"/>
          <w:szCs w:val="24"/>
        </w:rPr>
        <w:t>Python</w:t>
      </w:r>
      <w:r>
        <w:rPr>
          <w:color w:val="111111"/>
          <w:sz w:val="24"/>
          <w:szCs w:val="24"/>
        </w:rPr>
        <w:t xml:space="preserve"> [Programming la</w:t>
      </w:r>
      <w:r>
        <w:rPr>
          <w:color w:val="111111"/>
          <w:sz w:val="24"/>
          <w:szCs w:val="24"/>
        </w:rPr>
        <w:t xml:space="preserve">nguage]. </w:t>
      </w:r>
      <w:hyperlink r:id="rId49">
        <w:r>
          <w:rPr>
            <w:color w:val="111111"/>
            <w:sz w:val="24"/>
            <w:szCs w:val="24"/>
            <w:u w:val="single"/>
          </w:rPr>
          <w:t>https://www.python.org/</w:t>
        </w:r>
      </w:hyperlink>
    </w:p>
    <w:p w:rsidR="00D16924" w:rsidRDefault="005714AD">
      <w:pPr>
        <w:spacing w:before="273" w:line="360" w:lineRule="auto"/>
        <w:ind w:left="720" w:right="-32" w:hanging="720"/>
        <w:jc w:val="both"/>
        <w:rPr>
          <w:color w:val="000000"/>
          <w:sz w:val="24"/>
          <w:szCs w:val="24"/>
        </w:rPr>
      </w:pPr>
      <w:proofErr w:type="spellStart"/>
      <w:r>
        <w:rPr>
          <w:sz w:val="24"/>
          <w:szCs w:val="24"/>
        </w:rPr>
        <w:t>Reimers</w:t>
      </w:r>
      <w:proofErr w:type="spellEnd"/>
      <w:r>
        <w:rPr>
          <w:sz w:val="24"/>
          <w:szCs w:val="24"/>
        </w:rPr>
        <w:t xml:space="preserve">, N., &amp; </w:t>
      </w:r>
      <w:proofErr w:type="spellStart"/>
      <w:r>
        <w:rPr>
          <w:sz w:val="24"/>
          <w:szCs w:val="24"/>
        </w:rPr>
        <w:t>Gurevych</w:t>
      </w:r>
      <w:proofErr w:type="spellEnd"/>
      <w:r>
        <w:rPr>
          <w:sz w:val="24"/>
          <w:szCs w:val="24"/>
        </w:rPr>
        <w:t xml:space="preserve">, I. (2019). Sentence-BERT: Sentence </w:t>
      </w:r>
      <w:proofErr w:type="spellStart"/>
      <w:r>
        <w:rPr>
          <w:sz w:val="24"/>
          <w:szCs w:val="24"/>
        </w:rPr>
        <w:t>embeddings</w:t>
      </w:r>
      <w:proofErr w:type="spellEnd"/>
      <w:r>
        <w:rPr>
          <w:sz w:val="24"/>
          <w:szCs w:val="24"/>
        </w:rPr>
        <w:t xml:space="preserve"> using Siamese BERT-networks. In Proceedings of the 2019 Conference on Empirical Methods in Natural Language Processing and the 9th International Joint Conference on Natural </w:t>
      </w:r>
      <w:r>
        <w:rPr>
          <w:sz w:val="24"/>
          <w:szCs w:val="24"/>
        </w:rPr>
        <w:lastRenderedPageBreak/>
        <w:t>Language Pro</w:t>
      </w:r>
      <w:r>
        <w:rPr>
          <w:sz w:val="24"/>
          <w:szCs w:val="24"/>
        </w:rPr>
        <w:t>cessing (EMNLP-IJCNLP) (pp. 3982–3992). Association for Computational Linguistics. https://doi.org/10.18653/v1/D19-1410</w:t>
      </w:r>
    </w:p>
    <w:p w:rsidR="00D16924" w:rsidRDefault="005714AD">
      <w:pPr>
        <w:tabs>
          <w:tab w:val="left" w:pos="2707"/>
          <w:tab w:val="left" w:pos="3980"/>
          <w:tab w:val="left" w:pos="6154"/>
          <w:tab w:val="left" w:pos="7649"/>
        </w:tabs>
        <w:spacing w:before="276" w:line="360" w:lineRule="auto"/>
        <w:ind w:left="720" w:right="-32" w:hanging="720"/>
        <w:jc w:val="both"/>
        <w:rPr>
          <w:sz w:val="24"/>
          <w:szCs w:val="24"/>
        </w:rPr>
      </w:pPr>
      <w:r>
        <w:rPr>
          <w:color w:val="000000"/>
          <w:sz w:val="24"/>
          <w:szCs w:val="24"/>
        </w:rPr>
        <w:t xml:space="preserve">Reynolds, L., &amp; </w:t>
      </w:r>
      <w:proofErr w:type="spellStart"/>
      <w:r>
        <w:rPr>
          <w:color w:val="000000"/>
          <w:sz w:val="24"/>
          <w:szCs w:val="24"/>
        </w:rPr>
        <w:t>McDonell</w:t>
      </w:r>
      <w:proofErr w:type="spellEnd"/>
      <w:r>
        <w:rPr>
          <w:color w:val="000000"/>
          <w:sz w:val="24"/>
          <w:szCs w:val="24"/>
        </w:rPr>
        <w:t xml:space="preserve">, K. (2021). Prompt programming for large language models: Beyond the few-shot paradigm. In </w:t>
      </w:r>
      <w:r>
        <w:rPr>
          <w:i/>
          <w:iCs/>
          <w:color w:val="000000"/>
          <w:sz w:val="24"/>
          <w:szCs w:val="24"/>
        </w:rPr>
        <w:t>Extended Abstracts of the 2021 CHI Conference on Human Factors in Computing Systems</w:t>
      </w:r>
      <w:r>
        <w:rPr>
          <w:color w:val="000000"/>
          <w:sz w:val="24"/>
          <w:szCs w:val="24"/>
        </w:rPr>
        <w:t xml:space="preserve"> (pp. 1–7). ACM. https://doi.org/10.1145/3411763.3451760</w:t>
      </w:r>
    </w:p>
    <w:p w:rsidR="00D16924" w:rsidRDefault="005714AD">
      <w:pPr>
        <w:tabs>
          <w:tab w:val="left" w:pos="2707"/>
          <w:tab w:val="left" w:pos="3980"/>
          <w:tab w:val="left" w:pos="6154"/>
          <w:tab w:val="left" w:pos="7649"/>
        </w:tabs>
        <w:spacing w:before="276" w:line="360" w:lineRule="auto"/>
        <w:ind w:left="720" w:right="-32" w:hanging="720"/>
        <w:jc w:val="both"/>
        <w:rPr>
          <w:sz w:val="24"/>
          <w:szCs w:val="24"/>
        </w:rPr>
      </w:pPr>
      <w:proofErr w:type="spellStart"/>
      <w:r>
        <w:rPr>
          <w:color w:val="000000"/>
          <w:sz w:val="24"/>
          <w:szCs w:val="24"/>
        </w:rPr>
        <w:t>Rolan</w:t>
      </w:r>
      <w:proofErr w:type="spellEnd"/>
      <w:r>
        <w:rPr>
          <w:color w:val="000000"/>
          <w:sz w:val="24"/>
          <w:szCs w:val="24"/>
        </w:rPr>
        <w:t xml:space="preserve">, G., Humphries, G., Jeffrey, L., Samaras, E., </w:t>
      </w:r>
      <w:proofErr w:type="spellStart"/>
      <w:r>
        <w:rPr>
          <w:color w:val="000000"/>
          <w:sz w:val="24"/>
          <w:szCs w:val="24"/>
        </w:rPr>
        <w:t>Antsoupova</w:t>
      </w:r>
      <w:proofErr w:type="spellEnd"/>
      <w:r>
        <w:rPr>
          <w:color w:val="000000"/>
          <w:sz w:val="24"/>
          <w:szCs w:val="24"/>
        </w:rPr>
        <w:t>, T., &amp; Stuart, K. (2019). More human than human? Arti</w:t>
      </w:r>
      <w:r>
        <w:rPr>
          <w:color w:val="000000"/>
          <w:sz w:val="24"/>
          <w:szCs w:val="24"/>
        </w:rPr>
        <w:t xml:space="preserve">ficial intelligence in the archive. </w:t>
      </w:r>
      <w:r>
        <w:rPr>
          <w:i/>
          <w:iCs/>
          <w:color w:val="000000"/>
          <w:sz w:val="24"/>
          <w:szCs w:val="24"/>
        </w:rPr>
        <w:t>Archives</w:t>
      </w:r>
      <w:r>
        <w:rPr>
          <w:i/>
          <w:iCs/>
          <w:color w:val="000000"/>
          <w:sz w:val="24"/>
          <w:szCs w:val="24"/>
        </w:rPr>
        <w:tab/>
        <w:t>and Manuscripts, 47</w:t>
      </w:r>
      <w:r>
        <w:rPr>
          <w:color w:val="000000"/>
          <w:sz w:val="24"/>
          <w:szCs w:val="24"/>
        </w:rPr>
        <w:t xml:space="preserve">(2), 179–203. </w:t>
      </w:r>
      <w:hyperlink r:id="rId50">
        <w:r>
          <w:rPr>
            <w:color w:val="0000FF"/>
            <w:sz w:val="24"/>
            <w:szCs w:val="24"/>
            <w:u w:val="single"/>
          </w:rPr>
          <w:t>https://doi.org/10.1080/01576895.2018.1502088</w:t>
        </w:r>
      </w:hyperlink>
      <w:r>
        <w:rPr>
          <w:color w:val="000000"/>
          <w:sz w:val="24"/>
          <w:szCs w:val="24"/>
        </w:rPr>
        <w:t xml:space="preserve"> </w:t>
      </w:r>
    </w:p>
    <w:p w:rsidR="00D16924" w:rsidRDefault="005714AD">
      <w:pPr>
        <w:spacing w:before="272" w:line="360" w:lineRule="auto"/>
        <w:ind w:left="720" w:right="-32" w:hanging="720"/>
        <w:jc w:val="both"/>
        <w:rPr>
          <w:color w:val="000000"/>
          <w:sz w:val="24"/>
          <w:szCs w:val="24"/>
        </w:rPr>
      </w:pPr>
      <w:proofErr w:type="spellStart"/>
      <w:r>
        <w:rPr>
          <w:color w:val="000000"/>
          <w:sz w:val="24"/>
          <w:szCs w:val="24"/>
        </w:rPr>
        <w:t>Saal</w:t>
      </w:r>
      <w:proofErr w:type="spellEnd"/>
      <w:r>
        <w:rPr>
          <w:color w:val="000000"/>
          <w:sz w:val="24"/>
          <w:szCs w:val="24"/>
        </w:rPr>
        <w:t xml:space="preserve">, J., &amp; </w:t>
      </w:r>
      <w:proofErr w:type="spellStart"/>
      <w:r>
        <w:rPr>
          <w:color w:val="000000"/>
          <w:sz w:val="24"/>
          <w:szCs w:val="24"/>
        </w:rPr>
        <w:t>Lippe</w:t>
      </w:r>
      <w:proofErr w:type="spellEnd"/>
      <w:r>
        <w:rPr>
          <w:color w:val="000000"/>
          <w:sz w:val="24"/>
          <w:szCs w:val="24"/>
        </w:rPr>
        <w:t>, F. (2021). The network of the November 2020 Vie</w:t>
      </w:r>
      <w:r>
        <w:rPr>
          <w:color w:val="000000"/>
          <w:sz w:val="24"/>
          <w:szCs w:val="24"/>
        </w:rPr>
        <w:t xml:space="preserve">nna attacker and the jihadi threat to Austria. </w:t>
      </w:r>
      <w:r>
        <w:rPr>
          <w:i/>
          <w:iCs/>
          <w:color w:val="000000"/>
          <w:sz w:val="24"/>
          <w:szCs w:val="24"/>
        </w:rPr>
        <w:t>CTC Sentinel, 14</w:t>
      </w:r>
      <w:r>
        <w:rPr>
          <w:color w:val="000000"/>
          <w:sz w:val="24"/>
          <w:szCs w:val="24"/>
        </w:rPr>
        <w:t xml:space="preserve">(2). </w:t>
      </w:r>
      <w:hyperlink r:id="rId51">
        <w:r>
          <w:rPr>
            <w:color w:val="000000"/>
            <w:sz w:val="24"/>
            <w:szCs w:val="24"/>
            <w:u w:val="single"/>
          </w:rPr>
          <w:t>https://ctc.westpoint.edu/the-</w:t>
        </w:r>
      </w:hyperlink>
      <w:r>
        <w:rPr>
          <w:color w:val="000000"/>
          <w:sz w:val="24"/>
          <w:szCs w:val="24"/>
        </w:rPr>
        <w:t xml:space="preserve"> </w:t>
      </w:r>
      <w:hyperlink r:id="rId52">
        <w:r>
          <w:rPr>
            <w:color w:val="000000"/>
            <w:sz w:val="24"/>
            <w:szCs w:val="24"/>
            <w:u w:val="single"/>
          </w:rPr>
          <w:t>network-of-the-november-2020-vienna-attacker-and-the-jihadi-threat-to-</w:t>
        </w:r>
      </w:hyperlink>
      <w:r>
        <w:rPr>
          <w:color w:val="000000"/>
          <w:sz w:val="24"/>
          <w:szCs w:val="24"/>
        </w:rPr>
        <w:t xml:space="preserve"> </w:t>
      </w:r>
      <w:hyperlink r:id="rId53">
        <w:proofErr w:type="spellStart"/>
        <w:r>
          <w:rPr>
            <w:color w:val="000000"/>
            <w:sz w:val="24"/>
            <w:szCs w:val="24"/>
            <w:u w:val="single"/>
          </w:rPr>
          <w:t>austria</w:t>
        </w:r>
        <w:proofErr w:type="spellEnd"/>
        <w:r>
          <w:rPr>
            <w:color w:val="000000"/>
            <w:sz w:val="24"/>
            <w:szCs w:val="24"/>
            <w:u w:val="single"/>
          </w:rPr>
          <w:t>/</w:t>
        </w:r>
      </w:hyperlink>
    </w:p>
    <w:p w:rsidR="00D16924" w:rsidRDefault="005714AD">
      <w:pPr>
        <w:spacing w:before="269" w:line="360" w:lineRule="auto"/>
        <w:ind w:left="720" w:right="-32" w:hanging="720"/>
        <w:jc w:val="both"/>
        <w:rPr>
          <w:sz w:val="24"/>
          <w:szCs w:val="24"/>
        </w:rPr>
      </w:pPr>
      <w:proofErr w:type="spellStart"/>
      <w:r>
        <w:rPr>
          <w:color w:val="000000"/>
          <w:sz w:val="24"/>
          <w:szCs w:val="24"/>
        </w:rPr>
        <w:t>Schuh</w:t>
      </w:r>
      <w:proofErr w:type="spellEnd"/>
      <w:r>
        <w:rPr>
          <w:color w:val="000000"/>
          <w:sz w:val="24"/>
          <w:szCs w:val="24"/>
        </w:rPr>
        <w:t xml:space="preserve">, J. (2024). AI as artificial memory: A global reconfiguration of our collective memory practices? </w:t>
      </w:r>
      <w:r>
        <w:rPr>
          <w:i/>
          <w:iCs/>
          <w:color w:val="000000"/>
          <w:sz w:val="24"/>
          <w:szCs w:val="24"/>
        </w:rPr>
        <w:t>Memory Studies Review, 1</w:t>
      </w:r>
      <w:r>
        <w:rPr>
          <w:color w:val="000000"/>
          <w:sz w:val="24"/>
          <w:szCs w:val="24"/>
        </w:rPr>
        <w:t xml:space="preserve">(2), 231–255. </w:t>
      </w:r>
      <w:hyperlink r:id="rId54">
        <w:r>
          <w:rPr>
            <w:color w:val="0000FF"/>
            <w:sz w:val="24"/>
            <w:szCs w:val="24"/>
            <w:u w:val="single"/>
          </w:rPr>
          <w:t>h</w:t>
        </w:r>
        <w:r>
          <w:rPr>
            <w:color w:val="0000FF"/>
            <w:sz w:val="24"/>
            <w:szCs w:val="24"/>
            <w:u w:val="single"/>
          </w:rPr>
          <w:t>ttps://doi.org/10.1163/29498902-202400012</w:t>
        </w:r>
      </w:hyperlink>
      <w:r>
        <w:rPr>
          <w:color w:val="000000"/>
          <w:sz w:val="24"/>
          <w:szCs w:val="24"/>
        </w:rPr>
        <w:t xml:space="preserve"> </w:t>
      </w:r>
    </w:p>
    <w:p w:rsidR="00D16924" w:rsidRDefault="005714AD">
      <w:pPr>
        <w:spacing w:line="360" w:lineRule="auto"/>
        <w:ind w:left="720" w:right="-32" w:hanging="720"/>
        <w:jc w:val="both"/>
        <w:rPr>
          <w:sz w:val="24"/>
          <w:szCs w:val="24"/>
        </w:rPr>
      </w:pPr>
      <w:r>
        <w:rPr>
          <w:sz w:val="24"/>
          <w:szCs w:val="24"/>
        </w:rPr>
        <w:t>Schwandt, T. A. (2015). The SAGE dictionary of qualitative inquiry (4th ed.). SAGE Publishing.</w:t>
      </w:r>
    </w:p>
    <w:p w:rsidR="00D16924" w:rsidRDefault="005714AD">
      <w:pPr>
        <w:tabs>
          <w:tab w:val="left" w:pos="2909"/>
          <w:tab w:val="left" w:pos="4277"/>
          <w:tab w:val="left" w:pos="5985"/>
          <w:tab w:val="left" w:pos="7524"/>
        </w:tabs>
        <w:spacing w:before="271" w:line="360" w:lineRule="auto"/>
        <w:ind w:left="720" w:right="-32" w:hanging="720"/>
        <w:jc w:val="both"/>
        <w:rPr>
          <w:sz w:val="24"/>
          <w:szCs w:val="24"/>
        </w:rPr>
      </w:pPr>
      <w:proofErr w:type="spellStart"/>
      <w:r>
        <w:rPr>
          <w:sz w:val="24"/>
          <w:szCs w:val="24"/>
        </w:rPr>
        <w:t>Shur-Ofry</w:t>
      </w:r>
      <w:proofErr w:type="spellEnd"/>
      <w:r>
        <w:rPr>
          <w:sz w:val="24"/>
          <w:szCs w:val="24"/>
        </w:rPr>
        <w:t xml:space="preserve">, M., &amp; </w:t>
      </w:r>
      <w:proofErr w:type="spellStart"/>
      <w:r>
        <w:rPr>
          <w:sz w:val="24"/>
          <w:szCs w:val="24"/>
        </w:rPr>
        <w:t>Pessach</w:t>
      </w:r>
      <w:proofErr w:type="spellEnd"/>
      <w:r>
        <w:rPr>
          <w:sz w:val="24"/>
          <w:szCs w:val="24"/>
        </w:rPr>
        <w:t xml:space="preserve">, G. (2020). Robotic collective memory. </w:t>
      </w:r>
      <w:r>
        <w:rPr>
          <w:i/>
          <w:iCs/>
          <w:sz w:val="24"/>
          <w:szCs w:val="24"/>
        </w:rPr>
        <w:t>Washington University</w:t>
      </w:r>
      <w:r>
        <w:rPr>
          <w:i/>
          <w:iCs/>
          <w:sz w:val="24"/>
          <w:szCs w:val="24"/>
        </w:rPr>
        <w:tab/>
        <w:t>Law Review, 97</w:t>
      </w:r>
      <w:r>
        <w:rPr>
          <w:sz w:val="24"/>
          <w:szCs w:val="24"/>
        </w:rPr>
        <w:t xml:space="preserve">(3), 975–1005. </w:t>
      </w:r>
      <w:hyperlink r:id="rId55">
        <w:r>
          <w:rPr>
            <w:color w:val="0000FF"/>
            <w:sz w:val="24"/>
            <w:szCs w:val="24"/>
            <w:u w:val="single"/>
          </w:rPr>
          <w:t>https://doi.org/10.2139/ssrn.3364008</w:t>
        </w:r>
      </w:hyperlink>
      <w:r>
        <w:rPr>
          <w:sz w:val="24"/>
          <w:szCs w:val="24"/>
        </w:rPr>
        <w:t xml:space="preserve"> </w:t>
      </w:r>
    </w:p>
    <w:p w:rsidR="00D16924" w:rsidRDefault="005714AD">
      <w:pPr>
        <w:spacing w:line="360" w:lineRule="auto"/>
        <w:ind w:left="720" w:right="-32" w:hanging="720"/>
        <w:jc w:val="both"/>
        <w:rPr>
          <w:sz w:val="24"/>
          <w:szCs w:val="24"/>
        </w:rPr>
      </w:pPr>
      <w:proofErr w:type="spellStart"/>
      <w:r>
        <w:rPr>
          <w:sz w:val="24"/>
          <w:szCs w:val="24"/>
        </w:rPr>
        <w:t>Tangermann</w:t>
      </w:r>
      <w:proofErr w:type="spellEnd"/>
      <w:r>
        <w:rPr>
          <w:sz w:val="24"/>
          <w:szCs w:val="24"/>
        </w:rPr>
        <w:t>, V. (2023). Adobe caught selling AI-generated images of Israel-Palestine violence. Futurism. https://futurism.com/adobe-caught-selling-ai-generated-images</w:t>
      </w:r>
      <w:r>
        <w:rPr>
          <w:sz w:val="24"/>
          <w:szCs w:val="24"/>
        </w:rPr>
        <w:t>-israel-palestine-violence</w:t>
      </w:r>
    </w:p>
    <w:p w:rsidR="00D16924" w:rsidRDefault="005714AD">
      <w:pPr>
        <w:spacing w:line="360" w:lineRule="auto"/>
        <w:ind w:left="720" w:right="-32" w:hanging="720"/>
        <w:jc w:val="both"/>
        <w:rPr>
          <w:sz w:val="24"/>
          <w:szCs w:val="24"/>
        </w:rPr>
      </w:pPr>
      <w:r>
        <w:rPr>
          <w:sz w:val="24"/>
          <w:szCs w:val="24"/>
        </w:rPr>
        <w:t xml:space="preserve">Walden, V. G. (2021). Afterword: Digital Holocaust memory futures. In V. G. Walden (Ed.), </w:t>
      </w:r>
      <w:r>
        <w:rPr>
          <w:i/>
          <w:iCs/>
          <w:sz w:val="24"/>
          <w:szCs w:val="24"/>
        </w:rPr>
        <w:t xml:space="preserve">Digital Holocaust memory, education and research </w:t>
      </w:r>
      <w:r>
        <w:rPr>
          <w:sz w:val="24"/>
          <w:szCs w:val="24"/>
        </w:rPr>
        <w:t xml:space="preserve">(pp. 267– 296). Palgrave. </w:t>
      </w:r>
      <w:hyperlink r:id="rId56">
        <w:r>
          <w:rPr>
            <w:color w:val="0000FF"/>
            <w:sz w:val="24"/>
            <w:szCs w:val="24"/>
            <w:u w:val="single"/>
          </w:rPr>
          <w:t>https://doi.org/10.1007/978-3-030-83496-8_11</w:t>
        </w:r>
      </w:hyperlink>
      <w:r>
        <w:rPr>
          <w:sz w:val="24"/>
          <w:szCs w:val="24"/>
        </w:rPr>
        <w:t xml:space="preserve"> </w:t>
      </w:r>
    </w:p>
    <w:p w:rsidR="00D16924" w:rsidRDefault="005714AD">
      <w:pPr>
        <w:spacing w:before="1" w:line="360" w:lineRule="auto"/>
        <w:ind w:left="720" w:right="-32" w:hanging="720"/>
        <w:jc w:val="both"/>
        <w:rPr>
          <w:color w:val="0000FF"/>
          <w:sz w:val="24"/>
          <w:szCs w:val="24"/>
          <w:u w:val="single"/>
        </w:rPr>
      </w:pPr>
      <w:r>
        <w:rPr>
          <w:color w:val="000000"/>
          <w:sz w:val="24"/>
          <w:szCs w:val="24"/>
        </w:rPr>
        <w:t xml:space="preserve">Walden, V. G., &amp; </w:t>
      </w:r>
      <w:proofErr w:type="spellStart"/>
      <w:r>
        <w:rPr>
          <w:color w:val="000000"/>
          <w:sz w:val="24"/>
          <w:szCs w:val="24"/>
        </w:rPr>
        <w:t>Marrison</w:t>
      </w:r>
      <w:proofErr w:type="spellEnd"/>
      <w:r>
        <w:rPr>
          <w:color w:val="000000"/>
          <w:sz w:val="24"/>
          <w:szCs w:val="24"/>
        </w:rPr>
        <w:t xml:space="preserve">, K. (2023). </w:t>
      </w:r>
      <w:r>
        <w:rPr>
          <w:i/>
          <w:iCs/>
          <w:color w:val="000000"/>
          <w:sz w:val="24"/>
          <w:szCs w:val="24"/>
        </w:rPr>
        <w:t>Recommendations for using artificial intelligence and machine learning for Holocaust memory and education</w:t>
      </w:r>
      <w:r>
        <w:rPr>
          <w:color w:val="000000"/>
          <w:sz w:val="24"/>
          <w:szCs w:val="24"/>
        </w:rPr>
        <w:t xml:space="preserve">. REFRAME. </w:t>
      </w:r>
      <w:hyperlink r:id="rId57">
        <w:r>
          <w:rPr>
            <w:color w:val="0000FF"/>
            <w:sz w:val="24"/>
            <w:szCs w:val="24"/>
            <w:u w:val="single"/>
          </w:rPr>
          <w:t>https://doi.org/10.20919/ELVH8804</w:t>
        </w:r>
      </w:hyperlink>
    </w:p>
    <w:p w:rsidR="00D16924" w:rsidRDefault="00D16924">
      <w:pPr>
        <w:spacing w:before="1" w:line="360" w:lineRule="auto"/>
        <w:ind w:left="720" w:right="-32" w:hanging="720"/>
        <w:jc w:val="both"/>
        <w:rPr>
          <w:color w:val="0000FF"/>
          <w:sz w:val="24"/>
          <w:szCs w:val="24"/>
          <w:u w:val="single"/>
        </w:rPr>
      </w:pPr>
    </w:p>
    <w:p w:rsidR="00D16924" w:rsidRDefault="00D16924">
      <w:pPr>
        <w:spacing w:before="1" w:line="360" w:lineRule="auto"/>
        <w:ind w:left="720" w:right="-32" w:hanging="720"/>
        <w:jc w:val="both"/>
        <w:rPr>
          <w:color w:val="0000FF"/>
          <w:sz w:val="24"/>
          <w:szCs w:val="24"/>
          <w:u w:val="single"/>
        </w:rPr>
      </w:pPr>
    </w:p>
    <w:p w:rsidR="00D16924" w:rsidRDefault="00D16924">
      <w:pPr>
        <w:spacing w:before="1" w:line="360" w:lineRule="auto"/>
        <w:ind w:left="720" w:right="-32" w:hanging="720"/>
        <w:jc w:val="both"/>
        <w:rPr>
          <w:color w:val="0000FF"/>
          <w:sz w:val="24"/>
          <w:szCs w:val="24"/>
          <w:u w:val="single"/>
        </w:rPr>
      </w:pPr>
    </w:p>
    <w:p w:rsidR="00D16924" w:rsidRDefault="005714AD">
      <w:pPr>
        <w:pStyle w:val="Heading1"/>
        <w:numPr>
          <w:ilvl w:val="0"/>
          <w:numId w:val="1"/>
        </w:numPr>
        <w:ind w:left="0" w:firstLine="0"/>
      </w:pPr>
      <w:bookmarkStart w:id="93" w:name="_heading=h.5bk3kx7cv1u6" w:colFirst="0" w:colLast="0"/>
      <w:bookmarkEnd w:id="93"/>
      <w:r>
        <w:lastRenderedPageBreak/>
        <w:t>Appendices</w:t>
      </w:r>
    </w:p>
    <w:p w:rsidR="00D16924" w:rsidRDefault="005714AD">
      <w:pPr>
        <w:pStyle w:val="Heading2"/>
        <w:numPr>
          <w:ilvl w:val="1"/>
          <w:numId w:val="1"/>
        </w:numPr>
        <w:ind w:left="0" w:firstLine="0"/>
      </w:pPr>
      <w:bookmarkStart w:id="94" w:name="_heading=h.ydd7io7yinsp" w:colFirst="0" w:colLast="0"/>
      <w:bookmarkEnd w:id="94"/>
      <w:r>
        <w:t>Appendix A: Responses</w:t>
      </w:r>
    </w:p>
    <w:p w:rsidR="00D16924" w:rsidRDefault="005714AD">
      <w:pPr>
        <w:spacing w:line="480" w:lineRule="auto"/>
        <w:ind w:right="-32"/>
        <w:rPr>
          <w:b/>
          <w:bCs/>
          <w:sz w:val="24"/>
          <w:szCs w:val="24"/>
        </w:rPr>
      </w:pPr>
      <w:r>
        <w:rPr>
          <w:b/>
          <w:bCs/>
          <w:sz w:val="24"/>
          <w:szCs w:val="24"/>
        </w:rPr>
        <w:t xml:space="preserve">Chat of </w:t>
      </w:r>
      <w:proofErr w:type="spellStart"/>
      <w:r>
        <w:rPr>
          <w:b/>
          <w:bCs/>
          <w:sz w:val="24"/>
          <w:szCs w:val="24"/>
        </w:rPr>
        <w:t>ChatGPT</w:t>
      </w:r>
      <w:proofErr w:type="spellEnd"/>
      <w:r>
        <w:rPr>
          <w:b/>
          <w:bCs/>
          <w:sz w:val="24"/>
          <w:szCs w:val="24"/>
        </w:rPr>
        <w:t>:</w:t>
      </w:r>
    </w:p>
    <w:p w:rsidR="00D16924" w:rsidRDefault="005714AD">
      <w:pPr>
        <w:spacing w:before="137" w:line="480" w:lineRule="auto"/>
        <w:ind w:right="-32"/>
        <w:rPr>
          <w:color w:val="000000"/>
          <w:sz w:val="24"/>
          <w:szCs w:val="24"/>
        </w:rPr>
      </w:pPr>
      <w:hyperlink r:id="rId58">
        <w:r>
          <w:rPr>
            <w:color w:val="000000"/>
            <w:sz w:val="24"/>
            <w:szCs w:val="24"/>
            <w:u w:val="single"/>
          </w:rPr>
          <w:t>https://chatgpt.com/share/68250fb6-bee0-800f-bcf1-daeddd68d9e5</w:t>
        </w:r>
      </w:hyperlink>
    </w:p>
    <w:p w:rsidR="00D16924" w:rsidRDefault="005714AD">
      <w:pPr>
        <w:pStyle w:val="Heading3"/>
        <w:numPr>
          <w:ilvl w:val="2"/>
          <w:numId w:val="1"/>
        </w:numPr>
        <w:spacing w:line="480" w:lineRule="auto"/>
        <w:ind w:left="0" w:firstLine="0"/>
      </w:pPr>
      <w:bookmarkStart w:id="95" w:name="_heading=h.qi8m123cuppb" w:colFirst="0" w:colLast="0"/>
      <w:bookmarkEnd w:id="95"/>
      <w:r>
        <w:t>Chat of Mistral Model:</w:t>
      </w:r>
    </w:p>
    <w:p w:rsidR="00D16924" w:rsidRDefault="005714AD">
      <w:pPr>
        <w:spacing w:before="132" w:line="480" w:lineRule="auto"/>
        <w:ind w:right="-32"/>
        <w:rPr>
          <w:color w:val="000000"/>
          <w:sz w:val="24"/>
          <w:szCs w:val="24"/>
        </w:rPr>
      </w:pPr>
      <w:hyperlink r:id="rId59">
        <w:r>
          <w:rPr>
            <w:color w:val="000000"/>
            <w:sz w:val="24"/>
            <w:szCs w:val="24"/>
            <w:u w:val="single"/>
          </w:rPr>
          <w:t>https://chat.mistral.ai/chat/aa5c4958-d249-4c0d-972e-3381d4b3feca</w:t>
        </w:r>
      </w:hyperlink>
    </w:p>
    <w:p w:rsidR="00D16924" w:rsidRDefault="005714AD">
      <w:pPr>
        <w:pStyle w:val="Heading2"/>
        <w:numPr>
          <w:ilvl w:val="1"/>
          <w:numId w:val="1"/>
        </w:numPr>
        <w:ind w:left="0" w:firstLine="0"/>
      </w:pPr>
      <w:bookmarkStart w:id="96" w:name="_heading=h.uyv1kcqcyuom" w:colFirst="0" w:colLast="0"/>
      <w:bookmarkEnd w:id="96"/>
      <w:r>
        <w:t>Appendix B: Example of full prompt-response exchanges: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Example prompt (an additional exchange; the wording differs from P1): What happened during the 2020 Vienna attack?</w:t>
      </w:r>
    </w:p>
    <w:p w:rsidR="00D16924" w:rsidRDefault="005714AD">
      <w:pPr>
        <w:pBdr>
          <w:top w:val="nil"/>
          <w:left w:val="nil"/>
          <w:bottom w:val="nil"/>
          <w:right w:val="nil"/>
          <w:between w:val="nil"/>
        </w:pBdr>
        <w:spacing w:line="480" w:lineRule="auto"/>
        <w:jc w:val="both"/>
        <w:rPr>
          <w:color w:val="000000"/>
          <w:sz w:val="24"/>
          <w:szCs w:val="24"/>
        </w:rPr>
      </w:pPr>
      <w:proofErr w:type="spellStart"/>
      <w:r>
        <w:rPr>
          <w:color w:val="000000"/>
          <w:sz w:val="24"/>
          <w:szCs w:val="24"/>
        </w:rPr>
        <w:t>Chatgpt</w:t>
      </w:r>
      <w:proofErr w:type="spellEnd"/>
      <w:r>
        <w:rPr>
          <w:color w:val="000000"/>
          <w:sz w:val="24"/>
          <w:szCs w:val="24"/>
        </w:rPr>
        <w:t>:</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What Happened</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Attacker: </w:t>
      </w:r>
      <w:proofErr w:type="spellStart"/>
      <w:r>
        <w:rPr>
          <w:color w:val="000000"/>
          <w:sz w:val="24"/>
          <w:szCs w:val="24"/>
        </w:rPr>
        <w:t>Kujtim</w:t>
      </w:r>
      <w:proofErr w:type="spellEnd"/>
      <w:r>
        <w:rPr>
          <w:color w:val="000000"/>
          <w:sz w:val="24"/>
          <w:szCs w:val="24"/>
        </w:rPr>
        <w:t xml:space="preserve"> </w:t>
      </w:r>
      <w:proofErr w:type="spellStart"/>
      <w:r>
        <w:rPr>
          <w:color w:val="000000"/>
          <w:sz w:val="24"/>
          <w:szCs w:val="24"/>
        </w:rPr>
        <w:t>Fejzulai</w:t>
      </w:r>
      <w:proofErr w:type="spellEnd"/>
      <w:r>
        <w:rPr>
          <w:color w:val="000000"/>
          <w:sz w:val="24"/>
          <w:szCs w:val="24"/>
        </w:rPr>
        <w:t xml:space="preserve">, a 20-year-old Austrian citizen with dual Macedonian nationality and known ties to Islamist </w:t>
      </w:r>
      <w:r>
        <w:rPr>
          <w:color w:val="000000"/>
          <w:sz w:val="24"/>
          <w:szCs w:val="24"/>
        </w:rPr>
        <w:t>extremism.</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Time &amp; Location: Around 8:00 PM, </w:t>
      </w:r>
      <w:proofErr w:type="spellStart"/>
      <w:r>
        <w:rPr>
          <w:color w:val="000000"/>
          <w:sz w:val="24"/>
          <w:szCs w:val="24"/>
        </w:rPr>
        <w:t>Fejzulai</w:t>
      </w:r>
      <w:proofErr w:type="spellEnd"/>
      <w:r>
        <w:rPr>
          <w:color w:val="000000"/>
          <w:sz w:val="24"/>
          <w:szCs w:val="24"/>
        </w:rPr>
        <w:t xml:space="preserve"> began shooting at people in the busy downtown area near </w:t>
      </w:r>
      <w:proofErr w:type="spellStart"/>
      <w:r>
        <w:rPr>
          <w:color w:val="000000"/>
          <w:sz w:val="24"/>
          <w:szCs w:val="24"/>
        </w:rPr>
        <w:t>Seitenstettengasse</w:t>
      </w:r>
      <w:proofErr w:type="spellEnd"/>
      <w:r>
        <w:rPr>
          <w:color w:val="000000"/>
          <w:sz w:val="24"/>
          <w:szCs w:val="24"/>
        </w:rPr>
        <w:t>, close to a synagogue.</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Weapons: He was armed with an AK-47-style assault rifle, a pistol, and a</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machete, and also wore a fake su</w:t>
      </w:r>
      <w:r>
        <w:rPr>
          <w:color w:val="000000"/>
          <w:sz w:val="24"/>
          <w:szCs w:val="24"/>
        </w:rPr>
        <w:t>icide vest.</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Casualties: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4 civilians were killed.</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23 others were injured, including a police officer.</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Duration: The attack lasted about 9 minutes before police shot and killed the attacker.</w:t>
      </w:r>
    </w:p>
    <w:p w:rsidR="00D16924" w:rsidRDefault="005714AD">
      <w:pPr>
        <w:pBdr>
          <w:top w:val="nil"/>
          <w:left w:val="nil"/>
          <w:bottom w:val="nil"/>
          <w:right w:val="nil"/>
          <w:between w:val="nil"/>
        </w:pBdr>
        <w:spacing w:line="480" w:lineRule="auto"/>
        <w:jc w:val="both"/>
        <w:rPr>
          <w:color w:val="000000"/>
          <w:sz w:val="24"/>
          <w:szCs w:val="24"/>
        </w:rPr>
      </w:pPr>
      <w:bookmarkStart w:id="97" w:name="bookmark=id.5p1kq1lvt67m" w:colFirst="0" w:colLast="0"/>
      <w:bookmarkEnd w:id="97"/>
      <w:r>
        <w:rPr>
          <w:color w:val="000000"/>
          <w:sz w:val="24"/>
          <w:szCs w:val="24"/>
        </w:rPr>
        <w:t>Background of the Attacker</w:t>
      </w:r>
    </w:p>
    <w:p w:rsidR="00D16924" w:rsidRDefault="005714AD">
      <w:pPr>
        <w:pBdr>
          <w:top w:val="nil"/>
          <w:left w:val="nil"/>
          <w:bottom w:val="nil"/>
          <w:right w:val="nil"/>
          <w:between w:val="nil"/>
        </w:pBdr>
        <w:spacing w:line="480" w:lineRule="auto"/>
        <w:jc w:val="both"/>
        <w:rPr>
          <w:color w:val="000000"/>
          <w:sz w:val="24"/>
          <w:szCs w:val="24"/>
        </w:rPr>
      </w:pPr>
      <w:proofErr w:type="spellStart"/>
      <w:r>
        <w:rPr>
          <w:color w:val="000000"/>
          <w:sz w:val="24"/>
          <w:szCs w:val="24"/>
        </w:rPr>
        <w:t>Fejzulai</w:t>
      </w:r>
      <w:proofErr w:type="spellEnd"/>
      <w:r>
        <w:rPr>
          <w:color w:val="000000"/>
          <w:sz w:val="24"/>
          <w:szCs w:val="24"/>
        </w:rPr>
        <w:t xml:space="preserve"> had previously attempted to joi</w:t>
      </w:r>
      <w:r>
        <w:rPr>
          <w:color w:val="000000"/>
          <w:sz w:val="24"/>
          <w:szCs w:val="24"/>
        </w:rPr>
        <w:t>n ISIS in Syria in 2018.</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He was arrested and sentenced to 22 months, but was released early after 8 months in 2019.</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He had undergone </w:t>
      </w:r>
      <w:proofErr w:type="spellStart"/>
      <w:r>
        <w:rPr>
          <w:color w:val="000000"/>
          <w:sz w:val="24"/>
          <w:szCs w:val="24"/>
        </w:rPr>
        <w:t>deradicalization</w:t>
      </w:r>
      <w:proofErr w:type="spellEnd"/>
      <w:r>
        <w:rPr>
          <w:color w:val="000000"/>
          <w:sz w:val="24"/>
          <w:szCs w:val="24"/>
        </w:rPr>
        <w:t xml:space="preserve"> efforts through the NGO DERAD, but continued extremist </w:t>
      </w:r>
      <w:r>
        <w:rPr>
          <w:color w:val="000000"/>
          <w:sz w:val="24"/>
          <w:szCs w:val="24"/>
        </w:rPr>
        <w:lastRenderedPageBreak/>
        <w:t xml:space="preserve">activity post-release. </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 Days before the attack, he attempted to buy ammunition, and met with Islamist extremists in Vienna and Slovakia.</w:t>
      </w:r>
    </w:p>
    <w:p w:rsidR="00D16924" w:rsidRDefault="005714AD">
      <w:pPr>
        <w:pBdr>
          <w:top w:val="nil"/>
          <w:left w:val="nil"/>
          <w:bottom w:val="nil"/>
          <w:right w:val="nil"/>
          <w:between w:val="nil"/>
        </w:pBdr>
        <w:spacing w:line="480" w:lineRule="auto"/>
        <w:jc w:val="both"/>
        <w:rPr>
          <w:color w:val="000000"/>
          <w:sz w:val="24"/>
          <w:szCs w:val="24"/>
        </w:rPr>
      </w:pPr>
      <w:bookmarkStart w:id="98" w:name="bookmark=id.99s88bmr8bhh" w:colFirst="0" w:colLast="0"/>
      <w:bookmarkEnd w:id="98"/>
      <w:r>
        <w:rPr>
          <w:color w:val="000000"/>
          <w:sz w:val="24"/>
          <w:szCs w:val="24"/>
        </w:rPr>
        <w:t>Security &amp; Intelligence Failures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Austrian authorities failed to act on multiple warning signs: Missed the significance of his travel to Slovak</w:t>
      </w:r>
      <w:r>
        <w:rPr>
          <w:color w:val="000000"/>
          <w:sz w:val="24"/>
          <w:szCs w:val="24"/>
        </w:rPr>
        <w:t>ia for ammunition.</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Intelligence services failed to share or act on information about his activities.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The </w:t>
      </w:r>
      <w:proofErr w:type="spellStart"/>
      <w:r>
        <w:rPr>
          <w:color w:val="000000"/>
          <w:sz w:val="24"/>
          <w:szCs w:val="24"/>
        </w:rPr>
        <w:t>deradicalisation</w:t>
      </w:r>
      <w:proofErr w:type="spellEnd"/>
      <w:r>
        <w:rPr>
          <w:color w:val="000000"/>
          <w:sz w:val="24"/>
          <w:szCs w:val="24"/>
        </w:rPr>
        <w:t xml:space="preserve"> program and judicial system were also </w:t>
      </w:r>
      <w:proofErr w:type="spellStart"/>
      <w:r>
        <w:rPr>
          <w:color w:val="000000"/>
          <w:sz w:val="24"/>
          <w:szCs w:val="24"/>
        </w:rPr>
        <w:t>criticised</w:t>
      </w:r>
      <w:proofErr w:type="spellEnd"/>
      <w:r>
        <w:rPr>
          <w:color w:val="000000"/>
          <w:sz w:val="24"/>
          <w:szCs w:val="24"/>
        </w:rPr>
        <w:t xml:space="preserve"> for failing to prevent his early release or monitor him effectively.</w:t>
      </w:r>
    </w:p>
    <w:p w:rsidR="00D16924" w:rsidRDefault="005714AD">
      <w:pPr>
        <w:pBdr>
          <w:top w:val="nil"/>
          <w:left w:val="nil"/>
          <w:bottom w:val="nil"/>
          <w:right w:val="nil"/>
          <w:between w:val="nil"/>
        </w:pBdr>
        <w:spacing w:line="480" w:lineRule="auto"/>
        <w:jc w:val="both"/>
        <w:rPr>
          <w:color w:val="000000"/>
          <w:sz w:val="24"/>
          <w:szCs w:val="24"/>
        </w:rPr>
      </w:pPr>
      <w:bookmarkStart w:id="99" w:name="bookmark=id.1twk3vv20ex3" w:colFirst="0" w:colLast="0"/>
      <w:bookmarkEnd w:id="99"/>
      <w:r>
        <w:rPr>
          <w:color w:val="000000"/>
          <w:sz w:val="24"/>
          <w:szCs w:val="24"/>
        </w:rPr>
        <w:t>Impact &amp; Respons</w:t>
      </w:r>
      <w:r>
        <w:rPr>
          <w:color w:val="000000"/>
          <w:sz w:val="24"/>
          <w:szCs w:val="24"/>
        </w:rPr>
        <w:t>e</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The attack highlighted gaps in Austria’s counterterrorism coordination.</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It raised broader concerns about "lone actor" terrorism inspired by jihadist ideologies.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Austrian government later launched reforms in intelligence sharing, </w:t>
      </w:r>
      <w:proofErr w:type="spellStart"/>
      <w:r>
        <w:rPr>
          <w:color w:val="000000"/>
          <w:sz w:val="24"/>
          <w:szCs w:val="24"/>
        </w:rPr>
        <w:t>deradicalisation</w:t>
      </w:r>
      <w:proofErr w:type="spellEnd"/>
      <w:r>
        <w:rPr>
          <w:color w:val="000000"/>
          <w:sz w:val="24"/>
          <w:szCs w:val="24"/>
        </w:rPr>
        <w:t xml:space="preserve"> oversight, and risk assessment procedures.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Mistral:</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The 2020 Vienna attack occurred on November 2, 2020. Here is a summary of the key events and details surrounding the at</w:t>
      </w:r>
      <w:r>
        <w:rPr>
          <w:color w:val="000000"/>
          <w:sz w:val="24"/>
          <w:szCs w:val="24"/>
        </w:rPr>
        <w:t>tack:</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Attacker: The perpetrator was </w:t>
      </w:r>
      <w:proofErr w:type="spellStart"/>
      <w:r>
        <w:rPr>
          <w:color w:val="000000"/>
          <w:sz w:val="24"/>
          <w:szCs w:val="24"/>
        </w:rPr>
        <w:t>Kujtim</w:t>
      </w:r>
      <w:proofErr w:type="spellEnd"/>
      <w:r>
        <w:rPr>
          <w:color w:val="000000"/>
          <w:sz w:val="24"/>
          <w:szCs w:val="24"/>
        </w:rPr>
        <w:t xml:space="preserve"> </w:t>
      </w:r>
      <w:proofErr w:type="spellStart"/>
      <w:r>
        <w:rPr>
          <w:color w:val="000000"/>
          <w:sz w:val="24"/>
          <w:szCs w:val="24"/>
        </w:rPr>
        <w:t>Fejzulai</w:t>
      </w:r>
      <w:proofErr w:type="spellEnd"/>
      <w:r>
        <w:rPr>
          <w:color w:val="000000"/>
          <w:sz w:val="24"/>
          <w:szCs w:val="24"/>
        </w:rPr>
        <w:t>, an Austrian citizen with dual North Macedonian nationality. He had long-standing connections to jihadi networks and had previously been convicted for attempting to join ISIS in Syria.</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Attack Details:</w:t>
      </w:r>
    </w:p>
    <w:p w:rsidR="00D16924" w:rsidRDefault="005714AD">
      <w:pPr>
        <w:pBdr>
          <w:top w:val="nil"/>
          <w:left w:val="nil"/>
          <w:bottom w:val="nil"/>
          <w:right w:val="nil"/>
          <w:between w:val="nil"/>
        </w:pBdr>
        <w:spacing w:line="480" w:lineRule="auto"/>
        <w:jc w:val="both"/>
        <w:rPr>
          <w:color w:val="000000"/>
          <w:sz w:val="24"/>
          <w:szCs w:val="24"/>
        </w:rPr>
      </w:pPr>
      <w:proofErr w:type="spellStart"/>
      <w:r>
        <w:rPr>
          <w:color w:val="000000"/>
          <w:sz w:val="24"/>
          <w:szCs w:val="24"/>
        </w:rPr>
        <w:t>Fej</w:t>
      </w:r>
      <w:r>
        <w:rPr>
          <w:color w:val="000000"/>
          <w:sz w:val="24"/>
          <w:szCs w:val="24"/>
        </w:rPr>
        <w:t>zulai</w:t>
      </w:r>
      <w:proofErr w:type="spellEnd"/>
      <w:r>
        <w:rPr>
          <w:color w:val="000000"/>
          <w:sz w:val="24"/>
          <w:szCs w:val="24"/>
        </w:rPr>
        <w:t xml:space="preserve"> opened fire in Vienna’s city center, targeting multiple locations.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The attack resulted in the deaths of four people and injuries to 23 others.</w:t>
      </w:r>
    </w:p>
    <w:p w:rsidR="00D16924" w:rsidRDefault="005714AD">
      <w:pPr>
        <w:pBdr>
          <w:top w:val="nil"/>
          <w:left w:val="nil"/>
          <w:bottom w:val="nil"/>
          <w:right w:val="nil"/>
          <w:between w:val="nil"/>
        </w:pBdr>
        <w:spacing w:line="480" w:lineRule="auto"/>
        <w:jc w:val="both"/>
        <w:rPr>
          <w:color w:val="000000"/>
          <w:sz w:val="24"/>
          <w:szCs w:val="24"/>
        </w:rPr>
      </w:pPr>
      <w:proofErr w:type="spellStart"/>
      <w:r>
        <w:rPr>
          <w:color w:val="000000"/>
          <w:sz w:val="24"/>
          <w:szCs w:val="24"/>
        </w:rPr>
        <w:t>Fejzulai</w:t>
      </w:r>
      <w:proofErr w:type="spellEnd"/>
      <w:r>
        <w:rPr>
          <w:color w:val="000000"/>
          <w:sz w:val="24"/>
          <w:szCs w:val="24"/>
        </w:rPr>
        <w:t xml:space="preserve"> was armed with an automatic weapon (AK-47), a pistol, a machete, and a fake explosive belt.</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The at</w:t>
      </w:r>
      <w:r>
        <w:rPr>
          <w:color w:val="000000"/>
          <w:sz w:val="24"/>
          <w:szCs w:val="24"/>
        </w:rPr>
        <w:t xml:space="preserve">tack lasted approximately nine minutes before </w:t>
      </w:r>
      <w:proofErr w:type="spellStart"/>
      <w:r>
        <w:rPr>
          <w:color w:val="000000"/>
          <w:sz w:val="24"/>
          <w:szCs w:val="24"/>
        </w:rPr>
        <w:t>Fejzulai</w:t>
      </w:r>
      <w:proofErr w:type="spellEnd"/>
      <w:r>
        <w:rPr>
          <w:color w:val="000000"/>
          <w:sz w:val="24"/>
          <w:szCs w:val="24"/>
        </w:rPr>
        <w:t xml:space="preserve"> was shot and killed by police. </w:t>
      </w:r>
      <w:r>
        <w:rPr>
          <w:color w:val="000000"/>
          <w:sz w:val="24"/>
          <w:szCs w:val="24"/>
        </w:rPr>
        <w:lastRenderedPageBreak/>
        <w:t>Victims: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The victims included a 24-year-old German student, a 21-year-old man from North Macedonia, a 39-year-old Austrian man, and a 44-year-old Austrian woman.</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Among th</w:t>
      </w:r>
      <w:r>
        <w:rPr>
          <w:color w:val="000000"/>
          <w:sz w:val="24"/>
          <w:szCs w:val="24"/>
        </w:rPr>
        <w:t>e injured, 13 suffered bullet wounds, and seven were in serious condition.</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Intelligence and Law Enforcement Failures: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Austrian authorities had received a warning from Slovakia in July 2020 that </w:t>
      </w:r>
      <w:proofErr w:type="spellStart"/>
      <w:r>
        <w:rPr>
          <w:color w:val="000000"/>
          <w:sz w:val="24"/>
          <w:szCs w:val="24"/>
        </w:rPr>
        <w:t>Fejzulai</w:t>
      </w:r>
      <w:proofErr w:type="spellEnd"/>
      <w:r>
        <w:rPr>
          <w:color w:val="000000"/>
          <w:sz w:val="24"/>
          <w:szCs w:val="24"/>
        </w:rPr>
        <w:t xml:space="preserve"> had attempted to purchase ammunition for an AK- 47 bu</w:t>
      </w:r>
      <w:r>
        <w:rPr>
          <w:color w:val="000000"/>
          <w:sz w:val="24"/>
          <w:szCs w:val="24"/>
        </w:rPr>
        <w:t>t had been refused due to lack of a gun permit. This warning was not adequately followed up by Austrian intelligence agencies.</w:t>
      </w:r>
    </w:p>
    <w:p w:rsidR="00D16924" w:rsidRDefault="005714AD">
      <w:pPr>
        <w:pBdr>
          <w:top w:val="nil"/>
          <w:left w:val="nil"/>
          <w:bottom w:val="nil"/>
          <w:right w:val="nil"/>
          <w:between w:val="nil"/>
        </w:pBdr>
        <w:spacing w:line="480" w:lineRule="auto"/>
        <w:jc w:val="both"/>
        <w:rPr>
          <w:color w:val="000000"/>
          <w:sz w:val="24"/>
          <w:szCs w:val="24"/>
        </w:rPr>
      </w:pPr>
      <w:proofErr w:type="spellStart"/>
      <w:r>
        <w:rPr>
          <w:color w:val="000000"/>
          <w:sz w:val="24"/>
          <w:szCs w:val="24"/>
        </w:rPr>
        <w:t>Fejzulai</w:t>
      </w:r>
      <w:proofErr w:type="spellEnd"/>
      <w:r>
        <w:rPr>
          <w:color w:val="000000"/>
          <w:sz w:val="24"/>
          <w:szCs w:val="24"/>
        </w:rPr>
        <w:t xml:space="preserve"> had been released early from prison in December 2019 after serving two-thirds of his 22-month sentence for attempting to</w:t>
      </w:r>
      <w:r>
        <w:rPr>
          <w:color w:val="000000"/>
          <w:sz w:val="24"/>
          <w:szCs w:val="24"/>
        </w:rPr>
        <w:t xml:space="preserve"> join ISIS. He had convinced authorities that he no longer held extremist views, but </w:t>
      </w:r>
      <w:proofErr w:type="spellStart"/>
      <w:r>
        <w:rPr>
          <w:color w:val="000000"/>
          <w:sz w:val="24"/>
          <w:szCs w:val="24"/>
        </w:rPr>
        <w:t>deradicalisation</w:t>
      </w:r>
      <w:proofErr w:type="spellEnd"/>
      <w:r>
        <w:rPr>
          <w:color w:val="000000"/>
          <w:sz w:val="24"/>
          <w:szCs w:val="24"/>
        </w:rPr>
        <w:t xml:space="preserve"> efforts ultimately failed.</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There were missed opportunities to monitor and intervene in </w:t>
      </w:r>
      <w:proofErr w:type="spellStart"/>
      <w:r>
        <w:rPr>
          <w:color w:val="000000"/>
          <w:sz w:val="24"/>
          <w:szCs w:val="24"/>
        </w:rPr>
        <w:t>Fejzulai’s</w:t>
      </w:r>
      <w:proofErr w:type="spellEnd"/>
      <w:r>
        <w:rPr>
          <w:color w:val="000000"/>
          <w:sz w:val="24"/>
          <w:szCs w:val="24"/>
        </w:rPr>
        <w:t xml:space="preserve"> radicalization process due to poor inter-agency coordina</w:t>
      </w:r>
      <w:r>
        <w:rPr>
          <w:color w:val="000000"/>
          <w:sz w:val="24"/>
          <w:szCs w:val="24"/>
        </w:rPr>
        <w:t>tion and incomplete data sharing between Austrian and international intelligence agencies.</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Aftermath:</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 xml:space="preserve">The attack highlighted challenges in tracking lone-wolf </w:t>
      </w:r>
      <w:proofErr w:type="spellStart"/>
      <w:r>
        <w:rPr>
          <w:color w:val="000000"/>
          <w:sz w:val="24"/>
          <w:szCs w:val="24"/>
        </w:rPr>
        <w:t>jihadis</w:t>
      </w:r>
      <w:proofErr w:type="spellEnd"/>
      <w:r>
        <w:rPr>
          <w:color w:val="000000"/>
          <w:sz w:val="24"/>
          <w:szCs w:val="24"/>
        </w:rPr>
        <w:t xml:space="preserve"> and the need for better counterterrorism cooperation in Europe.</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Austrian authorities arres</w:t>
      </w:r>
      <w:r>
        <w:rPr>
          <w:color w:val="000000"/>
          <w:sz w:val="24"/>
          <w:szCs w:val="24"/>
        </w:rPr>
        <w:t xml:space="preserve">ted fourteen individuals linked to </w:t>
      </w:r>
      <w:proofErr w:type="spellStart"/>
      <w:r>
        <w:rPr>
          <w:color w:val="000000"/>
          <w:sz w:val="24"/>
          <w:szCs w:val="24"/>
        </w:rPr>
        <w:t>Fejzulai</w:t>
      </w:r>
      <w:proofErr w:type="spellEnd"/>
      <w:r>
        <w:rPr>
          <w:color w:val="000000"/>
          <w:sz w:val="24"/>
          <w:szCs w:val="24"/>
        </w:rPr>
        <w:t>, and Swiss police arrested two others who were reportedly "colleagues" of the gunman.</w:t>
      </w:r>
    </w:p>
    <w:p w:rsidR="00D16924" w:rsidRDefault="005714AD">
      <w:pPr>
        <w:pBdr>
          <w:top w:val="nil"/>
          <w:left w:val="nil"/>
          <w:bottom w:val="nil"/>
          <w:right w:val="nil"/>
          <w:between w:val="nil"/>
        </w:pBdr>
        <w:spacing w:line="480" w:lineRule="auto"/>
        <w:jc w:val="both"/>
        <w:rPr>
          <w:color w:val="000000"/>
          <w:sz w:val="24"/>
          <w:szCs w:val="24"/>
        </w:rPr>
      </w:pPr>
      <w:r>
        <w:rPr>
          <w:color w:val="000000"/>
          <w:sz w:val="24"/>
          <w:szCs w:val="24"/>
        </w:rPr>
        <w:t>The Austrian government announced several measures in response to the attack, including the ability to keep individuals convic</w:t>
      </w:r>
      <w:r>
        <w:rPr>
          <w:color w:val="000000"/>
          <w:sz w:val="24"/>
          <w:szCs w:val="24"/>
        </w:rPr>
        <w:t>ted of terror offenses behind bars for life through indefinite detention and electronic surveillance of people convicted of terror-related offenses upon release.</w:t>
      </w:r>
    </w:p>
    <w:p w:rsidR="00D16924" w:rsidRDefault="005714AD">
      <w:pPr>
        <w:pBdr>
          <w:top w:val="nil"/>
          <w:left w:val="nil"/>
          <w:bottom w:val="nil"/>
          <w:right w:val="nil"/>
          <w:between w:val="nil"/>
        </w:pBdr>
        <w:spacing w:line="480" w:lineRule="auto"/>
        <w:jc w:val="both"/>
        <w:rPr>
          <w:color w:val="000000"/>
          <w:sz w:val="24"/>
          <w:szCs w:val="24"/>
        </w:rPr>
        <w:sectPr w:rsidR="00D16924">
          <w:headerReference w:type="default" r:id="rId60"/>
          <w:footerReference w:type="default" r:id="rId61"/>
          <w:headerReference w:type="first" r:id="rId62"/>
          <w:footerReference w:type="first" r:id="rId63"/>
          <w:pgSz w:w="11906" w:h="16838"/>
          <w:pgMar w:top="1411" w:right="1411" w:bottom="1134" w:left="1440" w:header="720" w:footer="720" w:gutter="0"/>
          <w:cols w:space="720"/>
        </w:sectPr>
      </w:pPr>
      <w:r>
        <w:rPr>
          <w:color w:val="000000"/>
          <w:sz w:val="24"/>
          <w:szCs w:val="24"/>
        </w:rPr>
        <w:t>The attack underscored the importance of effective post-release supervision, intelligence-sharing, and coordinated efforts among security agencies to prevent similar incidents in the future.</w:t>
      </w:r>
    </w:p>
    <w:p w:rsidR="00D16924" w:rsidRDefault="005714AD">
      <w:pPr>
        <w:pStyle w:val="Heading2"/>
        <w:numPr>
          <w:ilvl w:val="1"/>
          <w:numId w:val="1"/>
        </w:numPr>
        <w:ind w:left="0" w:firstLine="0"/>
      </w:pPr>
      <w:bookmarkStart w:id="100" w:name="_heading=h.vrkg2xni1qut" w:colFirst="0" w:colLast="0"/>
      <w:bookmarkEnd w:id="100"/>
      <w:r>
        <w:lastRenderedPageBreak/>
        <w:t>Appendix C: Code Snippets</w:t>
      </w:r>
    </w:p>
    <w:p w:rsidR="00D16924" w:rsidRDefault="005714AD">
      <w:pPr>
        <w:pStyle w:val="Heading3"/>
        <w:numPr>
          <w:ilvl w:val="2"/>
          <w:numId w:val="1"/>
        </w:numPr>
        <w:ind w:left="0" w:firstLine="0"/>
      </w:pPr>
      <w:bookmarkStart w:id="101" w:name="_heading=h.vk28o5510er6" w:colFirst="0" w:colLast="0"/>
      <w:bookmarkEnd w:id="101"/>
      <w:r>
        <w:t>C.1: Semantic Similarity Code</w:t>
      </w:r>
    </w:p>
    <w:p w:rsidR="00D16924" w:rsidRDefault="005714AD">
      <w:pPr>
        <w:spacing w:before="120" w:after="120" w:line="360" w:lineRule="auto"/>
        <w:jc w:val="both"/>
      </w:pPr>
      <w:r>
        <w:rPr>
          <w:sz w:val="24"/>
          <w:szCs w:val="24"/>
        </w:rPr>
        <w:t xml:space="preserve">The script semantic_similarity.py embeds the baseline text and each of the 80 responses of both models with Sentence-BERT (all-MiniLM-L6-v2) and computes the cosine similarity between </w:t>
      </w:r>
      <w:proofErr w:type="spellStart"/>
      <w:r>
        <w:rPr>
          <w:sz w:val="24"/>
          <w:szCs w:val="24"/>
        </w:rPr>
        <w:t>ChatGPT</w:t>
      </w:r>
      <w:proofErr w:type="spellEnd"/>
      <w:r>
        <w:rPr>
          <w:sz w:val="24"/>
          <w:szCs w:val="24"/>
        </w:rPr>
        <w:t xml:space="preserve"> and Mistral, </w:t>
      </w:r>
      <w:proofErr w:type="spellStart"/>
      <w:r>
        <w:rPr>
          <w:sz w:val="24"/>
          <w:szCs w:val="24"/>
        </w:rPr>
        <w:t>ChatGPT</w:t>
      </w:r>
      <w:proofErr w:type="spellEnd"/>
      <w:r>
        <w:rPr>
          <w:sz w:val="24"/>
          <w:szCs w:val="24"/>
        </w:rPr>
        <w:t xml:space="preserve"> and the baseline, and Mistral and the basel</w:t>
      </w:r>
      <w:r>
        <w:rPr>
          <w:sz w:val="24"/>
          <w:szCs w:val="24"/>
        </w:rPr>
        <w:t>ine.</w:t>
      </w:r>
    </w:p>
    <w:p w:rsidR="00D16924" w:rsidRDefault="005714AD">
      <w:pPr>
        <w:ind w:left="284"/>
      </w:pPr>
      <w:r>
        <w:rPr>
          <w:rFonts w:ascii="Courier New" w:hAnsi="Courier New" w:cs="Courier New"/>
          <w:sz w:val="17"/>
          <w:szCs w:val="17"/>
        </w:rPr>
        <w:t>"""Semantic similarity of model responses (Sentence-BERT, cosine similarity).</w:t>
      </w:r>
    </w:p>
    <w:p w:rsidR="00D16924" w:rsidRDefault="00D16924">
      <w:pPr>
        <w:ind w:left="284"/>
      </w:pPr>
    </w:p>
    <w:p w:rsidR="00D16924" w:rsidRDefault="005714AD">
      <w:pPr>
        <w:ind w:left="284"/>
      </w:pPr>
      <w:r>
        <w:rPr>
          <w:rFonts w:ascii="Courier New" w:hAnsi="Courier New" w:cs="Courier New"/>
          <w:sz w:val="17"/>
          <w:szCs w:val="17"/>
        </w:rPr>
        <w:t>Expected layout (one UTF-8 .txt file per prompt, IDs 01-80):</w:t>
      </w:r>
    </w:p>
    <w:p w:rsidR="00D16924" w:rsidRDefault="005714AD">
      <w:pPr>
        <w:ind w:left="284"/>
      </w:pPr>
      <w:r>
        <w:rPr>
          <w:rFonts w:ascii="Courier New" w:hAnsi="Courier New" w:cs="Courier New"/>
          <w:sz w:val="17"/>
          <w:szCs w:val="17"/>
        </w:rPr>
        <w:t xml:space="preserve">    data/baseline.txt</w:t>
      </w:r>
    </w:p>
    <w:p w:rsidR="00D16924" w:rsidRDefault="005714AD">
      <w:pPr>
        <w:ind w:left="284"/>
      </w:pPr>
      <w:r>
        <w:rPr>
          <w:rFonts w:ascii="Courier New" w:hAnsi="Courier New" w:cs="Courier New"/>
          <w:sz w:val="17"/>
          <w:szCs w:val="17"/>
        </w:rPr>
        <w:t xml:space="preserve">    data/responses/</w:t>
      </w:r>
      <w:proofErr w:type="spellStart"/>
      <w:r>
        <w:rPr>
          <w:rFonts w:ascii="Courier New" w:hAnsi="Courier New" w:cs="Courier New"/>
          <w:sz w:val="17"/>
          <w:szCs w:val="17"/>
        </w:rPr>
        <w:t>chatgpt</w:t>
      </w:r>
      <w:proofErr w:type="spellEnd"/>
      <w:r>
        <w:rPr>
          <w:rFonts w:ascii="Courier New" w:hAnsi="Courier New" w:cs="Courier New"/>
          <w:sz w:val="17"/>
          <w:szCs w:val="17"/>
        </w:rPr>
        <w:t>/P01.txt ... P80.txt</w:t>
      </w:r>
    </w:p>
    <w:p w:rsidR="00D16924" w:rsidRDefault="005714AD">
      <w:pPr>
        <w:ind w:left="284"/>
      </w:pPr>
      <w:r>
        <w:rPr>
          <w:rFonts w:ascii="Courier New" w:hAnsi="Courier New" w:cs="Courier New"/>
          <w:sz w:val="17"/>
          <w:szCs w:val="17"/>
        </w:rPr>
        <w:t xml:space="preserve">    data/responses/mistral/P01.txt ... P80</w:t>
      </w:r>
      <w:r>
        <w:rPr>
          <w:rFonts w:ascii="Courier New" w:hAnsi="Courier New" w:cs="Courier New"/>
          <w:sz w:val="17"/>
          <w:szCs w:val="17"/>
        </w:rPr>
        <w:t>.txt</w:t>
      </w:r>
    </w:p>
    <w:p w:rsidR="00D16924" w:rsidRDefault="005714AD">
      <w:pPr>
        <w:ind w:left="284"/>
      </w:pPr>
      <w:r>
        <w:rPr>
          <w:rFonts w:ascii="Courier New" w:hAnsi="Courier New" w:cs="Courier New"/>
          <w:sz w:val="17"/>
          <w:szCs w:val="17"/>
        </w:rPr>
        <w:t>Output: results/similarity_scores.csv</w:t>
      </w:r>
    </w:p>
    <w:p w:rsidR="00D16924" w:rsidRDefault="005714AD">
      <w:pPr>
        <w:ind w:left="284"/>
      </w:pPr>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from </w:t>
      </w:r>
      <w:proofErr w:type="spellStart"/>
      <w:r>
        <w:rPr>
          <w:rFonts w:ascii="Courier New" w:hAnsi="Courier New" w:cs="Courier New"/>
          <w:sz w:val="17"/>
          <w:szCs w:val="17"/>
        </w:rPr>
        <w:t>pathlib</w:t>
      </w:r>
      <w:proofErr w:type="spellEnd"/>
      <w:r>
        <w:rPr>
          <w:rFonts w:ascii="Courier New" w:hAnsi="Courier New" w:cs="Courier New"/>
          <w:sz w:val="17"/>
          <w:szCs w:val="17"/>
        </w:rPr>
        <w:t xml:space="preserve"> import Path</w:t>
      </w:r>
    </w:p>
    <w:p w:rsidR="00D16924" w:rsidRDefault="00D16924">
      <w:pPr>
        <w:ind w:left="284"/>
      </w:pPr>
    </w:p>
    <w:p w:rsidR="00D16924" w:rsidRDefault="005714AD">
      <w:pPr>
        <w:ind w:left="284"/>
      </w:pPr>
      <w:r>
        <w:rPr>
          <w:rFonts w:ascii="Courier New" w:hAnsi="Courier New" w:cs="Courier New"/>
          <w:sz w:val="17"/>
          <w:szCs w:val="17"/>
        </w:rPr>
        <w:t xml:space="preserve">import pandas as </w:t>
      </w:r>
      <w:proofErr w:type="spellStart"/>
      <w:r>
        <w:rPr>
          <w:rFonts w:ascii="Courier New" w:hAnsi="Courier New" w:cs="Courier New"/>
          <w:sz w:val="17"/>
          <w:szCs w:val="17"/>
        </w:rPr>
        <w:t>pd</w:t>
      </w:r>
      <w:proofErr w:type="spellEnd"/>
    </w:p>
    <w:p w:rsidR="00D16924" w:rsidRDefault="005714AD">
      <w:pPr>
        <w:ind w:left="284"/>
      </w:pPr>
      <w:r>
        <w:rPr>
          <w:rFonts w:ascii="Courier New" w:hAnsi="Courier New" w:cs="Courier New"/>
          <w:sz w:val="17"/>
          <w:szCs w:val="17"/>
        </w:rPr>
        <w:t xml:space="preserve">from </w:t>
      </w:r>
      <w:proofErr w:type="spellStart"/>
      <w:r>
        <w:rPr>
          <w:rFonts w:ascii="Courier New" w:hAnsi="Courier New" w:cs="Courier New"/>
          <w:sz w:val="17"/>
          <w:szCs w:val="17"/>
        </w:rPr>
        <w:t>sentence_transformers</w:t>
      </w:r>
      <w:proofErr w:type="spellEnd"/>
      <w:r>
        <w:rPr>
          <w:rFonts w:ascii="Courier New" w:hAnsi="Courier New" w:cs="Courier New"/>
          <w:sz w:val="17"/>
          <w:szCs w:val="17"/>
        </w:rPr>
        <w:t xml:space="preserve"> import </w:t>
      </w:r>
      <w:proofErr w:type="spellStart"/>
      <w:r>
        <w:rPr>
          <w:rFonts w:ascii="Courier New" w:hAnsi="Courier New" w:cs="Courier New"/>
          <w:sz w:val="17"/>
          <w:szCs w:val="17"/>
        </w:rPr>
        <w:t>SentenceTransformer</w:t>
      </w:r>
      <w:proofErr w:type="spellEnd"/>
      <w:r>
        <w:rPr>
          <w:rFonts w:ascii="Courier New" w:hAnsi="Courier New" w:cs="Courier New"/>
          <w:sz w:val="17"/>
          <w:szCs w:val="17"/>
        </w:rPr>
        <w:t xml:space="preserve">, </w:t>
      </w:r>
      <w:proofErr w:type="spellStart"/>
      <w:r>
        <w:rPr>
          <w:rFonts w:ascii="Courier New" w:hAnsi="Courier New" w:cs="Courier New"/>
          <w:sz w:val="17"/>
          <w:szCs w:val="17"/>
        </w:rPr>
        <w:t>util</w:t>
      </w:r>
      <w:proofErr w:type="spellEnd"/>
    </w:p>
    <w:p w:rsidR="00D16924" w:rsidRDefault="00D16924">
      <w:pPr>
        <w:ind w:left="284"/>
      </w:pPr>
    </w:p>
    <w:p w:rsidR="00D16924" w:rsidRDefault="005714AD">
      <w:pPr>
        <w:ind w:left="284"/>
      </w:pPr>
      <w:r>
        <w:rPr>
          <w:rFonts w:ascii="Courier New" w:hAnsi="Courier New" w:cs="Courier New"/>
          <w:sz w:val="17"/>
          <w:szCs w:val="17"/>
        </w:rPr>
        <w:t>DATA = Path("data")</w:t>
      </w:r>
    </w:p>
    <w:p w:rsidR="00D16924" w:rsidRDefault="005714AD">
      <w:pPr>
        <w:ind w:left="284"/>
      </w:pPr>
      <w:r>
        <w:rPr>
          <w:rFonts w:ascii="Courier New" w:hAnsi="Courier New" w:cs="Courier New"/>
          <w:sz w:val="17"/>
          <w:szCs w:val="17"/>
        </w:rPr>
        <w:t>OUT = Path("results")</w:t>
      </w:r>
    </w:p>
    <w:p w:rsidR="00D16924" w:rsidRDefault="005714AD">
      <w:pPr>
        <w:ind w:left="284"/>
      </w:pPr>
      <w:proofErr w:type="spellStart"/>
      <w:r>
        <w:rPr>
          <w:rFonts w:ascii="Courier New" w:hAnsi="Courier New" w:cs="Courier New"/>
          <w:sz w:val="17"/>
          <w:szCs w:val="17"/>
        </w:rPr>
        <w:t>OUT.mkdir</w:t>
      </w:r>
      <w:proofErr w:type="spellEnd"/>
      <w:r>
        <w:rPr>
          <w:rFonts w:ascii="Courier New" w:hAnsi="Courier New" w:cs="Courier New"/>
          <w:sz w:val="17"/>
          <w:szCs w:val="17"/>
        </w:rPr>
        <w:t>(</w:t>
      </w:r>
      <w:proofErr w:type="spellStart"/>
      <w:r>
        <w:rPr>
          <w:rFonts w:ascii="Courier New" w:hAnsi="Courier New" w:cs="Courier New"/>
          <w:sz w:val="17"/>
          <w:szCs w:val="17"/>
        </w:rPr>
        <w:t>exist_ok</w:t>
      </w:r>
      <w:proofErr w:type="spellEnd"/>
      <w:r>
        <w:rPr>
          <w:rFonts w:ascii="Courier New" w:hAnsi="Courier New" w:cs="Courier New"/>
          <w:sz w:val="17"/>
          <w:szCs w:val="17"/>
        </w:rPr>
        <w:t>=True)</w:t>
      </w:r>
    </w:p>
    <w:p w:rsidR="00D16924" w:rsidRDefault="00D16924">
      <w:pPr>
        <w:ind w:left="284"/>
      </w:pPr>
    </w:p>
    <w:p w:rsidR="00D16924" w:rsidRDefault="005714AD">
      <w:pPr>
        <w:ind w:left="284"/>
      </w:pPr>
      <w:r>
        <w:rPr>
          <w:rFonts w:ascii="Courier New" w:hAnsi="Courier New" w:cs="Courier New"/>
          <w:sz w:val="17"/>
          <w:szCs w:val="17"/>
        </w:rPr>
        <w:t># Prompt categories in prompt-ID order (see Appendix D)</w:t>
      </w:r>
    </w:p>
    <w:p w:rsidR="00D16924" w:rsidRDefault="005714AD">
      <w:pPr>
        <w:ind w:left="284"/>
      </w:pPr>
      <w:r>
        <w:rPr>
          <w:rFonts w:ascii="Courier New" w:hAnsi="Courier New" w:cs="Courier New"/>
          <w:sz w:val="17"/>
          <w:szCs w:val="17"/>
        </w:rPr>
        <w:t>CATEGORIES = [("Role-Based", 20), ("Temporal", 15), ("Causality", 15),</w:t>
      </w:r>
    </w:p>
    <w:p w:rsidR="00D16924" w:rsidRDefault="005714AD">
      <w:pPr>
        <w:ind w:left="284"/>
      </w:pPr>
      <w:r>
        <w:rPr>
          <w:rFonts w:ascii="Courier New" w:hAnsi="Courier New" w:cs="Courier New"/>
          <w:sz w:val="17"/>
          <w:szCs w:val="17"/>
        </w:rPr>
        <w:t xml:space="preserve">              ("Media", 10), ("Ethics/Trauma", 20)]</w:t>
      </w:r>
    </w:p>
    <w:p w:rsidR="00D16924" w:rsidRDefault="00D16924">
      <w:pPr>
        <w:ind w:left="284"/>
      </w:pPr>
    </w:p>
    <w:p w:rsidR="00D16924" w:rsidRDefault="005714AD">
      <w:pPr>
        <w:ind w:left="284"/>
      </w:pPr>
      <w:r>
        <w:rPr>
          <w:rFonts w:ascii="Courier New" w:hAnsi="Courier New" w:cs="Courier New"/>
          <w:sz w:val="17"/>
          <w:szCs w:val="17"/>
        </w:rPr>
        <w:t xml:space="preserve">model = </w:t>
      </w:r>
      <w:proofErr w:type="spellStart"/>
      <w:r>
        <w:rPr>
          <w:rFonts w:ascii="Courier New" w:hAnsi="Courier New" w:cs="Courier New"/>
          <w:sz w:val="17"/>
          <w:szCs w:val="17"/>
        </w:rPr>
        <w:t>SentenceTransformer</w:t>
      </w:r>
      <w:proofErr w:type="spellEnd"/>
      <w:r>
        <w:rPr>
          <w:rFonts w:ascii="Courier New" w:hAnsi="Courier New" w:cs="Courier New"/>
          <w:sz w:val="17"/>
          <w:szCs w:val="17"/>
        </w:rPr>
        <w:t>("all-MiniLM-L6-v2")</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spellStart"/>
      <w:r>
        <w:rPr>
          <w:rFonts w:ascii="Courier New" w:hAnsi="Courier New" w:cs="Courier New"/>
          <w:sz w:val="17"/>
          <w:szCs w:val="17"/>
        </w:rPr>
        <w:t>read_</w:t>
      </w:r>
      <w:proofErr w:type="gramStart"/>
      <w:r>
        <w:rPr>
          <w:rFonts w:ascii="Courier New" w:hAnsi="Courier New" w:cs="Courier New"/>
          <w:sz w:val="17"/>
          <w:szCs w:val="17"/>
        </w:rPr>
        <w:t>text</w:t>
      </w:r>
      <w:proofErr w:type="spellEnd"/>
      <w:r>
        <w:rPr>
          <w:rFonts w:ascii="Courier New" w:hAnsi="Courier New" w:cs="Courier New"/>
          <w:sz w:val="17"/>
          <w:szCs w:val="17"/>
        </w:rPr>
        <w:t>(</w:t>
      </w:r>
      <w:proofErr w:type="gramEnd"/>
      <w:r>
        <w:rPr>
          <w:rFonts w:ascii="Courier New" w:hAnsi="Courier New" w:cs="Courier New"/>
          <w:sz w:val="17"/>
          <w:szCs w:val="17"/>
        </w:rPr>
        <w:t xml:space="preserve">path: Path) </w:t>
      </w:r>
      <w:r>
        <w:rPr>
          <w:rFonts w:ascii="Courier New" w:hAnsi="Courier New" w:cs="Courier New"/>
          <w:sz w:val="17"/>
          <w:szCs w:val="17"/>
        </w:rPr>
        <w:t xml:space="preserve">-&gt; </w:t>
      </w:r>
      <w:proofErr w:type="spellStart"/>
      <w:r>
        <w:rPr>
          <w:rFonts w:ascii="Courier New" w:hAnsi="Courier New" w:cs="Courier New"/>
          <w:sz w:val="17"/>
          <w:szCs w:val="17"/>
        </w:rPr>
        <w:t>str</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return </w:t>
      </w:r>
      <w:proofErr w:type="spellStart"/>
      <w:proofErr w:type="gramStart"/>
      <w:r>
        <w:rPr>
          <w:rFonts w:ascii="Courier New" w:hAnsi="Courier New" w:cs="Courier New"/>
          <w:sz w:val="17"/>
          <w:szCs w:val="17"/>
        </w:rPr>
        <w:t>path.read</w:t>
      </w:r>
      <w:proofErr w:type="gramEnd"/>
      <w:r>
        <w:rPr>
          <w:rFonts w:ascii="Courier New" w:hAnsi="Courier New" w:cs="Courier New"/>
          <w:sz w:val="17"/>
          <w:szCs w:val="17"/>
        </w:rPr>
        <w:t>_text</w:t>
      </w:r>
      <w:proofErr w:type="spellEnd"/>
      <w:r>
        <w:rPr>
          <w:rFonts w:ascii="Courier New" w:hAnsi="Courier New" w:cs="Courier New"/>
          <w:sz w:val="17"/>
          <w:szCs w:val="17"/>
        </w:rPr>
        <w:t>(encoding="utf-8").strip()</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gramStart"/>
      <w:r>
        <w:rPr>
          <w:rFonts w:ascii="Courier New" w:hAnsi="Courier New" w:cs="Courier New"/>
          <w:sz w:val="17"/>
          <w:szCs w:val="17"/>
        </w:rPr>
        <w:t>embed(</w:t>
      </w:r>
      <w:proofErr w:type="gramEnd"/>
      <w:r>
        <w:rPr>
          <w:rFonts w:ascii="Courier New" w:hAnsi="Courier New" w:cs="Courier New"/>
          <w:sz w:val="17"/>
          <w:szCs w:val="17"/>
        </w:rPr>
        <w:t xml:space="preserve">text: </w:t>
      </w:r>
      <w:proofErr w:type="spellStart"/>
      <w:r>
        <w:rPr>
          <w:rFonts w:ascii="Courier New" w:hAnsi="Courier New" w:cs="Courier New"/>
          <w:sz w:val="17"/>
          <w:szCs w:val="17"/>
        </w:rPr>
        <w:t>str</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"""Sentence embedding (inputs are truncated at 256 word pieces)."""</w:t>
      </w:r>
    </w:p>
    <w:p w:rsidR="00D16924" w:rsidRDefault="005714AD">
      <w:pPr>
        <w:ind w:left="284"/>
      </w:pPr>
      <w:r>
        <w:rPr>
          <w:rFonts w:ascii="Courier New" w:hAnsi="Courier New" w:cs="Courier New"/>
          <w:sz w:val="17"/>
          <w:szCs w:val="17"/>
        </w:rPr>
        <w:t xml:space="preserve">    return </w:t>
      </w:r>
      <w:proofErr w:type="spellStart"/>
      <w:proofErr w:type="gramStart"/>
      <w:r>
        <w:rPr>
          <w:rFonts w:ascii="Courier New" w:hAnsi="Courier New" w:cs="Courier New"/>
          <w:sz w:val="17"/>
          <w:szCs w:val="17"/>
        </w:rPr>
        <w:t>model.encode</w:t>
      </w:r>
      <w:proofErr w:type="spellEnd"/>
      <w:proofErr w:type="gramEnd"/>
      <w:r>
        <w:rPr>
          <w:rFonts w:ascii="Courier New" w:hAnsi="Courier New" w:cs="Courier New"/>
          <w:sz w:val="17"/>
          <w:szCs w:val="17"/>
        </w:rPr>
        <w:t xml:space="preserve">(text, </w:t>
      </w:r>
      <w:proofErr w:type="spellStart"/>
      <w:r>
        <w:rPr>
          <w:rFonts w:ascii="Courier New" w:hAnsi="Courier New" w:cs="Courier New"/>
          <w:sz w:val="17"/>
          <w:szCs w:val="17"/>
        </w:rPr>
        <w:t>convert_to_tensor</w:t>
      </w:r>
      <w:proofErr w:type="spellEnd"/>
      <w:r>
        <w:rPr>
          <w:rFonts w:ascii="Courier New" w:hAnsi="Courier New" w:cs="Courier New"/>
          <w:sz w:val="17"/>
          <w:szCs w:val="17"/>
        </w:rPr>
        <w:t>=True)</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gramStart"/>
      <w:r>
        <w:rPr>
          <w:rFonts w:ascii="Courier New" w:hAnsi="Courier New" w:cs="Courier New"/>
          <w:sz w:val="17"/>
          <w:szCs w:val="17"/>
        </w:rPr>
        <w:t>cosine(</w:t>
      </w:r>
      <w:proofErr w:type="gramEnd"/>
      <w:r>
        <w:rPr>
          <w:rFonts w:ascii="Courier New" w:hAnsi="Courier New" w:cs="Courier New"/>
          <w:sz w:val="17"/>
          <w:szCs w:val="17"/>
        </w:rPr>
        <w:t>a, b) -&gt; float:</w:t>
      </w:r>
    </w:p>
    <w:p w:rsidR="00D16924" w:rsidRDefault="005714AD">
      <w:pPr>
        <w:ind w:left="284"/>
      </w:pPr>
      <w:r>
        <w:rPr>
          <w:rFonts w:ascii="Courier New" w:hAnsi="Courier New" w:cs="Courier New"/>
          <w:sz w:val="17"/>
          <w:szCs w:val="17"/>
        </w:rPr>
        <w:t xml:space="preserve">    return </w:t>
      </w:r>
      <w:proofErr w:type="gramStart"/>
      <w:r>
        <w:rPr>
          <w:rFonts w:ascii="Courier New" w:hAnsi="Courier New" w:cs="Courier New"/>
          <w:sz w:val="17"/>
          <w:szCs w:val="17"/>
        </w:rPr>
        <w:t>float(</w:t>
      </w:r>
      <w:proofErr w:type="spellStart"/>
      <w:proofErr w:type="gramEnd"/>
      <w:r>
        <w:rPr>
          <w:rFonts w:ascii="Courier New" w:hAnsi="Courier New" w:cs="Courier New"/>
          <w:sz w:val="17"/>
          <w:szCs w:val="17"/>
        </w:rPr>
        <w:t>util.cos_sim</w:t>
      </w:r>
      <w:proofErr w:type="spellEnd"/>
      <w:r>
        <w:rPr>
          <w:rFonts w:ascii="Courier New" w:hAnsi="Courier New" w:cs="Courier New"/>
          <w:sz w:val="17"/>
          <w:szCs w:val="17"/>
        </w:rPr>
        <w:t>(a, b))</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spellStart"/>
      <w:r>
        <w:rPr>
          <w:rFonts w:ascii="Courier New" w:hAnsi="Courier New" w:cs="Courier New"/>
          <w:sz w:val="17"/>
          <w:szCs w:val="17"/>
        </w:rPr>
        <w:t>category_</w:t>
      </w:r>
      <w:proofErr w:type="gramStart"/>
      <w:r>
        <w:rPr>
          <w:rFonts w:ascii="Courier New" w:hAnsi="Courier New" w:cs="Courier New"/>
          <w:sz w:val="17"/>
          <w:szCs w:val="17"/>
        </w:rPr>
        <w:t>of</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prompt_id</w:t>
      </w:r>
      <w:proofErr w:type="spellEnd"/>
      <w:r>
        <w:rPr>
          <w:rFonts w:ascii="Courier New" w:hAnsi="Courier New" w:cs="Courier New"/>
          <w:sz w:val="17"/>
          <w:szCs w:val="17"/>
        </w:rPr>
        <w:t xml:space="preserve">: </w:t>
      </w:r>
      <w:proofErr w:type="spellStart"/>
      <w:r>
        <w:rPr>
          <w:rFonts w:ascii="Courier New" w:hAnsi="Courier New" w:cs="Courier New"/>
          <w:sz w:val="17"/>
          <w:szCs w:val="17"/>
        </w:rPr>
        <w:t>int</w:t>
      </w:r>
      <w:proofErr w:type="spellEnd"/>
      <w:r>
        <w:rPr>
          <w:rFonts w:ascii="Courier New" w:hAnsi="Courier New" w:cs="Courier New"/>
          <w:sz w:val="17"/>
          <w:szCs w:val="17"/>
        </w:rPr>
        <w:t xml:space="preserve">) -&gt; </w:t>
      </w:r>
      <w:proofErr w:type="spellStart"/>
      <w:r>
        <w:rPr>
          <w:rFonts w:ascii="Courier New" w:hAnsi="Courier New" w:cs="Courier New"/>
          <w:sz w:val="17"/>
          <w:szCs w:val="17"/>
        </w:rPr>
        <w:t>str</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upper = 0</w:t>
      </w:r>
    </w:p>
    <w:p w:rsidR="00D16924" w:rsidRDefault="005714AD">
      <w:pPr>
        <w:ind w:left="284"/>
      </w:pPr>
      <w:r>
        <w:rPr>
          <w:rFonts w:ascii="Courier New" w:hAnsi="Courier New" w:cs="Courier New"/>
          <w:sz w:val="17"/>
          <w:szCs w:val="17"/>
        </w:rPr>
        <w:t xml:space="preserve">    for name, size in CATEGORIES:</w:t>
      </w:r>
    </w:p>
    <w:p w:rsidR="00D16924" w:rsidRDefault="005714AD">
      <w:pPr>
        <w:ind w:left="284"/>
      </w:pPr>
      <w:r>
        <w:rPr>
          <w:rFonts w:ascii="Courier New" w:hAnsi="Courier New" w:cs="Courier New"/>
          <w:sz w:val="17"/>
          <w:szCs w:val="17"/>
        </w:rPr>
        <w:t xml:space="preserve">        upper += size</w:t>
      </w:r>
    </w:p>
    <w:p w:rsidR="00D16924" w:rsidRDefault="005714AD">
      <w:pPr>
        <w:ind w:left="284"/>
      </w:pPr>
      <w:r>
        <w:rPr>
          <w:rFonts w:ascii="Courier New" w:hAnsi="Courier New" w:cs="Courier New"/>
          <w:sz w:val="17"/>
          <w:szCs w:val="17"/>
        </w:rPr>
        <w:t xml:space="preserve">        if </w:t>
      </w:r>
      <w:proofErr w:type="spellStart"/>
      <w:r>
        <w:rPr>
          <w:rFonts w:ascii="Courier New" w:hAnsi="Courier New" w:cs="Courier New"/>
          <w:sz w:val="17"/>
          <w:szCs w:val="17"/>
        </w:rPr>
        <w:t>prompt_id</w:t>
      </w:r>
      <w:proofErr w:type="spellEnd"/>
      <w:r>
        <w:rPr>
          <w:rFonts w:ascii="Courier New" w:hAnsi="Courier New" w:cs="Courier New"/>
          <w:sz w:val="17"/>
          <w:szCs w:val="17"/>
        </w:rPr>
        <w:t xml:space="preserve"> &lt;= upper:</w:t>
      </w:r>
    </w:p>
    <w:p w:rsidR="00D16924" w:rsidRDefault="005714AD">
      <w:pPr>
        <w:ind w:left="284"/>
      </w:pPr>
      <w:r>
        <w:rPr>
          <w:rFonts w:ascii="Courier New" w:hAnsi="Courier New" w:cs="Courier New"/>
          <w:sz w:val="17"/>
          <w:szCs w:val="17"/>
        </w:rPr>
        <w:t xml:space="preserve">            return name</w:t>
      </w:r>
    </w:p>
    <w:p w:rsidR="00D16924" w:rsidRDefault="005714AD">
      <w:pPr>
        <w:ind w:left="284"/>
      </w:pPr>
      <w:r>
        <w:rPr>
          <w:rFonts w:ascii="Courier New" w:hAnsi="Courier New" w:cs="Courier New"/>
          <w:sz w:val="17"/>
          <w:szCs w:val="17"/>
        </w:rPr>
        <w:t xml:space="preserve">    raise </w:t>
      </w:r>
      <w:proofErr w:type="spellStart"/>
      <w:r>
        <w:rPr>
          <w:rFonts w:ascii="Courier New" w:hAnsi="Courier New" w:cs="Courier New"/>
          <w:sz w:val="17"/>
          <w:szCs w:val="17"/>
        </w:rPr>
        <w:t>ValueError</w:t>
      </w:r>
      <w:proofErr w:type="spellEnd"/>
      <w:r>
        <w:rPr>
          <w:rFonts w:ascii="Courier New" w:hAnsi="Courier New" w:cs="Courier New"/>
          <w:sz w:val="17"/>
          <w:szCs w:val="17"/>
        </w:rPr>
        <w:t>(</w:t>
      </w:r>
      <w:proofErr w:type="spellStart"/>
      <w:r>
        <w:rPr>
          <w:rFonts w:ascii="Courier New" w:hAnsi="Courier New" w:cs="Courier New"/>
          <w:sz w:val="17"/>
          <w:szCs w:val="17"/>
        </w:rPr>
        <w:t>prompt_id</w:t>
      </w:r>
      <w:proofErr w:type="spellEnd"/>
      <w:r>
        <w:rPr>
          <w:rFonts w:ascii="Courier New" w:hAnsi="Courier New" w:cs="Courier New"/>
          <w:sz w:val="17"/>
          <w:szCs w:val="17"/>
        </w:rPr>
        <w:t>)</w:t>
      </w:r>
    </w:p>
    <w:p w:rsidR="00D16924" w:rsidRDefault="00D16924">
      <w:pPr>
        <w:ind w:left="284"/>
      </w:pPr>
    </w:p>
    <w:p w:rsidR="00D16924" w:rsidRDefault="00D16924">
      <w:pPr>
        <w:ind w:left="284"/>
      </w:pPr>
    </w:p>
    <w:p w:rsidR="00D16924" w:rsidRDefault="005714AD">
      <w:pPr>
        <w:ind w:left="284"/>
      </w:pPr>
      <w:r>
        <w:rPr>
          <w:rFonts w:ascii="Courier New" w:hAnsi="Courier New" w:cs="Courier New"/>
          <w:sz w:val="17"/>
          <w:szCs w:val="17"/>
        </w:rPr>
        <w:t xml:space="preserve">baseline = </w:t>
      </w:r>
      <w:proofErr w:type="gramStart"/>
      <w:r>
        <w:rPr>
          <w:rFonts w:ascii="Courier New" w:hAnsi="Courier New" w:cs="Courier New"/>
          <w:sz w:val="17"/>
          <w:szCs w:val="17"/>
        </w:rPr>
        <w:t>embed(</w:t>
      </w:r>
      <w:proofErr w:type="spellStart"/>
      <w:proofErr w:type="gramEnd"/>
      <w:r>
        <w:rPr>
          <w:rFonts w:ascii="Courier New" w:hAnsi="Courier New" w:cs="Courier New"/>
          <w:sz w:val="17"/>
          <w:szCs w:val="17"/>
        </w:rPr>
        <w:t>read_text</w:t>
      </w:r>
      <w:proofErr w:type="spellEnd"/>
      <w:r>
        <w:rPr>
          <w:rFonts w:ascii="Courier New" w:hAnsi="Courier New" w:cs="Courier New"/>
          <w:sz w:val="17"/>
          <w:szCs w:val="17"/>
        </w:rPr>
        <w:t>(DATA / "baseline.txt"))</w:t>
      </w:r>
    </w:p>
    <w:p w:rsidR="00D16924" w:rsidRDefault="00D16924">
      <w:pPr>
        <w:ind w:left="284"/>
      </w:pPr>
    </w:p>
    <w:p w:rsidR="00D16924" w:rsidRDefault="005714AD">
      <w:pPr>
        <w:ind w:left="284"/>
      </w:pPr>
      <w:r>
        <w:rPr>
          <w:rFonts w:ascii="Courier New" w:hAnsi="Courier New" w:cs="Courier New"/>
          <w:sz w:val="17"/>
          <w:szCs w:val="17"/>
        </w:rPr>
        <w:t>rows = []</w:t>
      </w:r>
    </w:p>
    <w:p w:rsidR="00D16924" w:rsidRDefault="005714AD">
      <w:pPr>
        <w:ind w:left="284"/>
      </w:pPr>
      <w:r>
        <w:rPr>
          <w:rFonts w:ascii="Courier New" w:hAnsi="Courier New" w:cs="Courier New"/>
          <w:sz w:val="17"/>
          <w:szCs w:val="17"/>
        </w:rPr>
        <w:t xml:space="preserve">for </w:t>
      </w:r>
      <w:proofErr w:type="spellStart"/>
      <w:r>
        <w:rPr>
          <w:rFonts w:ascii="Courier New" w:hAnsi="Courier New" w:cs="Courier New"/>
          <w:sz w:val="17"/>
          <w:szCs w:val="17"/>
        </w:rPr>
        <w:t>pid</w:t>
      </w:r>
      <w:proofErr w:type="spellEnd"/>
      <w:r>
        <w:rPr>
          <w:rFonts w:ascii="Courier New" w:hAnsi="Courier New" w:cs="Courier New"/>
          <w:sz w:val="17"/>
          <w:szCs w:val="17"/>
        </w:rPr>
        <w:t xml:space="preserve"> in </w:t>
      </w:r>
      <w:proofErr w:type="gramStart"/>
      <w:r>
        <w:rPr>
          <w:rFonts w:ascii="Courier New" w:hAnsi="Courier New" w:cs="Courier New"/>
          <w:sz w:val="17"/>
          <w:szCs w:val="17"/>
        </w:rPr>
        <w:t>range(</w:t>
      </w:r>
      <w:proofErr w:type="gramEnd"/>
      <w:r>
        <w:rPr>
          <w:rFonts w:ascii="Courier New" w:hAnsi="Courier New" w:cs="Courier New"/>
          <w:sz w:val="17"/>
          <w:szCs w:val="17"/>
        </w:rPr>
        <w:t>1, sum(size for _, size in CATEGORIES) + 1):</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w:t>
      </w:r>
      <w:proofErr w:type="spellEnd"/>
      <w:r>
        <w:rPr>
          <w:rFonts w:ascii="Courier New" w:hAnsi="Courier New" w:cs="Courier New"/>
          <w:sz w:val="17"/>
          <w:szCs w:val="17"/>
        </w:rPr>
        <w:t xml:space="preserve"> = </w:t>
      </w:r>
      <w:proofErr w:type="gramStart"/>
      <w:r>
        <w:rPr>
          <w:rFonts w:ascii="Courier New" w:hAnsi="Courier New" w:cs="Courier New"/>
          <w:sz w:val="17"/>
          <w:szCs w:val="17"/>
        </w:rPr>
        <w:t>embed(</w:t>
      </w:r>
      <w:proofErr w:type="spellStart"/>
      <w:proofErr w:type="gramEnd"/>
      <w:r>
        <w:rPr>
          <w:rFonts w:ascii="Courier New" w:hAnsi="Courier New" w:cs="Courier New"/>
          <w:sz w:val="17"/>
          <w:szCs w:val="17"/>
        </w:rPr>
        <w:t>read_text</w:t>
      </w:r>
      <w:proofErr w:type="spellEnd"/>
      <w:r>
        <w:rPr>
          <w:rFonts w:ascii="Courier New" w:hAnsi="Courier New" w:cs="Courier New"/>
          <w:sz w:val="17"/>
          <w:szCs w:val="17"/>
        </w:rPr>
        <w:t>(DATA / "responses" / "</w:t>
      </w:r>
      <w:proofErr w:type="spellStart"/>
      <w:r>
        <w:rPr>
          <w:rFonts w:ascii="Courier New" w:hAnsi="Courier New" w:cs="Courier New"/>
          <w:sz w:val="17"/>
          <w:szCs w:val="17"/>
        </w:rPr>
        <w:t>chatgpt</w:t>
      </w:r>
      <w:proofErr w:type="spellEnd"/>
      <w:r>
        <w:rPr>
          <w:rFonts w:ascii="Courier New" w:hAnsi="Courier New" w:cs="Courier New"/>
          <w:sz w:val="17"/>
          <w:szCs w:val="17"/>
        </w:rPr>
        <w:t xml:space="preserve">" / </w:t>
      </w:r>
      <w:proofErr w:type="spellStart"/>
      <w:r>
        <w:rPr>
          <w:rFonts w:ascii="Courier New" w:hAnsi="Courier New" w:cs="Courier New"/>
          <w:sz w:val="17"/>
          <w:szCs w:val="17"/>
        </w:rPr>
        <w:t>f"P</w:t>
      </w:r>
      <w:proofErr w:type="spellEnd"/>
      <w:r>
        <w:rPr>
          <w:rFonts w:ascii="Courier New" w:hAnsi="Courier New" w:cs="Courier New"/>
          <w:sz w:val="17"/>
          <w:szCs w:val="17"/>
        </w:rPr>
        <w:t>{pid:02d}.txt"))</w:t>
      </w:r>
    </w:p>
    <w:p w:rsidR="00D16924" w:rsidRDefault="005714AD">
      <w:pPr>
        <w:ind w:left="284"/>
      </w:pPr>
      <w:r>
        <w:rPr>
          <w:rFonts w:ascii="Courier New" w:hAnsi="Courier New" w:cs="Courier New"/>
          <w:sz w:val="17"/>
          <w:szCs w:val="17"/>
        </w:rPr>
        <w:t xml:space="preserve">    mistral = </w:t>
      </w:r>
      <w:proofErr w:type="gramStart"/>
      <w:r>
        <w:rPr>
          <w:rFonts w:ascii="Courier New" w:hAnsi="Courier New" w:cs="Courier New"/>
          <w:sz w:val="17"/>
          <w:szCs w:val="17"/>
        </w:rPr>
        <w:t>embed(</w:t>
      </w:r>
      <w:proofErr w:type="spellStart"/>
      <w:proofErr w:type="gramEnd"/>
      <w:r>
        <w:rPr>
          <w:rFonts w:ascii="Courier New" w:hAnsi="Courier New" w:cs="Courier New"/>
          <w:sz w:val="17"/>
          <w:szCs w:val="17"/>
        </w:rPr>
        <w:t>read_text</w:t>
      </w:r>
      <w:proofErr w:type="spellEnd"/>
      <w:r>
        <w:rPr>
          <w:rFonts w:ascii="Courier New" w:hAnsi="Courier New" w:cs="Courier New"/>
          <w:sz w:val="17"/>
          <w:szCs w:val="17"/>
        </w:rPr>
        <w:t xml:space="preserve">(DATA / "responses" </w:t>
      </w:r>
      <w:r>
        <w:rPr>
          <w:rFonts w:ascii="Courier New" w:hAnsi="Courier New" w:cs="Courier New"/>
          <w:sz w:val="17"/>
          <w:szCs w:val="17"/>
        </w:rPr>
        <w:t xml:space="preserve">/ "mistral" / </w:t>
      </w:r>
      <w:proofErr w:type="spellStart"/>
      <w:r>
        <w:rPr>
          <w:rFonts w:ascii="Courier New" w:hAnsi="Courier New" w:cs="Courier New"/>
          <w:sz w:val="17"/>
          <w:szCs w:val="17"/>
        </w:rPr>
        <w:t>f"P</w:t>
      </w:r>
      <w:proofErr w:type="spellEnd"/>
      <w:r>
        <w:rPr>
          <w:rFonts w:ascii="Courier New" w:hAnsi="Courier New" w:cs="Courier New"/>
          <w:sz w:val="17"/>
          <w:szCs w:val="17"/>
        </w:rPr>
        <w:t>{pid:02d}.txt"))</w:t>
      </w:r>
    </w:p>
    <w:p w:rsidR="00D16924" w:rsidRDefault="005714AD">
      <w:pPr>
        <w:ind w:left="284"/>
      </w:pPr>
      <w:r>
        <w:rPr>
          <w:rFonts w:ascii="Courier New" w:hAnsi="Courier New" w:cs="Courier New"/>
          <w:sz w:val="17"/>
          <w:szCs w:val="17"/>
        </w:rPr>
        <w:t xml:space="preserve">    </w:t>
      </w:r>
      <w:proofErr w:type="spellStart"/>
      <w:proofErr w:type="gramStart"/>
      <w:r>
        <w:rPr>
          <w:rFonts w:ascii="Courier New" w:hAnsi="Courier New" w:cs="Courier New"/>
          <w:sz w:val="17"/>
          <w:szCs w:val="17"/>
        </w:rPr>
        <w:t>rows.append</w:t>
      </w:r>
      <w:proofErr w:type="spellEnd"/>
      <w:proofErr w:type="gramEnd"/>
      <w:r>
        <w:rPr>
          <w:rFonts w:ascii="Courier New" w:hAnsi="Courier New" w:cs="Courier New"/>
          <w:sz w:val="17"/>
          <w:szCs w:val="17"/>
        </w:rPr>
        <w:t>({</w:t>
      </w:r>
    </w:p>
    <w:p w:rsidR="00D16924" w:rsidRDefault="005714AD">
      <w:pPr>
        <w:ind w:left="284"/>
      </w:pPr>
      <w:r>
        <w:rPr>
          <w:rFonts w:ascii="Courier New" w:hAnsi="Courier New" w:cs="Courier New"/>
          <w:sz w:val="17"/>
          <w:szCs w:val="17"/>
        </w:rPr>
        <w:lastRenderedPageBreak/>
        <w:t xml:space="preserve">        "</w:t>
      </w:r>
      <w:proofErr w:type="spellStart"/>
      <w:r>
        <w:rPr>
          <w:rFonts w:ascii="Courier New" w:hAnsi="Courier New" w:cs="Courier New"/>
          <w:sz w:val="17"/>
          <w:szCs w:val="17"/>
        </w:rPr>
        <w:t>Prompt_ID</w:t>
      </w:r>
      <w:proofErr w:type="spellEnd"/>
      <w:r>
        <w:rPr>
          <w:rFonts w:ascii="Courier New" w:hAnsi="Courier New" w:cs="Courier New"/>
          <w:sz w:val="17"/>
          <w:szCs w:val="17"/>
        </w:rPr>
        <w:t xml:space="preserve">": </w:t>
      </w:r>
      <w:proofErr w:type="spellStart"/>
      <w:r>
        <w:rPr>
          <w:rFonts w:ascii="Courier New" w:hAnsi="Courier New" w:cs="Courier New"/>
          <w:sz w:val="17"/>
          <w:szCs w:val="17"/>
        </w:rPr>
        <w:t>pid</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"Category": </w:t>
      </w:r>
      <w:proofErr w:type="spellStart"/>
      <w:r>
        <w:rPr>
          <w:rFonts w:ascii="Courier New" w:hAnsi="Courier New" w:cs="Courier New"/>
          <w:sz w:val="17"/>
          <w:szCs w:val="17"/>
        </w:rPr>
        <w:t>category_of</w:t>
      </w:r>
      <w:proofErr w:type="spellEnd"/>
      <w:r>
        <w:rPr>
          <w:rFonts w:ascii="Courier New" w:hAnsi="Courier New" w:cs="Courier New"/>
          <w:sz w:val="17"/>
          <w:szCs w:val="17"/>
        </w:rPr>
        <w:t>(</w:t>
      </w:r>
      <w:proofErr w:type="spellStart"/>
      <w:r>
        <w:rPr>
          <w:rFonts w:ascii="Courier New" w:hAnsi="Courier New" w:cs="Courier New"/>
          <w:sz w:val="17"/>
          <w:szCs w:val="17"/>
        </w:rPr>
        <w:t>pid</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ChatGPT_vs_Mistral</w:t>
      </w:r>
      <w:proofErr w:type="spellEnd"/>
      <w:r>
        <w:rPr>
          <w:rFonts w:ascii="Courier New" w:hAnsi="Courier New" w:cs="Courier New"/>
          <w:sz w:val="17"/>
          <w:szCs w:val="17"/>
        </w:rPr>
        <w:t xml:space="preserve">": </w:t>
      </w:r>
      <w:proofErr w:type="gramStart"/>
      <w:r>
        <w:rPr>
          <w:rFonts w:ascii="Courier New" w:hAnsi="Courier New" w:cs="Courier New"/>
          <w:sz w:val="17"/>
          <w:szCs w:val="17"/>
        </w:rPr>
        <w:t>round(</w:t>
      </w:r>
      <w:proofErr w:type="gramEnd"/>
      <w:r>
        <w:rPr>
          <w:rFonts w:ascii="Courier New" w:hAnsi="Courier New" w:cs="Courier New"/>
          <w:sz w:val="17"/>
          <w:szCs w:val="17"/>
        </w:rPr>
        <w:t>cosine(</w:t>
      </w:r>
      <w:proofErr w:type="spellStart"/>
      <w:r>
        <w:rPr>
          <w:rFonts w:ascii="Courier New" w:hAnsi="Courier New" w:cs="Courier New"/>
          <w:sz w:val="17"/>
          <w:szCs w:val="17"/>
        </w:rPr>
        <w:t>chatgpt</w:t>
      </w:r>
      <w:proofErr w:type="spellEnd"/>
      <w:r>
        <w:rPr>
          <w:rFonts w:ascii="Courier New" w:hAnsi="Courier New" w:cs="Courier New"/>
          <w:sz w:val="17"/>
          <w:szCs w:val="17"/>
        </w:rPr>
        <w:t>, mistral), 4),</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ChatGPT_vs_Baseline</w:t>
      </w:r>
      <w:proofErr w:type="spellEnd"/>
      <w:r>
        <w:rPr>
          <w:rFonts w:ascii="Courier New" w:hAnsi="Courier New" w:cs="Courier New"/>
          <w:sz w:val="17"/>
          <w:szCs w:val="17"/>
        </w:rPr>
        <w:t xml:space="preserve">": </w:t>
      </w:r>
      <w:proofErr w:type="gramStart"/>
      <w:r>
        <w:rPr>
          <w:rFonts w:ascii="Courier New" w:hAnsi="Courier New" w:cs="Courier New"/>
          <w:sz w:val="17"/>
          <w:szCs w:val="17"/>
        </w:rPr>
        <w:t>round(</w:t>
      </w:r>
      <w:proofErr w:type="gramEnd"/>
      <w:r>
        <w:rPr>
          <w:rFonts w:ascii="Courier New" w:hAnsi="Courier New" w:cs="Courier New"/>
          <w:sz w:val="17"/>
          <w:szCs w:val="17"/>
        </w:rPr>
        <w:t>cosine(</w:t>
      </w:r>
      <w:proofErr w:type="spellStart"/>
      <w:r>
        <w:rPr>
          <w:rFonts w:ascii="Courier New" w:hAnsi="Courier New" w:cs="Courier New"/>
          <w:sz w:val="17"/>
          <w:szCs w:val="17"/>
        </w:rPr>
        <w:t>chatgpt</w:t>
      </w:r>
      <w:proofErr w:type="spellEnd"/>
      <w:r>
        <w:rPr>
          <w:rFonts w:ascii="Courier New" w:hAnsi="Courier New" w:cs="Courier New"/>
          <w:sz w:val="17"/>
          <w:szCs w:val="17"/>
        </w:rPr>
        <w:t>, baseline), 4),</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Mistral_vs_Baseline</w:t>
      </w:r>
      <w:proofErr w:type="spellEnd"/>
      <w:r>
        <w:rPr>
          <w:rFonts w:ascii="Courier New" w:hAnsi="Courier New" w:cs="Courier New"/>
          <w:sz w:val="17"/>
          <w:szCs w:val="17"/>
        </w:rPr>
        <w:t xml:space="preserve">": </w:t>
      </w:r>
      <w:proofErr w:type="gramStart"/>
      <w:r>
        <w:rPr>
          <w:rFonts w:ascii="Courier New" w:hAnsi="Courier New" w:cs="Courier New"/>
          <w:sz w:val="17"/>
          <w:szCs w:val="17"/>
        </w:rPr>
        <w:t>round(</w:t>
      </w:r>
      <w:proofErr w:type="gramEnd"/>
      <w:r>
        <w:rPr>
          <w:rFonts w:ascii="Courier New" w:hAnsi="Courier New" w:cs="Courier New"/>
          <w:sz w:val="17"/>
          <w:szCs w:val="17"/>
        </w:rPr>
        <w:t>cosine(mistral, baseline), 4),</w:t>
      </w:r>
    </w:p>
    <w:p w:rsidR="00D16924" w:rsidRDefault="005714AD">
      <w:pPr>
        <w:ind w:left="284"/>
      </w:pPr>
      <w:r>
        <w:rPr>
          <w:rFonts w:ascii="Courier New" w:hAnsi="Courier New" w:cs="Courier New"/>
          <w:sz w:val="17"/>
          <w:szCs w:val="17"/>
        </w:rPr>
        <w:t xml:space="preserve">    })</w:t>
      </w:r>
    </w:p>
    <w:p w:rsidR="00D16924" w:rsidRDefault="00D16924">
      <w:pPr>
        <w:ind w:left="284"/>
      </w:pPr>
    </w:p>
    <w:p w:rsidR="00D16924" w:rsidRDefault="005714AD">
      <w:pPr>
        <w:ind w:left="284"/>
      </w:pPr>
      <w:proofErr w:type="spellStart"/>
      <w:r>
        <w:rPr>
          <w:rFonts w:ascii="Courier New" w:hAnsi="Courier New" w:cs="Courier New"/>
          <w:sz w:val="17"/>
          <w:szCs w:val="17"/>
        </w:rPr>
        <w:t>df</w:t>
      </w:r>
      <w:proofErr w:type="spellEnd"/>
      <w:r>
        <w:rPr>
          <w:rFonts w:ascii="Courier New" w:hAnsi="Courier New" w:cs="Courier New"/>
          <w:sz w:val="17"/>
          <w:szCs w:val="17"/>
        </w:rPr>
        <w:t xml:space="preserve"> = </w:t>
      </w:r>
      <w:proofErr w:type="spellStart"/>
      <w:proofErr w:type="gramStart"/>
      <w:r>
        <w:rPr>
          <w:rFonts w:ascii="Courier New" w:hAnsi="Courier New" w:cs="Courier New"/>
          <w:sz w:val="17"/>
          <w:szCs w:val="17"/>
        </w:rPr>
        <w:t>pd.DataFrame</w:t>
      </w:r>
      <w:proofErr w:type="spellEnd"/>
      <w:proofErr w:type="gramEnd"/>
      <w:r>
        <w:rPr>
          <w:rFonts w:ascii="Courier New" w:hAnsi="Courier New" w:cs="Courier New"/>
          <w:sz w:val="17"/>
          <w:szCs w:val="17"/>
        </w:rPr>
        <w:t>(rows)</w:t>
      </w:r>
    </w:p>
    <w:p w:rsidR="00D16924" w:rsidRDefault="005714AD">
      <w:pPr>
        <w:ind w:left="284"/>
      </w:pPr>
      <w:proofErr w:type="spellStart"/>
      <w:r>
        <w:rPr>
          <w:rFonts w:ascii="Courier New" w:hAnsi="Courier New" w:cs="Courier New"/>
          <w:sz w:val="17"/>
          <w:szCs w:val="17"/>
        </w:rPr>
        <w:t>df.to_</w:t>
      </w:r>
      <w:proofErr w:type="gramStart"/>
      <w:r>
        <w:rPr>
          <w:rFonts w:ascii="Courier New" w:hAnsi="Courier New" w:cs="Courier New"/>
          <w:sz w:val="17"/>
          <w:szCs w:val="17"/>
        </w:rPr>
        <w:t>csv</w:t>
      </w:r>
      <w:proofErr w:type="spellEnd"/>
      <w:r>
        <w:rPr>
          <w:rFonts w:ascii="Courier New" w:hAnsi="Courier New" w:cs="Courier New"/>
          <w:sz w:val="17"/>
          <w:szCs w:val="17"/>
        </w:rPr>
        <w:t>(</w:t>
      </w:r>
      <w:proofErr w:type="gramEnd"/>
      <w:r>
        <w:rPr>
          <w:rFonts w:ascii="Courier New" w:hAnsi="Courier New" w:cs="Courier New"/>
          <w:sz w:val="17"/>
          <w:szCs w:val="17"/>
        </w:rPr>
        <w:t>OUT / "similarity_scores.csv", index=False)</w:t>
      </w:r>
    </w:p>
    <w:p w:rsidR="00D16924" w:rsidRDefault="005714AD">
      <w:pPr>
        <w:ind w:left="284"/>
      </w:pPr>
      <w:proofErr w:type="gramStart"/>
      <w:r>
        <w:rPr>
          <w:rFonts w:ascii="Courier New" w:hAnsi="Courier New" w:cs="Courier New"/>
          <w:sz w:val="17"/>
          <w:szCs w:val="17"/>
        </w:rPr>
        <w:t>print(</w:t>
      </w:r>
      <w:proofErr w:type="spellStart"/>
      <w:proofErr w:type="gramEnd"/>
      <w:r>
        <w:rPr>
          <w:rFonts w:ascii="Courier New" w:hAnsi="Courier New" w:cs="Courier New"/>
          <w:sz w:val="17"/>
          <w:szCs w:val="17"/>
        </w:rPr>
        <w:t>df.groupby</w:t>
      </w:r>
      <w:proofErr w:type="spellEnd"/>
      <w:r>
        <w:rPr>
          <w:rFonts w:ascii="Courier New" w:hAnsi="Courier New" w:cs="Courier New"/>
          <w:sz w:val="17"/>
          <w:szCs w:val="17"/>
        </w:rPr>
        <w:t>("Category", sort=False).mean(</w:t>
      </w:r>
      <w:proofErr w:type="spellStart"/>
      <w:r>
        <w:rPr>
          <w:rFonts w:ascii="Courier New" w:hAnsi="Courier New" w:cs="Courier New"/>
          <w:sz w:val="17"/>
          <w:szCs w:val="17"/>
        </w:rPr>
        <w:t>numeric_only</w:t>
      </w:r>
      <w:proofErr w:type="spellEnd"/>
      <w:r>
        <w:rPr>
          <w:rFonts w:ascii="Courier New" w:hAnsi="Courier New" w:cs="Courier New"/>
          <w:sz w:val="17"/>
          <w:szCs w:val="17"/>
        </w:rPr>
        <w:t>=True).round(3))</w:t>
      </w:r>
    </w:p>
    <w:p w:rsidR="00D16924" w:rsidRDefault="005714AD">
      <w:pPr>
        <w:ind w:left="284"/>
      </w:pPr>
      <w:r>
        <w:rPr>
          <w:rFonts w:ascii="Courier New" w:hAnsi="Courier New" w:cs="Courier New"/>
          <w:sz w:val="17"/>
          <w:szCs w:val="17"/>
        </w:rPr>
        <w:t>print(</w:t>
      </w:r>
      <w:proofErr w:type="spellStart"/>
      <w:proofErr w:type="gramStart"/>
      <w:r>
        <w:rPr>
          <w:rFonts w:ascii="Courier New" w:hAnsi="Courier New" w:cs="Courier New"/>
          <w:sz w:val="17"/>
          <w:szCs w:val="17"/>
        </w:rPr>
        <w:t>df.drop</w:t>
      </w:r>
      <w:proofErr w:type="spellEnd"/>
      <w:proofErr w:type="gramEnd"/>
      <w:r>
        <w:rPr>
          <w:rFonts w:ascii="Courier New" w:hAnsi="Courier New" w:cs="Courier New"/>
          <w:sz w:val="17"/>
          <w:szCs w:val="17"/>
        </w:rPr>
        <w:t>(columns="Cate</w:t>
      </w:r>
      <w:r>
        <w:rPr>
          <w:rFonts w:ascii="Courier New" w:hAnsi="Courier New" w:cs="Courier New"/>
          <w:sz w:val="17"/>
          <w:szCs w:val="17"/>
        </w:rPr>
        <w:t>gory").mean().round(3))</w:t>
      </w:r>
    </w:p>
    <w:p w:rsidR="00D16924" w:rsidRDefault="005714AD">
      <w:pPr>
        <w:pStyle w:val="Heading3"/>
        <w:numPr>
          <w:ilvl w:val="2"/>
          <w:numId w:val="1"/>
        </w:numPr>
        <w:ind w:left="0" w:firstLine="0"/>
      </w:pPr>
      <w:bookmarkStart w:id="102" w:name="_heading=h.m03cgp9sb8fl" w:colFirst="0" w:colLast="0"/>
      <w:bookmarkEnd w:id="102"/>
      <w:r>
        <w:t>C.2: Sentiment and Emotion Analysis Code</w:t>
      </w:r>
    </w:p>
    <w:p w:rsidR="00D16924" w:rsidRDefault="005714AD">
      <w:pPr>
        <w:spacing w:before="120" w:after="120" w:line="360" w:lineRule="auto"/>
        <w:jc w:val="both"/>
      </w:pPr>
      <w:r>
        <w:rPr>
          <w:sz w:val="24"/>
          <w:szCs w:val="24"/>
        </w:rPr>
        <w:t xml:space="preserve">The script emotion_analysis.py computes the VADER compound score and the </w:t>
      </w:r>
      <w:proofErr w:type="spellStart"/>
      <w:r>
        <w:rPr>
          <w:sz w:val="24"/>
          <w:szCs w:val="24"/>
        </w:rPr>
        <w:t>NRCLex</w:t>
      </w:r>
      <w:proofErr w:type="spellEnd"/>
      <w:r>
        <w:rPr>
          <w:sz w:val="24"/>
          <w:szCs w:val="24"/>
        </w:rPr>
        <w:t xml:space="preserve"> emotion proportions for every response.</w:t>
      </w:r>
    </w:p>
    <w:p w:rsidR="00D16924" w:rsidRDefault="005714AD">
      <w:pPr>
        <w:ind w:left="284"/>
      </w:pPr>
      <w:r>
        <w:rPr>
          <w:rFonts w:ascii="Courier New" w:hAnsi="Courier New" w:cs="Courier New"/>
          <w:sz w:val="17"/>
          <w:szCs w:val="17"/>
        </w:rPr>
        <w:t>"""Sentiment (VADER) and discrete emotions (</w:t>
      </w:r>
      <w:proofErr w:type="spellStart"/>
      <w:r>
        <w:rPr>
          <w:rFonts w:ascii="Courier New" w:hAnsi="Courier New" w:cs="Courier New"/>
          <w:sz w:val="17"/>
          <w:szCs w:val="17"/>
        </w:rPr>
        <w:t>NRCLex</w:t>
      </w:r>
      <w:proofErr w:type="spellEnd"/>
      <w:r>
        <w:rPr>
          <w:rFonts w:ascii="Courier New" w:hAnsi="Courier New" w:cs="Courier New"/>
          <w:sz w:val="17"/>
          <w:szCs w:val="17"/>
        </w:rPr>
        <w:t>) for every model response.</w:t>
      </w:r>
    </w:p>
    <w:p w:rsidR="00D16924" w:rsidRDefault="00D16924">
      <w:pPr>
        <w:ind w:left="284"/>
      </w:pPr>
    </w:p>
    <w:p w:rsidR="00D16924" w:rsidRDefault="005714AD">
      <w:pPr>
        <w:ind w:left="284"/>
      </w:pPr>
      <w:r>
        <w:rPr>
          <w:rFonts w:ascii="Courier New" w:hAnsi="Courier New" w:cs="Courier New"/>
          <w:sz w:val="17"/>
          <w:szCs w:val="17"/>
        </w:rPr>
        <w:t>Uses the same file layout as semantic_similarity.py.</w:t>
      </w:r>
    </w:p>
    <w:p w:rsidR="00D16924" w:rsidRDefault="005714AD">
      <w:pPr>
        <w:ind w:left="284"/>
      </w:pPr>
      <w:r>
        <w:rPr>
          <w:rFonts w:ascii="Courier New" w:hAnsi="Courier New" w:cs="Courier New"/>
          <w:sz w:val="17"/>
          <w:szCs w:val="17"/>
        </w:rPr>
        <w:t>Output: results/emotion_scores.csv</w:t>
      </w:r>
    </w:p>
    <w:p w:rsidR="00D16924" w:rsidRDefault="005714AD">
      <w:pPr>
        <w:ind w:left="284"/>
      </w:pPr>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from </w:t>
      </w:r>
      <w:proofErr w:type="spellStart"/>
      <w:r>
        <w:rPr>
          <w:rFonts w:ascii="Courier New" w:hAnsi="Courier New" w:cs="Courier New"/>
          <w:sz w:val="17"/>
          <w:szCs w:val="17"/>
        </w:rPr>
        <w:t>pathlib</w:t>
      </w:r>
      <w:proofErr w:type="spellEnd"/>
      <w:r>
        <w:rPr>
          <w:rFonts w:ascii="Courier New" w:hAnsi="Courier New" w:cs="Courier New"/>
          <w:sz w:val="17"/>
          <w:szCs w:val="17"/>
        </w:rPr>
        <w:t xml:space="preserve"> import Path</w:t>
      </w:r>
    </w:p>
    <w:p w:rsidR="00D16924" w:rsidRDefault="00D16924">
      <w:pPr>
        <w:ind w:left="284"/>
      </w:pPr>
    </w:p>
    <w:p w:rsidR="00D16924" w:rsidRDefault="005714AD">
      <w:pPr>
        <w:ind w:left="284"/>
      </w:pPr>
      <w:r>
        <w:rPr>
          <w:rFonts w:ascii="Courier New" w:hAnsi="Courier New" w:cs="Courier New"/>
          <w:sz w:val="17"/>
          <w:szCs w:val="17"/>
        </w:rPr>
        <w:t xml:space="preserve">import </w:t>
      </w:r>
      <w:proofErr w:type="spellStart"/>
      <w:r>
        <w:rPr>
          <w:rFonts w:ascii="Courier New" w:hAnsi="Courier New" w:cs="Courier New"/>
          <w:sz w:val="17"/>
          <w:szCs w:val="17"/>
        </w:rPr>
        <w:t>nltk</w:t>
      </w:r>
      <w:proofErr w:type="spellEnd"/>
    </w:p>
    <w:p w:rsidR="00D16924" w:rsidRDefault="005714AD">
      <w:pPr>
        <w:ind w:left="284"/>
      </w:pPr>
      <w:r>
        <w:rPr>
          <w:rFonts w:ascii="Courier New" w:hAnsi="Courier New" w:cs="Courier New"/>
          <w:sz w:val="17"/>
          <w:szCs w:val="17"/>
        </w:rPr>
        <w:t xml:space="preserve">import pandas as </w:t>
      </w:r>
      <w:proofErr w:type="spellStart"/>
      <w:r>
        <w:rPr>
          <w:rFonts w:ascii="Courier New" w:hAnsi="Courier New" w:cs="Courier New"/>
          <w:sz w:val="17"/>
          <w:szCs w:val="17"/>
        </w:rPr>
        <w:t>pd</w:t>
      </w:r>
      <w:proofErr w:type="spellEnd"/>
    </w:p>
    <w:p w:rsidR="00D16924" w:rsidRDefault="005714AD">
      <w:pPr>
        <w:ind w:left="284"/>
      </w:pPr>
      <w:r>
        <w:rPr>
          <w:rFonts w:ascii="Courier New" w:hAnsi="Courier New" w:cs="Courier New"/>
          <w:sz w:val="17"/>
          <w:szCs w:val="17"/>
        </w:rPr>
        <w:t xml:space="preserve">from </w:t>
      </w:r>
      <w:proofErr w:type="spellStart"/>
      <w:proofErr w:type="gramStart"/>
      <w:r>
        <w:rPr>
          <w:rFonts w:ascii="Courier New" w:hAnsi="Courier New" w:cs="Courier New"/>
          <w:sz w:val="17"/>
          <w:szCs w:val="17"/>
        </w:rPr>
        <w:t>nltk.sentiment</w:t>
      </w:r>
      <w:proofErr w:type="gramEnd"/>
      <w:r>
        <w:rPr>
          <w:rFonts w:ascii="Courier New" w:hAnsi="Courier New" w:cs="Courier New"/>
          <w:sz w:val="17"/>
          <w:szCs w:val="17"/>
        </w:rPr>
        <w:t>.vader</w:t>
      </w:r>
      <w:proofErr w:type="spellEnd"/>
      <w:r>
        <w:rPr>
          <w:rFonts w:ascii="Courier New" w:hAnsi="Courier New" w:cs="Courier New"/>
          <w:sz w:val="17"/>
          <w:szCs w:val="17"/>
        </w:rPr>
        <w:t xml:space="preserve"> i</w:t>
      </w:r>
      <w:r>
        <w:rPr>
          <w:rFonts w:ascii="Courier New" w:hAnsi="Courier New" w:cs="Courier New"/>
          <w:sz w:val="17"/>
          <w:szCs w:val="17"/>
        </w:rPr>
        <w:t xml:space="preserve">mport </w:t>
      </w:r>
      <w:proofErr w:type="spellStart"/>
      <w:r>
        <w:rPr>
          <w:rFonts w:ascii="Courier New" w:hAnsi="Courier New" w:cs="Courier New"/>
          <w:sz w:val="17"/>
          <w:szCs w:val="17"/>
        </w:rPr>
        <w:t>SentimentIntensityAnalyzer</w:t>
      </w:r>
      <w:proofErr w:type="spellEnd"/>
    </w:p>
    <w:p w:rsidR="00D16924" w:rsidRDefault="005714AD">
      <w:pPr>
        <w:ind w:left="284"/>
      </w:pPr>
      <w:r>
        <w:rPr>
          <w:rFonts w:ascii="Courier New" w:hAnsi="Courier New" w:cs="Courier New"/>
          <w:sz w:val="17"/>
          <w:szCs w:val="17"/>
        </w:rPr>
        <w:t xml:space="preserve">from </w:t>
      </w:r>
      <w:proofErr w:type="spellStart"/>
      <w:r>
        <w:rPr>
          <w:rFonts w:ascii="Courier New" w:hAnsi="Courier New" w:cs="Courier New"/>
          <w:sz w:val="17"/>
          <w:szCs w:val="17"/>
        </w:rPr>
        <w:t>nrclex</w:t>
      </w:r>
      <w:proofErr w:type="spellEnd"/>
      <w:r>
        <w:rPr>
          <w:rFonts w:ascii="Courier New" w:hAnsi="Courier New" w:cs="Courier New"/>
          <w:sz w:val="17"/>
          <w:szCs w:val="17"/>
        </w:rPr>
        <w:t xml:space="preserve"> import </w:t>
      </w:r>
      <w:proofErr w:type="spellStart"/>
      <w:r>
        <w:rPr>
          <w:rFonts w:ascii="Courier New" w:hAnsi="Courier New" w:cs="Courier New"/>
          <w:sz w:val="17"/>
          <w:szCs w:val="17"/>
        </w:rPr>
        <w:t>NRCLex</w:t>
      </w:r>
      <w:proofErr w:type="spellEnd"/>
    </w:p>
    <w:p w:rsidR="00D16924" w:rsidRDefault="00D16924">
      <w:pPr>
        <w:ind w:left="284"/>
      </w:pPr>
    </w:p>
    <w:p w:rsidR="00D16924" w:rsidRDefault="005714AD">
      <w:pPr>
        <w:ind w:left="284"/>
      </w:pPr>
      <w:proofErr w:type="spellStart"/>
      <w:proofErr w:type="gramStart"/>
      <w:r>
        <w:rPr>
          <w:rFonts w:ascii="Courier New" w:hAnsi="Courier New" w:cs="Courier New"/>
          <w:sz w:val="17"/>
          <w:szCs w:val="17"/>
        </w:rPr>
        <w:t>nltk.download</w:t>
      </w:r>
      <w:proofErr w:type="spellEnd"/>
      <w:proofErr w:type="gramEnd"/>
      <w:r>
        <w:rPr>
          <w:rFonts w:ascii="Courier New" w:hAnsi="Courier New" w:cs="Courier New"/>
          <w:sz w:val="17"/>
          <w:szCs w:val="17"/>
        </w:rPr>
        <w:t>("</w:t>
      </w:r>
      <w:proofErr w:type="spellStart"/>
      <w:r>
        <w:rPr>
          <w:rFonts w:ascii="Courier New" w:hAnsi="Courier New" w:cs="Courier New"/>
          <w:sz w:val="17"/>
          <w:szCs w:val="17"/>
        </w:rPr>
        <w:t>vader_lexicon</w:t>
      </w:r>
      <w:proofErr w:type="spellEnd"/>
      <w:r>
        <w:rPr>
          <w:rFonts w:ascii="Courier New" w:hAnsi="Courier New" w:cs="Courier New"/>
          <w:sz w:val="17"/>
          <w:szCs w:val="17"/>
        </w:rPr>
        <w:t>", quiet=True)</w:t>
      </w:r>
    </w:p>
    <w:p w:rsidR="00D16924" w:rsidRDefault="005714AD">
      <w:pPr>
        <w:ind w:left="284"/>
      </w:pPr>
      <w:proofErr w:type="spellStart"/>
      <w:proofErr w:type="gramStart"/>
      <w:r>
        <w:rPr>
          <w:rFonts w:ascii="Courier New" w:hAnsi="Courier New" w:cs="Courier New"/>
          <w:sz w:val="17"/>
          <w:szCs w:val="17"/>
        </w:rPr>
        <w:t>nltk.download</w:t>
      </w:r>
      <w:proofErr w:type="spellEnd"/>
      <w:proofErr w:type="gramEnd"/>
      <w:r>
        <w:rPr>
          <w:rFonts w:ascii="Courier New" w:hAnsi="Courier New" w:cs="Courier New"/>
          <w:sz w:val="17"/>
          <w:szCs w:val="17"/>
        </w:rPr>
        <w:t>("</w:t>
      </w:r>
      <w:proofErr w:type="spellStart"/>
      <w:r>
        <w:rPr>
          <w:rFonts w:ascii="Courier New" w:hAnsi="Courier New" w:cs="Courier New"/>
          <w:sz w:val="17"/>
          <w:szCs w:val="17"/>
        </w:rPr>
        <w:t>punkt</w:t>
      </w:r>
      <w:proofErr w:type="spellEnd"/>
      <w:r>
        <w:rPr>
          <w:rFonts w:ascii="Courier New" w:hAnsi="Courier New" w:cs="Courier New"/>
          <w:sz w:val="17"/>
          <w:szCs w:val="17"/>
        </w:rPr>
        <w:t>", quiet=True)</w:t>
      </w:r>
    </w:p>
    <w:p w:rsidR="00D16924" w:rsidRDefault="00D16924">
      <w:pPr>
        <w:ind w:left="284"/>
      </w:pPr>
    </w:p>
    <w:p w:rsidR="00D16924" w:rsidRDefault="005714AD">
      <w:pPr>
        <w:ind w:left="284"/>
      </w:pPr>
      <w:r>
        <w:rPr>
          <w:rFonts w:ascii="Courier New" w:hAnsi="Courier New" w:cs="Courier New"/>
          <w:sz w:val="17"/>
          <w:szCs w:val="17"/>
        </w:rPr>
        <w:t>DATA = Path("data")</w:t>
      </w:r>
    </w:p>
    <w:p w:rsidR="00D16924" w:rsidRDefault="005714AD">
      <w:pPr>
        <w:ind w:left="284"/>
      </w:pPr>
      <w:r>
        <w:rPr>
          <w:rFonts w:ascii="Courier New" w:hAnsi="Courier New" w:cs="Courier New"/>
          <w:sz w:val="17"/>
          <w:szCs w:val="17"/>
        </w:rPr>
        <w:t>OUT = Path("results")</w:t>
      </w:r>
    </w:p>
    <w:p w:rsidR="00D16924" w:rsidRDefault="005714AD">
      <w:pPr>
        <w:ind w:left="284"/>
      </w:pPr>
      <w:proofErr w:type="spellStart"/>
      <w:r>
        <w:rPr>
          <w:rFonts w:ascii="Courier New" w:hAnsi="Courier New" w:cs="Courier New"/>
          <w:sz w:val="17"/>
          <w:szCs w:val="17"/>
        </w:rPr>
        <w:t>OUT.mkdir</w:t>
      </w:r>
      <w:proofErr w:type="spellEnd"/>
      <w:r>
        <w:rPr>
          <w:rFonts w:ascii="Courier New" w:hAnsi="Courier New" w:cs="Courier New"/>
          <w:sz w:val="17"/>
          <w:szCs w:val="17"/>
        </w:rPr>
        <w:t>(</w:t>
      </w:r>
      <w:proofErr w:type="spellStart"/>
      <w:r>
        <w:rPr>
          <w:rFonts w:ascii="Courier New" w:hAnsi="Courier New" w:cs="Courier New"/>
          <w:sz w:val="17"/>
          <w:szCs w:val="17"/>
        </w:rPr>
        <w:t>exist_ok</w:t>
      </w:r>
      <w:proofErr w:type="spellEnd"/>
      <w:r>
        <w:rPr>
          <w:rFonts w:ascii="Courier New" w:hAnsi="Courier New" w:cs="Courier New"/>
          <w:sz w:val="17"/>
          <w:szCs w:val="17"/>
        </w:rPr>
        <w:t>=True)</w:t>
      </w:r>
    </w:p>
    <w:p w:rsidR="00D16924" w:rsidRDefault="00D16924">
      <w:pPr>
        <w:ind w:left="284"/>
      </w:pPr>
    </w:p>
    <w:p w:rsidR="00D16924" w:rsidRDefault="005714AD">
      <w:pPr>
        <w:ind w:left="284"/>
      </w:pPr>
      <w:r>
        <w:rPr>
          <w:rFonts w:ascii="Courier New" w:hAnsi="Courier New" w:cs="Courier New"/>
          <w:sz w:val="17"/>
          <w:szCs w:val="17"/>
        </w:rPr>
        <w:t>CATEGORIES = [("Role-Based", 20), ("Temporal", 15</w:t>
      </w:r>
      <w:r>
        <w:rPr>
          <w:rFonts w:ascii="Courier New" w:hAnsi="Courier New" w:cs="Courier New"/>
          <w:sz w:val="17"/>
          <w:szCs w:val="17"/>
        </w:rPr>
        <w:t>), ("Causality", 15),</w:t>
      </w:r>
    </w:p>
    <w:p w:rsidR="00D16924" w:rsidRDefault="005714AD">
      <w:pPr>
        <w:ind w:left="284"/>
      </w:pPr>
      <w:r>
        <w:rPr>
          <w:rFonts w:ascii="Courier New" w:hAnsi="Courier New" w:cs="Courier New"/>
          <w:sz w:val="17"/>
          <w:szCs w:val="17"/>
        </w:rPr>
        <w:t xml:space="preserve">              ("Media", 10), ("Ethics/Trauma", 20)]</w:t>
      </w:r>
    </w:p>
    <w:p w:rsidR="00D16924" w:rsidRDefault="005714AD">
      <w:pPr>
        <w:ind w:left="284"/>
      </w:pPr>
      <w:r>
        <w:rPr>
          <w:rFonts w:ascii="Courier New" w:hAnsi="Courier New" w:cs="Courier New"/>
          <w:sz w:val="17"/>
          <w:szCs w:val="17"/>
        </w:rPr>
        <w:t>EMOTIONS = ["fear", "anger", "sadness", "joy", "trust", "anticipation",</w:t>
      </w:r>
    </w:p>
    <w:p w:rsidR="00D16924" w:rsidRDefault="005714AD">
      <w:pPr>
        <w:ind w:left="284"/>
      </w:pPr>
      <w:r>
        <w:rPr>
          <w:rFonts w:ascii="Courier New" w:hAnsi="Courier New" w:cs="Courier New"/>
          <w:sz w:val="17"/>
          <w:szCs w:val="17"/>
        </w:rPr>
        <w:t xml:space="preserve">            "surprise", "disgust"]</w:t>
      </w:r>
    </w:p>
    <w:p w:rsidR="00D16924" w:rsidRDefault="00D16924">
      <w:pPr>
        <w:ind w:left="284"/>
      </w:pPr>
    </w:p>
    <w:p w:rsidR="00D16924" w:rsidRDefault="005714AD">
      <w:pPr>
        <w:ind w:left="284"/>
      </w:pPr>
      <w:proofErr w:type="spellStart"/>
      <w:r>
        <w:rPr>
          <w:rFonts w:ascii="Courier New" w:hAnsi="Courier New" w:cs="Courier New"/>
          <w:sz w:val="17"/>
          <w:szCs w:val="17"/>
        </w:rPr>
        <w:t>sia</w:t>
      </w:r>
      <w:proofErr w:type="spellEnd"/>
      <w:r>
        <w:rPr>
          <w:rFonts w:ascii="Courier New" w:hAnsi="Courier New" w:cs="Courier New"/>
          <w:sz w:val="17"/>
          <w:szCs w:val="17"/>
        </w:rPr>
        <w:t xml:space="preserve"> = </w:t>
      </w:r>
      <w:proofErr w:type="spellStart"/>
      <w:proofErr w:type="gramStart"/>
      <w:r>
        <w:rPr>
          <w:rFonts w:ascii="Courier New" w:hAnsi="Courier New" w:cs="Courier New"/>
          <w:sz w:val="17"/>
          <w:szCs w:val="17"/>
        </w:rPr>
        <w:t>SentimentIntensityAnalyzer</w:t>
      </w:r>
      <w:proofErr w:type="spellEnd"/>
      <w:r>
        <w:rPr>
          <w:rFonts w:ascii="Courier New" w:hAnsi="Courier New" w:cs="Courier New"/>
          <w:sz w:val="17"/>
          <w:szCs w:val="17"/>
        </w:rPr>
        <w:t>(</w:t>
      </w:r>
      <w:proofErr w:type="gramEnd"/>
      <w:r>
        <w:rPr>
          <w:rFonts w:ascii="Courier New" w:hAnsi="Courier New" w:cs="Courier New"/>
          <w:sz w:val="17"/>
          <w:szCs w:val="17"/>
        </w:rPr>
        <w:t>)</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spellStart"/>
      <w:r>
        <w:rPr>
          <w:rFonts w:ascii="Courier New" w:hAnsi="Courier New" w:cs="Courier New"/>
          <w:sz w:val="17"/>
          <w:szCs w:val="17"/>
        </w:rPr>
        <w:t>category_</w:t>
      </w:r>
      <w:proofErr w:type="gramStart"/>
      <w:r>
        <w:rPr>
          <w:rFonts w:ascii="Courier New" w:hAnsi="Courier New" w:cs="Courier New"/>
          <w:sz w:val="17"/>
          <w:szCs w:val="17"/>
        </w:rPr>
        <w:t>of</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prompt_id</w:t>
      </w:r>
      <w:proofErr w:type="spellEnd"/>
      <w:r>
        <w:rPr>
          <w:rFonts w:ascii="Courier New" w:hAnsi="Courier New" w:cs="Courier New"/>
          <w:sz w:val="17"/>
          <w:szCs w:val="17"/>
        </w:rPr>
        <w:t xml:space="preserve">: </w:t>
      </w:r>
      <w:proofErr w:type="spellStart"/>
      <w:r>
        <w:rPr>
          <w:rFonts w:ascii="Courier New" w:hAnsi="Courier New" w:cs="Courier New"/>
          <w:sz w:val="17"/>
          <w:szCs w:val="17"/>
        </w:rPr>
        <w:t>int</w:t>
      </w:r>
      <w:proofErr w:type="spellEnd"/>
      <w:r>
        <w:rPr>
          <w:rFonts w:ascii="Courier New" w:hAnsi="Courier New" w:cs="Courier New"/>
          <w:sz w:val="17"/>
          <w:szCs w:val="17"/>
        </w:rPr>
        <w:t xml:space="preserve">) -&gt; </w:t>
      </w:r>
      <w:proofErr w:type="spellStart"/>
      <w:r>
        <w:rPr>
          <w:rFonts w:ascii="Courier New" w:hAnsi="Courier New" w:cs="Courier New"/>
          <w:sz w:val="17"/>
          <w:szCs w:val="17"/>
        </w:rPr>
        <w:t>str</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upper = 0</w:t>
      </w:r>
    </w:p>
    <w:p w:rsidR="00D16924" w:rsidRDefault="005714AD">
      <w:pPr>
        <w:ind w:left="284"/>
      </w:pPr>
      <w:r>
        <w:rPr>
          <w:rFonts w:ascii="Courier New" w:hAnsi="Courier New" w:cs="Courier New"/>
          <w:sz w:val="17"/>
          <w:szCs w:val="17"/>
        </w:rPr>
        <w:t xml:space="preserve">    for name, size in CATEGORIES:</w:t>
      </w:r>
    </w:p>
    <w:p w:rsidR="00D16924" w:rsidRDefault="005714AD">
      <w:pPr>
        <w:ind w:left="284"/>
      </w:pPr>
      <w:r>
        <w:rPr>
          <w:rFonts w:ascii="Courier New" w:hAnsi="Courier New" w:cs="Courier New"/>
          <w:sz w:val="17"/>
          <w:szCs w:val="17"/>
        </w:rPr>
        <w:t xml:space="preserve">        upper += size</w:t>
      </w:r>
    </w:p>
    <w:p w:rsidR="00D16924" w:rsidRDefault="005714AD">
      <w:pPr>
        <w:ind w:left="284"/>
      </w:pPr>
      <w:r>
        <w:rPr>
          <w:rFonts w:ascii="Courier New" w:hAnsi="Courier New" w:cs="Courier New"/>
          <w:sz w:val="17"/>
          <w:szCs w:val="17"/>
        </w:rPr>
        <w:t xml:space="preserve">        if </w:t>
      </w:r>
      <w:proofErr w:type="spellStart"/>
      <w:r>
        <w:rPr>
          <w:rFonts w:ascii="Courier New" w:hAnsi="Courier New" w:cs="Courier New"/>
          <w:sz w:val="17"/>
          <w:szCs w:val="17"/>
        </w:rPr>
        <w:t>prompt_id</w:t>
      </w:r>
      <w:proofErr w:type="spellEnd"/>
      <w:r>
        <w:rPr>
          <w:rFonts w:ascii="Courier New" w:hAnsi="Courier New" w:cs="Courier New"/>
          <w:sz w:val="17"/>
          <w:szCs w:val="17"/>
        </w:rPr>
        <w:t xml:space="preserve"> &lt;= upper:</w:t>
      </w:r>
    </w:p>
    <w:p w:rsidR="00D16924" w:rsidRDefault="005714AD">
      <w:pPr>
        <w:ind w:left="284"/>
      </w:pPr>
      <w:r>
        <w:rPr>
          <w:rFonts w:ascii="Courier New" w:hAnsi="Courier New" w:cs="Courier New"/>
          <w:sz w:val="17"/>
          <w:szCs w:val="17"/>
        </w:rPr>
        <w:t xml:space="preserve">            return name</w:t>
      </w:r>
    </w:p>
    <w:p w:rsidR="00D16924" w:rsidRDefault="005714AD">
      <w:pPr>
        <w:ind w:left="284"/>
      </w:pPr>
      <w:r>
        <w:rPr>
          <w:rFonts w:ascii="Courier New" w:hAnsi="Courier New" w:cs="Courier New"/>
          <w:sz w:val="17"/>
          <w:szCs w:val="17"/>
        </w:rPr>
        <w:t xml:space="preserve">    raise </w:t>
      </w:r>
      <w:proofErr w:type="spellStart"/>
      <w:r>
        <w:rPr>
          <w:rFonts w:ascii="Courier New" w:hAnsi="Courier New" w:cs="Courier New"/>
          <w:sz w:val="17"/>
          <w:szCs w:val="17"/>
        </w:rPr>
        <w:t>ValueError</w:t>
      </w:r>
      <w:proofErr w:type="spellEnd"/>
      <w:r>
        <w:rPr>
          <w:rFonts w:ascii="Courier New" w:hAnsi="Courier New" w:cs="Courier New"/>
          <w:sz w:val="17"/>
          <w:szCs w:val="17"/>
        </w:rPr>
        <w:t>(</w:t>
      </w:r>
      <w:proofErr w:type="spellStart"/>
      <w:r>
        <w:rPr>
          <w:rFonts w:ascii="Courier New" w:hAnsi="Courier New" w:cs="Courier New"/>
          <w:sz w:val="17"/>
          <w:szCs w:val="17"/>
        </w:rPr>
        <w:t>prompt_id</w:t>
      </w:r>
      <w:proofErr w:type="spellEnd"/>
      <w:r>
        <w:rPr>
          <w:rFonts w:ascii="Courier New" w:hAnsi="Courier New" w:cs="Courier New"/>
          <w:sz w:val="17"/>
          <w:szCs w:val="17"/>
        </w:rPr>
        <w:t>)</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analyse</w:t>
      </w:r>
      <w:proofErr w:type="spellEnd"/>
      <w:r>
        <w:rPr>
          <w:rFonts w:ascii="Courier New" w:hAnsi="Courier New" w:cs="Courier New"/>
          <w:sz w:val="17"/>
          <w:szCs w:val="17"/>
        </w:rPr>
        <w:t>(</w:t>
      </w:r>
      <w:proofErr w:type="gramEnd"/>
      <w:r>
        <w:rPr>
          <w:rFonts w:ascii="Courier New" w:hAnsi="Courier New" w:cs="Courier New"/>
          <w:sz w:val="17"/>
          <w:szCs w:val="17"/>
        </w:rPr>
        <w:t xml:space="preserve">text: </w:t>
      </w:r>
      <w:proofErr w:type="spellStart"/>
      <w:r>
        <w:rPr>
          <w:rFonts w:ascii="Courier New" w:hAnsi="Courier New" w:cs="Courier New"/>
          <w:sz w:val="17"/>
          <w:szCs w:val="17"/>
        </w:rPr>
        <w:t>str</w:t>
      </w:r>
      <w:proofErr w:type="spellEnd"/>
      <w:r>
        <w:rPr>
          <w:rFonts w:ascii="Courier New" w:hAnsi="Courier New" w:cs="Courier New"/>
          <w:sz w:val="17"/>
          <w:szCs w:val="17"/>
        </w:rPr>
        <w:t xml:space="preserve">) -&gt; </w:t>
      </w:r>
      <w:proofErr w:type="spellStart"/>
      <w:r>
        <w:rPr>
          <w:rFonts w:ascii="Courier New" w:hAnsi="Courier New" w:cs="Courier New"/>
          <w:sz w:val="17"/>
          <w:szCs w:val="17"/>
        </w:rPr>
        <w:t>dict</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"""VADER compound sco</w:t>
      </w:r>
      <w:r>
        <w:rPr>
          <w:rFonts w:ascii="Courier New" w:hAnsi="Courier New" w:cs="Courier New"/>
          <w:sz w:val="17"/>
          <w:szCs w:val="17"/>
        </w:rPr>
        <w:t xml:space="preserve">re (-1 to +1) and </w:t>
      </w:r>
      <w:proofErr w:type="spellStart"/>
      <w:r>
        <w:rPr>
          <w:rFonts w:ascii="Courier New" w:hAnsi="Courier New" w:cs="Courier New"/>
          <w:sz w:val="17"/>
          <w:szCs w:val="17"/>
        </w:rPr>
        <w:t>NRCLex</w:t>
      </w:r>
      <w:proofErr w:type="spellEnd"/>
      <w:r>
        <w:rPr>
          <w:rFonts w:ascii="Courier New" w:hAnsi="Courier New" w:cs="Courier New"/>
          <w:sz w:val="17"/>
          <w:szCs w:val="17"/>
        </w:rPr>
        <w:t xml:space="preserve"> emotion proportions."""</w:t>
      </w:r>
    </w:p>
    <w:p w:rsidR="00D16924" w:rsidRDefault="005714AD">
      <w:pPr>
        <w:ind w:left="284"/>
      </w:pPr>
      <w:r>
        <w:rPr>
          <w:rFonts w:ascii="Courier New" w:hAnsi="Courier New" w:cs="Courier New"/>
          <w:sz w:val="17"/>
          <w:szCs w:val="17"/>
        </w:rPr>
        <w:t xml:space="preserve">    scores = {"</w:t>
      </w:r>
      <w:proofErr w:type="spellStart"/>
      <w:r>
        <w:rPr>
          <w:rFonts w:ascii="Courier New" w:hAnsi="Courier New" w:cs="Courier New"/>
          <w:sz w:val="17"/>
          <w:szCs w:val="17"/>
        </w:rPr>
        <w:t>vader_compound</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sia.polarity</w:t>
      </w:r>
      <w:proofErr w:type="gramEnd"/>
      <w:r>
        <w:rPr>
          <w:rFonts w:ascii="Courier New" w:hAnsi="Courier New" w:cs="Courier New"/>
          <w:sz w:val="17"/>
          <w:szCs w:val="17"/>
        </w:rPr>
        <w:t>_scores</w:t>
      </w:r>
      <w:proofErr w:type="spellEnd"/>
      <w:r>
        <w:rPr>
          <w:rFonts w:ascii="Courier New" w:hAnsi="Courier New" w:cs="Courier New"/>
          <w:sz w:val="17"/>
          <w:szCs w:val="17"/>
        </w:rPr>
        <w:t>(text)["compound"]}</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freqs</w:t>
      </w:r>
      <w:proofErr w:type="spellEnd"/>
      <w:r>
        <w:rPr>
          <w:rFonts w:ascii="Courier New" w:hAnsi="Courier New" w:cs="Courier New"/>
          <w:sz w:val="17"/>
          <w:szCs w:val="17"/>
        </w:rPr>
        <w:t xml:space="preserve"> = </w:t>
      </w:r>
      <w:proofErr w:type="spellStart"/>
      <w:r>
        <w:rPr>
          <w:rFonts w:ascii="Courier New" w:hAnsi="Courier New" w:cs="Courier New"/>
          <w:sz w:val="17"/>
          <w:szCs w:val="17"/>
        </w:rPr>
        <w:t>NRCLex</w:t>
      </w:r>
      <w:proofErr w:type="spellEnd"/>
      <w:r>
        <w:rPr>
          <w:rFonts w:ascii="Courier New" w:hAnsi="Courier New" w:cs="Courier New"/>
          <w:sz w:val="17"/>
          <w:szCs w:val="17"/>
        </w:rPr>
        <w:t>(text</w:t>
      </w:r>
      <w:proofErr w:type="gramStart"/>
      <w:r>
        <w:rPr>
          <w:rFonts w:ascii="Courier New" w:hAnsi="Courier New" w:cs="Courier New"/>
          <w:sz w:val="17"/>
          <w:szCs w:val="17"/>
        </w:rPr>
        <w:t>).</w:t>
      </w:r>
      <w:proofErr w:type="spellStart"/>
      <w:r>
        <w:rPr>
          <w:rFonts w:ascii="Courier New" w:hAnsi="Courier New" w:cs="Courier New"/>
          <w:sz w:val="17"/>
          <w:szCs w:val="17"/>
        </w:rPr>
        <w:t>affect</w:t>
      </w:r>
      <w:proofErr w:type="gramEnd"/>
      <w:r>
        <w:rPr>
          <w:rFonts w:ascii="Courier New" w:hAnsi="Courier New" w:cs="Courier New"/>
          <w:sz w:val="17"/>
          <w:szCs w:val="17"/>
        </w:rPr>
        <w:t>_frequencies</w:t>
      </w:r>
      <w:proofErr w:type="spellEnd"/>
      <w:r>
        <w:rPr>
          <w:rFonts w:ascii="Courier New" w:hAnsi="Courier New" w:cs="Courier New"/>
          <w:sz w:val="17"/>
          <w:szCs w:val="17"/>
        </w:rPr>
        <w:t xml:space="preserve">  # proportion of affect words per emotion</w:t>
      </w:r>
    </w:p>
    <w:p w:rsidR="00D16924" w:rsidRDefault="005714AD">
      <w:pPr>
        <w:ind w:left="284"/>
      </w:pPr>
      <w:r>
        <w:rPr>
          <w:rFonts w:ascii="Courier New" w:hAnsi="Courier New" w:cs="Courier New"/>
          <w:sz w:val="17"/>
          <w:szCs w:val="17"/>
        </w:rPr>
        <w:t xml:space="preserve">    for emotion in EMOTIONS:</w:t>
      </w:r>
    </w:p>
    <w:p w:rsidR="00D16924" w:rsidRDefault="005714AD">
      <w:pPr>
        <w:ind w:left="284"/>
      </w:pPr>
      <w:r>
        <w:rPr>
          <w:rFonts w:ascii="Courier New" w:hAnsi="Courier New" w:cs="Courier New"/>
          <w:sz w:val="17"/>
          <w:szCs w:val="17"/>
        </w:rPr>
        <w:t xml:space="preserve">        scores[emotio</w:t>
      </w:r>
      <w:r>
        <w:rPr>
          <w:rFonts w:ascii="Courier New" w:hAnsi="Courier New" w:cs="Courier New"/>
          <w:sz w:val="17"/>
          <w:szCs w:val="17"/>
        </w:rPr>
        <w:t xml:space="preserve">n] = </w:t>
      </w:r>
      <w:proofErr w:type="spellStart"/>
      <w:proofErr w:type="gramStart"/>
      <w:r>
        <w:rPr>
          <w:rFonts w:ascii="Courier New" w:hAnsi="Courier New" w:cs="Courier New"/>
          <w:sz w:val="17"/>
          <w:szCs w:val="17"/>
        </w:rPr>
        <w:t>freqs.get</w:t>
      </w:r>
      <w:proofErr w:type="spellEnd"/>
      <w:r>
        <w:rPr>
          <w:rFonts w:ascii="Courier New" w:hAnsi="Courier New" w:cs="Courier New"/>
          <w:sz w:val="17"/>
          <w:szCs w:val="17"/>
        </w:rPr>
        <w:t>(</w:t>
      </w:r>
      <w:proofErr w:type="gramEnd"/>
      <w:r>
        <w:rPr>
          <w:rFonts w:ascii="Courier New" w:hAnsi="Courier New" w:cs="Courier New"/>
          <w:sz w:val="17"/>
          <w:szCs w:val="17"/>
        </w:rPr>
        <w:t>emotion, 0.0)</w:t>
      </w:r>
    </w:p>
    <w:p w:rsidR="00D16924" w:rsidRDefault="005714AD">
      <w:pPr>
        <w:ind w:left="284"/>
      </w:pPr>
      <w:r>
        <w:rPr>
          <w:rFonts w:ascii="Courier New" w:hAnsi="Courier New" w:cs="Courier New"/>
          <w:sz w:val="17"/>
          <w:szCs w:val="17"/>
        </w:rPr>
        <w:t xml:space="preserve">    return scores</w:t>
      </w:r>
    </w:p>
    <w:p w:rsidR="00D16924" w:rsidRDefault="00D16924">
      <w:pPr>
        <w:ind w:left="284"/>
      </w:pPr>
    </w:p>
    <w:p w:rsidR="00D16924" w:rsidRDefault="00D16924">
      <w:pPr>
        <w:ind w:left="284"/>
      </w:pPr>
    </w:p>
    <w:p w:rsidR="00D16924" w:rsidRDefault="005714AD">
      <w:pPr>
        <w:ind w:left="284"/>
      </w:pPr>
      <w:r>
        <w:rPr>
          <w:rFonts w:ascii="Courier New" w:hAnsi="Courier New" w:cs="Courier New"/>
          <w:sz w:val="17"/>
          <w:szCs w:val="17"/>
        </w:rPr>
        <w:t>rows = []</w:t>
      </w:r>
    </w:p>
    <w:p w:rsidR="00D16924" w:rsidRDefault="005714AD">
      <w:pPr>
        <w:ind w:left="284"/>
      </w:pPr>
      <w:r>
        <w:rPr>
          <w:rFonts w:ascii="Courier New" w:hAnsi="Courier New" w:cs="Courier New"/>
          <w:sz w:val="17"/>
          <w:szCs w:val="17"/>
        </w:rPr>
        <w:t>for model in ("</w:t>
      </w:r>
      <w:proofErr w:type="spellStart"/>
      <w:r>
        <w:rPr>
          <w:rFonts w:ascii="Courier New" w:hAnsi="Courier New" w:cs="Courier New"/>
          <w:sz w:val="17"/>
          <w:szCs w:val="17"/>
        </w:rPr>
        <w:t>chatgpt</w:t>
      </w:r>
      <w:proofErr w:type="spellEnd"/>
      <w:r>
        <w:rPr>
          <w:rFonts w:ascii="Courier New" w:hAnsi="Courier New" w:cs="Courier New"/>
          <w:sz w:val="17"/>
          <w:szCs w:val="17"/>
        </w:rPr>
        <w:t>", "mistral"):</w:t>
      </w:r>
    </w:p>
    <w:p w:rsidR="00D16924" w:rsidRDefault="005714AD">
      <w:pPr>
        <w:ind w:left="284"/>
      </w:pPr>
      <w:r>
        <w:rPr>
          <w:rFonts w:ascii="Courier New" w:hAnsi="Courier New" w:cs="Courier New"/>
          <w:sz w:val="17"/>
          <w:szCs w:val="17"/>
        </w:rPr>
        <w:t xml:space="preserve">    for </w:t>
      </w:r>
      <w:proofErr w:type="spellStart"/>
      <w:r>
        <w:rPr>
          <w:rFonts w:ascii="Courier New" w:hAnsi="Courier New" w:cs="Courier New"/>
          <w:sz w:val="17"/>
          <w:szCs w:val="17"/>
        </w:rPr>
        <w:t>pid</w:t>
      </w:r>
      <w:proofErr w:type="spellEnd"/>
      <w:r>
        <w:rPr>
          <w:rFonts w:ascii="Courier New" w:hAnsi="Courier New" w:cs="Courier New"/>
          <w:sz w:val="17"/>
          <w:szCs w:val="17"/>
        </w:rPr>
        <w:t xml:space="preserve"> in </w:t>
      </w:r>
      <w:proofErr w:type="gramStart"/>
      <w:r>
        <w:rPr>
          <w:rFonts w:ascii="Courier New" w:hAnsi="Courier New" w:cs="Courier New"/>
          <w:sz w:val="17"/>
          <w:szCs w:val="17"/>
        </w:rPr>
        <w:t>range(</w:t>
      </w:r>
      <w:proofErr w:type="gramEnd"/>
      <w:r>
        <w:rPr>
          <w:rFonts w:ascii="Courier New" w:hAnsi="Courier New" w:cs="Courier New"/>
          <w:sz w:val="17"/>
          <w:szCs w:val="17"/>
        </w:rPr>
        <w:t>1, sum(size for _, size in CATEGORIES) + 1):</w:t>
      </w:r>
    </w:p>
    <w:p w:rsidR="00D16924" w:rsidRDefault="005714AD">
      <w:pPr>
        <w:ind w:left="284"/>
      </w:pPr>
      <w:r>
        <w:rPr>
          <w:rFonts w:ascii="Courier New" w:hAnsi="Courier New" w:cs="Courier New"/>
          <w:sz w:val="17"/>
          <w:szCs w:val="17"/>
        </w:rPr>
        <w:lastRenderedPageBreak/>
        <w:t xml:space="preserve">        path = DATA / "responses" / model / </w:t>
      </w:r>
      <w:proofErr w:type="spellStart"/>
      <w:r>
        <w:rPr>
          <w:rFonts w:ascii="Courier New" w:hAnsi="Courier New" w:cs="Courier New"/>
          <w:sz w:val="17"/>
          <w:szCs w:val="17"/>
        </w:rPr>
        <w:t>f"P</w:t>
      </w:r>
      <w:proofErr w:type="spellEnd"/>
      <w:r>
        <w:rPr>
          <w:rFonts w:ascii="Courier New" w:hAnsi="Courier New" w:cs="Courier New"/>
          <w:sz w:val="17"/>
          <w:szCs w:val="17"/>
        </w:rPr>
        <w:t>{pid:02d}.txt"</w:t>
      </w:r>
    </w:p>
    <w:p w:rsidR="00D16924" w:rsidRDefault="005714AD">
      <w:pPr>
        <w:ind w:left="284"/>
      </w:pPr>
      <w:r>
        <w:rPr>
          <w:rFonts w:ascii="Courier New" w:hAnsi="Courier New" w:cs="Courier New"/>
          <w:sz w:val="17"/>
          <w:szCs w:val="17"/>
        </w:rPr>
        <w:t xml:space="preserve">        text = </w:t>
      </w:r>
      <w:proofErr w:type="spellStart"/>
      <w:proofErr w:type="gramStart"/>
      <w:r>
        <w:rPr>
          <w:rFonts w:ascii="Courier New" w:hAnsi="Courier New" w:cs="Courier New"/>
          <w:sz w:val="17"/>
          <w:szCs w:val="17"/>
        </w:rPr>
        <w:t>path.read</w:t>
      </w:r>
      <w:proofErr w:type="gramEnd"/>
      <w:r>
        <w:rPr>
          <w:rFonts w:ascii="Courier New" w:hAnsi="Courier New" w:cs="Courier New"/>
          <w:sz w:val="17"/>
          <w:szCs w:val="17"/>
        </w:rPr>
        <w:t>_text</w:t>
      </w:r>
      <w:proofErr w:type="spellEnd"/>
      <w:r>
        <w:rPr>
          <w:rFonts w:ascii="Courier New" w:hAnsi="Courier New" w:cs="Courier New"/>
          <w:sz w:val="17"/>
          <w:szCs w:val="17"/>
        </w:rPr>
        <w:t>(en</w:t>
      </w:r>
      <w:r>
        <w:rPr>
          <w:rFonts w:ascii="Courier New" w:hAnsi="Courier New" w:cs="Courier New"/>
          <w:sz w:val="17"/>
          <w:szCs w:val="17"/>
        </w:rPr>
        <w:t>coding="utf-8").strip()</w:t>
      </w:r>
    </w:p>
    <w:p w:rsidR="00D16924" w:rsidRDefault="005714AD">
      <w:pPr>
        <w:ind w:left="284"/>
      </w:pPr>
      <w:r>
        <w:rPr>
          <w:rFonts w:ascii="Courier New" w:hAnsi="Courier New" w:cs="Courier New"/>
          <w:sz w:val="17"/>
          <w:szCs w:val="17"/>
        </w:rPr>
        <w:t xml:space="preserve">        </w:t>
      </w:r>
      <w:proofErr w:type="spellStart"/>
      <w:proofErr w:type="gramStart"/>
      <w:r>
        <w:rPr>
          <w:rFonts w:ascii="Courier New" w:hAnsi="Courier New" w:cs="Courier New"/>
          <w:sz w:val="17"/>
          <w:szCs w:val="17"/>
        </w:rPr>
        <w:t>rows.append</w:t>
      </w:r>
      <w:proofErr w:type="spellEnd"/>
      <w:proofErr w:type="gramEnd"/>
      <w:r>
        <w:rPr>
          <w:rFonts w:ascii="Courier New" w:hAnsi="Courier New" w:cs="Courier New"/>
          <w:sz w:val="17"/>
          <w:szCs w:val="17"/>
        </w:rPr>
        <w:t>({"Model": model, "</w:t>
      </w:r>
      <w:proofErr w:type="spellStart"/>
      <w:r>
        <w:rPr>
          <w:rFonts w:ascii="Courier New" w:hAnsi="Courier New" w:cs="Courier New"/>
          <w:sz w:val="17"/>
          <w:szCs w:val="17"/>
        </w:rPr>
        <w:t>Prompt_ID</w:t>
      </w:r>
      <w:proofErr w:type="spellEnd"/>
      <w:r>
        <w:rPr>
          <w:rFonts w:ascii="Courier New" w:hAnsi="Courier New" w:cs="Courier New"/>
          <w:sz w:val="17"/>
          <w:szCs w:val="17"/>
        </w:rPr>
        <w:t xml:space="preserve">": </w:t>
      </w:r>
      <w:proofErr w:type="spellStart"/>
      <w:r>
        <w:rPr>
          <w:rFonts w:ascii="Courier New" w:hAnsi="Courier New" w:cs="Courier New"/>
          <w:sz w:val="17"/>
          <w:szCs w:val="17"/>
        </w:rPr>
        <w:t>pid</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"Category": </w:t>
      </w:r>
      <w:proofErr w:type="spellStart"/>
      <w:r>
        <w:rPr>
          <w:rFonts w:ascii="Courier New" w:hAnsi="Courier New" w:cs="Courier New"/>
          <w:sz w:val="17"/>
          <w:szCs w:val="17"/>
        </w:rPr>
        <w:t>category_of</w:t>
      </w:r>
      <w:proofErr w:type="spellEnd"/>
      <w:r>
        <w:rPr>
          <w:rFonts w:ascii="Courier New" w:hAnsi="Courier New" w:cs="Courier New"/>
          <w:sz w:val="17"/>
          <w:szCs w:val="17"/>
        </w:rPr>
        <w:t>(</w:t>
      </w:r>
      <w:proofErr w:type="spellStart"/>
      <w:r>
        <w:rPr>
          <w:rFonts w:ascii="Courier New" w:hAnsi="Courier New" w:cs="Courier New"/>
          <w:sz w:val="17"/>
          <w:szCs w:val="17"/>
        </w:rPr>
        <w:t>pid</w:t>
      </w:r>
      <w:proofErr w:type="spellEnd"/>
      <w:r>
        <w:rPr>
          <w:rFonts w:ascii="Courier New" w:hAnsi="Courier New" w:cs="Courier New"/>
          <w:sz w:val="17"/>
          <w:szCs w:val="17"/>
        </w:rPr>
        <w:t>), **</w:t>
      </w:r>
      <w:proofErr w:type="spellStart"/>
      <w:r>
        <w:rPr>
          <w:rFonts w:ascii="Courier New" w:hAnsi="Courier New" w:cs="Courier New"/>
          <w:sz w:val="17"/>
          <w:szCs w:val="17"/>
        </w:rPr>
        <w:t>analyse</w:t>
      </w:r>
      <w:proofErr w:type="spellEnd"/>
      <w:r>
        <w:rPr>
          <w:rFonts w:ascii="Courier New" w:hAnsi="Courier New" w:cs="Courier New"/>
          <w:sz w:val="17"/>
          <w:szCs w:val="17"/>
        </w:rPr>
        <w:t>(text)})</w:t>
      </w:r>
    </w:p>
    <w:p w:rsidR="00D16924" w:rsidRDefault="00D16924">
      <w:pPr>
        <w:ind w:left="284"/>
      </w:pPr>
    </w:p>
    <w:p w:rsidR="00D16924" w:rsidRDefault="005714AD">
      <w:pPr>
        <w:ind w:left="284"/>
      </w:pPr>
      <w:proofErr w:type="spellStart"/>
      <w:proofErr w:type="gramStart"/>
      <w:r>
        <w:rPr>
          <w:rFonts w:ascii="Courier New" w:hAnsi="Courier New" w:cs="Courier New"/>
          <w:sz w:val="17"/>
          <w:szCs w:val="17"/>
        </w:rPr>
        <w:t>pd.DataFrame</w:t>
      </w:r>
      <w:proofErr w:type="spellEnd"/>
      <w:r>
        <w:rPr>
          <w:rFonts w:ascii="Courier New" w:hAnsi="Courier New" w:cs="Courier New"/>
          <w:sz w:val="17"/>
          <w:szCs w:val="17"/>
        </w:rPr>
        <w:t>(rows).</w:t>
      </w:r>
      <w:proofErr w:type="spellStart"/>
      <w:r>
        <w:rPr>
          <w:rFonts w:ascii="Courier New" w:hAnsi="Courier New" w:cs="Courier New"/>
          <w:sz w:val="17"/>
          <w:szCs w:val="17"/>
        </w:rPr>
        <w:t>to</w:t>
      </w:r>
      <w:proofErr w:type="gramEnd"/>
      <w:r>
        <w:rPr>
          <w:rFonts w:ascii="Courier New" w:hAnsi="Courier New" w:cs="Courier New"/>
          <w:sz w:val="17"/>
          <w:szCs w:val="17"/>
        </w:rPr>
        <w:t>_csv</w:t>
      </w:r>
      <w:proofErr w:type="spellEnd"/>
      <w:r>
        <w:rPr>
          <w:rFonts w:ascii="Courier New" w:hAnsi="Courier New" w:cs="Courier New"/>
          <w:sz w:val="17"/>
          <w:szCs w:val="17"/>
        </w:rPr>
        <w:t>(OUT / "emotion_scores.csv", index=False)</w:t>
      </w:r>
    </w:p>
    <w:p w:rsidR="00D16924" w:rsidRDefault="005714AD">
      <w:pPr>
        <w:pStyle w:val="Heading3"/>
        <w:numPr>
          <w:ilvl w:val="2"/>
          <w:numId w:val="1"/>
        </w:numPr>
        <w:ind w:left="0" w:firstLine="0"/>
      </w:pPr>
      <w:bookmarkStart w:id="103" w:name="_heading=h.tihid9d7zax8" w:colFirst="0" w:colLast="0"/>
      <w:bookmarkEnd w:id="103"/>
      <w:r>
        <w:t>C.3: Aggregation of Results</w:t>
      </w:r>
    </w:p>
    <w:p w:rsidR="00D16924" w:rsidRDefault="005714AD">
      <w:pPr>
        <w:spacing w:before="120" w:after="120" w:line="360" w:lineRule="auto"/>
        <w:jc w:val="both"/>
      </w:pPr>
      <w:r>
        <w:rPr>
          <w:sz w:val="24"/>
          <w:szCs w:val="24"/>
        </w:rPr>
        <w:t>The script aggregate_results.py averages the prompt-level scores by prompt category and produces the values reported in Tables 4.6, 4.8 and 4.9.</w:t>
      </w:r>
    </w:p>
    <w:p w:rsidR="00D16924" w:rsidRDefault="005714AD">
      <w:pPr>
        <w:ind w:left="284"/>
      </w:pPr>
      <w:r>
        <w:rPr>
          <w:rFonts w:ascii="Courier New" w:hAnsi="Courier New" w:cs="Courier New"/>
          <w:sz w:val="17"/>
          <w:szCs w:val="17"/>
        </w:rPr>
        <w:t>"""Aggregate prompt-level scores into the category tables used in Chapter 4.</w:t>
      </w:r>
    </w:p>
    <w:p w:rsidR="00D16924" w:rsidRDefault="00D16924">
      <w:pPr>
        <w:ind w:left="284"/>
      </w:pPr>
    </w:p>
    <w:p w:rsidR="00D16924" w:rsidRDefault="005714AD">
      <w:pPr>
        <w:ind w:left="284"/>
      </w:pPr>
      <w:proofErr w:type="gramStart"/>
      <w:r>
        <w:rPr>
          <w:rFonts w:ascii="Courier New" w:hAnsi="Courier New" w:cs="Courier New"/>
          <w:sz w:val="17"/>
          <w:szCs w:val="17"/>
        </w:rPr>
        <w:t>Input :</w:t>
      </w:r>
      <w:proofErr w:type="gramEnd"/>
      <w:r>
        <w:rPr>
          <w:rFonts w:ascii="Courier New" w:hAnsi="Courier New" w:cs="Courier New"/>
          <w:sz w:val="17"/>
          <w:szCs w:val="17"/>
        </w:rPr>
        <w:t xml:space="preserve"> results/similarity_scores</w:t>
      </w:r>
      <w:r>
        <w:rPr>
          <w:rFonts w:ascii="Courier New" w:hAnsi="Courier New" w:cs="Courier New"/>
          <w:sz w:val="17"/>
          <w:szCs w:val="17"/>
        </w:rPr>
        <w:t>.csv, results/emotion_scores.csv</w:t>
      </w:r>
    </w:p>
    <w:p w:rsidR="00D16924" w:rsidRDefault="005714AD">
      <w:pPr>
        <w:ind w:left="284"/>
      </w:pPr>
      <w:r>
        <w:rPr>
          <w:rFonts w:ascii="Courier New" w:hAnsi="Courier New" w:cs="Courier New"/>
          <w:sz w:val="17"/>
          <w:szCs w:val="17"/>
        </w:rPr>
        <w:t>Output: results/table_4_6.csv, table_4_8.csv, table_4_9.csv</w:t>
      </w:r>
    </w:p>
    <w:p w:rsidR="00D16924" w:rsidRDefault="005714AD">
      <w:pPr>
        <w:ind w:left="284"/>
      </w:pPr>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import pandas as </w:t>
      </w:r>
      <w:proofErr w:type="spellStart"/>
      <w:r>
        <w:rPr>
          <w:rFonts w:ascii="Courier New" w:hAnsi="Courier New" w:cs="Courier New"/>
          <w:sz w:val="17"/>
          <w:szCs w:val="17"/>
        </w:rPr>
        <w:t>pd</w:t>
      </w:r>
      <w:proofErr w:type="spellEnd"/>
    </w:p>
    <w:p w:rsidR="00D16924" w:rsidRDefault="00D16924">
      <w:pPr>
        <w:ind w:left="284"/>
      </w:pPr>
    </w:p>
    <w:p w:rsidR="00D16924" w:rsidRDefault="005714AD">
      <w:pPr>
        <w:ind w:left="284"/>
      </w:pPr>
      <w:r>
        <w:rPr>
          <w:rFonts w:ascii="Courier New" w:hAnsi="Courier New" w:cs="Courier New"/>
          <w:sz w:val="17"/>
          <w:szCs w:val="17"/>
        </w:rPr>
        <w:t>ORDER = ["Role-Based", "Temporal", "Causality", "Media", "Ethics/Trauma"]</w:t>
      </w:r>
    </w:p>
    <w:p w:rsidR="00D16924" w:rsidRDefault="00D16924">
      <w:pPr>
        <w:ind w:left="284"/>
      </w:pPr>
    </w:p>
    <w:p w:rsidR="00D16924" w:rsidRDefault="00D16924">
      <w:pPr>
        <w:ind w:left="284"/>
      </w:pPr>
    </w:p>
    <w:p w:rsidR="00D16924" w:rsidRDefault="005714AD">
      <w:pPr>
        <w:ind w:left="284"/>
      </w:pPr>
      <w:proofErr w:type="spellStart"/>
      <w:r>
        <w:rPr>
          <w:rFonts w:ascii="Courier New" w:hAnsi="Courier New" w:cs="Courier New"/>
          <w:sz w:val="17"/>
          <w:szCs w:val="17"/>
        </w:rPr>
        <w:t>def</w:t>
      </w:r>
      <w:proofErr w:type="spellEnd"/>
      <w:r>
        <w:rPr>
          <w:rFonts w:ascii="Courier New" w:hAnsi="Courier New" w:cs="Courier New"/>
          <w:sz w:val="17"/>
          <w:szCs w:val="17"/>
        </w:rPr>
        <w:t xml:space="preserve"> </w:t>
      </w:r>
      <w:proofErr w:type="spellStart"/>
      <w:r>
        <w:rPr>
          <w:rFonts w:ascii="Courier New" w:hAnsi="Courier New" w:cs="Courier New"/>
          <w:sz w:val="17"/>
          <w:szCs w:val="17"/>
        </w:rPr>
        <w:t>with_</w:t>
      </w:r>
      <w:proofErr w:type="gramStart"/>
      <w:r>
        <w:rPr>
          <w:rFonts w:ascii="Courier New" w:hAnsi="Courier New" w:cs="Courier New"/>
          <w:sz w:val="17"/>
          <w:szCs w:val="17"/>
        </w:rPr>
        <w:t>overall</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df</w:t>
      </w:r>
      <w:proofErr w:type="spellEnd"/>
      <w:r>
        <w:rPr>
          <w:rFonts w:ascii="Courier New" w:hAnsi="Courier New" w:cs="Courier New"/>
          <w:sz w:val="17"/>
          <w:szCs w:val="17"/>
        </w:rPr>
        <w:t xml:space="preserve">: </w:t>
      </w:r>
      <w:proofErr w:type="spellStart"/>
      <w:r>
        <w:rPr>
          <w:rFonts w:ascii="Courier New" w:hAnsi="Courier New" w:cs="Courier New"/>
          <w:sz w:val="17"/>
          <w:szCs w:val="17"/>
        </w:rPr>
        <w:t>pd.DataFrame</w:t>
      </w:r>
      <w:proofErr w:type="spellEnd"/>
      <w:r>
        <w:rPr>
          <w:rFonts w:ascii="Courier New" w:hAnsi="Courier New" w:cs="Courier New"/>
          <w:sz w:val="17"/>
          <w:szCs w:val="17"/>
        </w:rPr>
        <w:t xml:space="preserve">, </w:t>
      </w:r>
      <w:proofErr w:type="spellStart"/>
      <w:r>
        <w:rPr>
          <w:rFonts w:ascii="Courier New" w:hAnsi="Courier New" w:cs="Courier New"/>
          <w:sz w:val="17"/>
          <w:szCs w:val="17"/>
        </w:rPr>
        <w:t>group_col</w:t>
      </w:r>
      <w:proofErr w:type="spellEnd"/>
      <w:r>
        <w:rPr>
          <w:rFonts w:ascii="Courier New" w:hAnsi="Courier New" w:cs="Courier New"/>
          <w:sz w:val="17"/>
          <w:szCs w:val="17"/>
        </w:rPr>
        <w:t xml:space="preserve">: </w:t>
      </w:r>
      <w:proofErr w:type="spellStart"/>
      <w:r>
        <w:rPr>
          <w:rFonts w:ascii="Courier New" w:hAnsi="Courier New" w:cs="Courier New"/>
          <w:sz w:val="17"/>
          <w:szCs w:val="17"/>
        </w:rPr>
        <w:t>str</w:t>
      </w:r>
      <w:proofErr w:type="spellEnd"/>
      <w:r>
        <w:rPr>
          <w:rFonts w:ascii="Courier New" w:hAnsi="Courier New" w:cs="Courier New"/>
          <w:sz w:val="17"/>
          <w:szCs w:val="17"/>
        </w:rPr>
        <w:t xml:space="preserve">, </w:t>
      </w:r>
      <w:proofErr w:type="spellStart"/>
      <w:r>
        <w:rPr>
          <w:rFonts w:ascii="Courier New" w:hAnsi="Courier New" w:cs="Courier New"/>
          <w:sz w:val="17"/>
          <w:szCs w:val="17"/>
        </w:rPr>
        <w:t>value_cols</w:t>
      </w:r>
      <w:proofErr w:type="spellEnd"/>
      <w:r>
        <w:rPr>
          <w:rFonts w:ascii="Courier New" w:hAnsi="Courier New" w:cs="Courier New"/>
          <w:sz w:val="17"/>
          <w:szCs w:val="17"/>
        </w:rPr>
        <w:t>:</w:t>
      </w:r>
      <w:r>
        <w:rPr>
          <w:rFonts w:ascii="Courier New" w:hAnsi="Courier New" w:cs="Courier New"/>
          <w:sz w:val="17"/>
          <w:szCs w:val="17"/>
        </w:rPr>
        <w:t xml:space="preserve"> list) -&gt; </w:t>
      </w:r>
      <w:proofErr w:type="spellStart"/>
      <w:r>
        <w:rPr>
          <w:rFonts w:ascii="Courier New" w:hAnsi="Courier New" w:cs="Courier New"/>
          <w:sz w:val="17"/>
          <w:szCs w:val="17"/>
        </w:rPr>
        <w:t>pd.DataFrame</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"""Category means plus an 'Overall' row (mean over all 80 prompts)."""</w:t>
      </w:r>
    </w:p>
    <w:p w:rsidR="00D16924" w:rsidRDefault="005714AD">
      <w:pPr>
        <w:ind w:left="284"/>
      </w:pPr>
      <w:r>
        <w:rPr>
          <w:rFonts w:ascii="Courier New" w:hAnsi="Courier New" w:cs="Courier New"/>
          <w:sz w:val="17"/>
          <w:szCs w:val="17"/>
        </w:rPr>
        <w:t xml:space="preserve">    table = </w:t>
      </w:r>
      <w:proofErr w:type="spellStart"/>
      <w:proofErr w:type="gramStart"/>
      <w:r>
        <w:rPr>
          <w:rFonts w:ascii="Courier New" w:hAnsi="Courier New" w:cs="Courier New"/>
          <w:sz w:val="17"/>
          <w:szCs w:val="17"/>
        </w:rPr>
        <w:t>df.groupby</w:t>
      </w:r>
      <w:proofErr w:type="spellEnd"/>
      <w:proofErr w:type="gramEnd"/>
      <w:r>
        <w:rPr>
          <w:rFonts w:ascii="Courier New" w:hAnsi="Courier New" w:cs="Courier New"/>
          <w:sz w:val="17"/>
          <w:szCs w:val="17"/>
        </w:rPr>
        <w:t>(</w:t>
      </w:r>
      <w:proofErr w:type="spellStart"/>
      <w:r>
        <w:rPr>
          <w:rFonts w:ascii="Courier New" w:hAnsi="Courier New" w:cs="Courier New"/>
          <w:sz w:val="17"/>
          <w:szCs w:val="17"/>
        </w:rPr>
        <w:t>group_col</w:t>
      </w:r>
      <w:proofErr w:type="spellEnd"/>
      <w:r>
        <w:rPr>
          <w:rFonts w:ascii="Courier New" w:hAnsi="Courier New" w:cs="Courier New"/>
          <w:sz w:val="17"/>
          <w:szCs w:val="17"/>
        </w:rPr>
        <w:t>)[</w:t>
      </w:r>
      <w:proofErr w:type="spellStart"/>
      <w:r>
        <w:rPr>
          <w:rFonts w:ascii="Courier New" w:hAnsi="Courier New" w:cs="Courier New"/>
          <w:sz w:val="17"/>
          <w:szCs w:val="17"/>
        </w:rPr>
        <w:t>value_cols</w:t>
      </w:r>
      <w:proofErr w:type="spellEnd"/>
      <w:r>
        <w:rPr>
          <w:rFonts w:ascii="Courier New" w:hAnsi="Courier New" w:cs="Courier New"/>
          <w:sz w:val="17"/>
          <w:szCs w:val="17"/>
        </w:rPr>
        <w:t>].mean().</w:t>
      </w:r>
      <w:proofErr w:type="spellStart"/>
      <w:r>
        <w:rPr>
          <w:rFonts w:ascii="Courier New" w:hAnsi="Courier New" w:cs="Courier New"/>
          <w:sz w:val="17"/>
          <w:szCs w:val="17"/>
        </w:rPr>
        <w:t>reindex</w:t>
      </w:r>
      <w:proofErr w:type="spellEnd"/>
      <w:r>
        <w:rPr>
          <w:rFonts w:ascii="Courier New" w:hAnsi="Courier New" w:cs="Courier New"/>
          <w:sz w:val="17"/>
          <w:szCs w:val="17"/>
        </w:rPr>
        <w:t>(ORDER)</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table.loc</w:t>
      </w:r>
      <w:proofErr w:type="spellEnd"/>
      <w:r>
        <w:rPr>
          <w:rFonts w:ascii="Courier New" w:hAnsi="Courier New" w:cs="Courier New"/>
          <w:sz w:val="17"/>
          <w:szCs w:val="17"/>
        </w:rPr>
        <w:t xml:space="preserve">["Overall"] = </w:t>
      </w:r>
      <w:proofErr w:type="spellStart"/>
      <w:r>
        <w:rPr>
          <w:rFonts w:ascii="Courier New" w:hAnsi="Courier New" w:cs="Courier New"/>
          <w:sz w:val="17"/>
          <w:szCs w:val="17"/>
        </w:rPr>
        <w:t>df</w:t>
      </w:r>
      <w:proofErr w:type="spellEnd"/>
      <w:r>
        <w:rPr>
          <w:rFonts w:ascii="Courier New" w:hAnsi="Courier New" w:cs="Courier New"/>
          <w:sz w:val="17"/>
          <w:szCs w:val="17"/>
        </w:rPr>
        <w:t>[</w:t>
      </w:r>
      <w:proofErr w:type="spellStart"/>
      <w:r>
        <w:rPr>
          <w:rFonts w:ascii="Courier New" w:hAnsi="Courier New" w:cs="Courier New"/>
          <w:sz w:val="17"/>
          <w:szCs w:val="17"/>
        </w:rPr>
        <w:t>value_cols</w:t>
      </w:r>
      <w:proofErr w:type="spellEnd"/>
      <w:proofErr w:type="gramStart"/>
      <w:r>
        <w:rPr>
          <w:rFonts w:ascii="Courier New" w:hAnsi="Courier New" w:cs="Courier New"/>
          <w:sz w:val="17"/>
          <w:szCs w:val="17"/>
        </w:rPr>
        <w:t>].mean</w:t>
      </w:r>
      <w:proofErr w:type="gram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return </w:t>
      </w:r>
      <w:proofErr w:type="spellStart"/>
      <w:proofErr w:type="gramStart"/>
      <w:r>
        <w:rPr>
          <w:rFonts w:ascii="Courier New" w:hAnsi="Courier New" w:cs="Courier New"/>
          <w:sz w:val="17"/>
          <w:szCs w:val="17"/>
        </w:rPr>
        <w:t>table.round</w:t>
      </w:r>
      <w:proofErr w:type="spellEnd"/>
      <w:proofErr w:type="gramEnd"/>
      <w:r>
        <w:rPr>
          <w:rFonts w:ascii="Courier New" w:hAnsi="Courier New" w:cs="Courier New"/>
          <w:sz w:val="17"/>
          <w:szCs w:val="17"/>
        </w:rPr>
        <w:t>(3)</w:t>
      </w:r>
    </w:p>
    <w:p w:rsidR="00D16924" w:rsidRDefault="00D16924">
      <w:pPr>
        <w:ind w:left="284"/>
      </w:pPr>
    </w:p>
    <w:p w:rsidR="00D16924" w:rsidRDefault="00D16924">
      <w:pPr>
        <w:ind w:left="284"/>
      </w:pPr>
    </w:p>
    <w:p w:rsidR="00D16924" w:rsidRDefault="005714AD">
      <w:pPr>
        <w:ind w:left="284"/>
      </w:pPr>
      <w:r>
        <w:rPr>
          <w:rFonts w:ascii="Courier New" w:hAnsi="Courier New" w:cs="Courier New"/>
          <w:sz w:val="17"/>
          <w:szCs w:val="17"/>
        </w:rPr>
        <w:t xml:space="preserve">sim = </w:t>
      </w:r>
      <w:proofErr w:type="spellStart"/>
      <w:proofErr w:type="gramStart"/>
      <w:r>
        <w:rPr>
          <w:rFonts w:ascii="Courier New" w:hAnsi="Courier New" w:cs="Courier New"/>
          <w:sz w:val="17"/>
          <w:szCs w:val="17"/>
        </w:rPr>
        <w:t>pd.rea</w:t>
      </w:r>
      <w:r>
        <w:rPr>
          <w:rFonts w:ascii="Courier New" w:hAnsi="Courier New" w:cs="Courier New"/>
          <w:sz w:val="17"/>
          <w:szCs w:val="17"/>
        </w:rPr>
        <w:t>d</w:t>
      </w:r>
      <w:proofErr w:type="gramEnd"/>
      <w:r>
        <w:rPr>
          <w:rFonts w:ascii="Courier New" w:hAnsi="Courier New" w:cs="Courier New"/>
          <w:sz w:val="17"/>
          <w:szCs w:val="17"/>
        </w:rPr>
        <w:t>_csv</w:t>
      </w:r>
      <w:proofErr w:type="spellEnd"/>
      <w:r>
        <w:rPr>
          <w:rFonts w:ascii="Courier New" w:hAnsi="Courier New" w:cs="Courier New"/>
          <w:sz w:val="17"/>
          <w:szCs w:val="17"/>
        </w:rPr>
        <w:t>("results/similarity_scores.csv")</w:t>
      </w:r>
    </w:p>
    <w:p w:rsidR="00D16924" w:rsidRDefault="005714AD">
      <w:pPr>
        <w:ind w:left="284"/>
      </w:pPr>
      <w:r>
        <w:rPr>
          <w:rFonts w:ascii="Courier New" w:hAnsi="Courier New" w:cs="Courier New"/>
          <w:sz w:val="17"/>
          <w:szCs w:val="17"/>
        </w:rPr>
        <w:t xml:space="preserve">emo = </w:t>
      </w:r>
      <w:proofErr w:type="spellStart"/>
      <w:proofErr w:type="gramStart"/>
      <w:r>
        <w:rPr>
          <w:rFonts w:ascii="Courier New" w:hAnsi="Courier New" w:cs="Courier New"/>
          <w:sz w:val="17"/>
          <w:szCs w:val="17"/>
        </w:rPr>
        <w:t>pd.read</w:t>
      </w:r>
      <w:proofErr w:type="gramEnd"/>
      <w:r>
        <w:rPr>
          <w:rFonts w:ascii="Courier New" w:hAnsi="Courier New" w:cs="Courier New"/>
          <w:sz w:val="17"/>
          <w:szCs w:val="17"/>
        </w:rPr>
        <w:t>_csv</w:t>
      </w:r>
      <w:proofErr w:type="spellEnd"/>
      <w:r>
        <w:rPr>
          <w:rFonts w:ascii="Courier New" w:hAnsi="Courier New" w:cs="Courier New"/>
          <w:sz w:val="17"/>
          <w:szCs w:val="17"/>
        </w:rPr>
        <w:t>("results/emotion_scores.csv")</w:t>
      </w:r>
    </w:p>
    <w:p w:rsidR="00D16924" w:rsidRDefault="00D16924">
      <w:pPr>
        <w:ind w:left="284"/>
      </w:pPr>
    </w:p>
    <w:p w:rsidR="00D16924" w:rsidRDefault="005714AD">
      <w:pPr>
        <w:ind w:left="284"/>
      </w:pPr>
      <w:r>
        <w:rPr>
          <w:rFonts w:ascii="Courier New" w:hAnsi="Courier New" w:cs="Courier New"/>
          <w:sz w:val="17"/>
          <w:szCs w:val="17"/>
        </w:rPr>
        <w:t># Table 4.6: average cosine similarity per category</w:t>
      </w:r>
    </w:p>
    <w:p w:rsidR="00D16924" w:rsidRDefault="005714AD">
      <w:pPr>
        <w:ind w:left="284"/>
      </w:pPr>
      <w:r>
        <w:rPr>
          <w:rFonts w:ascii="Courier New" w:hAnsi="Courier New" w:cs="Courier New"/>
          <w:sz w:val="17"/>
          <w:szCs w:val="17"/>
        </w:rPr>
        <w:t xml:space="preserve">table_4_6 = </w:t>
      </w:r>
      <w:proofErr w:type="spellStart"/>
      <w:r>
        <w:rPr>
          <w:rFonts w:ascii="Courier New" w:hAnsi="Courier New" w:cs="Courier New"/>
          <w:sz w:val="17"/>
          <w:szCs w:val="17"/>
        </w:rPr>
        <w:t>with_</w:t>
      </w:r>
      <w:proofErr w:type="gramStart"/>
      <w:r>
        <w:rPr>
          <w:rFonts w:ascii="Courier New" w:hAnsi="Courier New" w:cs="Courier New"/>
          <w:sz w:val="17"/>
          <w:szCs w:val="17"/>
        </w:rPr>
        <w:t>overall</w:t>
      </w:r>
      <w:proofErr w:type="spellEnd"/>
      <w:r>
        <w:rPr>
          <w:rFonts w:ascii="Courier New" w:hAnsi="Courier New" w:cs="Courier New"/>
          <w:sz w:val="17"/>
          <w:szCs w:val="17"/>
        </w:rPr>
        <w:t>(</w:t>
      </w:r>
      <w:proofErr w:type="gramEnd"/>
    </w:p>
    <w:p w:rsidR="00D16924" w:rsidRDefault="005714AD">
      <w:pPr>
        <w:ind w:left="284"/>
      </w:pPr>
      <w:r>
        <w:rPr>
          <w:rFonts w:ascii="Courier New" w:hAnsi="Courier New" w:cs="Courier New"/>
          <w:sz w:val="17"/>
          <w:szCs w:val="17"/>
        </w:rPr>
        <w:t xml:space="preserve">    sim, "Category",</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ChatGPT_vs_Mistral</w:t>
      </w:r>
      <w:proofErr w:type="spellEnd"/>
      <w:r>
        <w:rPr>
          <w:rFonts w:ascii="Courier New" w:hAnsi="Courier New" w:cs="Courier New"/>
          <w:sz w:val="17"/>
          <w:szCs w:val="17"/>
        </w:rPr>
        <w:t>", "</w:t>
      </w:r>
      <w:proofErr w:type="spellStart"/>
      <w:r>
        <w:rPr>
          <w:rFonts w:ascii="Courier New" w:hAnsi="Courier New" w:cs="Courier New"/>
          <w:sz w:val="17"/>
          <w:szCs w:val="17"/>
        </w:rPr>
        <w:t>ChatGPT_vs_Baseline</w:t>
      </w:r>
      <w:proofErr w:type="spellEnd"/>
      <w:r>
        <w:rPr>
          <w:rFonts w:ascii="Courier New" w:hAnsi="Courier New" w:cs="Courier New"/>
          <w:sz w:val="17"/>
          <w:szCs w:val="17"/>
        </w:rPr>
        <w:t>", "</w:t>
      </w:r>
      <w:proofErr w:type="spellStart"/>
      <w:r>
        <w:rPr>
          <w:rFonts w:ascii="Courier New" w:hAnsi="Courier New" w:cs="Courier New"/>
          <w:sz w:val="17"/>
          <w:szCs w:val="17"/>
        </w:rPr>
        <w:t>Mistral_vs_Baselin</w:t>
      </w:r>
      <w:r>
        <w:rPr>
          <w:rFonts w:ascii="Courier New" w:hAnsi="Courier New" w:cs="Courier New"/>
          <w:sz w:val="17"/>
          <w:szCs w:val="17"/>
        </w:rPr>
        <w:t>e</w:t>
      </w:r>
      <w:proofErr w:type="spellEnd"/>
      <w:r>
        <w:rPr>
          <w:rFonts w:ascii="Courier New" w:hAnsi="Courier New" w:cs="Courier New"/>
          <w:sz w:val="17"/>
          <w:szCs w:val="17"/>
        </w:rPr>
        <w:t>"])</w:t>
      </w:r>
    </w:p>
    <w:p w:rsidR="00D16924" w:rsidRDefault="00D16924">
      <w:pPr>
        <w:ind w:left="284"/>
      </w:pPr>
    </w:p>
    <w:p w:rsidR="00D16924" w:rsidRDefault="005714AD">
      <w:pPr>
        <w:ind w:left="284"/>
      </w:pPr>
      <w:r>
        <w:rPr>
          <w:rFonts w:ascii="Courier New" w:hAnsi="Courier New" w:cs="Courier New"/>
          <w:sz w:val="17"/>
          <w:szCs w:val="17"/>
        </w:rPr>
        <w:t xml:space="preserve"># Tables 4.8 and 4.9: VADER compound, </w:t>
      </w:r>
      <w:proofErr w:type="spellStart"/>
      <w:r>
        <w:rPr>
          <w:rFonts w:ascii="Courier New" w:hAnsi="Courier New" w:cs="Courier New"/>
          <w:sz w:val="17"/>
          <w:szCs w:val="17"/>
        </w:rPr>
        <w:t>NRCLex</w:t>
      </w:r>
      <w:proofErr w:type="spellEnd"/>
      <w:r>
        <w:rPr>
          <w:rFonts w:ascii="Courier New" w:hAnsi="Courier New" w:cs="Courier New"/>
          <w:sz w:val="17"/>
          <w:szCs w:val="17"/>
        </w:rPr>
        <w:t xml:space="preserve"> fear and sadness per model</w:t>
      </w:r>
    </w:p>
    <w:p w:rsidR="00D16924" w:rsidRDefault="005714AD">
      <w:pPr>
        <w:ind w:left="284"/>
      </w:pPr>
      <w:r>
        <w:rPr>
          <w:rFonts w:ascii="Courier New" w:hAnsi="Courier New" w:cs="Courier New"/>
          <w:sz w:val="17"/>
          <w:szCs w:val="17"/>
        </w:rPr>
        <w:t xml:space="preserve">wide = </w:t>
      </w:r>
      <w:proofErr w:type="spellStart"/>
      <w:proofErr w:type="gramStart"/>
      <w:r>
        <w:rPr>
          <w:rFonts w:ascii="Courier New" w:hAnsi="Courier New" w:cs="Courier New"/>
          <w:sz w:val="17"/>
          <w:szCs w:val="17"/>
        </w:rPr>
        <w:t>emo.pivot</w:t>
      </w:r>
      <w:proofErr w:type="spellEnd"/>
      <w:proofErr w:type="gramEnd"/>
      <w:r>
        <w:rPr>
          <w:rFonts w:ascii="Courier New" w:hAnsi="Courier New" w:cs="Courier New"/>
          <w:sz w:val="17"/>
          <w:szCs w:val="17"/>
        </w:rPr>
        <w:t>(index=["</w:t>
      </w:r>
      <w:proofErr w:type="spellStart"/>
      <w:r>
        <w:rPr>
          <w:rFonts w:ascii="Courier New" w:hAnsi="Courier New" w:cs="Courier New"/>
          <w:sz w:val="17"/>
          <w:szCs w:val="17"/>
        </w:rPr>
        <w:t>Prompt_ID</w:t>
      </w:r>
      <w:proofErr w:type="spellEnd"/>
      <w:r>
        <w:rPr>
          <w:rFonts w:ascii="Courier New" w:hAnsi="Courier New" w:cs="Courier New"/>
          <w:sz w:val="17"/>
          <w:szCs w:val="17"/>
        </w:rPr>
        <w:t>", "Category"], columns="Model",</w:t>
      </w:r>
    </w:p>
    <w:p w:rsidR="00D16924" w:rsidRDefault="005714AD">
      <w:pPr>
        <w:ind w:left="284"/>
      </w:pPr>
      <w:r>
        <w:rPr>
          <w:rFonts w:ascii="Courier New" w:hAnsi="Courier New" w:cs="Courier New"/>
          <w:sz w:val="17"/>
          <w:szCs w:val="17"/>
        </w:rPr>
        <w:t xml:space="preserve">                 values</w:t>
      </w:r>
      <w:proofErr w:type="gramStart"/>
      <w:r>
        <w:rPr>
          <w:rFonts w:ascii="Courier New" w:hAnsi="Courier New" w:cs="Courier New"/>
          <w:sz w:val="17"/>
          <w:szCs w:val="17"/>
        </w:rPr>
        <w:t>=[</w:t>
      </w:r>
      <w:proofErr w:type="gramEnd"/>
      <w:r>
        <w:rPr>
          <w:rFonts w:ascii="Courier New" w:hAnsi="Courier New" w:cs="Courier New"/>
          <w:sz w:val="17"/>
          <w:szCs w:val="17"/>
        </w:rPr>
        <w:t>"</w:t>
      </w:r>
      <w:proofErr w:type="spellStart"/>
      <w:r>
        <w:rPr>
          <w:rFonts w:ascii="Courier New" w:hAnsi="Courier New" w:cs="Courier New"/>
          <w:sz w:val="17"/>
          <w:szCs w:val="17"/>
        </w:rPr>
        <w:t>vader_compound</w:t>
      </w:r>
      <w:proofErr w:type="spellEnd"/>
      <w:r>
        <w:rPr>
          <w:rFonts w:ascii="Courier New" w:hAnsi="Courier New" w:cs="Courier New"/>
          <w:sz w:val="17"/>
          <w:szCs w:val="17"/>
        </w:rPr>
        <w:t>", "fear", "sadness"])</w:t>
      </w:r>
    </w:p>
    <w:p w:rsidR="00D16924" w:rsidRDefault="005714AD">
      <w:pPr>
        <w:ind w:left="284"/>
      </w:pPr>
      <w:proofErr w:type="spellStart"/>
      <w:proofErr w:type="gramStart"/>
      <w:r>
        <w:rPr>
          <w:rFonts w:ascii="Courier New" w:hAnsi="Courier New" w:cs="Courier New"/>
          <w:sz w:val="17"/>
          <w:szCs w:val="17"/>
        </w:rPr>
        <w:t>wide.columns</w:t>
      </w:r>
      <w:proofErr w:type="spellEnd"/>
      <w:proofErr w:type="gramEnd"/>
      <w:r>
        <w:rPr>
          <w:rFonts w:ascii="Courier New" w:hAnsi="Courier New" w:cs="Courier New"/>
          <w:sz w:val="17"/>
          <w:szCs w:val="17"/>
        </w:rPr>
        <w:t xml:space="preserve"> = [f"{model}_{metric}" for metric, model in </w:t>
      </w:r>
      <w:proofErr w:type="spellStart"/>
      <w:r>
        <w:rPr>
          <w:rFonts w:ascii="Courier New" w:hAnsi="Courier New" w:cs="Courier New"/>
          <w:sz w:val="17"/>
          <w:szCs w:val="17"/>
        </w:rPr>
        <w:t>wide.columns</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wide = </w:t>
      </w:r>
      <w:proofErr w:type="spellStart"/>
      <w:proofErr w:type="gramStart"/>
      <w:r>
        <w:rPr>
          <w:rFonts w:ascii="Courier New" w:hAnsi="Courier New" w:cs="Courier New"/>
          <w:sz w:val="17"/>
          <w:szCs w:val="17"/>
        </w:rPr>
        <w:t>wide.reset</w:t>
      </w:r>
      <w:proofErr w:type="gramEnd"/>
      <w:r>
        <w:rPr>
          <w:rFonts w:ascii="Courier New" w:hAnsi="Courier New" w:cs="Courier New"/>
          <w:sz w:val="17"/>
          <w:szCs w:val="17"/>
        </w:rPr>
        <w:t>_index</w:t>
      </w:r>
      <w:proofErr w:type="spellEnd"/>
      <w:r>
        <w:rPr>
          <w:rFonts w:ascii="Courier New" w:hAnsi="Courier New" w:cs="Courier New"/>
          <w:sz w:val="17"/>
          <w:szCs w:val="17"/>
        </w:rPr>
        <w:t>()</w:t>
      </w:r>
    </w:p>
    <w:p w:rsidR="00D16924" w:rsidRDefault="00D16924">
      <w:pPr>
        <w:ind w:left="284"/>
      </w:pPr>
    </w:p>
    <w:p w:rsidR="00D16924" w:rsidRDefault="005714AD">
      <w:pPr>
        <w:ind w:left="284"/>
      </w:pPr>
      <w:r>
        <w:rPr>
          <w:rFonts w:ascii="Courier New" w:hAnsi="Courier New" w:cs="Courier New"/>
          <w:sz w:val="17"/>
          <w:szCs w:val="17"/>
        </w:rPr>
        <w:t xml:space="preserve">table_4_8 = </w:t>
      </w:r>
      <w:proofErr w:type="spellStart"/>
      <w:r>
        <w:rPr>
          <w:rFonts w:ascii="Courier New" w:hAnsi="Courier New" w:cs="Courier New"/>
          <w:sz w:val="17"/>
          <w:szCs w:val="17"/>
        </w:rPr>
        <w:t>with_</w:t>
      </w:r>
      <w:proofErr w:type="gramStart"/>
      <w:r>
        <w:rPr>
          <w:rFonts w:ascii="Courier New" w:hAnsi="Courier New" w:cs="Courier New"/>
          <w:sz w:val="17"/>
          <w:szCs w:val="17"/>
        </w:rPr>
        <w:t>overall</w:t>
      </w:r>
      <w:proofErr w:type="spellEnd"/>
      <w:r>
        <w:rPr>
          <w:rFonts w:ascii="Courier New" w:hAnsi="Courier New" w:cs="Courier New"/>
          <w:sz w:val="17"/>
          <w:szCs w:val="17"/>
        </w:rPr>
        <w:t>(</w:t>
      </w:r>
      <w:proofErr w:type="gramEnd"/>
      <w:r>
        <w:rPr>
          <w:rFonts w:ascii="Courier New" w:hAnsi="Courier New" w:cs="Courier New"/>
          <w:sz w:val="17"/>
          <w:szCs w:val="17"/>
        </w:rPr>
        <w:t>wide, "Category",</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chatgpt_vader_compound</w:t>
      </w:r>
      <w:proofErr w:type="spellEnd"/>
      <w:r>
        <w:rPr>
          <w:rFonts w:ascii="Courier New" w:hAnsi="Courier New" w:cs="Courier New"/>
          <w:sz w:val="17"/>
          <w:szCs w:val="17"/>
        </w:rPr>
        <w:t>", "</w:t>
      </w:r>
      <w:proofErr w:type="spellStart"/>
      <w:r>
        <w:rPr>
          <w:rFonts w:ascii="Courier New" w:hAnsi="Courier New" w:cs="Courier New"/>
          <w:sz w:val="17"/>
          <w:szCs w:val="17"/>
        </w:rPr>
        <w:t>mistral_vader_compound</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table_4_9 = </w:t>
      </w:r>
      <w:proofErr w:type="spellStart"/>
      <w:r>
        <w:rPr>
          <w:rFonts w:ascii="Courier New" w:hAnsi="Courier New" w:cs="Courier New"/>
          <w:sz w:val="17"/>
          <w:szCs w:val="17"/>
        </w:rPr>
        <w:t>with_</w:t>
      </w:r>
      <w:proofErr w:type="gramStart"/>
      <w:r>
        <w:rPr>
          <w:rFonts w:ascii="Courier New" w:hAnsi="Courier New" w:cs="Courier New"/>
          <w:sz w:val="17"/>
          <w:szCs w:val="17"/>
        </w:rPr>
        <w:t>overall</w:t>
      </w:r>
      <w:proofErr w:type="spellEnd"/>
      <w:r>
        <w:rPr>
          <w:rFonts w:ascii="Courier New" w:hAnsi="Courier New" w:cs="Courier New"/>
          <w:sz w:val="17"/>
          <w:szCs w:val="17"/>
        </w:rPr>
        <w:t>(</w:t>
      </w:r>
      <w:proofErr w:type="gramEnd"/>
      <w:r>
        <w:rPr>
          <w:rFonts w:ascii="Courier New" w:hAnsi="Courier New" w:cs="Courier New"/>
          <w:sz w:val="17"/>
          <w:szCs w:val="17"/>
        </w:rPr>
        <w:t>wide, "Cate</w:t>
      </w:r>
      <w:r>
        <w:rPr>
          <w:rFonts w:ascii="Courier New" w:hAnsi="Courier New" w:cs="Courier New"/>
          <w:sz w:val="17"/>
          <w:szCs w:val="17"/>
        </w:rPr>
        <w:t>gory",</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chatgpt_fear</w:t>
      </w:r>
      <w:proofErr w:type="spellEnd"/>
      <w:r>
        <w:rPr>
          <w:rFonts w:ascii="Courier New" w:hAnsi="Courier New" w:cs="Courier New"/>
          <w:sz w:val="17"/>
          <w:szCs w:val="17"/>
        </w:rPr>
        <w:t>", "</w:t>
      </w:r>
      <w:proofErr w:type="spellStart"/>
      <w:r>
        <w:rPr>
          <w:rFonts w:ascii="Courier New" w:hAnsi="Courier New" w:cs="Courier New"/>
          <w:sz w:val="17"/>
          <w:szCs w:val="17"/>
        </w:rPr>
        <w:t>mistral_fear</w:t>
      </w:r>
      <w:proofErr w:type="spellEnd"/>
      <w:r>
        <w:rPr>
          <w:rFonts w:ascii="Courier New" w:hAnsi="Courier New" w:cs="Courier New"/>
          <w:sz w:val="17"/>
          <w:szCs w:val="17"/>
        </w:rPr>
        <w:t>",</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chatgpt_sadness</w:t>
      </w:r>
      <w:proofErr w:type="spellEnd"/>
      <w:r>
        <w:rPr>
          <w:rFonts w:ascii="Courier New" w:hAnsi="Courier New" w:cs="Courier New"/>
          <w:sz w:val="17"/>
          <w:szCs w:val="17"/>
        </w:rPr>
        <w:t>", "</w:t>
      </w:r>
      <w:proofErr w:type="spellStart"/>
      <w:r>
        <w:rPr>
          <w:rFonts w:ascii="Courier New" w:hAnsi="Courier New" w:cs="Courier New"/>
          <w:sz w:val="17"/>
          <w:szCs w:val="17"/>
        </w:rPr>
        <w:t>mistral_sadness</w:t>
      </w:r>
      <w:proofErr w:type="spellEnd"/>
      <w:r>
        <w:rPr>
          <w:rFonts w:ascii="Courier New" w:hAnsi="Courier New" w:cs="Courier New"/>
          <w:sz w:val="17"/>
          <w:szCs w:val="17"/>
        </w:rPr>
        <w:t>"])</w:t>
      </w:r>
    </w:p>
    <w:p w:rsidR="00D16924" w:rsidRDefault="00D16924">
      <w:pPr>
        <w:ind w:left="284"/>
      </w:pPr>
    </w:p>
    <w:p w:rsidR="00D16924" w:rsidRDefault="005714AD">
      <w:pPr>
        <w:ind w:left="284"/>
      </w:pPr>
      <w:r>
        <w:rPr>
          <w:rFonts w:ascii="Courier New" w:hAnsi="Courier New" w:cs="Courier New"/>
          <w:sz w:val="17"/>
          <w:szCs w:val="17"/>
        </w:rPr>
        <w:t>for name, table in [("table_4_6", table_4_6), ("table_4_8", table_4_8),</w:t>
      </w:r>
    </w:p>
    <w:p w:rsidR="00D16924" w:rsidRDefault="005714AD">
      <w:pPr>
        <w:ind w:left="284"/>
      </w:pPr>
      <w:r>
        <w:rPr>
          <w:rFonts w:ascii="Courier New" w:hAnsi="Courier New" w:cs="Courier New"/>
          <w:sz w:val="17"/>
          <w:szCs w:val="17"/>
        </w:rPr>
        <w:t xml:space="preserve">                    ("table_4_9", table_4_9)]:</w:t>
      </w:r>
    </w:p>
    <w:p w:rsidR="00D16924" w:rsidRDefault="005714AD">
      <w:pPr>
        <w:ind w:left="284"/>
      </w:pPr>
      <w:r>
        <w:rPr>
          <w:rFonts w:ascii="Courier New" w:hAnsi="Courier New" w:cs="Courier New"/>
          <w:sz w:val="17"/>
          <w:szCs w:val="17"/>
        </w:rPr>
        <w:t xml:space="preserve">    </w:t>
      </w:r>
      <w:proofErr w:type="spellStart"/>
      <w:r>
        <w:rPr>
          <w:rFonts w:ascii="Courier New" w:hAnsi="Courier New" w:cs="Courier New"/>
          <w:sz w:val="17"/>
          <w:szCs w:val="17"/>
        </w:rPr>
        <w:t>ta</w:t>
      </w:r>
      <w:r>
        <w:rPr>
          <w:rFonts w:ascii="Courier New" w:hAnsi="Courier New" w:cs="Courier New"/>
          <w:sz w:val="17"/>
          <w:szCs w:val="17"/>
        </w:rPr>
        <w:t>ble.to_csv</w:t>
      </w:r>
      <w:proofErr w:type="spellEnd"/>
      <w:r>
        <w:rPr>
          <w:rFonts w:ascii="Courier New" w:hAnsi="Courier New" w:cs="Courier New"/>
          <w:sz w:val="17"/>
          <w:szCs w:val="17"/>
        </w:rPr>
        <w:t>(</w:t>
      </w:r>
      <w:proofErr w:type="spellStart"/>
      <w:r>
        <w:rPr>
          <w:rFonts w:ascii="Courier New" w:hAnsi="Courier New" w:cs="Courier New"/>
          <w:sz w:val="17"/>
          <w:szCs w:val="17"/>
        </w:rPr>
        <w:t>f"results</w:t>
      </w:r>
      <w:proofErr w:type="spellEnd"/>
      <w:r>
        <w:rPr>
          <w:rFonts w:ascii="Courier New" w:hAnsi="Courier New" w:cs="Courier New"/>
          <w:sz w:val="17"/>
          <w:szCs w:val="17"/>
        </w:rPr>
        <w:t>/{name}.csv")</w:t>
      </w:r>
    </w:p>
    <w:p w:rsidR="00D16924" w:rsidRDefault="005714AD">
      <w:pPr>
        <w:ind w:left="284"/>
      </w:pPr>
      <w:r>
        <w:rPr>
          <w:rFonts w:ascii="Courier New" w:hAnsi="Courier New" w:cs="Courier New"/>
          <w:sz w:val="17"/>
          <w:szCs w:val="17"/>
        </w:rPr>
        <w:t xml:space="preserve">    </w:t>
      </w:r>
      <w:proofErr w:type="gramStart"/>
      <w:r>
        <w:rPr>
          <w:rFonts w:ascii="Courier New" w:hAnsi="Courier New" w:cs="Courier New"/>
          <w:sz w:val="17"/>
          <w:szCs w:val="17"/>
        </w:rPr>
        <w:t>print(</w:t>
      </w:r>
      <w:proofErr w:type="gramEnd"/>
      <w:r>
        <w:rPr>
          <w:rFonts w:ascii="Courier New" w:hAnsi="Courier New" w:cs="Courier New"/>
          <w:sz w:val="17"/>
          <w:szCs w:val="17"/>
        </w:rPr>
        <w:t xml:space="preserve">name, table, </w:t>
      </w:r>
      <w:proofErr w:type="spellStart"/>
      <w:r>
        <w:rPr>
          <w:rFonts w:ascii="Courier New" w:hAnsi="Courier New" w:cs="Courier New"/>
          <w:sz w:val="17"/>
          <w:szCs w:val="17"/>
        </w:rPr>
        <w:t>sep</w:t>
      </w:r>
      <w:proofErr w:type="spellEnd"/>
      <w:r>
        <w:rPr>
          <w:rFonts w:ascii="Courier New" w:hAnsi="Courier New" w:cs="Courier New"/>
          <w:sz w:val="17"/>
          <w:szCs w:val="17"/>
        </w:rPr>
        <w:t>="\n", end="\n\n")</w:t>
      </w:r>
    </w:p>
    <w:p w:rsidR="00D16924" w:rsidRDefault="005714AD">
      <w:pPr>
        <w:pStyle w:val="Heading2"/>
        <w:numPr>
          <w:ilvl w:val="1"/>
          <w:numId w:val="1"/>
        </w:numPr>
        <w:ind w:left="0" w:firstLine="0"/>
      </w:pPr>
      <w:bookmarkStart w:id="104" w:name="_heading=h.in22afshhi1i" w:colFirst="0" w:colLast="0"/>
      <w:bookmarkEnd w:id="104"/>
      <w:r>
        <w:t>Appendix D Full List of Prompts</w:t>
      </w:r>
    </w:p>
    <w:p w:rsidR="00D16924" w:rsidRDefault="005714AD">
      <w:pPr>
        <w:pStyle w:val="Heading3"/>
        <w:numPr>
          <w:ilvl w:val="2"/>
          <w:numId w:val="1"/>
        </w:numPr>
        <w:ind w:left="0" w:firstLine="0"/>
      </w:pPr>
      <w:bookmarkStart w:id="105" w:name="bookmark=id.kd5zniuuorrf" w:colFirst="0" w:colLast="0"/>
      <w:bookmarkStart w:id="106" w:name="_heading=h.a7cd0khz6qc" w:colFirst="0" w:colLast="0"/>
      <w:bookmarkEnd w:id="105"/>
      <w:bookmarkEnd w:id="106"/>
      <w:r>
        <w:t xml:space="preserve">Role-Based Prompts (Persona Simulation) — </w:t>
      </w:r>
      <w:r>
        <w:rPr>
          <w:i/>
          <w:iCs/>
        </w:rPr>
        <w:t>20 prompts</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journalist, how would you report on the Vienna attack that happened on November 2, 2020?</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From the perspective of a survivor, describe your experience during the Vienna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lastRenderedPageBreak/>
        <w:t>As a police officer on duty that night, what actions did you take during th</w:t>
      </w:r>
      <w:r>
        <w:rPr>
          <w:color w:val="000000"/>
          <w:sz w:val="24"/>
          <w:szCs w:val="24"/>
        </w:rPr>
        <w:t>e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If you were a government spokesperson, what message would you deliver to the public?</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historian looking back from 2030, how do you summarize the Vienna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Imagine you are a family member of a victim. What message would you want the world to hear?</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first responder, how did you handle the emergency situation during the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Speak as the mayor of Vienna on the morning after the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public school</w:t>
      </w:r>
      <w:r>
        <w:rPr>
          <w:color w:val="000000"/>
          <w:sz w:val="24"/>
          <w:szCs w:val="24"/>
        </w:rPr>
        <w:t xml:space="preserve"> teacher in Vienna, how did you address this event with your students?</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If you were a defense analyst, what lessons would you draw from the Vienna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member of Austria’s Muslim community, how did you feel about the public and media response?</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 xml:space="preserve">From </w:t>
      </w:r>
      <w:r>
        <w:rPr>
          <w:color w:val="000000"/>
          <w:sz w:val="24"/>
          <w:szCs w:val="24"/>
        </w:rPr>
        <w:t xml:space="preserve">the attacker’s perspective, what would have been the motivation behind such an act? </w:t>
      </w:r>
      <w:r>
        <w:rPr>
          <w:i/>
          <w:iCs/>
          <w:color w:val="000000"/>
          <w:sz w:val="24"/>
          <w:szCs w:val="24"/>
        </w:rPr>
        <w:t>(use with ethical framing and caution)</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an Austrian citizen watching this unfold on the news, what were your thoughts?</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Speak as an EU security advisor responding to the V</w:t>
      </w:r>
      <w:r>
        <w:rPr>
          <w:color w:val="000000"/>
          <w:sz w:val="24"/>
          <w:szCs w:val="24"/>
        </w:rPr>
        <w:t>ienna attack.</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paramedic at the scene, how did the events of that night unfold?</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If you were an international journalist, how would you report the Vienna attack for a global audience?</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counterterrorism expert, what patterns do you identify in the Vi</w:t>
      </w:r>
      <w:r>
        <w:rPr>
          <w:color w:val="000000"/>
          <w:sz w:val="24"/>
          <w:szCs w:val="24"/>
        </w:rPr>
        <w:t>enna incident?</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As a local business owner near the site of the attack, how did the event affect you?</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From the viewpoint of a right-wing populist, how might the attack be framed?</w:t>
      </w:r>
    </w:p>
    <w:p w:rsidR="00D16924" w:rsidRDefault="005714AD">
      <w:pPr>
        <w:numPr>
          <w:ilvl w:val="0"/>
          <w:numId w:val="9"/>
        </w:numPr>
        <w:pBdr>
          <w:top w:val="nil"/>
          <w:left w:val="nil"/>
          <w:bottom w:val="nil"/>
          <w:right w:val="nil"/>
          <w:between w:val="nil"/>
        </w:pBdr>
        <w:spacing w:line="360" w:lineRule="auto"/>
        <w:jc w:val="both"/>
        <w:rPr>
          <w:sz w:val="24"/>
          <w:szCs w:val="24"/>
        </w:rPr>
      </w:pPr>
      <w:r>
        <w:rPr>
          <w:color w:val="000000"/>
          <w:sz w:val="24"/>
          <w:szCs w:val="24"/>
        </w:rPr>
        <w:t>If you were a social media influencer in Vienna, how did you talk about the att</w:t>
      </w:r>
      <w:r>
        <w:rPr>
          <w:color w:val="000000"/>
          <w:sz w:val="24"/>
          <w:szCs w:val="24"/>
        </w:rPr>
        <w:t>ack?</w:t>
      </w:r>
    </w:p>
    <w:p w:rsidR="00D16924" w:rsidRDefault="005714AD">
      <w:pPr>
        <w:pStyle w:val="Heading3"/>
        <w:numPr>
          <w:ilvl w:val="2"/>
          <w:numId w:val="1"/>
        </w:numPr>
        <w:ind w:left="0" w:firstLine="0"/>
      </w:pPr>
      <w:bookmarkStart w:id="107" w:name="bookmark=id.hyqpgv33mc3v" w:colFirst="0" w:colLast="0"/>
      <w:bookmarkStart w:id="108" w:name="_heading=h.f22pm49bps79" w:colFirst="0" w:colLast="0"/>
      <w:bookmarkEnd w:id="107"/>
      <w:bookmarkEnd w:id="108"/>
      <w:r>
        <w:t xml:space="preserve">Temporal Framing Prompts — </w:t>
      </w:r>
      <w:r>
        <w:rPr>
          <w:i/>
          <w:iCs/>
        </w:rPr>
        <w:t xml:space="preserve">15 </w:t>
      </w:r>
      <w:r>
        <w:t>prompts</w:t>
      </w:r>
    </w:p>
    <w:p w:rsidR="00D16924" w:rsidRDefault="005714AD">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What was known about the attacker during the first few hours after the Vienna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How did public opinion shift in the week following the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What were the immediate government responses to the Vienna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What new security measures were introduced one month after the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How is the Vienna attack remembered one year later?</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Describe how media coverage changed over time after the Vienna att</w:t>
      </w:r>
      <w:r>
        <w:rPr>
          <w:color w:val="000000"/>
          <w:sz w:val="24"/>
          <w:szCs w:val="24"/>
        </w:rPr>
        <w: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What lessons did Austria learn five years after the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In hindsight, what intelligence failures contributed to the Vienna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How did survivors describe the event in the days that followed?</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lastRenderedPageBreak/>
        <w:t>How did Austria’s Muslim community respond in the af</w:t>
      </w:r>
      <w:r>
        <w:rPr>
          <w:color w:val="000000"/>
          <w:sz w:val="24"/>
          <w:szCs w:val="24"/>
        </w:rPr>
        <w:t>termath of the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What public memorials or commemorations were held a year after the event?</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How has the attack influenced counterterrorism strategy in Austria over time?</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How did international reactions evolve over the weeks following the attack?</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 xml:space="preserve">What </w:t>
      </w:r>
      <w:r>
        <w:rPr>
          <w:color w:val="000000"/>
          <w:sz w:val="24"/>
          <w:szCs w:val="24"/>
        </w:rPr>
        <w:t>were the dominant narratives about the attack in the days immediately after?</w:t>
      </w:r>
    </w:p>
    <w:p w:rsidR="00D16924" w:rsidRDefault="005714AD">
      <w:pPr>
        <w:numPr>
          <w:ilvl w:val="0"/>
          <w:numId w:val="3"/>
        </w:numPr>
        <w:pBdr>
          <w:top w:val="nil"/>
          <w:left w:val="nil"/>
          <w:bottom w:val="nil"/>
          <w:right w:val="nil"/>
          <w:between w:val="nil"/>
        </w:pBdr>
        <w:spacing w:line="360" w:lineRule="auto"/>
        <w:jc w:val="both"/>
        <w:rPr>
          <w:sz w:val="24"/>
          <w:szCs w:val="24"/>
        </w:rPr>
      </w:pPr>
      <w:r>
        <w:rPr>
          <w:color w:val="000000"/>
          <w:sz w:val="24"/>
          <w:szCs w:val="24"/>
        </w:rPr>
        <w:t>What was the long-term political impact of the attack?</w:t>
      </w:r>
    </w:p>
    <w:p w:rsidR="00D16924" w:rsidRDefault="005714AD">
      <w:pPr>
        <w:pStyle w:val="Heading3"/>
        <w:numPr>
          <w:ilvl w:val="2"/>
          <w:numId w:val="1"/>
        </w:numPr>
        <w:ind w:left="0" w:firstLine="0"/>
      </w:pPr>
      <w:bookmarkStart w:id="109" w:name="bookmark=id.v3xzmem71a7l" w:colFirst="0" w:colLast="0"/>
      <w:bookmarkStart w:id="110" w:name="_heading=h.unib2r38r12y" w:colFirst="0" w:colLast="0"/>
      <w:bookmarkEnd w:id="109"/>
      <w:bookmarkEnd w:id="110"/>
      <w:r>
        <w:t xml:space="preserve">Causality &amp; Motivation Prompts — </w:t>
      </w:r>
      <w:r>
        <w:rPr>
          <w:i/>
          <w:iCs/>
        </w:rPr>
        <w:t>15 prompts</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 are the reported motivations behind the Vienna attacker’s actions?</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 role did radicalization and online networks play in this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How does the Austrian intelligence community explain the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 background did the attacker have in terms of ideology and past behavior?</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How was ISIS involved or referenced in this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 socio-political context may have led to the attacker’s radicalization?</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 xml:space="preserve">Was there any failure in the rehabilitation or </w:t>
      </w:r>
      <w:proofErr w:type="spellStart"/>
      <w:r>
        <w:rPr>
          <w:color w:val="000000"/>
          <w:sz w:val="24"/>
          <w:szCs w:val="24"/>
        </w:rPr>
        <w:t>deradicalization</w:t>
      </w:r>
      <w:proofErr w:type="spellEnd"/>
      <w:r>
        <w:rPr>
          <w:color w:val="000000"/>
          <w:sz w:val="24"/>
          <w:szCs w:val="24"/>
        </w:rPr>
        <w:t xml:space="preserve"> programs?</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How do different media sources explain the cause of th</w:t>
      </w:r>
      <w:r>
        <w:rPr>
          <w:color w:val="000000"/>
          <w:sz w:val="24"/>
          <w:szCs w:val="24"/>
        </w:rPr>
        <w:t>e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 lessons did counterterrorism agencies draw from the motivations of this attacker?</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 prior warning signs, if any, were missed before the Vienna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How do religious organizations interpret the cause and consequences of the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What</w:t>
      </w:r>
      <w:r>
        <w:rPr>
          <w:color w:val="000000"/>
          <w:sz w:val="24"/>
          <w:szCs w:val="24"/>
        </w:rPr>
        <w:t xml:space="preserve"> role did prison and prior arrests play in shaping the attacker’s trajectory?</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How does Austria’s integration policy come into play when understanding such attacks?</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In what ways has the framing of "terrorism" evolved through events like the Vienna attack?</w:t>
      </w:r>
    </w:p>
    <w:p w:rsidR="00D16924" w:rsidRDefault="005714AD">
      <w:pPr>
        <w:numPr>
          <w:ilvl w:val="0"/>
          <w:numId w:val="6"/>
        </w:numPr>
        <w:pBdr>
          <w:top w:val="nil"/>
          <w:left w:val="nil"/>
          <w:bottom w:val="nil"/>
          <w:right w:val="nil"/>
          <w:between w:val="nil"/>
        </w:pBdr>
        <w:spacing w:line="360" w:lineRule="auto"/>
        <w:jc w:val="both"/>
        <w:rPr>
          <w:sz w:val="24"/>
          <w:szCs w:val="24"/>
        </w:rPr>
      </w:pPr>
      <w:r>
        <w:rPr>
          <w:color w:val="000000"/>
          <w:sz w:val="24"/>
          <w:szCs w:val="24"/>
        </w:rPr>
        <w:t>W</w:t>
      </w:r>
      <w:r>
        <w:rPr>
          <w:color w:val="000000"/>
          <w:sz w:val="24"/>
          <w:szCs w:val="24"/>
        </w:rPr>
        <w:t>hat narratives are promoted by extremist groups about events like the Vienna attack?</w:t>
      </w:r>
    </w:p>
    <w:p w:rsidR="00D16924" w:rsidRDefault="005714AD">
      <w:pPr>
        <w:pStyle w:val="Heading3"/>
        <w:numPr>
          <w:ilvl w:val="2"/>
          <w:numId w:val="1"/>
        </w:numPr>
        <w:ind w:left="0" w:firstLine="0"/>
      </w:pPr>
      <w:bookmarkStart w:id="111" w:name="bookmark=id.m15y32t4fwv0" w:colFirst="0" w:colLast="0"/>
      <w:bookmarkStart w:id="112" w:name="_heading=h.cuckw89urvrz" w:colFirst="0" w:colLast="0"/>
      <w:bookmarkEnd w:id="111"/>
      <w:bookmarkEnd w:id="112"/>
      <w:r>
        <w:t xml:space="preserve">Media Comparison &amp; Reporting Style Prompts — </w:t>
      </w:r>
      <w:r>
        <w:rPr>
          <w:i/>
          <w:iCs/>
        </w:rPr>
        <w:t>10 prompts</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Compare the Austrian government’s official statement to BBC’s coverage of the Vienna attack.</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How did European and Middle Eastern media outlets report differently on the attack?</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What key differences exist between state-run news and independent journalism in covering the event?</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How did social media platforms react to the Vienna attack?</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Was misinform</w:t>
      </w:r>
      <w:r>
        <w:rPr>
          <w:color w:val="000000"/>
          <w:sz w:val="24"/>
          <w:szCs w:val="24"/>
        </w:rPr>
        <w:t>ation spread online during or after the Vienna attack?</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How did Austrian tabloids frame the identity of the attacker?</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lastRenderedPageBreak/>
        <w:t>What differences are there between German and English-language reporting?</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How do right-wing news outlets frame the Vienna attack?</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What head</w:t>
      </w:r>
      <w:r>
        <w:rPr>
          <w:color w:val="000000"/>
          <w:sz w:val="24"/>
          <w:szCs w:val="24"/>
        </w:rPr>
        <w:t>lines were most widely shared in the first 24 hours after the attack?</w:t>
      </w:r>
    </w:p>
    <w:p w:rsidR="00D16924" w:rsidRDefault="005714AD">
      <w:pPr>
        <w:numPr>
          <w:ilvl w:val="0"/>
          <w:numId w:val="8"/>
        </w:numPr>
        <w:pBdr>
          <w:top w:val="nil"/>
          <w:left w:val="nil"/>
          <w:bottom w:val="nil"/>
          <w:right w:val="nil"/>
          <w:between w:val="nil"/>
        </w:pBdr>
        <w:spacing w:line="360" w:lineRule="auto"/>
        <w:jc w:val="both"/>
        <w:rPr>
          <w:sz w:val="24"/>
          <w:szCs w:val="24"/>
        </w:rPr>
      </w:pPr>
      <w:r>
        <w:rPr>
          <w:color w:val="000000"/>
          <w:sz w:val="24"/>
          <w:szCs w:val="24"/>
        </w:rPr>
        <w:t>How did photojournalism represent the attack and its aftermath?</w:t>
      </w:r>
    </w:p>
    <w:p w:rsidR="00D16924" w:rsidRDefault="005714AD">
      <w:pPr>
        <w:pStyle w:val="Heading3"/>
        <w:numPr>
          <w:ilvl w:val="2"/>
          <w:numId w:val="1"/>
        </w:numPr>
        <w:ind w:left="0" w:firstLine="0"/>
      </w:pPr>
      <w:bookmarkStart w:id="113" w:name="bookmark=id.82z39nt6d70y" w:colFirst="0" w:colLast="0"/>
      <w:bookmarkStart w:id="114" w:name="_heading=h.c5iw7352hlam" w:colFirst="0" w:colLast="0"/>
      <w:bookmarkEnd w:id="113"/>
      <w:bookmarkEnd w:id="114"/>
      <w:r>
        <w:t xml:space="preserve">Ethics, Trauma &amp; Collective Memory Prompts — </w:t>
      </w:r>
      <w:r>
        <w:rPr>
          <w:i/>
          <w:iCs/>
        </w:rPr>
        <w:t>20 prompts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should societies remember the victims of terrorist attacks lik</w:t>
      </w:r>
      <w:r>
        <w:rPr>
          <w:color w:val="000000"/>
          <w:sz w:val="24"/>
          <w:szCs w:val="24"/>
        </w:rPr>
        <w:t>e Vienna 2020?</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In what ways can collective mourning be supported after events like this?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is the role of art and public expression in remembering such attacks?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has the attack been memorialized in Vienna?</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do public memory and trauma intersect in the context of terrorism?</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did the Muslim community respond to being potentially stigmatized?</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ethical challenges arise in covering terrorist events in the media?</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 xml:space="preserve">What psychological impact did the attack </w:t>
      </w:r>
      <w:r>
        <w:rPr>
          <w:color w:val="000000"/>
          <w:sz w:val="24"/>
          <w:szCs w:val="24"/>
        </w:rPr>
        <w:t>have on residents of Vienna?</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Should children be educated about the Vienna attack in schools? Why or why not?</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responsibility do governments have in preserving the dignity of victims?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role do memorial days or commemorations play in shaping public m</w:t>
      </w:r>
      <w:r>
        <w:rPr>
          <w:color w:val="000000"/>
          <w:sz w:val="24"/>
          <w:szCs w:val="24"/>
        </w:rPr>
        <w:t>emory?</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did trauma therapists and hospitals deal with survivors and witnesses?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Can AI models ethically simulate the perspectives of victims or attackers?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should language be used to avoid sensationalizing terrorism?</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is the difference between rem</w:t>
      </w:r>
      <w:r>
        <w:rPr>
          <w:color w:val="000000"/>
          <w:sz w:val="24"/>
          <w:szCs w:val="24"/>
        </w:rPr>
        <w:t>embering and exploiting such tragedies?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impact did the attack have on Austrian identity and unity?</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What long-term social effects can terrorist events like this have on cities?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In what ways can community healing take place after such violence?</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How does</w:t>
      </w:r>
      <w:r>
        <w:rPr>
          <w:color w:val="000000"/>
          <w:sz w:val="24"/>
          <w:szCs w:val="24"/>
        </w:rPr>
        <w:t xml:space="preserve"> public space reclaim safety after an attack like this?</w:t>
      </w:r>
    </w:p>
    <w:p w:rsidR="00D16924" w:rsidRDefault="005714AD">
      <w:pPr>
        <w:numPr>
          <w:ilvl w:val="0"/>
          <w:numId w:val="2"/>
        </w:numPr>
        <w:pBdr>
          <w:top w:val="nil"/>
          <w:left w:val="nil"/>
          <w:bottom w:val="nil"/>
          <w:right w:val="nil"/>
          <w:between w:val="nil"/>
        </w:pBdr>
        <w:spacing w:line="360" w:lineRule="auto"/>
        <w:jc w:val="both"/>
        <w:rPr>
          <w:sz w:val="24"/>
          <w:szCs w:val="24"/>
        </w:rPr>
      </w:pPr>
      <w:r>
        <w:rPr>
          <w:color w:val="000000"/>
          <w:sz w:val="24"/>
          <w:szCs w:val="24"/>
        </w:rPr>
        <w:t>Should the story of the Vienna attack be part of national history education?</w:t>
      </w:r>
    </w:p>
    <w:sectPr w:rsidR="00D16924">
      <w:headerReference w:type="default" r:id="rId64"/>
      <w:footerReference w:type="default" r:id="rId65"/>
      <w:headerReference w:type="first" r:id="rId6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14AD" w:rsidRDefault="005714AD">
      <w:r>
        <w:separator/>
      </w:r>
    </w:p>
  </w:endnote>
  <w:endnote w:type="continuationSeparator" w:id="0">
    <w:p w:rsidR="005714AD" w:rsidRDefault="00571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1F8A4A4-97AD-46EC-B9A9-ECD4668E51AB}"/>
  </w:font>
  <w:font w:name="Liberation Serif">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2957AF0-45FD-4D17-9E55-C11404C1BA90}"/>
    <w:embedItalic r:id="rId3" w:fontKey="{C98E42C2-D31B-49D0-AD50-31F27415F256}"/>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default"/>
    <w:embedItalic r:id="rId4" w:fontKey="{4DC5BFE2-528B-4D82-A3F9-4C7548AE4800}"/>
  </w:font>
  <w:font w:name="Tahoma">
    <w:panose1 w:val="020B0604030504040204"/>
    <w:charset w:val="00"/>
    <w:family w:val="swiss"/>
    <w:pitch w:val="variable"/>
    <w:sig w:usb0="E1002EFF" w:usb1="C000605B" w:usb2="00000029" w:usb3="00000000" w:csb0="000101FF" w:csb1="00000000"/>
    <w:embedRegular r:id="rId5" w:fontKey="{0D81A44C-6F88-4F80-B417-56C772362FDB}"/>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1DDCC3D-EAC1-4B70-943C-769631C1478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pP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5714AD">
    <w:pPr>
      <w:pBdr>
        <w:top w:val="single" w:sz="4" w:space="1" w:color="D9D9D9"/>
      </w:pBdr>
      <w:tabs>
        <w:tab w:val="center" w:pos="4513"/>
        <w:tab w:val="right" w:pos="9026"/>
      </w:tabs>
      <w:rPr>
        <w:color w:val="000000"/>
      </w:rPr>
    </w:pPr>
    <w:r>
      <w:rPr>
        <w:color w:val="000000"/>
      </w:rPr>
      <w:fldChar w:fldCharType="begin"/>
    </w:r>
    <w:r>
      <w:rPr>
        <w:color w:val="000000"/>
      </w:rPr>
      <w:instrText>PAGE</w:instrText>
    </w:r>
    <w:r w:rsidR="006A4E03">
      <w:rPr>
        <w:color w:val="000000"/>
      </w:rPr>
      <w:fldChar w:fldCharType="separate"/>
    </w:r>
    <w:r w:rsidR="00F84BAA">
      <w:rPr>
        <w:noProof/>
        <w:color w:val="000000"/>
      </w:rPr>
      <w:t>22</w:t>
    </w:r>
    <w:r>
      <w:rPr>
        <w:color w:val="000000"/>
      </w:rPr>
      <w:fldChar w:fldCharType="end"/>
    </w:r>
    <w:r>
      <w:rPr>
        <w:b/>
        <w:bCs/>
        <w:color w:val="000000"/>
      </w:rPr>
      <w:t xml:space="preserve"> | </w:t>
    </w:r>
    <w:r>
      <w:rPr>
        <w:color w:val="808080"/>
      </w:rPr>
      <w:t>Page</w:t>
    </w:r>
  </w:p>
  <w:p w:rsidR="00D16924" w:rsidRDefault="00D16924">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5714AD">
    <w:pPr>
      <w:pBdr>
        <w:top w:val="single" w:sz="4" w:space="1" w:color="D9D9D9"/>
      </w:pBdr>
      <w:tabs>
        <w:tab w:val="center" w:pos="4513"/>
        <w:tab w:val="right" w:pos="9026"/>
      </w:tabs>
      <w:rPr>
        <w:color w:val="000000"/>
      </w:rPr>
    </w:pPr>
    <w:r>
      <w:rPr>
        <w:color w:val="000000"/>
      </w:rPr>
      <w:fldChar w:fldCharType="begin"/>
    </w:r>
    <w:r>
      <w:rPr>
        <w:color w:val="000000"/>
      </w:rPr>
      <w:instrText>PAGE</w:instrText>
    </w:r>
    <w:r w:rsidR="006A4E03">
      <w:rPr>
        <w:color w:val="000000"/>
      </w:rPr>
      <w:fldChar w:fldCharType="separate"/>
    </w:r>
    <w:r w:rsidR="00F84BAA">
      <w:rPr>
        <w:noProof/>
        <w:color w:val="000000"/>
      </w:rPr>
      <w:t>47</w:t>
    </w:r>
    <w:r>
      <w:rPr>
        <w:color w:val="000000"/>
      </w:rPr>
      <w:fldChar w:fldCharType="end"/>
    </w:r>
    <w:r>
      <w:rPr>
        <w:b/>
        <w:bCs/>
        <w:color w:val="000000"/>
      </w:rPr>
      <w:t xml:space="preserve"> | </w:t>
    </w:r>
    <w:r>
      <w:rPr>
        <w:color w:val="808080"/>
      </w:rPr>
      <w:t>Page</w:t>
    </w:r>
  </w:p>
  <w:p w:rsidR="00D16924" w:rsidRDefault="00D16924">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5714AD">
    <w:pPr>
      <w:pBdr>
        <w:top w:val="single" w:sz="4" w:space="1" w:color="D9D9D9"/>
      </w:pBdr>
      <w:tabs>
        <w:tab w:val="center" w:pos="4513"/>
        <w:tab w:val="right" w:pos="9026"/>
      </w:tabs>
      <w:rPr>
        <w:color w:val="000000"/>
      </w:rPr>
    </w:pPr>
    <w:r>
      <w:rPr>
        <w:color w:val="000000"/>
      </w:rPr>
      <w:fldChar w:fldCharType="begin"/>
    </w:r>
    <w:r>
      <w:rPr>
        <w:color w:val="000000"/>
      </w:rPr>
      <w:instrText>PAGE</w:instrText>
    </w:r>
    <w:r w:rsidR="006A4E03">
      <w:rPr>
        <w:color w:val="000000"/>
      </w:rPr>
      <w:fldChar w:fldCharType="separate"/>
    </w:r>
    <w:r w:rsidR="00F84BAA">
      <w:rPr>
        <w:noProof/>
        <w:color w:val="000000"/>
      </w:rPr>
      <w:t>48</w:t>
    </w:r>
    <w:r>
      <w:rPr>
        <w:color w:val="000000"/>
      </w:rPr>
      <w:fldChar w:fldCharType="end"/>
    </w:r>
    <w:r>
      <w:rPr>
        <w:b/>
        <w:bCs/>
        <w:color w:val="000000"/>
      </w:rPr>
      <w:t xml:space="preserve"> | </w:t>
    </w:r>
    <w:r>
      <w:rPr>
        <w:color w:val="808080"/>
      </w:rPr>
      <w:t>Page</w:t>
    </w:r>
  </w:p>
  <w:p w:rsidR="00D16924" w:rsidRDefault="00D16924">
    <w:pP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5714AD">
    <w:pPr>
      <w:pBdr>
        <w:top w:val="single" w:sz="4" w:space="1" w:color="D9D9D9"/>
      </w:pBdr>
      <w:tabs>
        <w:tab w:val="center" w:pos="4513"/>
        <w:tab w:val="right" w:pos="9026"/>
      </w:tabs>
      <w:rPr>
        <w:color w:val="000000"/>
      </w:rPr>
    </w:pPr>
    <w:r>
      <w:rPr>
        <w:color w:val="000000"/>
      </w:rPr>
      <w:fldChar w:fldCharType="begin"/>
    </w:r>
    <w:r>
      <w:rPr>
        <w:color w:val="000000"/>
      </w:rPr>
      <w:instrText>PAGE</w:instrText>
    </w:r>
    <w:r w:rsidR="006A4E03">
      <w:rPr>
        <w:color w:val="000000"/>
      </w:rPr>
      <w:fldChar w:fldCharType="separate"/>
    </w:r>
    <w:r w:rsidR="00F84BAA">
      <w:rPr>
        <w:noProof/>
        <w:color w:val="000000"/>
      </w:rPr>
      <w:t>58</w:t>
    </w:r>
    <w:r>
      <w:rPr>
        <w:color w:val="000000"/>
      </w:rPr>
      <w:fldChar w:fldCharType="end"/>
    </w:r>
    <w:r>
      <w:rPr>
        <w:b/>
        <w:bCs/>
        <w:color w:val="000000"/>
      </w:rPr>
      <w:t xml:space="preserve"> | </w:t>
    </w:r>
    <w:r>
      <w:rPr>
        <w:color w:val="808080"/>
      </w:rPr>
      <w:t>Page</w:t>
    </w:r>
  </w:p>
  <w:p w:rsidR="00D16924" w:rsidRDefault="00D16924">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14AD" w:rsidRDefault="005714AD">
      <w:r>
        <w:separator/>
      </w:r>
    </w:p>
  </w:footnote>
  <w:footnote w:type="continuationSeparator" w:id="0">
    <w:p w:rsidR="005714AD" w:rsidRDefault="005714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pPr>
      <w:spacing w:line="14" w:lineRule="auto"/>
      <w:rPr>
        <w:color w:val="000000"/>
        <w:sz w:val="2"/>
        <w:szCs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pP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pPr>
      <w:spacing w:line="14" w:lineRule="auto"/>
      <w:rPr>
        <w:color w:val="000000"/>
        <w:sz w:val="2"/>
        <w:szCs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pP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pPr>
      <w:spacing w:line="14" w:lineRule="auto"/>
      <w:rPr>
        <w:color w:val="000000"/>
        <w:sz w:val="2"/>
        <w:szCs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924" w:rsidRDefault="00D1692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90514"/>
    <w:multiLevelType w:val="multilevel"/>
    <w:tmpl w:val="F6281630"/>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78B1BB9"/>
    <w:multiLevelType w:val="multilevel"/>
    <w:tmpl w:val="9C3EA400"/>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9B7564E"/>
    <w:multiLevelType w:val="multilevel"/>
    <w:tmpl w:val="67A0C2A2"/>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12EC27CB"/>
    <w:multiLevelType w:val="multilevel"/>
    <w:tmpl w:val="B7FA889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4" w15:restartNumberingAfterBreak="0">
    <w:nsid w:val="18664521"/>
    <w:multiLevelType w:val="multilevel"/>
    <w:tmpl w:val="7FC65684"/>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325F1C15"/>
    <w:multiLevelType w:val="multilevel"/>
    <w:tmpl w:val="0DFE2764"/>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378D5D3B"/>
    <w:multiLevelType w:val="multilevel"/>
    <w:tmpl w:val="E60E4616"/>
    <w:lvl w:ilvl="0">
      <w:start w:val="1"/>
      <w:numFmt w:val="upperLetter"/>
      <w:lvlText w:val="%1."/>
      <w:lvlJc w:val="left"/>
      <w:pPr>
        <w:ind w:left="533" w:hanging="293"/>
      </w:pPr>
    </w:lvl>
    <w:lvl w:ilvl="1">
      <w:start w:val="1"/>
      <w:numFmt w:val="bullet"/>
      <w:lvlText w:val=""/>
      <w:lvlJc w:val="left"/>
      <w:pPr>
        <w:ind w:left="961" w:hanging="360"/>
      </w:pPr>
      <w:rPr>
        <w:rFonts w:ascii="Liberation Serif" w:eastAsia="Liberation Serif" w:hAnsi="Liberation Serif" w:cs="Liberation Serif"/>
        <w:b w:val="0"/>
        <w:bCs w:val="0"/>
        <w:i w:val="0"/>
        <w:iCs w:val="0"/>
        <w:sz w:val="24"/>
        <w:szCs w:val="24"/>
      </w:rPr>
    </w:lvl>
    <w:lvl w:ilvl="2">
      <w:start w:val="1"/>
      <w:numFmt w:val="bullet"/>
      <w:lvlText w:val="●"/>
      <w:lvlJc w:val="left"/>
      <w:pPr>
        <w:ind w:left="1928" w:hanging="360"/>
      </w:pPr>
      <w:rPr>
        <w:rFonts w:ascii="Noto Sans Symbols" w:eastAsia="Noto Sans Symbols" w:hAnsi="Noto Sans Symbols" w:cs="Noto Sans Symbols"/>
      </w:rPr>
    </w:lvl>
    <w:lvl w:ilvl="3">
      <w:start w:val="1"/>
      <w:numFmt w:val="bullet"/>
      <w:lvlText w:val="●"/>
      <w:lvlJc w:val="left"/>
      <w:pPr>
        <w:ind w:left="2897" w:hanging="360"/>
      </w:pPr>
      <w:rPr>
        <w:rFonts w:ascii="Noto Sans Symbols" w:eastAsia="Noto Sans Symbols" w:hAnsi="Noto Sans Symbols" w:cs="Noto Sans Symbols"/>
      </w:rPr>
    </w:lvl>
    <w:lvl w:ilvl="4">
      <w:start w:val="1"/>
      <w:numFmt w:val="bullet"/>
      <w:lvlText w:val="●"/>
      <w:lvlJc w:val="left"/>
      <w:pPr>
        <w:ind w:left="3866" w:hanging="360"/>
      </w:pPr>
      <w:rPr>
        <w:rFonts w:ascii="Noto Sans Symbols" w:eastAsia="Noto Sans Symbols" w:hAnsi="Noto Sans Symbols" w:cs="Noto Sans Symbols"/>
      </w:rPr>
    </w:lvl>
    <w:lvl w:ilvl="5">
      <w:start w:val="1"/>
      <w:numFmt w:val="bullet"/>
      <w:lvlText w:val="●"/>
      <w:lvlJc w:val="left"/>
      <w:pPr>
        <w:ind w:left="4835"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
      <w:lvlJc w:val="left"/>
      <w:pPr>
        <w:ind w:left="6772" w:hanging="360"/>
      </w:pPr>
      <w:rPr>
        <w:rFonts w:ascii="Noto Sans Symbols" w:eastAsia="Noto Sans Symbols" w:hAnsi="Noto Sans Symbols" w:cs="Noto Sans Symbols"/>
      </w:rPr>
    </w:lvl>
    <w:lvl w:ilvl="8">
      <w:start w:val="1"/>
      <w:numFmt w:val="bullet"/>
      <w:lvlText w:val="●"/>
      <w:lvlJc w:val="left"/>
      <w:pPr>
        <w:ind w:left="7741" w:hanging="360"/>
      </w:pPr>
      <w:rPr>
        <w:rFonts w:ascii="Noto Sans Symbols" w:eastAsia="Noto Sans Symbols" w:hAnsi="Noto Sans Symbols" w:cs="Noto Sans Symbols"/>
      </w:rPr>
    </w:lvl>
  </w:abstractNum>
  <w:abstractNum w:abstractNumId="7" w15:restartNumberingAfterBreak="0">
    <w:nsid w:val="4825666C"/>
    <w:multiLevelType w:val="multilevel"/>
    <w:tmpl w:val="0804BD2E"/>
    <w:lvl w:ilvl="0">
      <w:start w:val="1"/>
      <w:numFmt w:val="bullet"/>
      <w:lvlText w:val="●"/>
      <w:lvlJc w:val="left"/>
      <w:pPr>
        <w:ind w:left="961" w:hanging="360"/>
      </w:pPr>
      <w:rPr>
        <w:rFonts w:ascii="Noto Sans Symbols" w:eastAsia="Noto Sans Symbols" w:hAnsi="Noto Sans Symbols" w:cs="Noto Sans Symbols"/>
      </w:rPr>
    </w:lvl>
    <w:lvl w:ilvl="1">
      <w:start w:val="1"/>
      <w:numFmt w:val="bullet"/>
      <w:lvlText w:val="●"/>
      <w:lvlJc w:val="left"/>
      <w:pPr>
        <w:ind w:left="1831" w:hanging="360"/>
      </w:pPr>
      <w:rPr>
        <w:rFonts w:ascii="Noto Sans Symbols" w:eastAsia="Noto Sans Symbols" w:hAnsi="Noto Sans Symbols" w:cs="Noto Sans Symbols"/>
      </w:rPr>
    </w:lvl>
    <w:lvl w:ilvl="2">
      <w:start w:val="1"/>
      <w:numFmt w:val="bullet"/>
      <w:lvlText w:val="●"/>
      <w:lvlJc w:val="left"/>
      <w:pPr>
        <w:ind w:left="2703" w:hanging="360"/>
      </w:pPr>
      <w:rPr>
        <w:rFonts w:ascii="Noto Sans Symbols" w:eastAsia="Noto Sans Symbols" w:hAnsi="Noto Sans Symbols" w:cs="Noto Sans Symbols"/>
      </w:rPr>
    </w:lvl>
    <w:lvl w:ilvl="3">
      <w:start w:val="1"/>
      <w:numFmt w:val="bullet"/>
      <w:lvlText w:val="●"/>
      <w:lvlJc w:val="left"/>
      <w:pPr>
        <w:ind w:left="3575" w:hanging="360"/>
      </w:pPr>
      <w:rPr>
        <w:rFonts w:ascii="Noto Sans Symbols" w:eastAsia="Noto Sans Symbols" w:hAnsi="Noto Sans Symbols" w:cs="Noto Sans Symbols"/>
      </w:rPr>
    </w:lvl>
    <w:lvl w:ilvl="4">
      <w:start w:val="1"/>
      <w:numFmt w:val="bullet"/>
      <w:lvlText w:val="●"/>
      <w:lvlJc w:val="left"/>
      <w:pPr>
        <w:ind w:left="4447" w:hanging="360"/>
      </w:pPr>
      <w:rPr>
        <w:rFonts w:ascii="Noto Sans Symbols" w:eastAsia="Noto Sans Symbols" w:hAnsi="Noto Sans Symbols" w:cs="Noto Sans Symbols"/>
      </w:rPr>
    </w:lvl>
    <w:lvl w:ilvl="5">
      <w:start w:val="1"/>
      <w:numFmt w:val="bullet"/>
      <w:lvlText w:val="●"/>
      <w:lvlJc w:val="left"/>
      <w:pPr>
        <w:ind w:left="5319" w:hanging="360"/>
      </w:pPr>
      <w:rPr>
        <w:rFonts w:ascii="Noto Sans Symbols" w:eastAsia="Noto Sans Symbols" w:hAnsi="Noto Sans Symbols" w:cs="Noto Sans Symbols"/>
      </w:rPr>
    </w:lvl>
    <w:lvl w:ilvl="6">
      <w:start w:val="1"/>
      <w:numFmt w:val="bullet"/>
      <w:lvlText w:val="●"/>
      <w:lvlJc w:val="left"/>
      <w:pPr>
        <w:ind w:left="6191" w:hanging="360"/>
      </w:pPr>
      <w:rPr>
        <w:rFonts w:ascii="Noto Sans Symbols" w:eastAsia="Noto Sans Symbols" w:hAnsi="Noto Sans Symbols" w:cs="Noto Sans Symbols"/>
      </w:rPr>
    </w:lvl>
    <w:lvl w:ilvl="7">
      <w:start w:val="1"/>
      <w:numFmt w:val="bullet"/>
      <w:lvlText w:val="●"/>
      <w:lvlJc w:val="left"/>
      <w:pPr>
        <w:ind w:left="7063" w:hanging="360"/>
      </w:pPr>
      <w:rPr>
        <w:rFonts w:ascii="Noto Sans Symbols" w:eastAsia="Noto Sans Symbols" w:hAnsi="Noto Sans Symbols" w:cs="Noto Sans Symbols"/>
      </w:rPr>
    </w:lvl>
    <w:lvl w:ilvl="8">
      <w:start w:val="1"/>
      <w:numFmt w:val="bullet"/>
      <w:lvlText w:val="●"/>
      <w:lvlJc w:val="left"/>
      <w:pPr>
        <w:ind w:left="7935" w:hanging="360"/>
      </w:pPr>
      <w:rPr>
        <w:rFonts w:ascii="Noto Sans Symbols" w:eastAsia="Noto Sans Symbols" w:hAnsi="Noto Sans Symbols" w:cs="Noto Sans Symbols"/>
      </w:rPr>
    </w:lvl>
  </w:abstractNum>
  <w:abstractNum w:abstractNumId="8" w15:restartNumberingAfterBreak="0">
    <w:nsid w:val="48E134CF"/>
    <w:multiLevelType w:val="multilevel"/>
    <w:tmpl w:val="57F6FA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FC82462"/>
    <w:multiLevelType w:val="multilevel"/>
    <w:tmpl w:val="1C3EE530"/>
    <w:lvl w:ilvl="0">
      <w:start w:val="1"/>
      <w:numFmt w:val="decimal"/>
      <w:lvlText w:val="%1"/>
      <w:lvlJc w:val="left"/>
      <w:pPr>
        <w:ind w:left="432" w:hanging="432"/>
      </w:pPr>
    </w:lvl>
    <w:lvl w:ilvl="1">
      <w:start w:val="1"/>
      <w:numFmt w:val="decimal"/>
      <w:lvlText w:val="%1.%2"/>
      <w:lvlJc w:val="left"/>
      <w:pPr>
        <w:ind w:left="201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9"/>
  </w:num>
  <w:num w:numId="2">
    <w:abstractNumId w:val="1"/>
  </w:num>
  <w:num w:numId="3">
    <w:abstractNumId w:val="2"/>
  </w:num>
  <w:num w:numId="4">
    <w:abstractNumId w:val="6"/>
  </w:num>
  <w:num w:numId="5">
    <w:abstractNumId w:val="3"/>
  </w:num>
  <w:num w:numId="6">
    <w:abstractNumId w:val="0"/>
  </w:num>
  <w:num w:numId="7">
    <w:abstractNumId w:val="7"/>
  </w:num>
  <w:num w:numId="8">
    <w:abstractNumId w:val="4"/>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924"/>
    <w:rsid w:val="005714AD"/>
    <w:rsid w:val="006A4E03"/>
    <w:rsid w:val="006F2A28"/>
    <w:rsid w:val="00702179"/>
    <w:rsid w:val="00D16924"/>
    <w:rsid w:val="00F84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CA8E"/>
  <w15:docId w15:val="{496D16DA-0295-49D2-8D31-C57B1951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line="360" w:lineRule="auto"/>
      <w:ind w:left="432" w:hanging="432"/>
      <w:jc w:val="center"/>
      <w:outlineLvl w:val="0"/>
    </w:pPr>
    <w:rPr>
      <w:b/>
      <w:bCs/>
      <w:color w:val="000000"/>
      <w:sz w:val="28"/>
      <w:szCs w:val="28"/>
    </w:rPr>
  </w:style>
  <w:style w:type="paragraph" w:styleId="Heading2">
    <w:name w:val="heading 2"/>
    <w:basedOn w:val="Normal"/>
    <w:next w:val="Normal"/>
    <w:pPr>
      <w:keepNext/>
      <w:keepLines/>
      <w:spacing w:before="200" w:line="360" w:lineRule="auto"/>
      <w:ind w:left="576" w:hanging="576"/>
      <w:outlineLvl w:val="1"/>
    </w:pPr>
    <w:rPr>
      <w:b/>
      <w:bCs/>
      <w:color w:val="000000"/>
      <w:sz w:val="24"/>
      <w:szCs w:val="24"/>
    </w:rPr>
  </w:style>
  <w:style w:type="paragraph" w:styleId="Heading3">
    <w:name w:val="heading 3"/>
    <w:basedOn w:val="Normal"/>
    <w:next w:val="Normal"/>
    <w:pPr>
      <w:keepNext/>
      <w:keepLines/>
      <w:spacing w:before="200" w:line="360" w:lineRule="auto"/>
      <w:ind w:left="720" w:hanging="720"/>
      <w:outlineLvl w:val="2"/>
    </w:pPr>
    <w:rPr>
      <w:b/>
      <w:bCs/>
      <w:sz w:val="24"/>
      <w:szCs w:val="24"/>
    </w:rPr>
  </w:style>
  <w:style w:type="paragraph" w:styleId="Heading4">
    <w:name w:val="heading 4"/>
    <w:basedOn w:val="Normal"/>
    <w:next w:val="Normal"/>
    <w:pPr>
      <w:ind w:left="864" w:hanging="864"/>
      <w:outlineLvl w:val="3"/>
    </w:pPr>
    <w:rPr>
      <w:b/>
      <w:bCs/>
      <w:sz w:val="27"/>
      <w:szCs w:val="27"/>
    </w:rPr>
  </w:style>
  <w:style w:type="paragraph" w:styleId="Heading5">
    <w:name w:val="heading 5"/>
    <w:basedOn w:val="Normal"/>
    <w:next w:val="Normal"/>
    <w:pPr>
      <w:ind w:left="1008" w:hanging="1008"/>
      <w:outlineLvl w:val="4"/>
    </w:pPr>
    <w:rPr>
      <w:b/>
      <w:bCs/>
      <w:sz w:val="24"/>
      <w:szCs w:val="24"/>
    </w:rPr>
  </w:style>
  <w:style w:type="paragraph" w:styleId="Heading6">
    <w:name w:val="heading 6"/>
    <w:basedOn w:val="Normal"/>
    <w:next w:val="Normal"/>
    <w:pPr>
      <w:keepNext/>
      <w:keepLines/>
      <w:spacing w:before="40"/>
      <w:ind w:left="1152" w:hanging="1152"/>
      <w:outlineLvl w:val="5"/>
    </w:pPr>
    <w:rPr>
      <w:rFonts w:ascii="Cambria" w:eastAsia="Cambria" w:hAnsi="Cambria" w:cs="Cambria"/>
      <w:color w:val="243F60"/>
    </w:rPr>
  </w:style>
  <w:style w:type="paragraph" w:styleId="Heading7">
    <w:name w:val="heading 7"/>
    <w:qFormat/>
    <w:pPr>
      <w:keepNext/>
      <w:keepLines/>
      <w:numPr>
        <w:ilvl w:val="6"/>
        <w:numId w:val="1"/>
      </w:numPr>
      <w:spacing w:before="200"/>
      <w:outlineLvl w:val="6"/>
    </w:pPr>
    <w:rPr>
      <w:rFonts w:ascii="Cambria" w:hAnsi="Cambria"/>
      <w:i/>
      <w:iCs/>
      <w:color w:val="404040"/>
    </w:rPr>
  </w:style>
  <w:style w:type="paragraph" w:styleId="Heading8">
    <w:name w:val="heading 8"/>
    <w:qFormat/>
    <w:pPr>
      <w:keepNext/>
      <w:keepLines/>
      <w:numPr>
        <w:ilvl w:val="7"/>
        <w:numId w:val="1"/>
      </w:numPr>
      <w:spacing w:before="200"/>
      <w:outlineLvl w:val="7"/>
    </w:pPr>
    <w:rPr>
      <w:rFonts w:ascii="Cambria" w:hAnsi="Cambria"/>
      <w:color w:val="404040"/>
      <w:sz w:val="20"/>
      <w:szCs w:val="20"/>
    </w:rPr>
  </w:style>
  <w:style w:type="paragraph" w:styleId="Heading9">
    <w:name w:val="heading 9"/>
    <w:qFormat/>
    <w:pPr>
      <w:keepNext/>
      <w:keepLines/>
      <w:numPr>
        <w:ilvl w:val="8"/>
        <w:numId w:val="1"/>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character" w:customStyle="1" w:styleId="WW8Num1z0">
    <w:name w:val="WW8Num1z0"/>
    <w:qFormat/>
    <w:rPr>
      <w:b w:val="0"/>
      <w:bCs w:val="0"/>
      <w:i w:val="0"/>
      <w:iCs w:val="0"/>
      <w:sz w:val="20"/>
      <w:szCs w:val="20"/>
    </w:rPr>
  </w:style>
  <w:style w:type="character" w:customStyle="1" w:styleId="WW8Num4z0">
    <w:name w:val="WW8Num4z0"/>
    <w:qFormat/>
    <w:rPr>
      <w:b w:val="0"/>
      <w:bCs w:val="0"/>
      <w:i w:val="0"/>
      <w:iCs w:val="0"/>
      <w:sz w:val="24"/>
      <w:szCs w:val="24"/>
    </w:rPr>
  </w:style>
  <w:style w:type="character" w:customStyle="1" w:styleId="WW8Num4z1">
    <w:name w:val="WW8Num4z1"/>
    <w:qFormat/>
    <w:rPr>
      <w:rFonts w:ascii="Times New Roman" w:eastAsia="Times New Roman" w:hAnsi="Times New Roman" w:cs="Times New Roman"/>
      <w:b/>
      <w:bCs/>
      <w:i w:val="0"/>
      <w:iCs w:val="0"/>
      <w:sz w:val="24"/>
      <w:szCs w:val="24"/>
    </w:rPr>
  </w:style>
  <w:style w:type="character" w:customStyle="1" w:styleId="WW8Num4z2">
    <w:name w:val="WW8Num4z2"/>
    <w:qFormat/>
    <w:rPr>
      <w:rFonts w:ascii="Times New Roman" w:eastAsia="Times New Roman" w:hAnsi="Times New Roman" w:cs="Times New Roman"/>
      <w:b/>
      <w:bCs/>
      <w:i w:val="0"/>
      <w:iCs w:val="0"/>
      <w:sz w:val="27"/>
      <w:szCs w:val="27"/>
    </w:rPr>
  </w:style>
  <w:style w:type="character" w:customStyle="1" w:styleId="WW8Num6z0">
    <w:name w:val="WW8Num6z0"/>
    <w:qFormat/>
    <w:rPr>
      <w:b w:val="0"/>
      <w:bCs w:val="0"/>
      <w:i w:val="0"/>
      <w:iCs w:val="0"/>
      <w:sz w:val="24"/>
      <w:szCs w:val="24"/>
    </w:rPr>
  </w:style>
  <w:style w:type="character" w:customStyle="1" w:styleId="WW8Num7z0">
    <w:name w:val="WW8Num7z0"/>
    <w:qFormat/>
    <w:rPr>
      <w:b w:val="0"/>
      <w:bCs w:val="0"/>
      <w:i w:val="0"/>
      <w:iCs w:val="0"/>
      <w:sz w:val="24"/>
      <w:szCs w:val="24"/>
    </w:rPr>
  </w:style>
  <w:style w:type="character" w:customStyle="1" w:styleId="WW8Num8z0">
    <w:name w:val="WW8Num8z0"/>
    <w:qFormat/>
    <w:rPr>
      <w:b w:val="0"/>
      <w:bCs w:val="0"/>
      <w:i w:val="0"/>
      <w:iCs w:val="0"/>
      <w:sz w:val="24"/>
      <w:szCs w:val="24"/>
    </w:rPr>
  </w:style>
  <w:style w:type="character" w:customStyle="1" w:styleId="WW8Num9z1">
    <w:name w:val="WW8Num9z1"/>
    <w:qFormat/>
    <w:rPr>
      <w:b w:val="0"/>
      <w:bCs w:val="0"/>
      <w:i w:val="0"/>
      <w:iCs w:val="0"/>
      <w:sz w:val="20"/>
      <w:szCs w:val="20"/>
    </w:rPr>
  </w:style>
  <w:style w:type="character" w:customStyle="1" w:styleId="WW8Num11z0">
    <w:name w:val="WW8Num11z0"/>
    <w:qFormat/>
    <w:rPr>
      <w:rFonts w:ascii="Symbol" w:hAnsi="Symbol" w:cs="Symbol"/>
    </w:rPr>
  </w:style>
  <w:style w:type="character" w:customStyle="1" w:styleId="WW8Num15z0">
    <w:name w:val="WW8Num15z0"/>
    <w:qFormat/>
    <w:rPr>
      <w:b w:val="0"/>
      <w:bCs w:val="0"/>
      <w:i w:val="0"/>
      <w:iCs w:val="0"/>
      <w:sz w:val="24"/>
      <w:szCs w:val="24"/>
    </w:rPr>
  </w:style>
  <w:style w:type="character" w:customStyle="1" w:styleId="WW8Num15z1">
    <w:name w:val="WW8Num15z1"/>
    <w:qFormat/>
    <w:rPr>
      <w:rFonts w:ascii="Times New Roman" w:eastAsia="Times New Roman" w:hAnsi="Times New Roman" w:cs="Times New Roman"/>
      <w:b w:val="0"/>
      <w:bCs w:val="0"/>
      <w:i w:val="0"/>
      <w:iCs w:val="0"/>
      <w:sz w:val="24"/>
      <w:szCs w:val="24"/>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21z1">
    <w:name w:val="WW8Num21z1"/>
    <w:qFormat/>
    <w:rPr>
      <w:b w:val="0"/>
      <w:bCs w:val="0"/>
      <w:i w:val="0"/>
      <w:iCs w:val="0"/>
      <w:sz w:val="24"/>
      <w:szCs w:val="24"/>
    </w:rPr>
  </w:style>
  <w:style w:type="character" w:customStyle="1" w:styleId="WW8Num22z0">
    <w:name w:val="WW8Num22z0"/>
    <w:qFormat/>
    <w:rPr>
      <w:rFonts w:ascii="Symbol" w:hAnsi="Symbol" w:cs="Symbol"/>
    </w:rPr>
  </w:style>
  <w:style w:type="character" w:customStyle="1" w:styleId="WW8Num23z1">
    <w:name w:val="WW8Num23z1"/>
    <w:qFormat/>
    <w:rPr>
      <w:rFonts w:ascii="Times New Roman" w:eastAsia="Times New Roman" w:hAnsi="Times New Roman" w:cs="Times New Roman"/>
      <w:b/>
      <w:bCs/>
      <w:i w:val="0"/>
      <w:iCs w:val="0"/>
      <w:sz w:val="24"/>
      <w:szCs w:val="24"/>
    </w:rPr>
  </w:style>
  <w:style w:type="character" w:customStyle="1" w:styleId="WW8Num23z2">
    <w:name w:val="WW8Num23z2"/>
    <w:qFormat/>
    <w:rPr>
      <w:b w:val="0"/>
      <w:bCs w:val="0"/>
      <w:i w:val="0"/>
      <w:iCs w:val="0"/>
      <w:sz w:val="24"/>
      <w:szCs w:val="24"/>
    </w:rPr>
  </w:style>
  <w:style w:type="character" w:customStyle="1" w:styleId="WW8Num25z0">
    <w:name w:val="WW8Num25z0"/>
    <w:qFormat/>
    <w:rPr>
      <w:b w:val="0"/>
      <w:bCs w:val="0"/>
      <w:i w:val="0"/>
      <w:iCs w:val="0"/>
      <w:sz w:val="24"/>
      <w:szCs w:val="24"/>
    </w:rPr>
  </w:style>
  <w:style w:type="character" w:customStyle="1" w:styleId="WW8Num26z0">
    <w:name w:val="WW8Num26z0"/>
    <w:qFormat/>
    <w:rPr>
      <w:rFonts w:ascii="Symbol" w:hAnsi="Symbol" w:cs="Symbol"/>
    </w:rPr>
  </w:style>
  <w:style w:type="character" w:customStyle="1" w:styleId="WW8Num27z0">
    <w:name w:val="WW8Num27z0"/>
    <w:qFormat/>
    <w:rPr>
      <w:rFonts w:ascii="Symbol" w:hAnsi="Symbol" w:cs="Symbol"/>
      <w:b w:val="0"/>
      <w:bCs w:val="0"/>
      <w:i w:val="0"/>
      <w:iCs w:val="0"/>
      <w:sz w:val="24"/>
      <w:szCs w:val="24"/>
    </w:rPr>
  </w:style>
  <w:style w:type="character" w:customStyle="1" w:styleId="WW8Num27z1">
    <w:name w:val="WW8Num27z1"/>
    <w:qFormat/>
    <w:rPr>
      <w:rFonts w:ascii="Times New Roman" w:eastAsia="Times New Roman" w:hAnsi="Times New Roman" w:cs="Times New Roman"/>
      <w:b/>
      <w:bCs/>
      <w:i w:val="0"/>
      <w:iCs w:val="0"/>
      <w:sz w:val="24"/>
      <w:szCs w:val="24"/>
    </w:rPr>
  </w:style>
  <w:style w:type="character" w:customStyle="1" w:styleId="WW8Num27z2">
    <w:name w:val="WW8Num27z2"/>
    <w:qFormat/>
    <w:rPr>
      <w:rFonts w:ascii="Times New Roman" w:eastAsia="Times New Roman" w:hAnsi="Times New Roman" w:cs="Times New Roman"/>
      <w:b/>
      <w:bCs/>
      <w:i w:val="0"/>
      <w:iCs w:val="0"/>
      <w:sz w:val="27"/>
      <w:szCs w:val="27"/>
    </w:rPr>
  </w:style>
  <w:style w:type="character" w:customStyle="1" w:styleId="WW8Num28z0">
    <w:name w:val="WW8Num28z0"/>
    <w:qFormat/>
    <w:rPr>
      <w:b w:val="0"/>
      <w:bCs w:val="0"/>
      <w:i w:val="0"/>
      <w:iCs w:val="0"/>
      <w:sz w:val="24"/>
      <w:szCs w:val="24"/>
    </w:rPr>
  </w:style>
  <w:style w:type="character" w:customStyle="1" w:styleId="WW8Num29z0">
    <w:name w:val="WW8Num29z0"/>
    <w:qFormat/>
    <w:rPr>
      <w:rFonts w:ascii="Symbol" w:hAnsi="Symbol" w:cs="Symbol"/>
    </w:rPr>
  </w:style>
  <w:style w:type="character" w:customStyle="1" w:styleId="WW8Num30z0">
    <w:name w:val="WW8Num30z0"/>
    <w:qFormat/>
    <w:rPr>
      <w:rFonts w:ascii="Times New Roman" w:eastAsia="Times New Roman" w:hAnsi="Times New Roman" w:cs="Times New Roman"/>
      <w:b/>
      <w:bCs/>
      <w:i w:val="0"/>
      <w:iCs w:val="0"/>
      <w:sz w:val="28"/>
      <w:szCs w:val="28"/>
    </w:rPr>
  </w:style>
  <w:style w:type="character" w:customStyle="1" w:styleId="WW8Num30z1">
    <w:name w:val="WW8Num30z1"/>
    <w:qFormat/>
    <w:rPr>
      <w:rFonts w:ascii="Times New Roman" w:eastAsia="Times New Roman" w:hAnsi="Times New Roman" w:cs="Times New Roman"/>
      <w:b w:val="0"/>
      <w:bCs w:val="0"/>
      <w:i w:val="0"/>
      <w:iCs w:val="0"/>
      <w:sz w:val="24"/>
      <w:szCs w:val="24"/>
    </w:rPr>
  </w:style>
  <w:style w:type="character" w:customStyle="1" w:styleId="WW8Num32z0">
    <w:name w:val="WW8Num32z0"/>
    <w:qFormat/>
    <w:rPr>
      <w:b w:val="0"/>
      <w:bCs w:val="0"/>
      <w:i w:val="0"/>
      <w:iCs w:val="0"/>
      <w:sz w:val="20"/>
      <w:szCs w:val="20"/>
    </w:rPr>
  </w:style>
  <w:style w:type="character" w:customStyle="1" w:styleId="WW8Num33z0">
    <w:name w:val="WW8Num33z0"/>
    <w:qFormat/>
    <w:rPr>
      <w:rFonts w:ascii="Symbol" w:hAnsi="Symbol" w:cs="Symbol"/>
      <w:b w:val="0"/>
      <w:bCs w:val="0"/>
      <w:i w:val="0"/>
      <w:iCs w:val="0"/>
      <w:sz w:val="24"/>
      <w:szCs w:val="24"/>
    </w:rPr>
  </w:style>
  <w:style w:type="character" w:customStyle="1" w:styleId="WW8Num33z1">
    <w:name w:val="WW8Num33z1"/>
    <w:qFormat/>
    <w:rPr>
      <w:rFonts w:ascii="Times New Roman" w:eastAsia="Times New Roman" w:hAnsi="Times New Roman" w:cs="Times New Roman"/>
      <w:b/>
      <w:bCs/>
      <w:i w:val="0"/>
      <w:iCs w:val="0"/>
      <w:sz w:val="24"/>
      <w:szCs w:val="24"/>
    </w:rPr>
  </w:style>
  <w:style w:type="character" w:customStyle="1" w:styleId="WW8Num33z2">
    <w:name w:val="WW8Num33z2"/>
    <w:qFormat/>
    <w:rPr>
      <w:rFonts w:ascii="Times New Roman" w:eastAsia="Times New Roman" w:hAnsi="Times New Roman" w:cs="Times New Roman"/>
      <w:b/>
      <w:bCs/>
      <w:i w:val="0"/>
      <w:iCs w:val="0"/>
      <w:sz w:val="27"/>
      <w:szCs w:val="27"/>
    </w:rPr>
  </w:style>
  <w:style w:type="character" w:customStyle="1" w:styleId="WW8Num34z0">
    <w:name w:val="WW8Num34z0"/>
    <w:qFormat/>
    <w:rPr>
      <w:b w:val="0"/>
      <w:bCs w:val="0"/>
      <w:i w:val="0"/>
      <w:iCs w:val="0"/>
      <w:sz w:val="24"/>
      <w:szCs w:val="24"/>
    </w:rPr>
  </w:style>
  <w:style w:type="character" w:customStyle="1" w:styleId="WW8Num34z1">
    <w:name w:val="WW8Num34z1"/>
    <w:qFormat/>
    <w:rPr>
      <w:rFonts w:ascii="Times New Roman" w:eastAsia="Times New Roman" w:hAnsi="Times New Roman" w:cs="Times New Roman"/>
      <w:b/>
      <w:bCs/>
      <w:i w:val="0"/>
      <w:iCs w:val="0"/>
      <w:sz w:val="24"/>
      <w:szCs w:val="24"/>
    </w:rPr>
  </w:style>
  <w:style w:type="character" w:customStyle="1" w:styleId="WW8Num34z2">
    <w:name w:val="WW8Num34z2"/>
    <w:qFormat/>
    <w:rPr>
      <w:rFonts w:ascii="Times New Roman" w:eastAsia="Times New Roman" w:hAnsi="Times New Roman" w:cs="Times New Roman"/>
      <w:b/>
      <w:bCs/>
      <w:i w:val="0"/>
      <w:iCs w:val="0"/>
      <w:sz w:val="27"/>
      <w:szCs w:val="27"/>
    </w:rPr>
  </w:style>
  <w:style w:type="character" w:customStyle="1" w:styleId="Heading1Char0c10cac4-32b0-4662-b7fc-1d06435da1cc">
    <w:name w:val="Heading 1 Char_0c10cac4-32b0-4662-b7fc-1d06435da1cc"/>
    <w:qFormat/>
    <w:rPr>
      <w:rFonts w:ascii="Times New Roman" w:eastAsia="Times New Roman" w:hAnsi="Times New Roman" w:cs="Times New Roman"/>
      <w:b/>
      <w:bCs/>
      <w:color w:val="000000"/>
      <w:sz w:val="28"/>
      <w:szCs w:val="28"/>
    </w:rPr>
  </w:style>
  <w:style w:type="character" w:customStyle="1" w:styleId="Heading2Char700c6b29-3bd5-4470-98ef-70e62100409e">
    <w:name w:val="Heading 2 Char_700c6b29-3bd5-4470-98ef-70e62100409e"/>
    <w:qFormat/>
    <w:rPr>
      <w:rFonts w:ascii="Times New Roman" w:eastAsia="Times New Roman" w:hAnsi="Times New Roman" w:cs="Times New Roman"/>
      <w:b/>
      <w:bCs/>
      <w:color w:val="000000"/>
      <w:sz w:val="24"/>
      <w:szCs w:val="26"/>
    </w:rPr>
  </w:style>
  <w:style w:type="character" w:customStyle="1" w:styleId="Heading3Char75c1cd7f-9bd4-40c7-b161-86979a2cea90">
    <w:name w:val="Heading 3 Char_75c1cd7f-9bd4-40c7-b161-86979a2cea90"/>
    <w:qFormat/>
    <w:rPr>
      <w:rFonts w:ascii="Times New Roman" w:eastAsia="Times New Roman" w:hAnsi="Times New Roman" w:cs="Times New Roman"/>
      <w:b/>
      <w:bCs/>
      <w:sz w:val="24"/>
      <w:szCs w:val="22"/>
    </w:rPr>
  </w:style>
  <w:style w:type="character" w:customStyle="1" w:styleId="Heading4Charb1a3fe1b-4f92-4525-9779-28b09484f8e1">
    <w:name w:val="Heading 4 Char_b1a3fe1b-4f92-4525-9779-28b09484f8e1"/>
    <w:qFormat/>
    <w:rPr>
      <w:rFonts w:ascii="Times New Roman" w:eastAsia="Times New Roman" w:hAnsi="Times New Roman" w:cs="Times New Roman"/>
      <w:b/>
      <w:bCs/>
      <w:sz w:val="27"/>
      <w:szCs w:val="27"/>
    </w:rPr>
  </w:style>
  <w:style w:type="character" w:customStyle="1" w:styleId="Heading5Char76659f3c-1c04-4d24-ba71-098d7f11eadb">
    <w:name w:val="Heading 5 Char_76659f3c-1c04-4d24-ba71-098d7f11eadb"/>
    <w:qFormat/>
    <w:rPr>
      <w:rFonts w:ascii="Times New Roman" w:eastAsia="Times New Roman" w:hAnsi="Times New Roman" w:cs="Times New Roman"/>
      <w:b/>
      <w:bCs/>
      <w:sz w:val="24"/>
      <w:szCs w:val="24"/>
    </w:rPr>
  </w:style>
  <w:style w:type="character" w:customStyle="1" w:styleId="Heading6Chara21fe60f-6e61-47c8-96c6-3f3d51af2bc9">
    <w:name w:val="Heading 6 Char_a21fe60f-6e61-47c8-96c6-3f3d51af2bc9"/>
    <w:qFormat/>
    <w:rPr>
      <w:rFonts w:ascii="Cambria" w:eastAsia="Cambria" w:hAnsi="Cambria" w:cs="Cambria"/>
      <w:color w:val="243F60"/>
      <w:sz w:val="22"/>
      <w:szCs w:val="22"/>
    </w:rPr>
  </w:style>
  <w:style w:type="character" w:customStyle="1" w:styleId="TitleChareb1d9129-3a2b-4033-b829-716e28e1a8ee">
    <w:name w:val="Title Char_eb1d9129-3a2b-4033-b829-716e28e1a8ee"/>
    <w:qFormat/>
    <w:rPr>
      <w:rFonts w:ascii="Times New Roman" w:eastAsia="Times New Roman" w:hAnsi="Times New Roman" w:cs="Times New Roman"/>
      <w:b/>
      <w:bCs/>
      <w:sz w:val="72"/>
      <w:szCs w:val="72"/>
    </w:rPr>
  </w:style>
  <w:style w:type="character" w:customStyle="1" w:styleId="SubtitleChar">
    <w:name w:val="Subtitle Char"/>
    <w:qFormat/>
    <w:rPr>
      <w:rFonts w:ascii="Georgia" w:eastAsia="Georgia" w:hAnsi="Georgia" w:cs="Georgia"/>
      <w:i/>
      <w:iCs/>
      <w:color w:val="666666"/>
      <w:sz w:val="48"/>
      <w:szCs w:val="48"/>
    </w:rPr>
  </w:style>
  <w:style w:type="character" w:customStyle="1" w:styleId="BalloonTextChar">
    <w:name w:val="Balloon Text Char"/>
    <w:qFormat/>
    <w:rPr>
      <w:rFonts w:ascii="Tahoma" w:eastAsia="Times New Roman" w:hAnsi="Tahoma" w:cs="Tahoma"/>
      <w:sz w:val="16"/>
      <w:szCs w:val="16"/>
    </w:rPr>
  </w:style>
  <w:style w:type="character" w:styleId="Hyperlink">
    <w:name w:val="Hyperlink"/>
    <w:uiPriority w:val="99"/>
    <w:rPr>
      <w:color w:val="0000FF"/>
      <w:u w:val="single"/>
    </w:rPr>
  </w:style>
  <w:style w:type="character" w:customStyle="1" w:styleId="Heading7Char5c517f7e-228f-4dd2-b87e-88f287dd5146">
    <w:name w:val="Heading 7 Char_5c517f7e-228f-4dd2-b87e-88f287dd5146"/>
    <w:qFormat/>
    <w:rPr>
      <w:rFonts w:ascii="Cambria" w:eastAsia="Times New Roman" w:hAnsi="Cambria" w:cs="Times New Roman"/>
      <w:i/>
      <w:iCs/>
      <w:color w:val="404040"/>
      <w:sz w:val="22"/>
      <w:szCs w:val="22"/>
    </w:rPr>
  </w:style>
  <w:style w:type="character" w:customStyle="1" w:styleId="Heading8Char96322c8e-8f83-404a-97c5-607b0567f15d">
    <w:name w:val="Heading 8 Char_96322c8e-8f83-404a-97c5-607b0567f15d"/>
    <w:qFormat/>
    <w:rPr>
      <w:rFonts w:ascii="Cambria" w:eastAsia="Times New Roman" w:hAnsi="Cambria" w:cs="Times New Roman"/>
      <w:color w:val="404040"/>
    </w:rPr>
  </w:style>
  <w:style w:type="character" w:customStyle="1" w:styleId="Heading9Chare1af33dc-4111-457e-812e-10915fd30f84">
    <w:name w:val="Heading 9 Char_e1af33dc-4111-457e-812e-10915fd30f84"/>
    <w:qFormat/>
    <w:rPr>
      <w:rFonts w:ascii="Cambria" w:eastAsia="Times New Roman" w:hAnsi="Cambria" w:cs="Times New Roman"/>
      <w:i/>
      <w:iCs/>
      <w:color w:val="404040"/>
    </w:rPr>
  </w:style>
  <w:style w:type="character" w:customStyle="1" w:styleId="IndexLink">
    <w:name w:val="Index Link"/>
    <w:qFormat/>
  </w:style>
  <w:style w:type="paragraph" w:customStyle="1" w:styleId="Heading">
    <w:name w:val="Heading"/>
    <w:qFormat/>
    <w:pPr>
      <w:keepNext/>
      <w:keepLines/>
      <w:spacing w:before="480" w:after="120"/>
    </w:pPr>
    <w:rPr>
      <w:b/>
      <w:bCs/>
      <w:sz w:val="72"/>
      <w:szCs w:val="72"/>
    </w:rPr>
  </w:style>
  <w:style w:type="paragraph" w:styleId="BodyText">
    <w:name w:val="Body Text"/>
    <w:pPr>
      <w:spacing w:after="140" w:line="276" w:lineRule="auto"/>
    </w:pPr>
  </w:style>
  <w:style w:type="paragraph" w:styleId="List">
    <w:name w:val="List"/>
    <w:basedOn w:val="BodyText"/>
    <w:rPr>
      <w:rFonts w:cs="FreeSans"/>
    </w:rPr>
  </w:style>
  <w:style w:type="paragraph" w:styleId="Caption">
    <w:name w:val="caption"/>
    <w:qFormat/>
    <w:rPr>
      <w:b/>
      <w:bCs/>
      <w:sz w:val="20"/>
      <w:szCs w:val="20"/>
    </w:rPr>
  </w:style>
  <w:style w:type="paragraph" w:customStyle="1" w:styleId="Index">
    <w:name w:val="Index"/>
    <w:qFormat/>
    <w:pPr>
      <w:suppressLineNumbers/>
    </w:pPr>
    <w:rPr>
      <w:rFonts w:cs="FreeSans"/>
    </w:rPr>
  </w:style>
  <w:style w:type="paragraph" w:styleId="BalloonText">
    <w:name w:val="Balloon Text"/>
    <w:qFormat/>
    <w:rPr>
      <w:rFonts w:ascii="Tahoma" w:hAnsi="Tahoma" w:cs="Tahoma"/>
      <w:sz w:val="16"/>
      <w:szCs w:val="16"/>
    </w:rPr>
  </w:style>
  <w:style w:type="paragraph" w:styleId="TOC1">
    <w:name w:val="toc 1"/>
    <w:uiPriority w:val="39"/>
    <w:pPr>
      <w:spacing w:after="100"/>
    </w:pPr>
  </w:style>
  <w:style w:type="paragraph" w:styleId="TOC2">
    <w:name w:val="toc 2"/>
    <w:uiPriority w:val="39"/>
    <w:pPr>
      <w:spacing w:after="100"/>
      <w:ind w:left="220"/>
    </w:pPr>
  </w:style>
  <w:style w:type="paragraph" w:styleId="TOC3">
    <w:name w:val="toc 3"/>
    <w:uiPriority w:val="39"/>
    <w:pPr>
      <w:spacing w:after="100"/>
      <w:ind w:left="440"/>
    </w:pPr>
  </w:style>
  <w:style w:type="paragraph" w:styleId="NoSpacing">
    <w:name w:val="No Spacing"/>
    <w:qFormat/>
    <w:pPr>
      <w:suppressAutoHyphens/>
      <w:spacing w:line="360" w:lineRule="auto"/>
    </w:pPr>
    <w:rPr>
      <w:sz w:val="24"/>
      <w:lang w:eastAsia="zh-CN"/>
    </w:rPr>
  </w:style>
  <w:style w:type="paragraph" w:customStyle="1" w:styleId="FrameContents">
    <w:name w:val="Frame Contents"/>
    <w:qFormat/>
  </w:style>
  <w:style w:type="paragraph" w:customStyle="1" w:styleId="TableContents">
    <w:name w:val="Table Contents"/>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paragraph" w:styleId="TOC5">
    <w:name w:val="toc 5"/>
    <w:uiPriority w:val="39"/>
    <w:pPr>
      <w:spacing w:after="100"/>
      <w:ind w:left="880"/>
    </w:pPr>
  </w:style>
  <w:style w:type="paragraph" w:styleId="TableofFigures">
    <w:name w:val="table of figures"/>
    <w:uiPriority w:val="99"/>
  </w:style>
  <w:style w:type="character" w:customStyle="1" w:styleId="UnresolvedMention">
    <w:name w:val="Unresolved Mention"/>
    <w:basedOn w:val="DefaultParagraphFont"/>
    <w:uiPriority w:val="99"/>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CellMar>
        <w:top w:w="0" w:type="dxa"/>
        <w:left w:w="115" w:type="dxa"/>
        <w:bottom w:w="0" w:type="dxa"/>
        <w:right w:w="115" w:type="dxa"/>
      </w:tblCellMar>
    </w:tblPr>
  </w:style>
  <w:style w:type="table" w:customStyle="1" w:styleId="af">
    <w:basedOn w:val="TableNormal2"/>
    <w:tblPr>
      <w:tblStyleRowBandSize w:val="1"/>
      <w:tblStyleColBandSize w:val="1"/>
      <w:tblCellMar>
        <w:top w:w="0" w:type="dxa"/>
        <w:left w:w="115" w:type="dxa"/>
        <w:bottom w:w="0" w:type="dxa"/>
        <w:right w:w="115" w:type="dxa"/>
      </w:tblCellMar>
    </w:tblPr>
  </w:style>
  <w:style w:type="table" w:customStyle="1" w:styleId="af0">
    <w:basedOn w:val="TableNormal2"/>
    <w:tblPr>
      <w:tblStyleRowBandSize w:val="1"/>
      <w:tblStyleColBandSize w:val="1"/>
      <w:tblCellMar>
        <w:top w:w="0" w:type="dxa"/>
        <w:left w:w="115" w:type="dxa"/>
        <w:bottom w:w="0" w:type="dxa"/>
        <w:right w:w="115" w:type="dxa"/>
      </w:tblCellMar>
    </w:tblPr>
  </w:style>
  <w:style w:type="table" w:customStyle="1" w:styleId="af1">
    <w:basedOn w:val="TableNormal2"/>
    <w:tblPr>
      <w:tblStyleRowBandSize w:val="1"/>
      <w:tblStyleColBandSize w:val="1"/>
      <w:tblCellMar>
        <w:top w:w="0" w:type="dxa"/>
        <w:left w:w="115" w:type="dxa"/>
        <w:bottom w:w="0" w:type="dxa"/>
        <w:right w:w="115" w:type="dxa"/>
      </w:tblCellMar>
    </w:tblPr>
  </w:style>
  <w:style w:type="table" w:customStyle="1" w:styleId="af2">
    <w:basedOn w:val="TableNormal2"/>
    <w:tblPr>
      <w:tblStyleRowBandSize w:val="1"/>
      <w:tblStyleColBandSize w:val="1"/>
      <w:tblCellMar>
        <w:top w:w="0" w:type="dxa"/>
        <w:left w:w="115" w:type="dxa"/>
        <w:bottom w:w="0" w:type="dxa"/>
        <w:right w:w="115" w:type="dxa"/>
      </w:tblCellMar>
    </w:tblPr>
  </w:style>
  <w:style w:type="table" w:customStyle="1" w:styleId="af3">
    <w:basedOn w:val="TableNormal2"/>
    <w:tblPr>
      <w:tblStyleRowBandSize w:val="1"/>
      <w:tblStyleColBandSize w:val="1"/>
      <w:tblCellMar>
        <w:top w:w="0" w:type="dxa"/>
        <w:left w:w="115" w:type="dxa"/>
        <w:bottom w:w="0" w:type="dxa"/>
        <w:right w:w="115" w:type="dxa"/>
      </w:tblCellMar>
    </w:tblPr>
  </w:style>
  <w:style w:type="table" w:customStyle="1" w:styleId="af4">
    <w:basedOn w:val="TableNormal2"/>
    <w:tblPr>
      <w:tblStyleRowBandSize w:val="1"/>
      <w:tblStyleColBandSize w:val="1"/>
      <w:tblCellMar>
        <w:top w:w="0" w:type="dxa"/>
        <w:left w:w="115" w:type="dxa"/>
        <w:bottom w:w="0" w:type="dxa"/>
        <w:right w:w="115" w:type="dxa"/>
      </w:tblCellMar>
    </w:tblPr>
  </w:style>
  <w:style w:type="table" w:customStyle="1" w:styleId="af5">
    <w:basedOn w:val="TableNormal2"/>
    <w:tblPr>
      <w:tblStyleRowBandSize w:val="1"/>
      <w:tblStyleColBandSize w:val="1"/>
      <w:tblCellMar>
        <w:top w:w="0" w:type="dxa"/>
        <w:left w:w="115" w:type="dxa"/>
        <w:bottom w:w="0" w:type="dxa"/>
        <w:right w:w="115" w:type="dxa"/>
      </w:tblCellMar>
    </w:tblPr>
  </w:style>
  <w:style w:type="table" w:customStyle="1" w:styleId="af6">
    <w:basedOn w:val="TableNormal2"/>
    <w:tblPr>
      <w:tblStyleRowBandSize w:val="1"/>
      <w:tblStyleColBandSize w:val="1"/>
      <w:tblCellMar>
        <w:top w:w="0" w:type="dxa"/>
        <w:left w:w="115" w:type="dxa"/>
        <w:bottom w:w="0" w:type="dxa"/>
        <w:right w:w="115" w:type="dxa"/>
      </w:tblCellMar>
    </w:tblPr>
  </w:style>
  <w:style w:type="table" w:customStyle="1" w:styleId="af7">
    <w:basedOn w:val="TableNormal2"/>
    <w:tblPr>
      <w:tblStyleRowBandSize w:val="1"/>
      <w:tblStyleColBandSize w:val="1"/>
      <w:tblCellMar>
        <w:top w:w="0" w:type="dxa"/>
        <w:left w:w="115" w:type="dxa"/>
        <w:bottom w:w="0" w:type="dxa"/>
        <w:right w:w="115" w:type="dxa"/>
      </w:tblCellMar>
    </w:tblPr>
  </w:style>
  <w:style w:type="table" w:customStyle="1" w:styleId="af8">
    <w:basedOn w:val="TableNormal2"/>
    <w:tblPr>
      <w:tblStyleRowBandSize w:val="1"/>
      <w:tblStyleColBandSize w:val="1"/>
      <w:tblCellMar>
        <w:top w:w="0" w:type="dxa"/>
        <w:left w:w="115" w:type="dxa"/>
        <w:bottom w:w="0" w:type="dxa"/>
        <w:right w:w="115" w:type="dxa"/>
      </w:tblCellMar>
    </w:tblPr>
  </w:style>
  <w:style w:type="table" w:customStyle="1" w:styleId="af9">
    <w:basedOn w:val="TableNormal2"/>
    <w:tblPr>
      <w:tblStyleRowBandSize w:val="1"/>
      <w:tblStyleColBandSize w:val="1"/>
      <w:tblCellMar>
        <w:top w:w="0" w:type="dxa"/>
        <w:left w:w="115" w:type="dxa"/>
        <w:bottom w:w="0" w:type="dxa"/>
        <w:right w:w="115" w:type="dxa"/>
      </w:tblCellMar>
    </w:tblPr>
  </w:style>
  <w:style w:type="table" w:customStyle="1" w:styleId="afa">
    <w:basedOn w:val="TableNormal2"/>
    <w:tblPr>
      <w:tblStyleRowBandSize w:val="1"/>
      <w:tblStyleColBandSize w:val="1"/>
      <w:tblCellMar>
        <w:top w:w="0" w:type="dxa"/>
        <w:left w:w="115" w:type="dxa"/>
        <w:bottom w:w="0" w:type="dxa"/>
        <w:right w:w="115" w:type="dxa"/>
      </w:tblCellMar>
    </w:tblPr>
  </w:style>
  <w:style w:type="table" w:customStyle="1" w:styleId="afb">
    <w:basedOn w:val="TableNormal2"/>
    <w:tblPr>
      <w:tblStyleRowBandSize w:val="1"/>
      <w:tblStyleColBandSize w:val="1"/>
      <w:tblCellMar>
        <w:top w:w="0" w:type="dxa"/>
        <w:left w:w="115" w:type="dxa"/>
        <w:bottom w:w="0" w:type="dxa"/>
        <w:right w:w="115" w:type="dxa"/>
      </w:tblCellMar>
    </w:tblPr>
  </w:style>
  <w:style w:type="table" w:customStyle="1" w:styleId="afc">
    <w:basedOn w:val="TableNormal2"/>
    <w:tblPr>
      <w:tblStyleRowBandSize w:val="1"/>
      <w:tblStyleColBandSize w:val="1"/>
      <w:tblCellMar>
        <w:top w:w="0" w:type="dxa"/>
        <w:left w:w="115" w:type="dxa"/>
        <w:bottom w:w="0" w:type="dxa"/>
        <w:right w:w="115" w:type="dxa"/>
      </w:tblCellMar>
    </w:tblPr>
  </w:style>
  <w:style w:type="table" w:customStyle="1" w:styleId="afd">
    <w:basedOn w:val="TableNormal2"/>
    <w:tblPr>
      <w:tblStyleRowBandSize w:val="1"/>
      <w:tblStyleColBandSize w:val="1"/>
      <w:tblCellMar>
        <w:top w:w="0" w:type="dxa"/>
        <w:left w:w="115" w:type="dxa"/>
        <w:bottom w:w="0" w:type="dxa"/>
        <w:right w:w="115"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115" w:type="dxa"/>
        <w:bottom w:w="0"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f0">
    <w:basedOn w:val="TableNormal2"/>
    <w:tblPr>
      <w:tblStyleRowBandSize w:val="1"/>
      <w:tblStyleColBandSize w:val="1"/>
      <w:tblCellMar>
        <w:top w:w="0" w:type="dxa"/>
        <w:left w:w="115" w:type="dxa"/>
        <w:bottom w:w="0" w:type="dxa"/>
        <w:right w:w="115" w:type="dxa"/>
      </w:tblCellMar>
    </w:tblPr>
  </w:style>
  <w:style w:type="table" w:customStyle="1" w:styleId="aff1">
    <w:basedOn w:val="TableNormal2"/>
    <w:tblPr>
      <w:tblStyleRowBandSize w:val="1"/>
      <w:tblStyleColBandSize w:val="1"/>
      <w:tblCellMar>
        <w:top w:w="0" w:type="dxa"/>
        <w:left w:w="115" w:type="dxa"/>
        <w:bottom w:w="0" w:type="dxa"/>
        <w:right w:w="115" w:type="dxa"/>
      </w:tblCellMar>
    </w:tblPr>
  </w:style>
  <w:style w:type="table" w:customStyle="1" w:styleId="aff2">
    <w:basedOn w:val="TableNormal2"/>
    <w:tblPr>
      <w:tblStyleRowBandSize w:val="1"/>
      <w:tblStyleColBandSize w:val="1"/>
      <w:tblCellMar>
        <w:top w:w="0" w:type="dxa"/>
        <w:left w:w="115" w:type="dxa"/>
        <w:bottom w:w="0" w:type="dxa"/>
        <w:right w:w="115" w:type="dxa"/>
      </w:tblCellMar>
    </w:tblPr>
  </w:style>
  <w:style w:type="table" w:customStyle="1" w:styleId="aff3">
    <w:basedOn w:val="TableNormal2"/>
    <w:tblPr>
      <w:tblStyleRowBandSize w:val="1"/>
      <w:tblStyleColBandSize w:val="1"/>
      <w:tblCellMar>
        <w:top w:w="0" w:type="dxa"/>
        <w:left w:w="115" w:type="dxa"/>
        <w:bottom w:w="0" w:type="dxa"/>
        <w:right w:w="115" w:type="dxa"/>
      </w:tblCellMar>
    </w:tblPr>
  </w:style>
  <w:style w:type="table" w:customStyle="1" w:styleId="aff4">
    <w:basedOn w:val="TableNormal2"/>
    <w:tblPr>
      <w:tblStyleRowBandSize w:val="1"/>
      <w:tblStyleColBandSize w:val="1"/>
      <w:tblCellMar>
        <w:top w:w="0" w:type="dxa"/>
        <w:left w:w="115" w:type="dxa"/>
        <w:bottom w:w="0" w:type="dxa"/>
        <w:right w:w="115" w:type="dxa"/>
      </w:tblCellMar>
    </w:tblPr>
  </w:style>
  <w:style w:type="table" w:customStyle="1" w:styleId="aff5">
    <w:basedOn w:val="TableNormal2"/>
    <w:tblPr>
      <w:tblStyleRowBandSize w:val="1"/>
      <w:tblStyleColBandSize w:val="1"/>
      <w:tblCellMar>
        <w:top w:w="0" w:type="dxa"/>
        <w:left w:w="115" w:type="dxa"/>
        <w:bottom w:w="0" w:type="dxa"/>
        <w:right w:w="115" w:type="dxa"/>
      </w:tblCellMar>
    </w:tblPr>
  </w:style>
  <w:style w:type="table" w:customStyle="1" w:styleId="aff6">
    <w:basedOn w:val="TableNormal2"/>
    <w:tblPr>
      <w:tblStyleRowBandSize w:val="1"/>
      <w:tblStyleColBandSize w:val="1"/>
      <w:tblCellMar>
        <w:top w:w="0" w:type="dxa"/>
        <w:left w:w="115" w:type="dxa"/>
        <w:bottom w:w="0" w:type="dxa"/>
        <w:right w:w="115" w:type="dxa"/>
      </w:tblCellMar>
    </w:tblPr>
  </w:style>
  <w:style w:type="table" w:customStyle="1" w:styleId="aff7">
    <w:basedOn w:val="TableNormal2"/>
    <w:tblPr>
      <w:tblStyleRowBandSize w:val="1"/>
      <w:tblStyleColBandSize w:val="1"/>
      <w:tblCellMar>
        <w:top w:w="0" w:type="dxa"/>
        <w:left w:w="115" w:type="dxa"/>
        <w:bottom w:w="0" w:type="dxa"/>
        <w:right w:w="115" w:type="dxa"/>
      </w:tblCellMar>
    </w:tblPr>
  </w:style>
  <w:style w:type="table" w:customStyle="1" w:styleId="aff8">
    <w:basedOn w:val="TableNormal2"/>
    <w:tblPr>
      <w:tblStyleRowBandSize w:val="1"/>
      <w:tblStyleColBandSize w:val="1"/>
      <w:tblCellMar>
        <w:top w:w="0" w:type="dxa"/>
        <w:left w:w="115" w:type="dxa"/>
        <w:bottom w:w="0" w:type="dxa"/>
        <w:right w:w="115" w:type="dxa"/>
      </w:tblCellMar>
    </w:tblPr>
  </w:style>
  <w:style w:type="table" w:customStyle="1" w:styleId="aff9">
    <w:basedOn w:val="TableNormal2"/>
    <w:tblPr>
      <w:tblStyleRowBandSize w:val="1"/>
      <w:tblStyleColBandSize w:val="1"/>
      <w:tblCellMar>
        <w:top w:w="0" w:type="dxa"/>
        <w:left w:w="115" w:type="dxa"/>
        <w:bottom w:w="0" w:type="dxa"/>
        <w:right w:w="115" w:type="dxa"/>
      </w:tblCellMar>
    </w:tblPr>
  </w:style>
  <w:style w:type="table" w:customStyle="1" w:styleId="affa">
    <w:basedOn w:val="TableNormal2"/>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8.jpg"/><Relationship Id="rId34" Type="http://schemas.openxmlformats.org/officeDocument/2006/relationships/hyperlink" Target="https://doi.org/10.35492/docam/9/2/9" TargetMode="External"/><Relationship Id="rId42" Type="http://schemas.openxmlformats.org/officeDocument/2006/relationships/hyperlink" Target="https://doi.org/10.1353/gia.2021.0027" TargetMode="External"/><Relationship Id="rId47" Type="http://schemas.openxmlformats.org/officeDocument/2006/relationships/hyperlink" Target="https://arxiv.org/abs/2303.08774" TargetMode="External"/><Relationship Id="rId50" Type="http://schemas.openxmlformats.org/officeDocument/2006/relationships/hyperlink" Target="https://doi.org/10.1080/01576895.2018.1502088" TargetMode="External"/><Relationship Id="rId55" Type="http://schemas.openxmlformats.org/officeDocument/2006/relationships/hyperlink" Target="https://doi.org/10.2139/ssrn.3364008" TargetMode="External"/><Relationship Id="rId63" Type="http://schemas.openxmlformats.org/officeDocument/2006/relationships/footer" Target="footer7.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footer" Target="footer3.xml"/><Relationship Id="rId11" Type="http://schemas.openxmlformats.org/officeDocument/2006/relationships/hyperlink" Target="https://opus4.kobv.de/opus4-btu/frontdoor/deliver/index/docId/6774/file/31_Satzung.pdf" TargetMode="External"/><Relationship Id="rId24" Type="http://schemas.openxmlformats.org/officeDocument/2006/relationships/image" Target="media/image11.jpg"/><Relationship Id="rId32" Type="http://schemas.openxmlformats.org/officeDocument/2006/relationships/header" Target="header5.xml"/><Relationship Id="rId37" Type="http://schemas.openxmlformats.org/officeDocument/2006/relationships/hyperlink" Target="https://doi.org/10.1007/s11023-020-09548-1" TargetMode="External"/><Relationship Id="rId40" Type="http://schemas.openxmlformats.org/officeDocument/2006/relationships/hyperlink" Target="https://doi.org/10.1111/hith.12282" TargetMode="External"/><Relationship Id="rId45" Type="http://schemas.openxmlformats.org/officeDocument/2006/relationships/hyperlink" Target="https://pandas.pydata.org/" TargetMode="External"/><Relationship Id="rId53" Type="http://schemas.openxmlformats.org/officeDocument/2006/relationships/hyperlink" Target="https://ctc.westpoint.edu/the-network-of-the-november-2020-vienna-attacker-and-the-jihadi-threat-to-austria/" TargetMode="External"/><Relationship Id="rId58" Type="http://schemas.openxmlformats.org/officeDocument/2006/relationships/hyperlink" Target="https://chatgpt.com/share/68250fb6-bee0-800f-bcf1-daeddd68d9e5" TargetMode="External"/><Relationship Id="rId66"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footer" Target="footer6.xml"/><Relationship Id="rId19" Type="http://schemas.openxmlformats.org/officeDocument/2006/relationships/image" Target="media/image6.png"/><Relationship Id="rId14" Type="http://schemas.openxmlformats.org/officeDocument/2006/relationships/footer" Target="footer1.xml"/><Relationship Id="rId22" Type="http://schemas.openxmlformats.org/officeDocument/2006/relationships/image" Target="media/image9.jpg"/><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hyperlink" Target="https://www.bbc.com/news/world-europe-54810906" TargetMode="External"/><Relationship Id="rId43" Type="http://schemas.openxmlformats.org/officeDocument/2006/relationships/hyperlink" Target="https://reframe.sussex.ac.uk/digitalholocaustmemory/2021/02/04/algorithmic-auditing-the-holocaust-and-search-engine-bias/" TargetMode="External"/><Relationship Id="rId48" Type="http://schemas.openxmlformats.org/officeDocument/2006/relationships/hyperlink" Target="https://doi.org/10.1145/3477605" TargetMode="External"/><Relationship Id="rId56" Type="http://schemas.openxmlformats.org/officeDocument/2006/relationships/hyperlink" Target="https://doi.org/10.1007/978-3-030-83496-8_11" TargetMode="External"/><Relationship Id="rId64"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hyperlink" Target="https://ctc.westpoint.edu/the-network-of-the-november-2020-vienna-attacker-and-the-jihadi-threat-to-austria/" TargetMode="External"/><Relationship Id="rId3" Type="http://schemas.openxmlformats.org/officeDocument/2006/relationships/styles" Target="styles.xml"/><Relationship Id="rId12" Type="http://schemas.openxmlformats.org/officeDocument/2006/relationships/image" Target="media/image14.png"/><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footer" Target="footer5.xml"/><Relationship Id="rId38" Type="http://schemas.openxmlformats.org/officeDocument/2006/relationships/hyperlink" Target="https://arxiv.org/abs/2311.09807" TargetMode="External"/><Relationship Id="rId46" Type="http://schemas.openxmlformats.org/officeDocument/2006/relationships/hyperlink" Target="https://icct.nl/publication/vienna-attack-path-prospective-foreign-terrorist-fighter" TargetMode="External"/><Relationship Id="rId59" Type="http://schemas.openxmlformats.org/officeDocument/2006/relationships/hyperlink" Target="https://chat.mistral.ai/chat/aa5c4958-d249-4c0d-972e-3381d4b3feca" TargetMode="External"/><Relationship Id="rId67" Type="http://schemas.openxmlformats.org/officeDocument/2006/relationships/fontTable" Target="fontTable.xml"/><Relationship Id="rId20" Type="http://schemas.openxmlformats.org/officeDocument/2006/relationships/image" Target="media/image7.jpg"/><Relationship Id="rId41" Type="http://schemas.openxmlformats.org/officeDocument/2006/relationships/hyperlink" Target="https://kb.osu.edu/handle/1811/51398" TargetMode="External"/><Relationship Id="rId54" Type="http://schemas.openxmlformats.org/officeDocument/2006/relationships/hyperlink" Target="https://doi.org/10.1163/29498902-202400012" TargetMode="External"/><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header" Target="header3.xml"/><Relationship Id="rId36" Type="http://schemas.openxmlformats.org/officeDocument/2006/relationships/hyperlink" Target="https://www.nltk.org/" TargetMode="External"/><Relationship Id="rId49" Type="http://schemas.openxmlformats.org/officeDocument/2006/relationships/hyperlink" Target="https://www.python.org/" TargetMode="External"/><Relationship Id="rId57" Type="http://schemas.openxmlformats.org/officeDocument/2006/relationships/hyperlink" Target="https://doi.org/10.20919/ELVH8804" TargetMode="External"/><Relationship Id="rId10" Type="http://schemas.openxmlformats.org/officeDocument/2006/relationships/hyperlink" Target="https://opus4.kobv.de/opus4-btu/frontdoor/deliver/index/docId/6774/file/31_Satzung.pdf" TargetMode="External"/><Relationship Id="rId31" Type="http://schemas.openxmlformats.org/officeDocument/2006/relationships/footer" Target="footer4.xml"/><Relationship Id="rId44" Type="http://schemas.openxmlformats.org/officeDocument/2006/relationships/hyperlink" Target="https://doi.org/10.1177/17506980231204201" TargetMode="External"/><Relationship Id="rId52" Type="http://schemas.openxmlformats.org/officeDocument/2006/relationships/hyperlink" Target="https://ctc.westpoint.edu/the-network-of-the-november-2020-vienna-attacker-and-the-jihadi-threat-to-austria/" TargetMode="External"/><Relationship Id="rId60" Type="http://schemas.openxmlformats.org/officeDocument/2006/relationships/header" Target="header6.xml"/><Relationship Id="rId65"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yperlink" Target="https://opus4.kobv.de/opus4-btu/frontdoor/deliver/index/docId/6774/file/31_Satzung.pdf" TargetMode="External"/><Relationship Id="rId13" Type="http://schemas.openxmlformats.org/officeDocument/2006/relationships/header" Target="header1.xml"/><Relationship Id="rId18" Type="http://schemas.openxmlformats.org/officeDocument/2006/relationships/image" Target="media/image5.jpg"/><Relationship Id="rId39" Type="http://schemas.openxmlformats.org/officeDocument/2006/relationships/hyperlink" Target="https://doi.org/10.14361/978383945584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h9inbAOZ+E3rOC7dH4wK/WMeA==">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18645</Words>
  <Characters>106279</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PC 6</cp:lastModifiedBy>
  <cp:revision>3</cp:revision>
  <dcterms:created xsi:type="dcterms:W3CDTF">2026-10-15T09:50:00Z</dcterms:created>
  <dcterms:modified xsi:type="dcterms:W3CDTF">2026-10-15T09:53:00Z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17500de1-f88f-4cd5-b2dc-340ac5131f20</vt:lpwstr>
  </property>
  <property fmtid="{D5CDD505-2E9C-101B-9397-08002B2CF9AE}" pid="3" name="ICV">
    <vt:lpwstr>a310348eaff4401fb836d3c43604aae4_23</vt:lpwstr>
  </property>
</Properties>
</file>