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FE" w:rsidRDefault="00101171" w:rsidP="00101171">
      <w:pPr>
        <w:pStyle w:val="Title"/>
      </w:pPr>
      <w:r>
        <w:t>Minutes of Meeting</w:t>
      </w:r>
    </w:p>
    <w:p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10"/>
        <w:gridCol w:w="4516"/>
      </w:tblGrid>
      <w:tr w:rsidR="00101171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1171" w:rsidRDefault="00101171" w:rsidP="0062793D">
            <w:r>
              <w:t>Date :</w:t>
            </w:r>
            <w:r w:rsidR="00B155B6">
              <w:t xml:space="preserve"> </w:t>
            </w:r>
            <w:r w:rsidR="0062793D">
              <w:t>22</w:t>
            </w:r>
            <w:r w:rsidR="00B155B6">
              <w:t xml:space="preserve"> March</w:t>
            </w:r>
          </w:p>
        </w:tc>
        <w:tc>
          <w:tcPr>
            <w:tcW w:w="4621" w:type="dxa"/>
          </w:tcPr>
          <w:p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:rsidR="00101171" w:rsidRDefault="00101171"/>
    <w:p w:rsidR="00101171" w:rsidRDefault="00101171" w:rsidP="00101171">
      <w:pPr>
        <w:pStyle w:val="Heading1"/>
      </w:pPr>
      <w:r>
        <w:t>Attendees:</w:t>
      </w:r>
      <w:r w:rsidR="00B155B6">
        <w:t xml:space="preserve"> Gib, Jagir, Chris</w:t>
      </w:r>
      <w:r w:rsidR="003A36E8">
        <w:t>, Hashem</w:t>
      </w:r>
      <w:r w:rsidR="00B155B6">
        <w:t xml:space="preserve"> </w:t>
      </w:r>
    </w:p>
    <w:p w:rsidR="00101171" w:rsidRDefault="00101171"/>
    <w:p w:rsidR="00101171" w:rsidRDefault="00101171" w:rsidP="00101171">
      <w:pPr>
        <w:pStyle w:val="Heading1"/>
      </w:pPr>
      <w:r>
        <w:t>Agenda:</w:t>
      </w:r>
    </w:p>
    <w:p w:rsidR="00101171" w:rsidRDefault="00697963" w:rsidP="008E2975">
      <w:pPr>
        <w:pStyle w:val="ListParagraph"/>
        <w:numPr>
          <w:ilvl w:val="0"/>
          <w:numId w:val="2"/>
        </w:numPr>
      </w:pPr>
      <w:r>
        <w:t>DM BC</w:t>
      </w:r>
      <w:bookmarkStart w:id="0" w:name="_GoBack"/>
      <w:bookmarkEnd w:id="0"/>
    </w:p>
    <w:p w:rsidR="0086797D" w:rsidRDefault="00652DF1" w:rsidP="008E2975">
      <w:pPr>
        <w:pStyle w:val="ListParagraph"/>
        <w:numPr>
          <w:ilvl w:val="0"/>
          <w:numId w:val="2"/>
        </w:numPr>
      </w:pPr>
      <w:r>
        <w:t>Visualisation</w:t>
      </w:r>
    </w:p>
    <w:p w:rsidR="008E2975" w:rsidRDefault="00432ED7" w:rsidP="008E2975">
      <w:pPr>
        <w:pStyle w:val="ListParagraph"/>
        <w:numPr>
          <w:ilvl w:val="0"/>
          <w:numId w:val="2"/>
        </w:numPr>
      </w:pPr>
      <w:r>
        <w:t>Third party proof reading</w:t>
      </w:r>
    </w:p>
    <w:p w:rsidR="00E23EC0" w:rsidRDefault="00E23EC0" w:rsidP="00E23EC0">
      <w:pPr>
        <w:pStyle w:val="ListParagraph"/>
        <w:numPr>
          <w:ilvl w:val="0"/>
          <w:numId w:val="2"/>
        </w:numPr>
      </w:pPr>
      <w:proofErr w:type="spellStart"/>
      <w:r>
        <w:t>Nohup</w:t>
      </w:r>
      <w:proofErr w:type="spellEnd"/>
      <w:r>
        <w:t xml:space="preserve"> command</w:t>
      </w:r>
    </w:p>
    <w:p w:rsidR="00101171" w:rsidRDefault="00101171"/>
    <w:p w:rsidR="00101171" w:rsidRDefault="00101171" w:rsidP="00101171">
      <w:pPr>
        <w:pStyle w:val="Heading1"/>
      </w:pPr>
      <w:r>
        <w:t>Hashem’s action items</w:t>
      </w:r>
    </w:p>
    <w:p w:rsidR="007B0D81" w:rsidRPr="007B0D81" w:rsidRDefault="007B0D81" w:rsidP="007B0D81">
      <w:r>
        <w:t>Action items are carried over across meetings, even if they are completed/abandoned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:rsidTr="00101171">
        <w:tc>
          <w:tcPr>
            <w:tcW w:w="534" w:type="dxa"/>
          </w:tcPr>
          <w:p w:rsidR="00101171" w:rsidRDefault="00101171">
            <w:r>
              <w:t>No</w:t>
            </w:r>
          </w:p>
        </w:tc>
        <w:tc>
          <w:tcPr>
            <w:tcW w:w="4110" w:type="dxa"/>
          </w:tcPr>
          <w:p w:rsidR="00101171" w:rsidRDefault="00101171">
            <w:r>
              <w:t>Item Description</w:t>
            </w:r>
          </w:p>
        </w:tc>
        <w:tc>
          <w:tcPr>
            <w:tcW w:w="1418" w:type="dxa"/>
          </w:tcPr>
          <w:p w:rsidR="00101171" w:rsidRDefault="00101171">
            <w:r>
              <w:t>Date allocated</w:t>
            </w:r>
          </w:p>
        </w:tc>
        <w:tc>
          <w:tcPr>
            <w:tcW w:w="1343" w:type="dxa"/>
          </w:tcPr>
          <w:p w:rsidR="00101171" w:rsidRDefault="00101171">
            <w:r>
              <w:t>Date completed</w:t>
            </w:r>
          </w:p>
        </w:tc>
        <w:tc>
          <w:tcPr>
            <w:tcW w:w="1667" w:type="dxa"/>
          </w:tcPr>
          <w:p w:rsidR="00101171" w:rsidRDefault="00101171">
            <w:r>
              <w:t>Remarks</w:t>
            </w:r>
          </w:p>
        </w:tc>
      </w:tr>
      <w:tr w:rsidR="00101171" w:rsidTr="00101171">
        <w:tc>
          <w:tcPr>
            <w:tcW w:w="534" w:type="dxa"/>
          </w:tcPr>
          <w:p w:rsidR="00101171" w:rsidRDefault="00F32912">
            <w:r>
              <w:t>1</w:t>
            </w:r>
          </w:p>
        </w:tc>
        <w:tc>
          <w:tcPr>
            <w:tcW w:w="4110" w:type="dxa"/>
          </w:tcPr>
          <w:p w:rsidR="00F32912" w:rsidRDefault="00023B07" w:rsidP="00023B07">
            <w:r>
              <w:t xml:space="preserve">Early results came out late, as we increased ALPSO population size to 15, and in 96 variables.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6D442F">
            <w:r>
              <w:t>19</w:t>
            </w:r>
            <w:r w:rsidR="00F32912">
              <w:t xml:space="preserve"> March</w:t>
            </w:r>
          </w:p>
        </w:tc>
        <w:tc>
          <w:tcPr>
            <w:tcW w:w="1667" w:type="dxa"/>
          </w:tcPr>
          <w:p w:rsidR="00101171" w:rsidRDefault="00BB51AC">
            <w:r>
              <w:t>Results are being monitored</w:t>
            </w:r>
          </w:p>
        </w:tc>
      </w:tr>
      <w:tr w:rsidR="00FD3FBD" w:rsidTr="00101171">
        <w:tc>
          <w:tcPr>
            <w:tcW w:w="534" w:type="dxa"/>
          </w:tcPr>
          <w:p w:rsidR="00FD3FBD" w:rsidRDefault="00FD3FBD">
            <w:r>
              <w:t>2</w:t>
            </w:r>
          </w:p>
        </w:tc>
        <w:tc>
          <w:tcPr>
            <w:tcW w:w="4110" w:type="dxa"/>
          </w:tcPr>
          <w:p w:rsidR="00FD3FBD" w:rsidRDefault="00BB51AC">
            <w:r>
              <w:t>Growth rates are showing up in 3 directions, they do not accept colours + not following the Xi directions</w:t>
            </w:r>
          </w:p>
        </w:tc>
        <w:tc>
          <w:tcPr>
            <w:tcW w:w="1418" w:type="dxa"/>
          </w:tcPr>
          <w:p w:rsidR="00FD3FBD" w:rsidRDefault="00FD3FBD"/>
        </w:tc>
        <w:tc>
          <w:tcPr>
            <w:tcW w:w="1343" w:type="dxa"/>
          </w:tcPr>
          <w:p w:rsidR="00FD3FBD" w:rsidRDefault="00BB51AC">
            <w:r>
              <w:t>22</w:t>
            </w:r>
            <w:r w:rsidR="0057106E">
              <w:t xml:space="preserve"> March</w:t>
            </w:r>
          </w:p>
        </w:tc>
        <w:tc>
          <w:tcPr>
            <w:tcW w:w="1667" w:type="dxa"/>
          </w:tcPr>
          <w:p w:rsidR="00FD3FBD" w:rsidRDefault="00BB51AC">
            <w:r>
              <w:t xml:space="preserve">Improved a bit </w:t>
            </w:r>
          </w:p>
        </w:tc>
      </w:tr>
      <w:tr w:rsidR="00101171" w:rsidTr="00101171">
        <w:tc>
          <w:tcPr>
            <w:tcW w:w="534" w:type="dxa"/>
          </w:tcPr>
          <w:p w:rsidR="00101171" w:rsidRDefault="00FD3FBD">
            <w:r>
              <w:t>3</w:t>
            </w:r>
          </w:p>
        </w:tc>
        <w:tc>
          <w:tcPr>
            <w:tcW w:w="4110" w:type="dxa"/>
          </w:tcPr>
          <w:p w:rsidR="00F04705" w:rsidRDefault="00F04705" w:rsidP="006D442F">
            <w:r>
              <w:t>The thesis outline</w:t>
            </w:r>
            <w:r w:rsidR="006D442F">
              <w:t xml:space="preserve"> meeting was on Tuesday, and the general structure of the thesis accepted. 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6D442F">
            <w:r>
              <w:t>20</w:t>
            </w:r>
            <w:r w:rsidR="001375E0">
              <w:t xml:space="preserve"> March</w:t>
            </w:r>
          </w:p>
        </w:tc>
        <w:tc>
          <w:tcPr>
            <w:tcW w:w="1667" w:type="dxa"/>
          </w:tcPr>
          <w:p w:rsidR="006D442F" w:rsidRDefault="004506C9" w:rsidP="006D442F">
            <w:r>
              <w:t xml:space="preserve">Done, </w:t>
            </w:r>
          </w:p>
          <w:p w:rsidR="006D442F" w:rsidRDefault="006D442F"/>
        </w:tc>
      </w:tr>
    </w:tbl>
    <w:p w:rsidR="00101171" w:rsidRDefault="00101171"/>
    <w:p w:rsidR="00101171" w:rsidRDefault="00101171"/>
    <w:p w:rsidR="00101171" w:rsidRDefault="00101171" w:rsidP="00101171">
      <w:pPr>
        <w:pStyle w:val="Heading1"/>
      </w:pPr>
      <w:r>
        <w:t>Thesis writing progress</w:t>
      </w:r>
    </w:p>
    <w:p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:rsidTr="00101171">
        <w:tc>
          <w:tcPr>
            <w:tcW w:w="2310" w:type="dxa"/>
          </w:tcPr>
          <w:p w:rsidR="00101171" w:rsidRDefault="00101171">
            <w:r>
              <w:t>Chapter No/Title</w:t>
            </w:r>
          </w:p>
        </w:tc>
        <w:tc>
          <w:tcPr>
            <w:tcW w:w="1092" w:type="dxa"/>
          </w:tcPr>
          <w:p w:rsidR="00101171" w:rsidRDefault="00101171">
            <w:r>
              <w:t>Progress %</w:t>
            </w:r>
          </w:p>
        </w:tc>
        <w:tc>
          <w:tcPr>
            <w:tcW w:w="1843" w:type="dxa"/>
          </w:tcPr>
          <w:p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:rsidR="00101171" w:rsidRDefault="00101171">
            <w:r>
              <w:t>Review/Comments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0, 1</w:t>
            </w:r>
          </w:p>
        </w:tc>
        <w:tc>
          <w:tcPr>
            <w:tcW w:w="1092" w:type="dxa"/>
          </w:tcPr>
          <w:p w:rsidR="00101171" w:rsidRDefault="005B7B52">
            <w:r>
              <w:t>80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3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4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5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7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Appendix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</w:tbl>
    <w:p w:rsidR="00101171" w:rsidRDefault="00101171"/>
    <w:p w:rsidR="00101171" w:rsidRDefault="007B0D81" w:rsidP="007B0D81">
      <w:pPr>
        <w:pStyle w:val="Heading1"/>
      </w:pPr>
      <w:r>
        <w:t>Major decisions</w:t>
      </w:r>
    </w:p>
    <w:p w:rsidR="00666B17" w:rsidRDefault="00A10217" w:rsidP="00A10217">
      <w:pPr>
        <w:pStyle w:val="ListParagraph"/>
        <w:numPr>
          <w:ilvl w:val="0"/>
          <w:numId w:val="1"/>
        </w:numPr>
      </w:pPr>
      <w:r>
        <w:t>Run forward simulations with random rates to see if BC is working properly or not? There should be a</w:t>
      </w:r>
      <w:r w:rsidR="004613B3">
        <w:t xml:space="preserve"> plan from any three points which</w:t>
      </w:r>
      <w:r>
        <w:t xml:space="preserve"> is not moving.</w:t>
      </w:r>
    </w:p>
    <w:p w:rsidR="00A10217" w:rsidRDefault="00666B17" w:rsidP="00666B17">
      <w:pPr>
        <w:pStyle w:val="ListParagraph"/>
        <w:numPr>
          <w:ilvl w:val="0"/>
          <w:numId w:val="1"/>
        </w:numPr>
      </w:pPr>
      <w:r>
        <w:lastRenderedPageBreak/>
        <w:t>Check the source code, why are the rates in SQP are negative? Is that just the zero offset?</w:t>
      </w:r>
      <w:r w:rsidR="00A10217">
        <w:t xml:space="preserve"> </w:t>
      </w:r>
    </w:p>
    <w:p w:rsidR="00780C4A" w:rsidRDefault="00A10217" w:rsidP="004C216E">
      <w:pPr>
        <w:pStyle w:val="ListParagraph"/>
        <w:numPr>
          <w:ilvl w:val="0"/>
          <w:numId w:val="1"/>
        </w:numPr>
      </w:pPr>
      <w:r>
        <w:t>Monitor the results of the simulation with new DM BC.</w:t>
      </w:r>
    </w:p>
    <w:p w:rsidR="00562C78" w:rsidRDefault="00E23EC0" w:rsidP="008E2975">
      <w:pPr>
        <w:pStyle w:val="ListParagraph"/>
        <w:numPr>
          <w:ilvl w:val="0"/>
          <w:numId w:val="1"/>
        </w:numPr>
      </w:pPr>
      <w:r>
        <w:t xml:space="preserve">Compare the results of SQP with ALPSO, does SQP largely affects to the solution or not? </w:t>
      </w:r>
    </w:p>
    <w:p w:rsidR="00992214" w:rsidRDefault="00992214" w:rsidP="00056324">
      <w:pPr>
        <w:pStyle w:val="ListParagraph"/>
        <w:numPr>
          <w:ilvl w:val="0"/>
          <w:numId w:val="1"/>
        </w:numPr>
      </w:pPr>
      <w:r>
        <w:t xml:space="preserve">Find third parties </w:t>
      </w:r>
      <w:r w:rsidR="00056324">
        <w:t>to proofread your thesis write up before handing it to us. They can help you</w:t>
      </w:r>
      <w:r>
        <w:t xml:space="preserve"> </w:t>
      </w:r>
      <w:r w:rsidR="00056324">
        <w:t>well with the thesis.</w:t>
      </w:r>
      <w:r>
        <w:t xml:space="preserve"> There is a</w:t>
      </w:r>
      <w:r w:rsidR="00056324">
        <w:t>n</w:t>
      </w:r>
      <w:r>
        <w:t xml:space="preserve"> allocation of 750 $ from the </w:t>
      </w:r>
      <w:proofErr w:type="spellStart"/>
      <w:r>
        <w:t>PReSS</w:t>
      </w:r>
      <w:proofErr w:type="spellEnd"/>
      <w:r>
        <w:t xml:space="preserve"> account can be used on this purpose. </w:t>
      </w:r>
    </w:p>
    <w:p w:rsidR="00101171" w:rsidRDefault="00101171" w:rsidP="00101171">
      <w:pPr>
        <w:pStyle w:val="Heading1"/>
      </w:pPr>
      <w:r>
        <w:t>Remarks</w:t>
      </w:r>
    </w:p>
    <w:p w:rsidR="006D442F" w:rsidRDefault="006D442F" w:rsidP="006D442F">
      <w:pPr>
        <w:pStyle w:val="ListParagraph"/>
        <w:numPr>
          <w:ilvl w:val="0"/>
          <w:numId w:val="2"/>
        </w:numPr>
      </w:pPr>
      <w:r>
        <w:t>The outline of the thesis has been c</w:t>
      </w:r>
      <w:r>
        <w:t xml:space="preserve">ategorized in three colours </w:t>
      </w:r>
      <w:r>
        <w:tab/>
      </w:r>
    </w:p>
    <w:p w:rsidR="006D442F" w:rsidRDefault="006D442F" w:rsidP="006D442F">
      <w:pPr>
        <w:ind w:firstLine="360"/>
      </w:pPr>
      <w:r>
        <w:t>Green</w:t>
      </w:r>
      <w:r>
        <w:t xml:space="preserve">: </w:t>
      </w:r>
      <w:r>
        <w:t xml:space="preserve">The write up has been partly developed in the old format, needs to be reviewed and edited. </w:t>
      </w:r>
    </w:p>
    <w:p w:rsidR="006D442F" w:rsidRDefault="006D442F" w:rsidP="006D442F">
      <w:pPr>
        <w:ind w:firstLine="360"/>
      </w:pPr>
      <w:r>
        <w:t>Blue: These section are mainly developed in terms of materials, however we need to document them or fill them up from the separate pieces of writings we have.</w:t>
      </w:r>
      <w:r>
        <w:t xml:space="preserve"> </w:t>
      </w:r>
    </w:p>
    <w:p w:rsidR="002826E2" w:rsidRDefault="006D442F" w:rsidP="006D442F">
      <w:pPr>
        <w:ind w:firstLine="360"/>
      </w:pPr>
      <w:r>
        <w:t xml:space="preserve">Red: The materials are </w:t>
      </w:r>
      <w:r>
        <w:t xml:space="preserve">still developing, we expect to finish them as soon as possible. </w:t>
      </w:r>
    </w:p>
    <w:sectPr w:rsidR="0028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23B07"/>
    <w:rsid w:val="00056324"/>
    <w:rsid w:val="00071F7E"/>
    <w:rsid w:val="00101171"/>
    <w:rsid w:val="001375E0"/>
    <w:rsid w:val="001A2CAD"/>
    <w:rsid w:val="001C740F"/>
    <w:rsid w:val="001F0B93"/>
    <w:rsid w:val="002826E2"/>
    <w:rsid w:val="003A36E8"/>
    <w:rsid w:val="003C4C10"/>
    <w:rsid w:val="003C6084"/>
    <w:rsid w:val="00432ED7"/>
    <w:rsid w:val="004506C9"/>
    <w:rsid w:val="004613B3"/>
    <w:rsid w:val="004D76BF"/>
    <w:rsid w:val="00526317"/>
    <w:rsid w:val="00562C78"/>
    <w:rsid w:val="0057106E"/>
    <w:rsid w:val="005B7B52"/>
    <w:rsid w:val="006128FD"/>
    <w:rsid w:val="0062793D"/>
    <w:rsid w:val="00652DF1"/>
    <w:rsid w:val="00666B17"/>
    <w:rsid w:val="00682BBC"/>
    <w:rsid w:val="00697963"/>
    <w:rsid w:val="006D442F"/>
    <w:rsid w:val="00780C4A"/>
    <w:rsid w:val="007B0D81"/>
    <w:rsid w:val="0085249F"/>
    <w:rsid w:val="00860DFB"/>
    <w:rsid w:val="0086797D"/>
    <w:rsid w:val="008D0D37"/>
    <w:rsid w:val="008E2975"/>
    <w:rsid w:val="0093034A"/>
    <w:rsid w:val="00964167"/>
    <w:rsid w:val="00992214"/>
    <w:rsid w:val="00A10217"/>
    <w:rsid w:val="00A4392F"/>
    <w:rsid w:val="00A7237A"/>
    <w:rsid w:val="00B155B6"/>
    <w:rsid w:val="00BB51AC"/>
    <w:rsid w:val="00CC0747"/>
    <w:rsid w:val="00CD450C"/>
    <w:rsid w:val="00CE40BE"/>
    <w:rsid w:val="00DB5B32"/>
    <w:rsid w:val="00DD2A67"/>
    <w:rsid w:val="00DF48E4"/>
    <w:rsid w:val="00E23EC0"/>
    <w:rsid w:val="00F01515"/>
    <w:rsid w:val="00F04705"/>
    <w:rsid w:val="00F32912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3EED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51</cp:revision>
  <dcterms:created xsi:type="dcterms:W3CDTF">2018-04-04T21:24:00Z</dcterms:created>
  <dcterms:modified xsi:type="dcterms:W3CDTF">2018-04-05T02:07:00Z</dcterms:modified>
</cp:coreProperties>
</file>