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FE" w:rsidRDefault="00101171" w:rsidP="00101171">
      <w:pPr>
        <w:pStyle w:val="Title"/>
      </w:pPr>
      <w:r>
        <w:t>Minutes of Meeting</w:t>
      </w:r>
    </w:p>
    <w:p w:rsidR="00101171" w:rsidRPr="00101171" w:rsidRDefault="00101171" w:rsidP="0010117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10"/>
        <w:gridCol w:w="4516"/>
      </w:tblGrid>
      <w:tr w:rsidR="00101171" w:rsidTr="0010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1171" w:rsidRDefault="00101171" w:rsidP="007C7FF3">
            <w:r>
              <w:t>Date :</w:t>
            </w:r>
            <w:r w:rsidR="00B155B6">
              <w:t xml:space="preserve"> </w:t>
            </w:r>
            <w:r w:rsidR="0062793D">
              <w:t>2</w:t>
            </w:r>
            <w:r w:rsidR="007C7FF3">
              <w:t>9</w:t>
            </w:r>
            <w:r w:rsidR="00B155B6">
              <w:t xml:space="preserve"> March</w:t>
            </w:r>
          </w:p>
        </w:tc>
        <w:tc>
          <w:tcPr>
            <w:tcW w:w="4621" w:type="dxa"/>
          </w:tcPr>
          <w:p w:rsidR="00101171" w:rsidRDefault="00101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: </w:t>
            </w:r>
            <w:r w:rsidR="00B155B6">
              <w:t>Chris’s Office</w:t>
            </w:r>
          </w:p>
        </w:tc>
      </w:tr>
    </w:tbl>
    <w:p w:rsidR="00101171" w:rsidRDefault="00101171"/>
    <w:p w:rsidR="00101171" w:rsidRDefault="00101171" w:rsidP="00101171">
      <w:pPr>
        <w:pStyle w:val="Heading1"/>
      </w:pPr>
      <w:r>
        <w:t>Attendees:</w:t>
      </w:r>
      <w:r w:rsidR="00B155B6">
        <w:t xml:space="preserve"> Gib, Jagir, Chris</w:t>
      </w:r>
      <w:r w:rsidR="003A36E8">
        <w:t>, Hashem</w:t>
      </w:r>
      <w:r w:rsidR="00B155B6">
        <w:t xml:space="preserve"> </w:t>
      </w:r>
    </w:p>
    <w:p w:rsidR="00101171" w:rsidRDefault="00101171"/>
    <w:p w:rsidR="00101171" w:rsidRDefault="00101171" w:rsidP="00101171">
      <w:pPr>
        <w:pStyle w:val="Heading1"/>
      </w:pPr>
      <w:r>
        <w:t>Agenda:</w:t>
      </w:r>
    </w:p>
    <w:p w:rsidR="00101171" w:rsidRDefault="00697963" w:rsidP="008E2975">
      <w:pPr>
        <w:pStyle w:val="ListParagraph"/>
        <w:numPr>
          <w:ilvl w:val="0"/>
          <w:numId w:val="2"/>
        </w:numPr>
      </w:pPr>
      <w:r>
        <w:t>DM BC</w:t>
      </w:r>
    </w:p>
    <w:p w:rsidR="00101171" w:rsidRDefault="00652DF1" w:rsidP="007C7FF3">
      <w:pPr>
        <w:pStyle w:val="ListParagraph"/>
        <w:numPr>
          <w:ilvl w:val="0"/>
          <w:numId w:val="2"/>
        </w:numPr>
      </w:pPr>
      <w:r>
        <w:t>Visualisation</w:t>
      </w:r>
    </w:p>
    <w:p w:rsidR="007C7FF3" w:rsidRDefault="007C7FF3" w:rsidP="007C7FF3">
      <w:pPr>
        <w:pStyle w:val="ListParagraph"/>
        <w:numPr>
          <w:ilvl w:val="0"/>
          <w:numId w:val="2"/>
        </w:numPr>
      </w:pPr>
      <w:r>
        <w:t xml:space="preserve">Transformation – set an optimisation problem </w:t>
      </w:r>
    </w:p>
    <w:p w:rsidR="00101171" w:rsidRDefault="00101171" w:rsidP="00101171">
      <w:pPr>
        <w:pStyle w:val="Heading1"/>
      </w:pPr>
      <w:r>
        <w:t>Hashem’s action items</w:t>
      </w:r>
    </w:p>
    <w:p w:rsidR="007B0D81" w:rsidRPr="007B0D81" w:rsidRDefault="007B0D81" w:rsidP="007B0D81">
      <w:r>
        <w:t>Action items are carried over across meetings, even if they are completed/abandoned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34"/>
        <w:gridCol w:w="4110"/>
        <w:gridCol w:w="1418"/>
        <w:gridCol w:w="1343"/>
        <w:gridCol w:w="1667"/>
      </w:tblGrid>
      <w:tr w:rsidR="00101171" w:rsidTr="00101171">
        <w:tc>
          <w:tcPr>
            <w:tcW w:w="534" w:type="dxa"/>
          </w:tcPr>
          <w:p w:rsidR="00101171" w:rsidRDefault="00101171">
            <w:r>
              <w:t>No</w:t>
            </w:r>
          </w:p>
        </w:tc>
        <w:tc>
          <w:tcPr>
            <w:tcW w:w="4110" w:type="dxa"/>
          </w:tcPr>
          <w:p w:rsidR="00101171" w:rsidRDefault="00101171">
            <w:r>
              <w:t>Item Description</w:t>
            </w:r>
          </w:p>
        </w:tc>
        <w:tc>
          <w:tcPr>
            <w:tcW w:w="1418" w:type="dxa"/>
          </w:tcPr>
          <w:p w:rsidR="00101171" w:rsidRDefault="00101171">
            <w:r>
              <w:t>Date allocated</w:t>
            </w:r>
          </w:p>
        </w:tc>
        <w:tc>
          <w:tcPr>
            <w:tcW w:w="1343" w:type="dxa"/>
          </w:tcPr>
          <w:p w:rsidR="00101171" w:rsidRDefault="00101171">
            <w:r>
              <w:t>Date completed</w:t>
            </w:r>
          </w:p>
        </w:tc>
        <w:tc>
          <w:tcPr>
            <w:tcW w:w="1667" w:type="dxa"/>
          </w:tcPr>
          <w:p w:rsidR="00101171" w:rsidRDefault="00101171">
            <w:r>
              <w:t>Remarks</w:t>
            </w:r>
          </w:p>
        </w:tc>
      </w:tr>
      <w:tr w:rsidR="00101171" w:rsidTr="00101171">
        <w:tc>
          <w:tcPr>
            <w:tcW w:w="534" w:type="dxa"/>
          </w:tcPr>
          <w:p w:rsidR="00101171" w:rsidRDefault="00F32912">
            <w:r>
              <w:t>1</w:t>
            </w:r>
          </w:p>
        </w:tc>
        <w:tc>
          <w:tcPr>
            <w:tcW w:w="4110" w:type="dxa"/>
          </w:tcPr>
          <w:p w:rsidR="00F32912" w:rsidRDefault="00E5199B" w:rsidP="00023B07">
            <w:r>
              <w:t xml:space="preserve">Forward simulation is saying that the meshes needs to be transformed, or be rotated 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E5199B" w:rsidP="00E5199B">
            <w:r>
              <w:t>28</w:t>
            </w:r>
            <w:r w:rsidR="00F32912">
              <w:t xml:space="preserve"> March</w:t>
            </w:r>
          </w:p>
        </w:tc>
        <w:tc>
          <w:tcPr>
            <w:tcW w:w="1667" w:type="dxa"/>
          </w:tcPr>
          <w:p w:rsidR="00101171" w:rsidRDefault="00513250">
            <w:r>
              <w:t>Done.</w:t>
            </w:r>
          </w:p>
        </w:tc>
      </w:tr>
      <w:tr w:rsidR="00FD3FBD" w:rsidTr="00101171">
        <w:tc>
          <w:tcPr>
            <w:tcW w:w="534" w:type="dxa"/>
          </w:tcPr>
          <w:p w:rsidR="00FD3FBD" w:rsidRDefault="00FD3FBD">
            <w:r>
              <w:t>2</w:t>
            </w:r>
          </w:p>
        </w:tc>
        <w:tc>
          <w:tcPr>
            <w:tcW w:w="4110" w:type="dxa"/>
          </w:tcPr>
          <w:p w:rsidR="00FD3FBD" w:rsidRDefault="001A3059">
            <w:r>
              <w:t>Early results of the new DM BC is released. The trends are not showing a huge improvement. In some sub-stages started with better answers.</w:t>
            </w:r>
          </w:p>
        </w:tc>
        <w:tc>
          <w:tcPr>
            <w:tcW w:w="1418" w:type="dxa"/>
          </w:tcPr>
          <w:p w:rsidR="00FD3FBD" w:rsidRDefault="00FD3FBD"/>
        </w:tc>
        <w:tc>
          <w:tcPr>
            <w:tcW w:w="1343" w:type="dxa"/>
          </w:tcPr>
          <w:p w:rsidR="00FD3FBD" w:rsidRDefault="00513250" w:rsidP="00E5199B">
            <w:r>
              <w:t>28 March</w:t>
            </w:r>
          </w:p>
        </w:tc>
        <w:tc>
          <w:tcPr>
            <w:tcW w:w="1667" w:type="dxa"/>
          </w:tcPr>
          <w:p w:rsidR="00FD3FBD" w:rsidRDefault="00BB51AC">
            <w:r>
              <w:t xml:space="preserve"> </w:t>
            </w:r>
            <w:r w:rsidR="00513250">
              <w:t>Ongoing.</w:t>
            </w:r>
          </w:p>
        </w:tc>
      </w:tr>
      <w:tr w:rsidR="00101171" w:rsidTr="00101171">
        <w:tc>
          <w:tcPr>
            <w:tcW w:w="534" w:type="dxa"/>
          </w:tcPr>
          <w:p w:rsidR="00101171" w:rsidRDefault="00FD3FBD">
            <w:r>
              <w:t>3</w:t>
            </w:r>
          </w:p>
        </w:tc>
        <w:tc>
          <w:tcPr>
            <w:tcW w:w="4110" w:type="dxa"/>
          </w:tcPr>
          <w:p w:rsidR="00F04705" w:rsidRDefault="00E5199B" w:rsidP="00E5199B">
            <w:r>
              <w:t xml:space="preserve">Comparing SQP and ALPSO shows that the problem of continuity is still exist, only rates are refined and objective is reduced, which has nothing to show in visualisation. 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1A3059">
            <w:r>
              <w:t>28</w:t>
            </w:r>
            <w:r w:rsidR="001375E0">
              <w:t xml:space="preserve"> March</w:t>
            </w:r>
          </w:p>
        </w:tc>
        <w:tc>
          <w:tcPr>
            <w:tcW w:w="1667" w:type="dxa"/>
          </w:tcPr>
          <w:p w:rsidR="006D442F" w:rsidRDefault="00513250" w:rsidP="006D442F">
            <w:r>
              <w:t>Visualised in cmgui</w:t>
            </w:r>
            <w:r w:rsidR="004506C9">
              <w:t xml:space="preserve"> </w:t>
            </w:r>
          </w:p>
          <w:p w:rsidR="006D442F" w:rsidRDefault="006D442F"/>
        </w:tc>
      </w:tr>
    </w:tbl>
    <w:p w:rsidR="00101171" w:rsidRDefault="00101171"/>
    <w:p w:rsidR="00101171" w:rsidRDefault="00101171"/>
    <w:p w:rsidR="00101171" w:rsidRDefault="00101171" w:rsidP="00101171">
      <w:pPr>
        <w:pStyle w:val="Heading1"/>
      </w:pPr>
      <w:r>
        <w:t>Thesis writing progress</w:t>
      </w:r>
    </w:p>
    <w:p w:rsidR="007B0D81" w:rsidRPr="007B0D81" w:rsidRDefault="007B0D81" w:rsidP="007B0D81">
      <w:r>
        <w:t>List of planned thesis chapters, major sections and their progress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310"/>
        <w:gridCol w:w="1092"/>
        <w:gridCol w:w="1843"/>
        <w:gridCol w:w="3827"/>
      </w:tblGrid>
      <w:tr w:rsidR="00101171" w:rsidTr="00101171">
        <w:tc>
          <w:tcPr>
            <w:tcW w:w="2310" w:type="dxa"/>
          </w:tcPr>
          <w:p w:rsidR="00101171" w:rsidRDefault="00101171">
            <w:r>
              <w:t>Chapter No/Title</w:t>
            </w:r>
          </w:p>
        </w:tc>
        <w:tc>
          <w:tcPr>
            <w:tcW w:w="1092" w:type="dxa"/>
          </w:tcPr>
          <w:p w:rsidR="00101171" w:rsidRDefault="00101171">
            <w:r>
              <w:t>Progress %</w:t>
            </w:r>
          </w:p>
        </w:tc>
        <w:tc>
          <w:tcPr>
            <w:tcW w:w="1843" w:type="dxa"/>
          </w:tcPr>
          <w:p w:rsidR="00101171" w:rsidRDefault="00101171">
            <w:r>
              <w:t>Target Completion Date</w:t>
            </w:r>
          </w:p>
        </w:tc>
        <w:tc>
          <w:tcPr>
            <w:tcW w:w="3827" w:type="dxa"/>
          </w:tcPr>
          <w:p w:rsidR="00101171" w:rsidRDefault="00101171">
            <w:r>
              <w:t>Review/Comments</w:t>
            </w:r>
          </w:p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0, 1</w:t>
            </w:r>
          </w:p>
        </w:tc>
        <w:tc>
          <w:tcPr>
            <w:tcW w:w="1092" w:type="dxa"/>
          </w:tcPr>
          <w:p w:rsidR="00101171" w:rsidRDefault="005B7B52">
            <w:r>
              <w:t>80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 xml:space="preserve">Chapter 2 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3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4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5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 w:rsidP="00B155B6">
            <w:r>
              <w:t>Chapter 6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7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Appendix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</w:tbl>
    <w:p w:rsidR="00101171" w:rsidRDefault="00101171"/>
    <w:p w:rsidR="00101171" w:rsidRDefault="007B0D81" w:rsidP="007B0D81">
      <w:pPr>
        <w:pStyle w:val="Heading1"/>
      </w:pPr>
      <w:r>
        <w:t>Major decisions</w:t>
      </w:r>
    </w:p>
    <w:p w:rsidR="00666B17" w:rsidRDefault="00392CE6" w:rsidP="00A10217">
      <w:pPr>
        <w:pStyle w:val="ListParagraph"/>
        <w:numPr>
          <w:ilvl w:val="0"/>
          <w:numId w:val="1"/>
        </w:numPr>
      </w:pPr>
      <w:r>
        <w:t>New milestones are given.</w:t>
      </w:r>
    </w:p>
    <w:p w:rsidR="00392CE6" w:rsidRDefault="00392CE6" w:rsidP="00A10217">
      <w:pPr>
        <w:pStyle w:val="ListParagraph"/>
        <w:numPr>
          <w:ilvl w:val="0"/>
          <w:numId w:val="1"/>
        </w:numPr>
      </w:pPr>
      <w:r>
        <w:lastRenderedPageBreak/>
        <w:t xml:space="preserve">Run optimisation problem to find the best transformation, and then we can conserve the DM BC through the sub-stages. It may need to be with an optimisation, or so. </w:t>
      </w:r>
    </w:p>
    <w:p w:rsidR="00392CE6" w:rsidRDefault="00392CE6" w:rsidP="00A10217">
      <w:pPr>
        <w:pStyle w:val="ListParagraph"/>
        <w:numPr>
          <w:ilvl w:val="0"/>
          <w:numId w:val="1"/>
        </w:numPr>
      </w:pPr>
      <w:r>
        <w:t>7 variables are required to provide the best transformation matrix with rotation and 3 translation.</w:t>
      </w:r>
    </w:p>
    <w:p w:rsidR="00392CE6" w:rsidRDefault="00392CE6" w:rsidP="00A10217">
      <w:pPr>
        <w:pStyle w:val="ListParagraph"/>
        <w:numPr>
          <w:ilvl w:val="0"/>
          <w:numId w:val="1"/>
        </w:numPr>
      </w:pPr>
      <w:r>
        <w:t xml:space="preserve">Make the visualisation better, still rates are not with the proper xi directions. </w:t>
      </w:r>
    </w:p>
    <w:p w:rsidR="00101171" w:rsidRDefault="00101171" w:rsidP="00101171">
      <w:pPr>
        <w:pStyle w:val="Heading1"/>
      </w:pPr>
      <w:r>
        <w:t>Remarks</w:t>
      </w:r>
    </w:p>
    <w:p w:rsidR="002826E2" w:rsidRDefault="006D442F" w:rsidP="006D442F">
      <w:pPr>
        <w:ind w:firstLine="360"/>
      </w:pPr>
      <w:r>
        <w:t xml:space="preserve"> </w:t>
      </w:r>
    </w:p>
    <w:p w:rsidR="00577FC2" w:rsidRDefault="00577FC2" w:rsidP="006D442F">
      <w:pPr>
        <w:ind w:firstLine="360"/>
      </w:pPr>
      <w:r>
        <w:t>Student visa application lodged on Friday</w:t>
      </w:r>
      <w:bookmarkStart w:id="0" w:name="_GoBack"/>
      <w:bookmarkEnd w:id="0"/>
      <w:r>
        <w:t xml:space="preserve">. </w:t>
      </w:r>
    </w:p>
    <w:sectPr w:rsidR="0057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2F59"/>
    <w:multiLevelType w:val="hybridMultilevel"/>
    <w:tmpl w:val="6C9279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64D2"/>
    <w:multiLevelType w:val="hybridMultilevel"/>
    <w:tmpl w:val="7A3CBB98"/>
    <w:lvl w:ilvl="0" w:tplc="F0DA8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1"/>
    <w:rsid w:val="00021DB6"/>
    <w:rsid w:val="00023B07"/>
    <w:rsid w:val="00056324"/>
    <w:rsid w:val="00071F7E"/>
    <w:rsid w:val="00101171"/>
    <w:rsid w:val="001375E0"/>
    <w:rsid w:val="001A2CAD"/>
    <w:rsid w:val="001A3059"/>
    <w:rsid w:val="001C740F"/>
    <w:rsid w:val="001F0B93"/>
    <w:rsid w:val="002826E2"/>
    <w:rsid w:val="00392CE6"/>
    <w:rsid w:val="003A36E8"/>
    <w:rsid w:val="003C4C10"/>
    <w:rsid w:val="003C6084"/>
    <w:rsid w:val="00432ED7"/>
    <w:rsid w:val="004506C9"/>
    <w:rsid w:val="004613B3"/>
    <w:rsid w:val="004D76BF"/>
    <w:rsid w:val="00513250"/>
    <w:rsid w:val="00526317"/>
    <w:rsid w:val="00562C78"/>
    <w:rsid w:val="0057106E"/>
    <w:rsid w:val="00577FC2"/>
    <w:rsid w:val="005B7B52"/>
    <w:rsid w:val="006128FD"/>
    <w:rsid w:val="0062793D"/>
    <w:rsid w:val="00652DF1"/>
    <w:rsid w:val="00666B17"/>
    <w:rsid w:val="00682BBC"/>
    <w:rsid w:val="00697963"/>
    <w:rsid w:val="006D442F"/>
    <w:rsid w:val="00780C4A"/>
    <w:rsid w:val="007B0D81"/>
    <w:rsid w:val="007C7FF3"/>
    <w:rsid w:val="0085249F"/>
    <w:rsid w:val="00860DFB"/>
    <w:rsid w:val="0086797D"/>
    <w:rsid w:val="008D0D37"/>
    <w:rsid w:val="008E2975"/>
    <w:rsid w:val="0093034A"/>
    <w:rsid w:val="00964167"/>
    <w:rsid w:val="00992214"/>
    <w:rsid w:val="00A10217"/>
    <w:rsid w:val="00A4392F"/>
    <w:rsid w:val="00A7237A"/>
    <w:rsid w:val="00B155B6"/>
    <w:rsid w:val="00BB51AC"/>
    <w:rsid w:val="00CC0747"/>
    <w:rsid w:val="00CD450C"/>
    <w:rsid w:val="00CE40BE"/>
    <w:rsid w:val="00DB5B32"/>
    <w:rsid w:val="00DD2A67"/>
    <w:rsid w:val="00DF48E4"/>
    <w:rsid w:val="00E23EC0"/>
    <w:rsid w:val="00E5199B"/>
    <w:rsid w:val="00F01515"/>
    <w:rsid w:val="00F04705"/>
    <w:rsid w:val="00F32912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9BC3"/>
  <w15:chartTrackingRefBased/>
  <w15:docId w15:val="{5E2A471A-C028-47D7-AACA-BF30CBD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011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1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Jagir Hussan</dc:creator>
  <cp:keywords/>
  <dc:description/>
  <cp:lastModifiedBy>Hashem Yousefi</cp:lastModifiedBy>
  <cp:revision>56</cp:revision>
  <dcterms:created xsi:type="dcterms:W3CDTF">2018-04-04T21:24:00Z</dcterms:created>
  <dcterms:modified xsi:type="dcterms:W3CDTF">2018-04-05T02:40:00Z</dcterms:modified>
</cp:coreProperties>
</file>