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Metadata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Key</w:t>
            </w:r>
          </w:p>
        </w:tc>
        <w:tc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r>
              <w:t xml:space="preserve">title</w:t>
            </w:r>
          </w:p>
        </w:tc>
        <w:tc>
          <w:p>
            <w:r>
              <w:t xml:space="preserve">برنامج Fulbright</w:t>
            </w:r>
          </w:p>
        </w:tc>
      </w:tr>
      <w:tr>
        <w:tc>
          <w:p>
            <w:r>
              <w:t xml:space="preserve">sidebar_label</w:t>
            </w:r>
          </w:p>
        </w:tc>
        <w:tc>
          <w:p>
            <w:r>
              <w:t xml:space="preserve">Fulbright</w:t>
            </w:r>
          </w:p>
        </w:tc>
      </w:tr>
      <w:tr>
        <w:tc>
          <w:p>
            <w:r>
              <w:t xml:space="preserve">sidebar_position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apply_url</w:t>
            </w:r>
          </w:p>
        </w:tc>
        <w:tc>
          <w:p>
            <w:r>
              <w:t xml:space="preserve">https://apply.iie.org/ffsp2027</w:t>
            </w:r>
          </w:p>
        </w:tc>
      </w:tr>
      <w:tr>
        <w:tc>
          <w:p>
            <w:r>
              <w:t xml:space="preserve">page_h1</w:t>
            </w:r>
          </w:p>
        </w:tc>
        <w:tc>
          <w:p>
            <w:r>
              <w:t xml:space="preserve">برنامج Fulbright للطلاب الأجانب — لبنان (Fulbright Foreign Student Program)</w:t>
            </w:r>
          </w:p>
        </w:tc>
      </w:tr>
    </w:tbl>
    <w:p/>
    <w:p>
      <w:pPr>
        <w:pStyle w:val="Heading1"/>
      </w:pPr>
      <w:r>
        <w:t xml:space="preserve">Overview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الجهة المانحة:</w:t>
      </w:r>
      <w:r>
        <w:t xml:space="preserve"> وزارة الخارجية الأمريكية، مكتب الشؤون التربوية والثقافية (ECA)؛ يُدار محليًا عبر </w:t>
      </w:r>
      <w:hyperlink w:history="1" r:id="rIdn6u0ragr34wfdfzyoe2py">
        <w:r>
          <w:t xml:space="preserve">AMIDEAST Lebanon</w:t>
        </w:r>
      </w:hyperlink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النوع:</w:t>
      </w:r>
      <w:r>
        <w:t xml:space="preserve"> منحة حكومية (بدعم أمريكي)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سنة التأسيس:</w:t>
      </w:r>
      <w:r>
        <w:t xml:space="preserve"> 1946 (عالميًا)؛ تعمل في لبنان عبر AMIDEAST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الوصف:</w:t>
      </w:r>
      <w:r>
        <w:t xml:space="preserve"> يقدّم Fulbright Foreign Student Program منحًا للخرّيجين اللبنانيين لمتابعة
دراسة </w:t>
      </w:r>
      <w:r>
        <w:rPr>
          <w:b/>
          <w:bCs/>
        </w:rPr>
        <w:t xml:space="preserve">Master's أو بحث الدراسات العليا</w:t>
      </w:r>
      <w:r>
        <w:t xml:space="preserve"> في جامعات أمريكية.
وهو البرنامج الأبرز للتبادل التعليمي الدولي لدى الحكومة الأمريكية، ويهدف إلى زيادة
التفاهم المتبادل بين الشعب الأمريكي وسائر الشعوب. يغطّي البرنامج حدًّا أقصى من
</w:t>
      </w:r>
      <w:r>
        <w:rPr>
          <w:b/>
          <w:bCs/>
        </w:rPr>
        <w:t xml:space="preserve">سنتين أكاديميتين</w:t>
      </w:r>
      <w:r>
        <w:t xml:space="preserve"> من الدراسات العليا، تبدأ في آب من سنة المنحة. يلتزم المستفيدون
بالعودة إلى لبنان لمدّة لا تقل عن </w:t>
      </w:r>
      <w:r>
        <w:rPr>
          <w:b/>
          <w:bCs/>
        </w:rPr>
        <w:t xml:space="preserve">سنتين</w:t>
      </w:r>
      <w:r>
        <w:t xml:space="preserve"> بعد انتهاء البرنامج (اشتراط الإقامة في البلد الأمّ لتأشيرة J-1).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الروابط الرسمية:</w:t>
      </w:r>
    </w:p>
    <w:p>
      <w:pPr>
        <w:pStyle w:val="ListParagraph"/>
        <w:numPr>
          <w:ilvl w:val="1"/>
          <w:numId w:val="1"/>
        </w:numPr>
      </w:pPr>
      <w:hyperlink w:history="1" r:id="rIdztbz4oy3lkst6eimceavm">
        <w:r>
          <w:t xml:space="preserve">AMIDEAST — Fulbright Lebanon</w:t>
        </w:r>
      </w:hyperlink>
    </w:p>
    <w:p>
      <w:pPr>
        <w:pStyle w:val="ListParagraph"/>
        <w:numPr>
          <w:ilvl w:val="1"/>
          <w:numId w:val="1"/>
        </w:numPr>
      </w:pPr>
      <w:hyperlink w:history="1" r:id="rIdlit3iqmbnyaq0s6w-hbqz">
        <w:r>
          <w:t xml:space="preserve">U.S. Embassy Beirut — Fulbright 2027-2028</w:t>
        </w:r>
      </w:hyperlink>
    </w:p>
    <w:p>
      <w:pPr>
        <w:pStyle w:val="ListParagraph"/>
        <w:numPr>
          <w:ilvl w:val="1"/>
          <w:numId w:val="1"/>
        </w:numPr>
      </w:pPr>
      <w:hyperlink w:history="1" r:id="rIds0b17szou-sdvjb5wmn2q">
        <w:r>
          <w:t xml:space="preserve">ECA — Fulbright in Lebanon</w:t>
        </w:r>
      </w:hyperlink>
    </w:p>
    <w:p>
      <w:pPr>
        <w:pStyle w:val="ListParagraph"/>
        <w:numPr>
          <w:ilvl w:val="1"/>
          <w:numId w:val="1"/>
        </w:numPr>
      </w:pPr>
      <w:hyperlink w:history="1" r:id="rIdqb68k-yjy-2quf-bf22dm">
        <w:r>
          <w:t xml:space="preserve">Fulbright Online Application Portal</w:t>
        </w:r>
      </w:hyperlink>
    </w:p>
    <w:p>
      <w:r>
        <w:t xml:space="preserve">المراجع: </w:t>
      </w:r>
      <w:hyperlink w:history="1" r:id="rIdnbv4_q-vycxyoz0-pkkqt">
        <w:r>
          <w:t xml:space="preserve">AMIDEAST — Fulbright Lebanon</w:t>
        </w:r>
      </w:hyperlink>
      <w:r>
        <w:t xml:space="preserve"> |
</w:t>
      </w:r>
      <w:hyperlink w:history="1" r:id="rIdqvpn_zscfy5j6ybbfoau5">
        <w:r>
          <w:t xml:space="preserve">U.S. Embassy Beirut</w:t>
        </w:r>
      </w:hyperlink>
    </w:p>
    <w:p/>
    <w:p>
      <w:pPr>
        <w:pStyle w:val="Heading1"/>
      </w:pPr>
      <w:r>
        <w:t xml:space="preserve">Grade &amp; background requirements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الجنسية:</w:t>
      </w:r>
      <w:r>
        <w:t xml:space="preserve"> مواطن لبناني، أو مقيم دائم يحمل جواز سفر لبنانيًا، أو حامل وثيقة السفر الخاصة للاجئين الفلسطينيين الصادرة عن الحكومة اللبنانية. المواطنون الأمريكيون والمقيمون الدائمون في الولايات المتحدة </w:t>
      </w:r>
      <w:r>
        <w:rPr>
          <w:b/>
          <w:bCs/>
        </w:rPr>
        <w:t xml:space="preserve">غير</w:t>
      </w:r>
      <w:r>
        <w:t xml:space="preserve"> مؤهّلين.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الإقامة:</w:t>
      </w:r>
      <w:r>
        <w:t xml:space="preserve"> يجب الإقامة في لبنان طوال عملية التقديم والاختيار والترشيح والتعيين.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المرحلة الأكاديمية:</w:t>
      </w:r>
      <w:r>
        <w:t xml:space="preserve"> يجب حيازة شهادة </w:t>
      </w:r>
      <w:r>
        <w:rPr>
          <w:b/>
          <w:bCs/>
        </w:rPr>
        <w:t xml:space="preserve">Bachelor's</w:t>
      </w:r>
      <w:r>
        <w:t xml:space="preserve"> معادِلة للمستوى الأمريكي من مؤسسة معتمدة، وذلك بحلول تاريخ بدء البرنامج.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المعدّل:</w:t>
      </w:r>
      <w:r>
        <w:t xml:space="preserve"> خلفية أكاديمية قوية مطلوبة؛ لا يُنشر حدّ أدنى محدّد للمعدّل، لكن المتقدّمين التنافسيين يتمتّعون عادةً بوضع أكاديمي مرتفع.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إتقان الإنكليزية:</w:t>
      </w:r>
      <w:r>
        <w:t xml:space="preserve"> يجب تقديم علامات TOEFL أو IELTS أو Duolingo. الحدود الدنيا الموصى بها: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t xml:space="preserve">الاختبار</w:t>
            </w:r>
          </w:p>
        </w:tc>
        <w:tc>
          <w:p>
            <w:r>
              <w:t xml:space="preserve">الحد الأدنى الموصى به</w:t>
            </w:r>
          </w:p>
        </w:tc>
        <w:tc>
          <w:p>
            <w:r>
              <w:t xml:space="preserve">المرجع</w:t>
            </w:r>
          </w:p>
        </w:tc>
      </w:tr>
      <w:tr>
        <w:trPr>
          <w:tblHeader w:val="false"/>
        </w:trPr>
        <w:tc>
          <w:p>
            <w:r>
              <w:t xml:space="preserve">TOEFL PBT</w:t>
            </w:r>
          </w:p>
        </w:tc>
        <w:tc>
          <w:p>
            <w:r>
              <w:t xml:space="preserve">550</w:t>
            </w:r>
          </w:p>
        </w:tc>
        <w:tc>
          <w:p>
            <w:hyperlink w:history="1" r:id="rIdlkroupsrx3-aoxjd9vz_5">
              <w:r>
                <w:t xml:space="preserve">AMIDEAST — Fulbright Lebanon</w:t>
              </w:r>
            </w:hyperlink>
          </w:p>
        </w:tc>
      </w:tr>
      <w:tr>
        <w:trPr>
          <w:tblHeader w:val="false"/>
        </w:trPr>
        <w:tc>
          <w:p>
            <w:r>
              <w:t xml:space="preserve">TOEFL iBT</w:t>
            </w:r>
          </w:p>
        </w:tc>
        <w:tc>
          <w:p>
            <w:r>
              <w:t xml:space="preserve">79-80</w:t>
            </w:r>
          </w:p>
        </w:tc>
        <w:tc>
          <w:p>
            <w:hyperlink w:history="1" r:id="rIdwfr23bumwbviwugrdnocq">
              <w:r>
                <w:t xml:space="preserve">AMIDEAST — Fulbright Lebanon</w:t>
              </w:r>
            </w:hyperlink>
          </w:p>
        </w:tc>
      </w:tr>
      <w:tr>
        <w:trPr>
          <w:tblHeader w:val="false"/>
        </w:trPr>
        <w:tc>
          <w:p>
            <w:r>
              <w:t xml:space="preserve">IELTS</w:t>
            </w:r>
          </w:p>
        </w:tc>
        <w:tc>
          <w:p>
            <w:r>
              <w:t xml:space="preserve">6.5 إجمالاً</w:t>
            </w:r>
          </w:p>
        </w:tc>
        <w:tc>
          <w:p>
            <w:hyperlink w:history="1" r:id="rId5coarul5mxvav48f61jmc">
              <w:r>
                <w:t xml:space="preserve">AMIDEAST — Fulbright Lebanon</w:t>
              </w:r>
            </w:hyperlink>
          </w:p>
        </w:tc>
      </w:tr>
      <w:tr>
        <w:trPr>
          <w:tblHeader w:val="false"/>
        </w:trPr>
        <w:tc>
          <w:p>
            <w:r>
              <w:t xml:space="preserve">Duolingo</w:t>
            </w:r>
          </w:p>
        </w:tc>
        <w:tc>
          <w:p>
            <w:r>
              <w:t xml:space="preserve">مقبول (لا حد أدنى منشور)</w:t>
            </w:r>
          </w:p>
        </w:tc>
        <w:tc>
          <w:p>
            <w:hyperlink w:history="1" r:id="rIdnkqtfpkwdpus55kusgta8">
              <w:r>
                <w:t xml:space="preserve">AMIDEAST — Fulbright Lebanon</w:t>
              </w:r>
            </w:hyperlink>
          </w:p>
        </w:tc>
      </w:tr>
    </w:tbl>
    <w:p>
      <w:r>
        <w:t xml:space="preserve">المتقدّمون الذين لا يستوفون متطلّب الإنكليزية قد يُوضعون في برنامج </w:t>
      </w:r>
      <w:r>
        <w:rPr>
          <w:b/>
          <w:bCs/>
        </w:rPr>
        <w:t xml:space="preserve">Long-Term English (LTE)</w:t>
      </w:r>
      <w:r>
        <w:t xml:space="preserve"> لمدّة 6–8 أشهر قبل البرنامج الأكاديمي.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الخبرة العملية:</w:t>
      </w:r>
      <w:r>
        <w:t xml:space="preserve"> سنتان من الخبرة المهنية مطلوبة بحلول أيار من سنة التقديم </w:t>
      </w:r>
      <w:r>
        <w:rPr>
          <w:b/>
          <w:bCs/>
        </w:rPr>
        <w:t xml:space="preserve">لمتقدّمي MBA فقط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الخبرة في الولايات المتحدة:</w:t>
      </w:r>
      <w:r>
        <w:t xml:space="preserve"> تُفضَّل الطلبات لمن لديهم </w:t>
      </w:r>
      <w:r>
        <w:rPr>
          <w:b/>
          <w:bCs/>
        </w:rPr>
        <w:t xml:space="preserve">خبرة سابقة قليلة أو معدومة</w:t>
      </w:r>
      <w:r>
        <w:t xml:space="preserve"> في الدراسة أو الإقامة في الولايات المتحدة. المتقدّمون الذين أقاموا في الولايات المتحدة لمدّة 5 سنوات متتالية أو أكثر خلال السنوات الـ6 السابقة غير مؤهّلين.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قيود العمل:</w:t>
      </w:r>
      <w:r>
        <w:t xml:space="preserve"> لا يمكن أن يكون المتقدّم موظفًا لدى بعثة دبلوماسية أمريكية أو AMIDEAST خلال فترة التقديم.</w:t>
      </w:r>
    </w:p>
    <w:p>
      <w:r>
        <w:t xml:space="preserve">المرجع: </w:t>
      </w:r>
      <w:hyperlink w:history="1" r:id="rIdn6fuye0ua3f470xkamrrw">
        <w:r>
          <w:t xml:space="preserve">AMIDEAST — Fulbright Lebanon</w:t>
        </w:r>
      </w:hyperlink>
    </w:p>
    <w:p/>
    <w:p>
      <w:pPr>
        <w:pStyle w:val="Heading1"/>
      </w:pPr>
      <w:r>
        <w:t xml:space="preserve">Application window</w:t>
      </w:r>
    </w:p>
    <w:p>
      <w:r>
        <w:t xml:space="preserve">أحدث دورة مفتوحة هي </w:t>
      </w:r>
      <w:r>
        <w:rPr>
          <w:b/>
          <w:bCs/>
        </w:rPr>
        <w:t xml:space="preserve">2027-2028</w:t>
      </w:r>
      <w:r>
        <w:t xml:space="preserve"> (تبدأ الدراسة في آب 2027):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t xml:space="preserve">المرحلة</w:t>
            </w:r>
          </w:p>
        </w:tc>
        <w:tc>
          <w:p>
            <w:r>
              <w:t xml:space="preserve">التاريخ</w:t>
            </w:r>
          </w:p>
        </w:tc>
        <w:tc>
          <w:p>
            <w:r>
              <w:t xml:space="preserve">المرجع</w:t>
            </w:r>
          </w:p>
        </w:tc>
      </w:tr>
      <w:tr>
        <w:trPr>
          <w:tblHeader w:val="false"/>
        </w:trPr>
        <w:tc>
          <w:p>
            <w:r>
              <w:t xml:space="preserve">فتح التقديم</w:t>
            </w:r>
          </w:p>
        </w:tc>
        <w:tc>
          <w:p>
            <w:r>
              <w:t xml:space="preserve">2 شباط 2026</w:t>
            </w:r>
          </w:p>
        </w:tc>
        <w:tc>
          <w:p>
            <w:hyperlink w:history="1" r:id="rIdocf05ezhvuzuuxjpdghbr">
              <w:r>
                <w:t xml:space="preserve">AMIDEAST — Fulbright Lebanon</w:t>
              </w:r>
            </w:hyperlink>
          </w:p>
        </w:tc>
      </w:tr>
      <w:tr>
        <w:trPr>
          <w:tblHeader w:val="false"/>
        </w:trPr>
        <w:tc>
          <w:p>
            <w:r>
              <w:t xml:space="preserve">إقفال التقديم</w:t>
            </w:r>
          </w:p>
        </w:tc>
        <w:tc>
          <w:p>
            <w:r>
              <w:rPr>
                <w:b/>
                <w:bCs/>
              </w:rPr>
              <w:t xml:space="preserve">4 أيار 2026</w:t>
            </w:r>
            <w:r>
              <w:t xml:space="preserve"> (11:59 مساءً بتوقيت بيروت)</w:t>
            </w:r>
          </w:p>
        </w:tc>
        <w:tc>
          <w:p>
            <w:hyperlink w:history="1" r:id="rIdxipeydzno_1y-mz3f-lp9">
              <w:r>
                <w:t xml:space="preserve">AMIDEAST — Fulbright Lebanon</w:t>
              </w:r>
            </w:hyperlink>
          </w:p>
        </w:tc>
      </w:tr>
      <w:tr>
        <w:trPr>
          <w:tblHeader w:val="false"/>
        </w:trPr>
        <w:tc>
          <w:p>
            <w:r>
              <w:t xml:space="preserve">مقابلات (القائمة القصيرة)</w:t>
            </w:r>
          </w:p>
        </w:tc>
        <w:tc>
          <w:p>
            <w:r>
              <w:t xml:space="preserve">حزيران 2026 (في بيروت)</w:t>
            </w:r>
          </w:p>
        </w:tc>
        <w:tc>
          <w:p>
            <w:hyperlink w:history="1" r:id="rIdf7gziza0d1973kn1mcnsb">
              <w:r>
                <w:t xml:space="preserve">AMIDEAST — Fulbright Lebanon</w:t>
              </w:r>
            </w:hyperlink>
          </w:p>
        </w:tc>
      </w:tr>
      <w:tr>
        <w:trPr>
          <w:tblHeader w:val="false"/>
        </w:trPr>
        <w:tc>
          <w:p>
            <w:r>
              <w:t xml:space="preserve">بدء البرنامج</w:t>
            </w:r>
          </w:p>
        </w:tc>
        <w:tc>
          <w:p>
            <w:r>
              <w:t xml:space="preserve">آب 2027</w:t>
            </w:r>
          </w:p>
        </w:tc>
        <w:tc>
          <w:p>
            <w:hyperlink w:history="1" r:id="rIdqwpfndsdy2fimq6ka0byk">
              <w:r>
                <w:t xml:space="preserve">U.S. Embassy Beirut</w:t>
              </w:r>
            </w:hyperlink>
          </w:p>
        </w:tc>
      </w:tr>
    </w:tbl>
    <w:p>
      <w:r>
        <w:rPr>
          <w:b/>
          <w:bCs/>
        </w:rPr>
        <w:t xml:space="preserve">الوثائق المطلوبة:</w:t>
      </w:r>
    </w:p>
    <w:p>
      <w:pPr>
        <w:pStyle w:val="ListParagraph"/>
        <w:numPr>
          <w:ilvl w:val="0"/>
          <w:numId w:val="1"/>
        </w:numPr>
      </w:pPr>
      <w:r>
        <w:t xml:space="preserve">تقديم إلكتروني عبر </w:t>
      </w:r>
      <w:hyperlink w:history="1" r:id="rIdwnnkj_wwflegodyevvlag">
        <w:r>
          <w:t xml:space="preserve">apply.iie.org/ffsp2027</w:t>
        </w:r>
      </w:hyperlink>
    </w:p>
    <w:p>
      <w:pPr>
        <w:pStyle w:val="ListParagraph"/>
        <w:numPr>
          <w:ilvl w:val="0"/>
          <w:numId w:val="1"/>
        </w:numPr>
      </w:pPr>
      <w:r>
        <w:t xml:space="preserve">كشوف علامات أكاديمية مع ترجمات إنكليزية مصدَّقة</w:t>
      </w:r>
    </w:p>
    <w:p>
      <w:pPr>
        <w:pStyle w:val="ListParagraph"/>
        <w:numPr>
          <w:ilvl w:val="0"/>
          <w:numId w:val="1"/>
        </w:numPr>
      </w:pPr>
      <w:r>
        <w:t xml:space="preserve">علامات TOEFL أو IELTS أو Duolingo</w:t>
      </w:r>
    </w:p>
    <w:p>
      <w:pPr>
        <w:pStyle w:val="ListParagraph"/>
        <w:numPr>
          <w:ilvl w:val="0"/>
          <w:numId w:val="1"/>
        </w:numPr>
      </w:pPr>
      <w:r>
        <w:t xml:space="preserve">سيرة ذاتية حديثة</w:t>
      </w:r>
    </w:p>
    <w:p>
      <w:pPr>
        <w:pStyle w:val="ListParagraph"/>
        <w:numPr>
          <w:ilvl w:val="0"/>
          <w:numId w:val="1"/>
        </w:numPr>
      </w:pPr>
      <w:r>
        <w:t xml:space="preserve">ثلاث رسائل توصية بالإنكليزية</w:t>
      </w:r>
    </w:p>
    <w:p>
      <w:pPr>
        <w:pStyle w:val="ListParagraph"/>
        <w:numPr>
          <w:ilvl w:val="0"/>
          <w:numId w:val="1"/>
        </w:numPr>
      </w:pPr>
      <w:r>
        <w:t xml:space="preserve">بيان شخصي (حدّ أقصى 600 كلمة)</w:t>
      </w:r>
    </w:p>
    <w:p>
      <w:pPr>
        <w:pStyle w:val="ListParagraph"/>
        <w:numPr>
          <w:ilvl w:val="0"/>
          <w:numId w:val="1"/>
        </w:numPr>
      </w:pPr>
      <w:r>
        <w:t xml:space="preserve">بيان أهداف الدراسة / البحث</w:t>
      </w:r>
    </w:p>
    <w:p>
      <w:pPr>
        <w:pStyle w:val="ListParagraph"/>
        <w:numPr>
          <w:ilvl w:val="0"/>
          <w:numId w:val="1"/>
        </w:numPr>
      </w:pPr>
      <w:r>
        <w:t xml:space="preserve">نسخة جواز السفر</w:t>
      </w:r>
    </w:p>
    <w:p>
      <w:r>
        <w:rPr>
          <w:b/>
          <w:bCs/>
        </w:rPr>
        <w:t xml:space="preserve">ملاحظة:</w:t>
      </w:r>
      <w:r>
        <w:t xml:space="preserve"> يمكن للمتقدّمين الذين يحتاجون إلى حاسوب أو إنترنت استخدام مركز الإرشاد في AMIDEAST ببيروت مجانًا.</w:t>
      </w:r>
    </w:p>
    <w:p>
      <w:r>
        <w:t xml:space="preserve">المرجع: </w:t>
      </w:r>
      <w:hyperlink w:history="1" r:id="rId0ehoydpoxszmpfthyzkze">
        <w:r>
          <w:t xml:space="preserve">AMIDEAST — Fulbright Lebanon</w:t>
        </w:r>
      </w:hyperlink>
    </w:p>
    <w:p/>
    <w:p>
      <w:pPr>
        <w:pStyle w:val="Heading1"/>
      </w:pPr>
      <w:r>
        <w:t xml:space="preserve">Supported universities</w:t>
      </w:r>
    </w:p>
    <w:p>
      <w:r>
        <w:t xml:space="preserve">يموّل Fulbright </w:t>
      </w:r>
      <w:r>
        <w:rPr>
          <w:b/>
          <w:bCs/>
        </w:rPr>
        <w:t xml:space="preserve">الدراسات العليا في جامعات أمريكية معتمدة</w:t>
      </w:r>
      <w:r>
        <w:t xml:space="preserve">. لا توجد قائمة شركاء ثابتة — يُساعد مستشارو AMIDEAST المرشحين على تحديد البرامج المناسبة والتقدّم إليها، فيما تتّخذ وزارة الخارجية الأمريكية و/أو لجنة Fulbright المعنيّة القرارات النهائية للتعيين.</w:t>
      </w:r>
    </w:p>
    <w:p>
      <w:r>
        <w:rPr>
          <w:b/>
          <w:bCs/>
        </w:rPr>
        <w:t xml:space="preserve">المجالات المؤهّلة:</w:t>
      </w:r>
      <w:r>
        <w:t xml:space="preserve"> الإنسانيات، العلوم الاجتماعية، العلوم، التكنولوجيا، والهندسة.</w:t>
      </w:r>
    </w:p>
    <w:p>
      <w:r>
        <w:rPr>
          <w:b/>
          <w:bCs/>
        </w:rPr>
        <w:t xml:space="preserve">المجالات المستبعَدة:</w:t>
      </w:r>
      <w:r>
        <w:t xml:space="preserve"> برامج الطب السريري وطب الأسنان والصيدلة والطب البيطري وبرامج شهادة التمريض. أمّا المجالات ذات الصلة مثل </w:t>
      </w:r>
      <w:r>
        <w:rPr>
          <w:b/>
          <w:bCs/>
        </w:rPr>
        <w:t xml:space="preserve">Public Health</w:t>
      </w:r>
      <w:r>
        <w:t xml:space="preserve"> و</w:t>
      </w:r>
      <w:r>
        <w:rPr>
          <w:b/>
          <w:bCs/>
        </w:rPr>
        <w:t xml:space="preserve">Nursing Administration</w:t>
      </w:r>
      <w:r>
        <w:t xml:space="preserve"> و</w:t>
      </w:r>
      <w:r>
        <w:rPr>
          <w:b/>
          <w:bCs/>
        </w:rPr>
        <w:t xml:space="preserve">Pharmaceutical Sciences</w:t>
      </w:r>
      <w:r>
        <w:t xml:space="preserve"> فمسموحة.</w:t>
      </w:r>
    </w:p>
    <w:p>
      <w:pPr>
        <w:pStyle w:val="Quote"/>
        <w:jc w:val="left"/>
      </w:pPr>
      <w:r>
        <w:t xml:space="preserve">ملاحظة: تحقّق لاحقًا مما إذا كانت مرحلة الدكتوراه متاحة للمتقدّمين اللبنانيين (معظم منح Fulbright للدكتوراه في منطقة MENA تقتصر على مصر والمغرب).</w:t>
      </w:r>
    </w:p>
    <w:p>
      <w:r>
        <w:t xml:space="preserve">المراجع: </w:t>
      </w:r>
      <w:hyperlink w:history="1" r:id="rIdcj-qxve2dbqq8pdqwpde9">
        <w:r>
          <w:t xml:space="preserve">AMIDEAST — Fulbright FAQ</w:t>
        </w:r>
      </w:hyperlink>
      <w:r>
        <w:t xml:space="preserve"> |
</w:t>
      </w:r>
      <w:hyperlink w:history="1" r:id="rIddzr0s_5uurvtlyswn77dw">
        <w:r>
          <w:t xml:space="preserve">AMIDEAST — Fulbright Lebanon</w:t>
        </w:r>
      </w:hyperlink>
    </w:p>
    <w:p/>
    <w:p>
      <w:pPr>
        <w:pStyle w:val="Heading1"/>
      </w:pPr>
      <w:r>
        <w:t xml:space="preserve">Benefits</w:t>
      </w:r>
    </w:p>
    <w:p>
      <w:r>
        <w:t xml:space="preserve">Fulbright Foreign Student Program </w:t>
      </w:r>
      <w:r>
        <w:rPr>
          <w:b/>
          <w:bCs/>
        </w:rPr>
        <w:t xml:space="preserve">ممول بالكامل</w:t>
      </w:r>
      <w: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t xml:space="preserve">البند</w:t>
            </w:r>
          </w:p>
        </w:tc>
        <w:tc>
          <w:p>
            <w:r>
              <w:t xml:space="preserve">التغطية</w:t>
            </w:r>
          </w:p>
        </w:tc>
        <w:tc>
          <w:p>
            <w:r>
              <w:t xml:space="preserve">المرجع</w:t>
            </w:r>
          </w:p>
        </w:tc>
      </w:tr>
      <w:tr>
        <w:trPr>
          <w:tblHeader w:val="false"/>
        </w:trPr>
        <w:tc>
          <w:p>
            <w:r>
              <w:t xml:space="preserve">الأقساط</w:t>
            </w:r>
          </w:p>
        </w:tc>
        <w:tc>
          <w:p>
            <w:r>
              <w:t xml:space="preserve">تغطية كاملة للأقساط للحد الأدنى من الساعات المطلوبة</w:t>
            </w:r>
          </w:p>
        </w:tc>
        <w:tc>
          <w:p>
            <w:hyperlink w:history="1" r:id="rIdiag6q54c72wnpxmfhn049">
              <w:r>
                <w:t xml:space="preserve">AMIDEAST — Fulbright FAQ</w:t>
              </w:r>
            </w:hyperlink>
          </w:p>
        </w:tc>
      </w:tr>
      <w:tr>
        <w:trPr>
          <w:tblHeader w:val="false"/>
        </w:trPr>
        <w:tc>
          <w:p>
            <w:r>
              <w:t xml:space="preserve">مخصّص معيشي</w:t>
            </w:r>
          </w:p>
        </w:tc>
        <w:tc>
          <w:p>
            <w:r>
              <w:t xml:space="preserve">مخصّص شهري (حوالي 3,231 دولار/شهر اعتبارًا من خريف 2025؛ يختلف بحسب الموقع)</w:t>
            </w:r>
          </w:p>
        </w:tc>
        <w:tc>
          <w:p>
            <w:hyperlink w:history="1" r:id="rId2dig88sr8j0x_wf_l4vqe">
              <w:r>
                <w:t xml:space="preserve">Fulbright Online — Award Benefits</w:t>
              </w:r>
            </w:hyperlink>
          </w:p>
        </w:tc>
      </w:tr>
      <w:tr>
        <w:trPr>
          <w:tblHeader w:val="false"/>
        </w:trPr>
        <w:tc>
          <w:p>
            <w:r>
              <w:t xml:space="preserve">السفر ذهابًا وإيابًا</w:t>
            </w:r>
          </w:p>
        </w:tc>
        <w:tc>
          <w:p>
            <w:r>
              <w:t xml:space="preserve">تذكرة طيران إلى الولايات المتحدة ومنها (الأقصر مسارًا وفق Fly America Act)</w:t>
            </w:r>
          </w:p>
        </w:tc>
        <w:tc>
          <w:p>
            <w:hyperlink w:history="1" r:id="rIdtegcxz1faz3vq60u5-u_a">
              <w:r>
                <w:t xml:space="preserve">AMIDEAST — Fulbright FAQ</w:t>
              </w:r>
            </w:hyperlink>
          </w:p>
        </w:tc>
      </w:tr>
      <w:tr>
        <w:trPr>
          <w:tblHeader w:val="false"/>
        </w:trPr>
        <w:tc>
          <w:p>
            <w:r>
              <w:t xml:space="preserve">التأمين الصحي</w:t>
            </w:r>
          </w:p>
        </w:tc>
        <w:tc>
          <w:p>
            <w:r>
              <w:t xml:space="preserve">خطة Accident and Sickness Program for Exchanges (ASPE)؛ تغطّي الحوادث والمرض (لا تغطّي الرعاية الاعتيادية أو الوقائية)</w:t>
            </w:r>
          </w:p>
        </w:tc>
        <w:tc>
          <w:p>
            <w:hyperlink w:history="1" r:id="rIde63v0g3iowdhllsbpiear">
              <w:r>
                <w:t xml:space="preserve">AMIDEAST — Fulbright FAQ</w:t>
              </w:r>
            </w:hyperlink>
          </w:p>
        </w:tc>
      </w:tr>
      <w:tr>
        <w:trPr>
          <w:tblHeader w:val="false"/>
        </w:trPr>
        <w:tc>
          <w:p>
            <w:r>
              <w:t xml:space="preserve">الكتب والمستلزمات</w:t>
            </w:r>
          </w:p>
        </w:tc>
        <w:tc>
          <w:p>
            <w:r>
              <w:t xml:space="preserve">بدل الكتب والمستلزمات</w:t>
            </w:r>
          </w:p>
        </w:tc>
        <w:tc>
          <w:p>
            <w:hyperlink w:history="1" r:id="rIdso10qxr7xxeaiqrlnndud">
              <w:r>
                <w:t xml:space="preserve">Fulbright — Foreign Student Program</w:t>
              </w:r>
            </w:hyperlink>
          </w:p>
        </w:tc>
      </w:tr>
      <w:tr>
        <w:trPr>
          <w:tblHeader w:val="false"/>
        </w:trPr>
        <w:tc>
          <w:p>
            <w:r>
              <w:t xml:space="preserve">تأشيرة J-1</w:t>
            </w:r>
          </w:p>
        </w:tc>
        <w:tc>
          <w:p>
            <w:r>
              <w:t xml:space="preserve">كفالة تأشيرة J-1</w:t>
            </w:r>
          </w:p>
        </w:tc>
        <w:tc>
          <w:p>
            <w:hyperlink w:history="1" r:id="rId6lvnght-w2ayfm4dskaog">
              <w:r>
                <w:t xml:space="preserve">AMIDEAST — Fulbright Lebanon</w:t>
              </w:r>
            </w:hyperlink>
          </w:p>
        </w:tc>
      </w:tr>
      <w:tr>
        <w:trPr>
          <w:tblHeader w:val="false"/>
        </w:trPr>
        <w:tc>
          <w:p>
            <w:r>
              <w:t xml:space="preserve">المدّة</w:t>
            </w:r>
          </w:p>
        </w:tc>
        <w:tc>
          <w:p>
            <w:r>
              <w:t xml:space="preserve">حتى سنتين أكاديميتين؛ برنامج LTE تحضيري 6–8 أشهر عند الحاجة</w:t>
            </w:r>
          </w:p>
        </w:tc>
        <w:tc>
          <w:p>
            <w:hyperlink w:history="1" r:id="rIdsvz4qrjc90vmroqsasgdz">
              <w:r>
                <w:t xml:space="preserve">AMIDEAST — Fulbright FAQ</w:t>
              </w:r>
            </w:hyperlink>
          </w:p>
        </w:tc>
      </w:tr>
      <w:tr>
        <w:trPr>
          <w:tblHeader w:val="false"/>
        </w:trPr>
        <w:tc>
          <w:p>
            <w:r>
              <w:t xml:space="preserve">شبكة الخرّيجين</w:t>
            </w:r>
          </w:p>
        </w:tc>
        <w:tc>
          <w:p>
            <w:r>
              <w:t xml:space="preserve">الوصول إلى شبكة Fulbright العالمية للخرّيجين وإلى ندوات الإثراء</w:t>
            </w:r>
          </w:p>
        </w:tc>
        <w:tc>
          <w:p>
            <w:hyperlink w:history="1" r:id="rIdmmwwkibsfmkvjfu3xzfah">
              <w:r>
                <w:t xml:space="preserve">AMIDEAST — Fulbright FAQ</w:t>
              </w:r>
            </w:hyperlink>
          </w:p>
        </w:tc>
      </w:tr>
    </w:tbl>
    <w:p>
      <w:r>
        <w:rPr>
          <w:b/>
          <w:bCs/>
        </w:rPr>
        <w:t xml:space="preserve">التزام ما بعد المنحة:</w:t>
      </w:r>
      <w:r>
        <w:t xml:space="preserve"> يجب على المستفيدين العودة إلى لبنان (أو بلد الترشيح) لمدّة لا تقل عن </w:t>
      </w:r>
      <w:r>
        <w:rPr>
          <w:b/>
          <w:bCs/>
        </w:rPr>
        <w:t xml:space="preserve">سنتين</w:t>
      </w:r>
      <w:r>
        <w:t xml:space="preserve"> بعد إنهاء البرنامج.</w:t>
      </w:r>
    </w:p>
    <w:p/>
    <w:p>
      <w:pPr>
        <w:pStyle w:val="Heading1"/>
      </w:pPr>
      <w:r>
        <w:t xml:space="preserve">Contacts of recipients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t xml:space="preserve">الاسم</w:t>
            </w:r>
          </w:p>
        </w:tc>
        <w:tc>
          <w:p>
            <w:r>
              <w:t xml:space="preserve">السنة</w:t>
            </w:r>
          </w:p>
        </w:tc>
        <w:tc>
          <w:p>
            <w:r>
              <w:t xml:space="preserve">الجامعة</w:t>
            </w:r>
          </w:p>
        </w:tc>
        <w:tc>
          <w:p>
            <w:r>
              <w:t xml:space="preserve">وسيلة التواصل</w:t>
            </w:r>
          </w:p>
        </w:tc>
      </w:tr>
      <w:tr>
        <w:trPr>
          <w:tblHeader w:val="false"/>
        </w:trPr>
        <w:tc>
          <w:p>
            <w:r>
              <w:t xml:space="preserve">&gt; ملاحظة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</w:tbl>
    <w:p>
      <w:r>
        <w:rPr>
          <w:b/>
          <w:bCs/>
        </w:rPr>
        <w:t xml:space="preserve">جهات اتصال البرنامج الرسمية: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AMIDEAST Lebanon:</w:t>
      </w:r>
      <w:r>
        <w:t xml:space="preserve"> مبنى البزركان، الطابق الأول، ساحة النجمة، بيروت</w:t>
      </w:r>
    </w:p>
    <w:p>
      <w:pPr>
        <w:pStyle w:val="ListParagraph"/>
        <w:numPr>
          <w:ilvl w:val="1"/>
          <w:numId w:val="1"/>
        </w:numPr>
      </w:pPr>
      <w:r>
        <w:t xml:space="preserve">الهاتف: 01-989901 ext. 162</w:t>
      </w:r>
    </w:p>
    <w:p>
      <w:pPr>
        <w:pStyle w:val="ListParagraph"/>
        <w:numPr>
          <w:ilvl w:val="1"/>
          <w:numId w:val="1"/>
        </w:numPr>
      </w:pPr>
      <w:r>
        <w:t xml:space="preserve">واتساب: 71-423734</w:t>
      </w:r>
    </w:p>
    <w:p>
      <w:pPr>
        <w:pStyle w:val="ListParagraph"/>
        <w:numPr>
          <w:ilvl w:val="1"/>
          <w:numId w:val="1"/>
        </w:numPr>
      </w:pPr>
      <w:r>
        <w:t xml:space="preserve">البريد الإلكتروني: </w:t>
      </w:r>
      <w:hyperlink w:history="1" r:id="rId1r6zsy41ilnaxuc5nyhxm">
        <w:r>
          <w:t xml:space="preserve">lebanon@amideast.org</w:t>
        </w:r>
      </w:hyperlink>
    </w:p>
    <w:p>
      <w:pPr>
        <w:pStyle w:val="ListParagraph"/>
        <w:numPr>
          <w:ilvl w:val="1"/>
          <w:numId w:val="1"/>
        </w:numPr>
      </w:pPr>
      <w:r>
        <w:t xml:space="preserve">الموقع: </w:t>
      </w:r>
      <w:hyperlink w:history="1" r:id="rIdbsk6u-rxlh0b-tawkgli1">
        <w:r>
          <w:t xml:space="preserve">amideast.org — Fulbright Lebanon</w:t>
        </w:r>
      </w:hyperlink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Public Diplomacy — السفارة الأمريكية في بيروت:</w:t>
      </w:r>
      <w:r>
        <w:t xml:space="preserve"> </w:t>
      </w:r>
      <w:hyperlink w:history="1" r:id="rIdfekyeuf34cbzpyhcbx9sw">
        <w:r>
          <w:t xml:space="preserve">BeirutPD@state.gov</w:t>
        </w:r>
      </w:hyperlink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حالة برنامج Fulbright:</w:t>
      </w:r>
      <w:r>
        <w:t xml:space="preserve"> </w:t>
      </w:r>
      <w:hyperlink w:history="1" r:id="rIda5_j9jru_3axgxwndatbc">
        <w:r>
          <w:t xml:space="preserve">fulbright.org/status</w:t>
        </w:r>
      </w:hyperlink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lowerLetter"/>
      <w:lvlText w:val="%2."/>
      <w:lvlJc w:val="start"/>
    </w:lvl>
    <w:lvl w:ilvl="2" w15:tentative="1">
      <w:start w:val="1"/>
      <w:numFmt w:val="lowerRoman"/>
      <w:lvlText w:val="%3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qFormat/>
    <w:pPr>
      <w:ind w:left="720"/>
    </w:pPr>
    <w:rPr>
      <w:i/>
      <w:i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6u0ragr34wfdfzyoe2py" Type="http://schemas.openxmlformats.org/officeDocument/2006/relationships/hyperlink" Target="https://www.amideast.org/our-work/find-a-scholarship/graduate-study/fulbright/how-to-apply/fulbright-foreign-student-program-for-lebanon" TargetMode="External"/><Relationship Id="rIdztbz4oy3lkst6eimceavm" Type="http://schemas.openxmlformats.org/officeDocument/2006/relationships/hyperlink" Target="https://www.amideast.org/our-work/find-a-scholarship/graduate-study/fulbright/how-to-apply/fulbright-foreign-student-program-for-lebanon" TargetMode="External"/><Relationship Id="rIdlit3iqmbnyaq0s6w-hbqz" Type="http://schemas.openxmlformats.org/officeDocument/2006/relationships/hyperlink" Target="https://lb.usembassy.gov/fulbright-foreign-student-program-2027-2028/" TargetMode="External"/><Relationship Id="rIds0b17szou-sdvjb5wmn2q" Type="http://schemas.openxmlformats.org/officeDocument/2006/relationships/hyperlink" Target="https://eca.state.gov/fulbright/country/lebanon" TargetMode="External"/><Relationship Id="rIdqb68k-yjy-2quf-bf22dm" Type="http://schemas.openxmlformats.org/officeDocument/2006/relationships/hyperlink" Target="https://foreign.fulbrightonline.org/apply" TargetMode="External"/><Relationship Id="rIdnbv4_q-vycxyoz0-pkkqt" Type="http://schemas.openxmlformats.org/officeDocument/2006/relationships/hyperlink" Target="https://www.amideast.org/our-work/find-a-scholarship/graduate-study/fulbright/how-to-apply/fulbright-foreign-student-program-for-lebanon" TargetMode="External"/><Relationship Id="rIdqvpn_zscfy5j6ybbfoau5" Type="http://schemas.openxmlformats.org/officeDocument/2006/relationships/hyperlink" Target="https://lb.usembassy.gov/fulbright-foreign-student-program-2027-2028/" TargetMode="External"/><Relationship Id="rIdlkroupsrx3-aoxjd9vz_5" Type="http://schemas.openxmlformats.org/officeDocument/2006/relationships/hyperlink" Target="https://www.amideast.org/our-work/find-a-scholarship/graduate-study/fulbright/how-to-apply/fulbright-foreign-student-program-for-lebanon" TargetMode="External"/><Relationship Id="rIdwfr23bumwbviwugrdnocq" Type="http://schemas.openxmlformats.org/officeDocument/2006/relationships/hyperlink" Target="https://www.amideast.org/our-work/find-a-scholarship/graduate-study/fulbright/how-to-apply/fulbright-foreign-student-program-for-lebanon" TargetMode="External"/><Relationship Id="rId5coarul5mxvav48f61jmc" Type="http://schemas.openxmlformats.org/officeDocument/2006/relationships/hyperlink" Target="https://www.amideast.org/our-work/find-a-scholarship/graduate-study/fulbright/how-to-apply/fulbright-foreign-student-program-for-lebanon" TargetMode="External"/><Relationship Id="rIdnkqtfpkwdpus55kusgta8" Type="http://schemas.openxmlformats.org/officeDocument/2006/relationships/hyperlink" Target="https://www.amideast.org/our-work/find-a-scholarship/graduate-study/fulbright/how-to-apply/fulbright-foreign-student-program-for-lebanon" TargetMode="External"/><Relationship Id="rIdn6fuye0ua3f470xkamrrw" Type="http://schemas.openxmlformats.org/officeDocument/2006/relationships/hyperlink" Target="https://www.amideast.org/our-work/find-a-scholarship/graduate-study/fulbright/how-to-apply/fulbright-foreign-student-program-for-lebanon" TargetMode="External"/><Relationship Id="rIdocf05ezhvuzuuxjpdghbr" Type="http://schemas.openxmlformats.org/officeDocument/2006/relationships/hyperlink" Target="https://www.amideast.org/our-work/find-a-scholarship/graduate-study/fulbright/how-to-apply/fulbright-foreign-student-program-for-lebanon" TargetMode="External"/><Relationship Id="rIdxipeydzno_1y-mz3f-lp9" Type="http://schemas.openxmlformats.org/officeDocument/2006/relationships/hyperlink" Target="https://www.amideast.org/our-work/find-a-scholarship/graduate-study/fulbright/how-to-apply/fulbright-foreign-student-program-for-lebanon" TargetMode="External"/><Relationship Id="rIdf7gziza0d1973kn1mcnsb" Type="http://schemas.openxmlformats.org/officeDocument/2006/relationships/hyperlink" Target="https://www.amideast.org/our-work/find-a-scholarship/graduate-study/fulbright/how-to-apply/fulbright-foreign-student-program-for-lebanon" TargetMode="External"/><Relationship Id="rIdqwpfndsdy2fimq6ka0byk" Type="http://schemas.openxmlformats.org/officeDocument/2006/relationships/hyperlink" Target="https://lb.usembassy.gov/fulbright-foreign-student-program-2027-2028/" TargetMode="External"/><Relationship Id="rIdwnnkj_wwflegodyevvlag" Type="http://schemas.openxmlformats.org/officeDocument/2006/relationships/hyperlink" Target="https://apply.iie.org/ffsp2027" TargetMode="External"/><Relationship Id="rId0ehoydpoxszmpfthyzkze" Type="http://schemas.openxmlformats.org/officeDocument/2006/relationships/hyperlink" Target="https://www.amideast.org/our-work/find-a-scholarship/graduate-study/fulbright/how-to-apply/fulbright-foreign-student-program-for-lebanon" TargetMode="External"/><Relationship Id="rIdcj-qxve2dbqq8pdqwpde9" Type="http://schemas.openxmlformats.org/officeDocument/2006/relationships/hyperlink" Target="https://www.amideast.org/our-work/find-a-scholarship/graduate-study/fulbright/resources/fulbright-foreign-student-program-frequently-asked" TargetMode="External"/><Relationship Id="rIddzr0s_5uurvtlyswn77dw" Type="http://schemas.openxmlformats.org/officeDocument/2006/relationships/hyperlink" Target="https://www.amideast.org/our-work/find-a-scholarship/graduate-study/fulbright/how-to-apply/fulbright-foreign-student-program-for-lebanon" TargetMode="External"/><Relationship Id="rIdiag6q54c72wnpxmfhn049" Type="http://schemas.openxmlformats.org/officeDocument/2006/relationships/hyperlink" Target="https://www.amideast.org/our-work/find-a-scholarship/graduate-study/fulbright/resources/fulbright-foreign-student-program-frequently-asked" TargetMode="External"/><Relationship Id="rId2dig88sr8j0x_wf_l4vqe" Type="http://schemas.openxmlformats.org/officeDocument/2006/relationships/hyperlink" Target="https://us.fulbrightonline.org/about/award-benefits" TargetMode="External"/><Relationship Id="rIdtegcxz1faz3vq60u5-u_a" Type="http://schemas.openxmlformats.org/officeDocument/2006/relationships/hyperlink" Target="https://www.amideast.org/our-work/find-a-scholarship/graduate-study/fulbright/resources/fulbright-foreign-student-program-frequently-asked" TargetMode="External"/><Relationship Id="rIde63v0g3iowdhllsbpiear" Type="http://schemas.openxmlformats.org/officeDocument/2006/relationships/hyperlink" Target="https://www.amideast.org/our-work/find-a-scholarship/graduate-study/fulbright/resources/fulbright-foreign-student-program-frequently-asked" TargetMode="External"/><Relationship Id="rIdso10qxr7xxeaiqrlnndud" Type="http://schemas.openxmlformats.org/officeDocument/2006/relationships/hyperlink" Target="https://foreign.fulbrightonline.org/about/foreign-student-program" TargetMode="External"/><Relationship Id="rId6lvnght-w2ayfm4dskaog" Type="http://schemas.openxmlformats.org/officeDocument/2006/relationships/hyperlink" Target="https://www.amideast.org/our-work/find-a-scholarship/graduate-study/fulbright/how-to-apply/fulbright-foreign-student-program-for-lebanon" TargetMode="External"/><Relationship Id="rIdsvz4qrjc90vmroqsasgdz" Type="http://schemas.openxmlformats.org/officeDocument/2006/relationships/hyperlink" Target="https://www.amideast.org/our-work/find-a-scholarship/graduate-study/fulbright/resources/fulbright-foreign-student-program-frequently-asked" TargetMode="External"/><Relationship Id="rIdmmwwkibsfmkvjfu3xzfah" Type="http://schemas.openxmlformats.org/officeDocument/2006/relationships/hyperlink" Target="https://www.amideast.org/our-work/find-a-scholarship/graduate-study/fulbright/resources/fulbright-foreign-student-program-frequently-asked" TargetMode="External"/><Relationship Id="rId1r6zsy41ilnaxuc5nyhxm" Type="http://schemas.openxmlformats.org/officeDocument/2006/relationships/hyperlink" Target="mailto:lebanon@amideast.org" TargetMode="External"/><Relationship Id="rIdbsk6u-rxlh0b-tawkgli1" Type="http://schemas.openxmlformats.org/officeDocument/2006/relationships/hyperlink" Target="https://www.amideast.org/our-work/find-a-scholarship/graduate-study/fulbright/how-to-apply/fulbright-foreign-student-program-for-lebanon" TargetMode="External"/><Relationship Id="rIdfekyeuf34cbzpyhcbx9sw" Type="http://schemas.openxmlformats.org/officeDocument/2006/relationships/hyperlink" Target="mailto:BeirutPD@state.gov" TargetMode="External"/><Relationship Id="rIda5_j9jru_3axgxwndatbc" Type="http://schemas.openxmlformats.org/officeDocument/2006/relationships/hyperlink" Target="https://fulbright.org/status" TargetMode="External"/><Relationship Id="rId3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2026-05-04T01:31:39.414Z</dcterms:created>
  <dcterms:modified xsi:type="dcterms:W3CDTF">2026-05-04T01:31:39.414Z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