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BB6858" w:rsidRPr="003F0068" w14:paraId="174C8E21" w14:textId="77777777" w:rsidTr="008F200A">
        <w:trPr>
          <w:trHeight w:val="567"/>
        </w:trPr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41314" w14:textId="33D28C35" w:rsidR="00BB6858" w:rsidRPr="003F0068" w:rsidRDefault="009D3568" w:rsidP="00B946D0">
            <w:pPr>
              <w:wordWrap/>
              <w:rPr>
                <w:rFonts w:ascii="Pretendard" w:eastAsia="Pretendard" w:hAnsi="Pretendard" w:cs="Calibri"/>
                <w:b/>
                <w:bCs/>
                <w:sz w:val="32"/>
                <w:szCs w:val="36"/>
              </w:rPr>
            </w:pPr>
            <w:r>
              <w:rPr>
                <w:rFonts w:ascii="Pretendard" w:eastAsia="Pretendard" w:hAnsi="Pretendard" w:cs="Calibri" w:hint="eastAsia"/>
                <w:b/>
                <w:bCs/>
                <w:sz w:val="32"/>
                <w:szCs w:val="36"/>
              </w:rPr>
              <w:t xml:space="preserve">이동연소 (도로) - </w:t>
            </w:r>
            <w:r w:rsidR="009F0BA0" w:rsidRPr="003F0068">
              <w:rPr>
                <w:rFonts w:ascii="Pretendard" w:eastAsia="Pretendard" w:hAnsi="Pretendard" w:cs="Calibri"/>
                <w:b/>
                <w:bCs/>
                <w:sz w:val="32"/>
                <w:szCs w:val="36"/>
              </w:rPr>
              <w:t>Mobile</w:t>
            </w:r>
            <w:r w:rsidR="003628C3" w:rsidRPr="003F0068">
              <w:rPr>
                <w:rFonts w:ascii="Pretendard" w:eastAsia="Pretendard" w:hAnsi="Pretendard" w:cs="Calibri"/>
                <w:b/>
                <w:bCs/>
                <w:sz w:val="32"/>
                <w:szCs w:val="36"/>
              </w:rPr>
              <w:t xml:space="preserve"> </w:t>
            </w:r>
            <w:r w:rsidR="00BF0DEE" w:rsidRPr="003F0068">
              <w:rPr>
                <w:rFonts w:ascii="Pretendard" w:eastAsia="Pretendard" w:hAnsi="Pretendard" w:cs="Calibri"/>
                <w:b/>
                <w:bCs/>
                <w:sz w:val="32"/>
                <w:szCs w:val="36"/>
              </w:rPr>
              <w:t>Combustion (</w:t>
            </w:r>
            <w:r w:rsidR="009F0BA0" w:rsidRPr="003F0068">
              <w:rPr>
                <w:rFonts w:ascii="Pretendard" w:eastAsia="Pretendard" w:hAnsi="Pretendard" w:cs="Calibri"/>
                <w:b/>
                <w:bCs/>
                <w:sz w:val="32"/>
                <w:szCs w:val="36"/>
              </w:rPr>
              <w:t>Road</w:t>
            </w:r>
            <w:r w:rsidR="003628C3" w:rsidRPr="003F0068">
              <w:rPr>
                <w:rFonts w:ascii="Pretendard" w:eastAsia="Pretendard" w:hAnsi="Pretendard" w:cs="Calibri"/>
                <w:b/>
                <w:bCs/>
                <w:sz w:val="32"/>
                <w:szCs w:val="36"/>
              </w:rPr>
              <w:t>)</w:t>
            </w:r>
          </w:p>
        </w:tc>
      </w:tr>
    </w:tbl>
    <w:p w14:paraId="7B618A40" w14:textId="77777777" w:rsidR="00BB6858" w:rsidRPr="003F0068" w:rsidRDefault="00BB6858" w:rsidP="00B946D0">
      <w:pPr>
        <w:wordWrap/>
        <w:spacing w:after="120"/>
        <w:rPr>
          <w:rFonts w:ascii="Pretendard" w:eastAsia="Pretendard" w:hAnsi="Pretendard" w:cs="Calibri"/>
          <w:sz w:val="14"/>
          <w:szCs w:val="16"/>
        </w:rPr>
      </w:pPr>
    </w:p>
    <w:p w14:paraId="0B1D2FE4" w14:textId="6F967155" w:rsidR="00BB6858" w:rsidRPr="003F0068" w:rsidRDefault="009D3568" w:rsidP="00B946D0">
      <w:pPr>
        <w:wordWrap/>
        <w:spacing w:after="120"/>
        <w:rPr>
          <w:rFonts w:ascii="Pretendard" w:eastAsia="Pretendard" w:hAnsi="Pretendard" w:cs="Calibri" w:hint="eastAsia"/>
          <w:b/>
          <w:bCs/>
          <w:color w:val="000000" w:themeColor="text1"/>
          <w:sz w:val="28"/>
          <w:szCs w:val="32"/>
        </w:rPr>
      </w:pPr>
      <w:r>
        <w:rPr>
          <w:rFonts w:ascii="Pretendard" w:eastAsia="Pretendard" w:hAnsi="Pretendard" w:cs="Calibri" w:hint="eastAsia"/>
          <w:b/>
          <w:bCs/>
          <w:color w:val="000000" w:themeColor="text1"/>
          <w:sz w:val="28"/>
          <w:szCs w:val="32"/>
        </w:rPr>
        <w:t>요약</w:t>
      </w:r>
    </w:p>
    <w:p w14:paraId="097FD8A9" w14:textId="3465FA64" w:rsidR="00563D86" w:rsidRPr="00563D86" w:rsidRDefault="00563D86" w:rsidP="00BF0DEE">
      <w:pPr>
        <w:widowControl/>
        <w:shd w:val="clear" w:color="auto" w:fill="FFFFFF"/>
        <w:wordWrap/>
        <w:autoSpaceDE/>
        <w:autoSpaceDN/>
        <w:spacing w:after="240"/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</w:pPr>
      <w:r w:rsidRPr="00563D86"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  <w:t>기업이 이동연</w:t>
      </w:r>
      <w:r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  <w:t>소 부문에서 발생한 온실가스 배출량을 측정 및 보고할 수 있도록, 연료 사용량 데이터를 기록 및 수집하는 방법을 제공합니다. 본 방법론은 기업이 보유한 이동연소(도로) 부문의 차량(승용차, 승합차, 화물차)</w:t>
      </w:r>
      <w:proofErr w:type="spellStart"/>
      <w:r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  <w:t>으로</w:t>
      </w:r>
      <w:proofErr w:type="spellEnd"/>
      <w:r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  <w:t xml:space="preserve"> 인한 온실가스 배출이 발생하는 경우, 해당 연료 사용으로 인한 직접 배출량을 산정하기 위한 것입니다. 또한, 기업이 직접 차량을 소유하지 않는 경우에도 이동연소(도로) 부문의 배출량 산정을 보고할 경우 적용될 수 있습니다. 발열량, 배출계수, 차량의 분류 등 모든 매개변수는 대한민국의 국가 기본 계수를 기반으로 합니다. </w:t>
      </w:r>
    </w:p>
    <w:p w14:paraId="56F356A5" w14:textId="7D016AAF" w:rsidR="00563D86" w:rsidRDefault="00563D86" w:rsidP="00563D86">
      <w:pPr>
        <w:wordWrap/>
        <w:spacing w:after="120"/>
        <w:rPr>
          <w:rFonts w:ascii="Pretendard" w:eastAsia="Pretendard" w:hAnsi="Pretendard" w:cs="Calibri"/>
          <w:b/>
          <w:bCs/>
          <w:sz w:val="28"/>
          <w:szCs w:val="32"/>
        </w:rPr>
      </w:pPr>
      <w:r>
        <w:rPr>
          <w:rFonts w:ascii="Pretendard" w:eastAsia="Pretendard" w:hAnsi="Pretendard" w:cs="Calibri" w:hint="eastAsia"/>
          <w:b/>
          <w:bCs/>
          <w:sz w:val="28"/>
          <w:szCs w:val="32"/>
        </w:rPr>
        <w:t>적용 범위 (</w:t>
      </w:r>
      <w:r>
        <w:rPr>
          <w:rFonts w:ascii="Pretendard" w:eastAsia="Pretendard" w:hAnsi="Pretendard" w:cs="Calibri"/>
          <w:b/>
          <w:bCs/>
          <w:sz w:val="28"/>
          <w:szCs w:val="32"/>
        </w:rPr>
        <w:t>Scope)</w:t>
      </w:r>
    </w:p>
    <w:p w14:paraId="60DF5EF8" w14:textId="7F44EBA0" w:rsidR="00563D86" w:rsidRPr="002B10C1" w:rsidRDefault="00563D86" w:rsidP="00563D86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 w:hint="eastAsia"/>
          <w:szCs w:val="22"/>
        </w:rPr>
      </w:pPr>
      <w:r w:rsidRPr="002B10C1">
        <w:rPr>
          <w:rFonts w:ascii="Pretendard" w:eastAsia="Pretendard" w:hAnsi="Pretendard" w:hint="eastAsia"/>
          <w:szCs w:val="22"/>
        </w:rPr>
        <w:t xml:space="preserve">Scope 1 (직접배출) </w:t>
      </w:r>
      <w:bookmarkStart w:id="0" w:name="_Hlk205460780"/>
      <w:r w:rsidRPr="002B10C1">
        <w:rPr>
          <w:rFonts w:ascii="Pretendard" w:eastAsia="Pretendard" w:hAnsi="Pretendard" w:hint="eastAsia"/>
          <w:szCs w:val="22"/>
        </w:rPr>
        <w:t>: 기업이 자체 보유 또는 장기 임대한 차량에서의 연료 연소 배출</w:t>
      </w:r>
    </w:p>
    <w:bookmarkEnd w:id="0"/>
    <w:p w14:paraId="4D859C76" w14:textId="71DFC575" w:rsidR="00563D86" w:rsidRPr="002B10C1" w:rsidRDefault="00563D86" w:rsidP="00563D86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 w:cs="Calibri"/>
          <w:szCs w:val="22"/>
        </w:rPr>
      </w:pPr>
      <w:r w:rsidRPr="002B10C1">
        <w:rPr>
          <w:rFonts w:ascii="Pretendard" w:eastAsia="Pretendard" w:hAnsi="Pretendard" w:cs="Calibri"/>
          <w:color w:val="1F2328"/>
          <w:kern w:val="0"/>
          <w:szCs w:val="22"/>
          <w14:ligatures w14:val="none"/>
        </w:rPr>
        <w:t>Scope 3 (</w:t>
      </w:r>
      <w:r w:rsidRPr="002B10C1"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  <w:t>간접배출):</w:t>
      </w:r>
    </w:p>
    <w:p w14:paraId="154749DE" w14:textId="28614B6F" w:rsidR="00563D86" w:rsidRPr="002B10C1" w:rsidRDefault="00563D86" w:rsidP="00563D86">
      <w:pPr>
        <w:pStyle w:val="a6"/>
        <w:numPr>
          <w:ilvl w:val="0"/>
          <w:numId w:val="16"/>
        </w:numPr>
        <w:wordWrap/>
        <w:spacing w:after="120"/>
        <w:jc w:val="both"/>
        <w:rPr>
          <w:rFonts w:ascii="Pretendard" w:eastAsia="Pretendard" w:hAnsi="Pretendard" w:cs="Calibri"/>
          <w:szCs w:val="22"/>
        </w:rPr>
      </w:pPr>
      <w:r w:rsidRPr="002B10C1"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  <w:t>운송을 외부 업체에 위탁한 경우, 기업의 카테고리</w:t>
      </w:r>
      <w:r w:rsidRPr="002B10C1">
        <w:rPr>
          <w:rFonts w:ascii="Pretendard" w:eastAsia="Pretendard" w:hAnsi="Pretendard" w:cs="Calibri"/>
          <w:color w:val="1F2328"/>
          <w:kern w:val="0"/>
          <w:szCs w:val="22"/>
          <w14:ligatures w14:val="none"/>
        </w:rPr>
        <w:t xml:space="preserve"> 4 </w:t>
      </w:r>
      <w:proofErr w:type="spellStart"/>
      <w:r w:rsidRPr="002B10C1"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  <w:t>업스트림</w:t>
      </w:r>
      <w:proofErr w:type="spellEnd"/>
      <w:r w:rsidRPr="002B10C1"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  <w:t xml:space="preserve"> 운송 또는 카테고리 9 </w:t>
      </w:r>
      <w:proofErr w:type="spellStart"/>
      <w:r w:rsidRPr="002B10C1"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  <w:t>다운스트림</w:t>
      </w:r>
      <w:proofErr w:type="spellEnd"/>
      <w:r w:rsidRPr="002B10C1"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  <w:t xml:space="preserve"> 운송에 포함</w:t>
      </w:r>
      <w:r w:rsidRPr="002B10C1">
        <w:rPr>
          <w:rFonts w:ascii="Pretendard" w:eastAsia="Pretendard" w:hAnsi="Pretendard" w:cs="Calibri"/>
          <w:color w:val="1F2328"/>
          <w:kern w:val="0"/>
          <w:szCs w:val="22"/>
          <w14:ligatures w14:val="none"/>
        </w:rPr>
        <w:t xml:space="preserve"> </w:t>
      </w:r>
      <w:r w:rsidRPr="002B10C1"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  <w:t>가능</w:t>
      </w:r>
    </w:p>
    <w:p w14:paraId="4F8FF2FC" w14:textId="43527D13" w:rsidR="00563D86" w:rsidRPr="002B10C1" w:rsidRDefault="00563D86" w:rsidP="00563D86">
      <w:pPr>
        <w:pStyle w:val="a6"/>
        <w:numPr>
          <w:ilvl w:val="0"/>
          <w:numId w:val="16"/>
        </w:numPr>
        <w:wordWrap/>
        <w:spacing w:after="120"/>
        <w:jc w:val="both"/>
        <w:rPr>
          <w:rFonts w:ascii="Pretendard" w:eastAsia="Pretendard" w:hAnsi="Pretendard" w:cs="Calibri" w:hint="eastAsia"/>
          <w:szCs w:val="22"/>
        </w:rPr>
      </w:pPr>
      <w:r w:rsidRPr="002B10C1"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  <w:t xml:space="preserve">차량을 단기 임대 또는 임차한 경우, 기업의 카테고리 8 임차자산 또는 카테고리 13 임대자산에 포함 가능 </w:t>
      </w:r>
    </w:p>
    <w:p w14:paraId="6546C76B" w14:textId="61BB4EAF" w:rsidR="00BF0DEE" w:rsidRPr="003F0068" w:rsidRDefault="00563D86" w:rsidP="00BF0DEE">
      <w:pPr>
        <w:wordWrap/>
        <w:spacing w:after="120"/>
        <w:rPr>
          <w:rFonts w:ascii="Pretendard" w:eastAsia="Pretendard" w:hAnsi="Pretendard" w:cs="Calibri" w:hint="eastAsia"/>
          <w:b/>
          <w:bCs/>
          <w:sz w:val="28"/>
          <w:szCs w:val="32"/>
        </w:rPr>
      </w:pPr>
      <w:r>
        <w:rPr>
          <w:rFonts w:ascii="Pretendard" w:eastAsia="Pretendard" w:hAnsi="Pretendard" w:cs="Calibri" w:hint="eastAsia"/>
          <w:b/>
          <w:bCs/>
          <w:sz w:val="28"/>
          <w:szCs w:val="32"/>
        </w:rPr>
        <w:t>사용자 입력 데이터</w:t>
      </w:r>
    </w:p>
    <w:p w14:paraId="1AE587A9" w14:textId="64E29DDF" w:rsidR="006D08FE" w:rsidRPr="002B10C1" w:rsidRDefault="00563D86" w:rsidP="00AB2193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 w:cs="Calibri"/>
          <w:szCs w:val="22"/>
        </w:rPr>
      </w:pPr>
      <w:r w:rsidRPr="002B10C1">
        <w:rPr>
          <w:rFonts w:ascii="Pretendard" w:eastAsia="Pretendard" w:hAnsi="Pretendard" w:cs="Calibri" w:hint="eastAsia"/>
          <w:color w:val="1F2328"/>
          <w:kern w:val="0"/>
          <w:szCs w:val="22"/>
          <w14:ligatures w14:val="none"/>
        </w:rPr>
        <w:t>차량의 종류와 크기, 연료의 종료</w:t>
      </w:r>
    </w:p>
    <w:p w14:paraId="6B428CF9" w14:textId="417C38AD" w:rsidR="006D08FE" w:rsidRPr="002B10C1" w:rsidRDefault="00563D86" w:rsidP="00AB2193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 w:cs="Calibri"/>
          <w:szCs w:val="22"/>
        </w:rPr>
      </w:pPr>
      <w:r w:rsidRPr="002B10C1">
        <w:rPr>
          <w:rFonts w:ascii="Pretendard" w:eastAsia="Pretendard" w:hAnsi="Pretendard" w:cs="Calibri" w:hint="eastAsia"/>
          <w:szCs w:val="22"/>
        </w:rPr>
        <w:t>주요 주행 도로</w:t>
      </w:r>
      <w:r w:rsidR="006D08FE" w:rsidRPr="002B10C1">
        <w:rPr>
          <w:rFonts w:ascii="Pretendard" w:eastAsia="Pretendard" w:hAnsi="Pretendard" w:cs="Calibri"/>
          <w:szCs w:val="22"/>
        </w:rPr>
        <w:t xml:space="preserve"> – </w:t>
      </w:r>
      <w:r w:rsidRPr="002B10C1">
        <w:rPr>
          <w:rFonts w:ascii="Pretendard" w:eastAsia="Pretendard" w:hAnsi="Pretendard" w:cs="Calibri" w:hint="eastAsia"/>
          <w:szCs w:val="22"/>
        </w:rPr>
        <w:t>차량의 평균 속도를 도출하기 위해 사용</w:t>
      </w:r>
      <w:r w:rsidR="006D08FE" w:rsidRPr="002B10C1">
        <w:rPr>
          <w:rFonts w:ascii="Pretendard" w:eastAsia="Pretendard" w:hAnsi="Pretendard" w:cs="Calibri"/>
          <w:szCs w:val="22"/>
        </w:rPr>
        <w:t xml:space="preserve"> </w:t>
      </w:r>
    </w:p>
    <w:p w14:paraId="7084C5C4" w14:textId="1F14ADAE" w:rsidR="00674F7E" w:rsidRPr="002B10C1" w:rsidRDefault="002B10C1" w:rsidP="00674F7E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 w:cs="Calibri"/>
          <w:szCs w:val="22"/>
        </w:rPr>
      </w:pPr>
      <w:r w:rsidRPr="002B10C1">
        <w:rPr>
          <w:rFonts w:ascii="Pretendard" w:eastAsia="Pretendard" w:hAnsi="Pretendard" w:cs="Calibri" w:hint="eastAsia"/>
          <w:szCs w:val="22"/>
        </w:rPr>
        <w:t>보고연도 차량의 주행거리</w:t>
      </w:r>
    </w:p>
    <w:p w14:paraId="774E17D7" w14:textId="493D3646" w:rsidR="002B10C1" w:rsidRPr="002B10C1" w:rsidRDefault="002B10C1" w:rsidP="00674F7E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 w:cs="Calibri"/>
          <w:szCs w:val="22"/>
        </w:rPr>
      </w:pPr>
      <w:r w:rsidRPr="002B10C1">
        <w:rPr>
          <w:rFonts w:ascii="Pretendard" w:eastAsia="Pretendard" w:hAnsi="Pretendard" w:cs="Calibri" w:hint="eastAsia"/>
          <w:szCs w:val="22"/>
        </w:rPr>
        <w:t xml:space="preserve">차량의 주행거리 데이터를 수집할 수 없는 경우, 차량에 사용된 연료의 비용을 통해 사용량 도출 가능 </w:t>
      </w:r>
    </w:p>
    <w:p w14:paraId="0272E644" w14:textId="33321FA6" w:rsidR="00BF0DEE" w:rsidRPr="003F0068" w:rsidRDefault="002B10C1" w:rsidP="00BF0DEE">
      <w:pPr>
        <w:wordWrap/>
        <w:spacing w:after="120"/>
        <w:rPr>
          <w:rFonts w:ascii="Pretendard" w:eastAsia="Pretendard" w:hAnsi="Pretendard" w:cs="Calibri" w:hint="eastAsia"/>
          <w:b/>
          <w:bCs/>
          <w:sz w:val="28"/>
          <w:szCs w:val="32"/>
        </w:rPr>
      </w:pPr>
      <w:r>
        <w:rPr>
          <w:rFonts w:ascii="Pretendard" w:eastAsia="Pretendard" w:hAnsi="Pretendard" w:cs="Calibri" w:hint="eastAsia"/>
          <w:b/>
          <w:bCs/>
          <w:sz w:val="28"/>
          <w:szCs w:val="32"/>
        </w:rPr>
        <w:t>적용 차량 유형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2075"/>
      </w:tblGrid>
      <w:tr w:rsidR="00947887" w:rsidRPr="003F0068" w14:paraId="2680C606" w14:textId="77777777" w:rsidTr="006B70F6">
        <w:tc>
          <w:tcPr>
            <w:tcW w:w="1696" w:type="dxa"/>
          </w:tcPr>
          <w:p w14:paraId="3018C617" w14:textId="662E1568" w:rsidR="00947887" w:rsidRPr="002B10C1" w:rsidRDefault="002B10C1" w:rsidP="00BC3DDB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b/>
                <w:bCs/>
                <w:szCs w:val="22"/>
              </w:rPr>
            </w:pPr>
            <w:r w:rsidRPr="002B10C1">
              <w:rPr>
                <w:rFonts w:ascii="Pretendard" w:eastAsia="Pretendard" w:hAnsi="Pretendard" w:cs="Calibri" w:hint="eastAsia"/>
                <w:b/>
                <w:bCs/>
                <w:szCs w:val="22"/>
              </w:rPr>
              <w:t>종류</w:t>
            </w:r>
          </w:p>
        </w:tc>
        <w:tc>
          <w:tcPr>
            <w:tcW w:w="1701" w:type="dxa"/>
          </w:tcPr>
          <w:p w14:paraId="41742B36" w14:textId="3F240019" w:rsidR="00947887" w:rsidRPr="002B10C1" w:rsidRDefault="002B10C1" w:rsidP="00BC3DDB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b/>
                <w:bCs/>
                <w:szCs w:val="22"/>
              </w:rPr>
            </w:pPr>
            <w:r w:rsidRPr="002B10C1">
              <w:rPr>
                <w:rFonts w:ascii="Pretendard" w:eastAsia="Pretendard" w:hAnsi="Pretendard" w:cs="Calibri" w:hint="eastAsia"/>
                <w:b/>
                <w:bCs/>
                <w:szCs w:val="22"/>
              </w:rPr>
              <w:t>크기</w:t>
            </w:r>
          </w:p>
        </w:tc>
        <w:tc>
          <w:tcPr>
            <w:tcW w:w="3544" w:type="dxa"/>
          </w:tcPr>
          <w:p w14:paraId="20AA7BB4" w14:textId="5412BA2B" w:rsidR="00947887" w:rsidRPr="002B10C1" w:rsidRDefault="002B10C1" w:rsidP="00BC3DDB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b/>
                <w:bCs/>
                <w:szCs w:val="22"/>
              </w:rPr>
            </w:pPr>
            <w:r w:rsidRPr="002B10C1">
              <w:rPr>
                <w:rFonts w:ascii="Pretendard" w:eastAsia="Pretendard" w:hAnsi="Pretendard" w:cs="Calibri" w:hint="eastAsia"/>
                <w:b/>
                <w:bCs/>
                <w:szCs w:val="22"/>
              </w:rPr>
              <w:t>설명</w:t>
            </w:r>
          </w:p>
        </w:tc>
        <w:tc>
          <w:tcPr>
            <w:tcW w:w="2075" w:type="dxa"/>
          </w:tcPr>
          <w:p w14:paraId="47586E00" w14:textId="02B7494A" w:rsidR="00947887" w:rsidRPr="002B10C1" w:rsidRDefault="002B10C1" w:rsidP="00BC3DDB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b/>
                <w:bCs/>
                <w:szCs w:val="22"/>
              </w:rPr>
            </w:pPr>
            <w:r w:rsidRPr="002B10C1">
              <w:rPr>
                <w:rFonts w:ascii="Pretendard" w:eastAsia="Pretendard" w:hAnsi="Pretendard" w:cs="Calibri" w:hint="eastAsia"/>
                <w:b/>
                <w:bCs/>
                <w:szCs w:val="22"/>
              </w:rPr>
              <w:t>연료</w:t>
            </w:r>
          </w:p>
        </w:tc>
      </w:tr>
      <w:tr w:rsidR="004A3E3B" w:rsidRPr="003F0068" w14:paraId="6A0C11D7" w14:textId="77777777" w:rsidTr="006B70F6">
        <w:tc>
          <w:tcPr>
            <w:tcW w:w="1696" w:type="dxa"/>
            <w:vMerge w:val="restart"/>
          </w:tcPr>
          <w:p w14:paraId="3539ADB8" w14:textId="057B9321" w:rsidR="004A3E3B" w:rsidRPr="002B10C1" w:rsidRDefault="002B10C1" w:rsidP="004A3E3B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 w:rsidRPr="002B10C1">
              <w:rPr>
                <w:rFonts w:ascii="Pretendard" w:eastAsia="Pretendard" w:hAnsi="Pretendard" w:cs="Calibri" w:hint="eastAsia"/>
                <w:szCs w:val="22"/>
              </w:rPr>
              <w:t>승용차</w:t>
            </w:r>
          </w:p>
        </w:tc>
        <w:tc>
          <w:tcPr>
            <w:tcW w:w="1701" w:type="dxa"/>
          </w:tcPr>
          <w:p w14:paraId="00CA4802" w14:textId="2BCF30F3" w:rsidR="004A3E3B" w:rsidRPr="002B10C1" w:rsidRDefault="002B10C1" w:rsidP="00BC3DDB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 w:rsidRPr="002B10C1">
              <w:rPr>
                <w:rFonts w:ascii="Pretendard" w:eastAsia="Pretendard" w:hAnsi="Pretendard" w:cs="Calibri" w:hint="eastAsia"/>
                <w:szCs w:val="22"/>
              </w:rPr>
              <w:t>경차</w:t>
            </w:r>
          </w:p>
        </w:tc>
        <w:tc>
          <w:tcPr>
            <w:tcW w:w="3544" w:type="dxa"/>
          </w:tcPr>
          <w:p w14:paraId="6B39383C" w14:textId="2C02A673" w:rsidR="004A3E3B" w:rsidRPr="002B10C1" w:rsidRDefault="002B10C1" w:rsidP="00BC3DDB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>
              <w:rPr>
                <w:rStyle w:val="notion-enable-hover"/>
                <w:rFonts w:ascii="Pretendard" w:eastAsia="Pretendard" w:hAnsi="Pretendard" w:cs="Calibri" w:hint="eastAsia"/>
                <w:color w:val="32302C"/>
                <w:szCs w:val="22"/>
              </w:rPr>
              <w:t>배기량</w:t>
            </w:r>
            <w:r w:rsidR="004A3E3B" w:rsidRPr="002B10C1">
              <w:rPr>
                <w:rStyle w:val="notion-enable-hover"/>
                <w:rFonts w:ascii="Pretendard" w:eastAsia="Pretendard" w:hAnsi="Pretendard" w:cs="Calibri"/>
                <w:color w:val="32302C"/>
                <w:szCs w:val="22"/>
              </w:rPr>
              <w:t xml:space="preserve"> 1,000cc</w:t>
            </w:r>
            <w:r>
              <w:rPr>
                <w:rStyle w:val="notion-enable-hover"/>
                <w:rFonts w:ascii="Pretendard" w:eastAsia="Pretendard" w:hAnsi="Pretendard" w:cs="Calibri" w:hint="eastAsia"/>
                <w:color w:val="32302C"/>
                <w:szCs w:val="22"/>
              </w:rPr>
              <w:t xml:space="preserve"> 미만</w:t>
            </w:r>
          </w:p>
        </w:tc>
        <w:tc>
          <w:tcPr>
            <w:tcW w:w="2075" w:type="dxa"/>
          </w:tcPr>
          <w:p w14:paraId="0D2F48E4" w14:textId="79914207" w:rsidR="004A3E3B" w:rsidRPr="002B10C1" w:rsidRDefault="002B10C1" w:rsidP="00BC3DDB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휘</w:t>
            </w:r>
            <w:r>
              <w:rPr>
                <w:rFonts w:hint="eastAsia"/>
              </w:rPr>
              <w:t>발유</w:t>
            </w:r>
            <w:r w:rsidR="004A3E3B" w:rsidRPr="002B10C1">
              <w:rPr>
                <w:rFonts w:ascii="Pretendard" w:eastAsia="Pretendard" w:hAnsi="Pretendard" w:cs="Calibri"/>
                <w:szCs w:val="22"/>
              </w:rPr>
              <w:t>, LPG</w:t>
            </w:r>
          </w:p>
        </w:tc>
      </w:tr>
      <w:tr w:rsidR="004A3E3B" w:rsidRPr="003F0068" w14:paraId="71EDBCB2" w14:textId="77777777" w:rsidTr="006B70F6">
        <w:tc>
          <w:tcPr>
            <w:tcW w:w="1696" w:type="dxa"/>
            <w:vMerge/>
          </w:tcPr>
          <w:p w14:paraId="6C155C17" w14:textId="77777777" w:rsidR="004A3E3B" w:rsidRPr="002B10C1" w:rsidRDefault="004A3E3B" w:rsidP="00BC3DDB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</w:p>
        </w:tc>
        <w:tc>
          <w:tcPr>
            <w:tcW w:w="1701" w:type="dxa"/>
          </w:tcPr>
          <w:p w14:paraId="0A7AC948" w14:textId="1542F41A" w:rsidR="004A3E3B" w:rsidRPr="002B10C1" w:rsidRDefault="002B10C1" w:rsidP="00BC3DDB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 w:rsidRPr="002B10C1">
              <w:rPr>
                <w:rFonts w:ascii="Pretendard" w:eastAsia="Pretendard" w:hAnsi="Pretendard" w:cs="Calibri" w:hint="eastAsia"/>
                <w:szCs w:val="22"/>
              </w:rPr>
              <w:t>소형</w:t>
            </w:r>
          </w:p>
        </w:tc>
        <w:tc>
          <w:tcPr>
            <w:tcW w:w="3544" w:type="dxa"/>
          </w:tcPr>
          <w:p w14:paraId="23888A6D" w14:textId="56328AAF" w:rsidR="004A3E3B" w:rsidRPr="002B10C1" w:rsidRDefault="002B10C1" w:rsidP="00BC3DDB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>
              <w:rPr>
                <w:rStyle w:val="notion-enable-hover"/>
                <w:rFonts w:ascii="Pretendard" w:eastAsia="Pretendard" w:hAnsi="Pretendard" w:cs="Calibri" w:hint="eastAsia"/>
                <w:color w:val="32302C"/>
                <w:szCs w:val="22"/>
              </w:rPr>
              <w:t>배기량</w:t>
            </w:r>
            <w:r w:rsidR="004A3E3B" w:rsidRPr="002B10C1">
              <w:rPr>
                <w:rStyle w:val="notion-enable-hover"/>
                <w:rFonts w:ascii="Pretendard" w:eastAsia="Pretendard" w:hAnsi="Pretendard" w:cs="Calibri"/>
                <w:color w:val="32302C"/>
                <w:szCs w:val="22"/>
              </w:rPr>
              <w:t xml:space="preserve"> 1,600cc</w:t>
            </w:r>
            <w:r w:rsidR="004A3E3B" w:rsidRPr="002B10C1">
              <w:rPr>
                <w:rStyle w:val="apple-converted-space"/>
                <w:rFonts w:ascii="Pretendard" w:eastAsia="Pretendard" w:hAnsi="Pretendard" w:cs="Calibri"/>
                <w:color w:val="32302C"/>
                <w:szCs w:val="22"/>
              </w:rPr>
              <w:t> </w:t>
            </w:r>
            <w:r>
              <w:rPr>
                <w:rStyle w:val="apple-converted-space"/>
                <w:rFonts w:ascii="Pretendard" w:eastAsia="Pretendard" w:hAnsi="Pretendard" w:cs="Calibri" w:hint="eastAsia"/>
                <w:color w:val="32302C"/>
                <w:szCs w:val="22"/>
              </w:rPr>
              <w:t>미</w:t>
            </w:r>
            <w:r>
              <w:rPr>
                <w:rStyle w:val="apple-converted-space"/>
                <w:rFonts w:hint="eastAsia"/>
              </w:rPr>
              <w:t>만</w:t>
            </w:r>
          </w:p>
        </w:tc>
        <w:tc>
          <w:tcPr>
            <w:tcW w:w="2075" w:type="dxa"/>
          </w:tcPr>
          <w:p w14:paraId="48334513" w14:textId="2EE9D6C5" w:rsidR="004A3E3B" w:rsidRPr="002B10C1" w:rsidRDefault="002B10C1" w:rsidP="00BC3DDB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휘발유, 경유</w:t>
            </w:r>
            <w:r w:rsidR="004A3E3B" w:rsidRPr="002B10C1">
              <w:rPr>
                <w:rFonts w:ascii="Pretendard" w:eastAsia="Pretendard" w:hAnsi="Pretendard" w:cs="Calibri"/>
                <w:szCs w:val="22"/>
              </w:rPr>
              <w:t>, LPG</w:t>
            </w:r>
          </w:p>
        </w:tc>
      </w:tr>
      <w:tr w:rsidR="004A3E3B" w:rsidRPr="003F0068" w14:paraId="25D122B3" w14:textId="77777777" w:rsidTr="006B70F6">
        <w:tc>
          <w:tcPr>
            <w:tcW w:w="1696" w:type="dxa"/>
            <w:vMerge/>
          </w:tcPr>
          <w:p w14:paraId="486CEDDA" w14:textId="77777777" w:rsidR="004A3E3B" w:rsidRPr="002B10C1" w:rsidRDefault="004A3E3B" w:rsidP="00BC3DDB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</w:p>
        </w:tc>
        <w:tc>
          <w:tcPr>
            <w:tcW w:w="1701" w:type="dxa"/>
          </w:tcPr>
          <w:p w14:paraId="15EDA156" w14:textId="389933F0" w:rsidR="004A3E3B" w:rsidRPr="002B10C1" w:rsidRDefault="002B10C1" w:rsidP="00BC3DDB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 w:rsidRPr="002B10C1">
              <w:rPr>
                <w:rFonts w:ascii="Pretendard" w:eastAsia="Pretendard" w:hAnsi="Pretendard" w:cs="Calibri" w:hint="eastAsia"/>
                <w:szCs w:val="22"/>
              </w:rPr>
              <w:t>중형</w:t>
            </w:r>
          </w:p>
        </w:tc>
        <w:tc>
          <w:tcPr>
            <w:tcW w:w="3544" w:type="dxa"/>
          </w:tcPr>
          <w:p w14:paraId="58530B40" w14:textId="006E7983" w:rsidR="004A3E3B" w:rsidRPr="002B10C1" w:rsidRDefault="004A3E3B" w:rsidP="00BC3DDB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 w:rsidRPr="002B10C1">
              <w:rPr>
                <w:rStyle w:val="notion-enable-hover"/>
                <w:rFonts w:ascii="Pretendard" w:eastAsia="Pretendard" w:hAnsi="Pretendard" w:cs="Calibri"/>
                <w:color w:val="32302C"/>
                <w:szCs w:val="22"/>
              </w:rPr>
              <w:t xml:space="preserve">1,600cc ≤ </w:t>
            </w:r>
            <w:r w:rsidR="002B10C1">
              <w:rPr>
                <w:rStyle w:val="notion-enable-hover"/>
                <w:rFonts w:ascii="Pretendard" w:eastAsia="Pretendard" w:hAnsi="Pretendard" w:cs="Calibri" w:hint="eastAsia"/>
                <w:color w:val="32302C"/>
                <w:szCs w:val="22"/>
              </w:rPr>
              <w:t>배기량</w:t>
            </w:r>
            <w:r w:rsidR="002B10C1" w:rsidRPr="002B10C1">
              <w:rPr>
                <w:rStyle w:val="notion-enable-hover"/>
                <w:rFonts w:ascii="Pretendard" w:eastAsia="Pretendard" w:hAnsi="Pretendard" w:cs="Calibri"/>
                <w:color w:val="32302C"/>
                <w:szCs w:val="22"/>
              </w:rPr>
              <w:t xml:space="preserve"> </w:t>
            </w:r>
            <w:r w:rsidRPr="002B10C1">
              <w:rPr>
                <w:rStyle w:val="notion-enable-hover"/>
                <w:rFonts w:ascii="Pretendard" w:eastAsia="Pretendard" w:hAnsi="Pretendard" w:cs="Calibri"/>
                <w:color w:val="32302C"/>
                <w:szCs w:val="22"/>
              </w:rPr>
              <w:t>&lt; 2,000cc</w:t>
            </w:r>
          </w:p>
        </w:tc>
        <w:tc>
          <w:tcPr>
            <w:tcW w:w="2075" w:type="dxa"/>
          </w:tcPr>
          <w:p w14:paraId="04E37A22" w14:textId="36545A52" w:rsidR="004A3E3B" w:rsidRPr="002B10C1" w:rsidRDefault="002B10C1" w:rsidP="00BC3DDB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휘발유</w:t>
            </w:r>
            <w:r w:rsidR="004A3E3B" w:rsidRPr="002B10C1">
              <w:rPr>
                <w:rFonts w:ascii="Pretendard" w:eastAsia="Pretendard" w:hAnsi="Pretendard" w:cs="Calibri"/>
                <w:szCs w:val="22"/>
              </w:rPr>
              <w:t>,</w:t>
            </w:r>
            <w:r>
              <w:rPr>
                <w:rFonts w:ascii="Pretendard" w:eastAsia="Pretendard" w:hAnsi="Pretendard" w:cs="Calibri" w:hint="eastAsia"/>
                <w:szCs w:val="22"/>
              </w:rPr>
              <w:t xml:space="preserve"> 경유</w:t>
            </w:r>
            <w:r w:rsidR="004A3E3B" w:rsidRPr="002B10C1">
              <w:rPr>
                <w:rFonts w:ascii="Pretendard" w:eastAsia="Pretendard" w:hAnsi="Pretendard" w:cs="Calibri"/>
                <w:szCs w:val="22"/>
              </w:rPr>
              <w:t xml:space="preserve"> LPG, </w:t>
            </w:r>
            <w:r>
              <w:rPr>
                <w:rFonts w:ascii="Pretendard" w:eastAsia="Pretendard" w:hAnsi="Pretendard" w:cs="Calibri" w:hint="eastAsia"/>
                <w:szCs w:val="22"/>
              </w:rPr>
              <w:t>하이브리드</w:t>
            </w:r>
          </w:p>
        </w:tc>
      </w:tr>
      <w:tr w:rsidR="002B10C1" w:rsidRPr="003F0068" w14:paraId="33F7FE1A" w14:textId="77777777" w:rsidTr="006B70F6">
        <w:tc>
          <w:tcPr>
            <w:tcW w:w="1696" w:type="dxa"/>
            <w:vMerge/>
          </w:tcPr>
          <w:p w14:paraId="2989CEFF" w14:textId="77777777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</w:p>
        </w:tc>
        <w:tc>
          <w:tcPr>
            <w:tcW w:w="1701" w:type="dxa"/>
          </w:tcPr>
          <w:p w14:paraId="26D6C3C9" w14:textId="22DD6C78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 w:rsidRPr="002B10C1">
              <w:rPr>
                <w:rFonts w:ascii="Pretendard" w:eastAsia="Pretendard" w:hAnsi="Pretendard" w:cs="Calibri" w:hint="eastAsia"/>
                <w:szCs w:val="22"/>
              </w:rPr>
              <w:t>대형</w:t>
            </w:r>
          </w:p>
        </w:tc>
        <w:tc>
          <w:tcPr>
            <w:tcW w:w="3544" w:type="dxa"/>
          </w:tcPr>
          <w:p w14:paraId="1821C3DF" w14:textId="1B23A530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>
              <w:rPr>
                <w:rStyle w:val="notion-enable-hover"/>
                <w:rFonts w:ascii="Pretendard" w:eastAsia="Pretendard" w:hAnsi="Pretendard" w:cs="Calibri" w:hint="eastAsia"/>
                <w:color w:val="32302C"/>
                <w:szCs w:val="22"/>
              </w:rPr>
              <w:t>배기량</w:t>
            </w:r>
            <w:r w:rsidRPr="002B10C1">
              <w:rPr>
                <w:rStyle w:val="notion-enable-hover"/>
                <w:rFonts w:ascii="Pretendard" w:eastAsia="Pretendard" w:hAnsi="Pretendard" w:cs="Calibri"/>
                <w:color w:val="32302C"/>
                <w:szCs w:val="22"/>
              </w:rPr>
              <w:t xml:space="preserve"> 2,000cc </w:t>
            </w:r>
            <w:r>
              <w:rPr>
                <w:rStyle w:val="notion-enable-hover"/>
                <w:rFonts w:ascii="Pretendard" w:eastAsia="Pretendard" w:hAnsi="Pretendard" w:cs="Calibri" w:hint="eastAsia"/>
                <w:color w:val="32302C"/>
                <w:szCs w:val="22"/>
              </w:rPr>
              <w:t>이상</w:t>
            </w:r>
          </w:p>
        </w:tc>
        <w:tc>
          <w:tcPr>
            <w:tcW w:w="2075" w:type="dxa"/>
          </w:tcPr>
          <w:p w14:paraId="62641149" w14:textId="0DF5C19B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휘발유</w:t>
            </w:r>
            <w:r w:rsidRPr="002B10C1">
              <w:rPr>
                <w:rFonts w:ascii="Pretendard" w:eastAsia="Pretendard" w:hAnsi="Pretendard" w:cs="Calibri"/>
                <w:szCs w:val="22"/>
              </w:rPr>
              <w:t>,</w:t>
            </w:r>
            <w:r>
              <w:rPr>
                <w:rFonts w:ascii="Pretendard" w:eastAsia="Pretendard" w:hAnsi="Pretendard" w:cs="Calibri" w:hint="eastAsia"/>
                <w:szCs w:val="22"/>
              </w:rPr>
              <w:t xml:space="preserve"> 경유</w:t>
            </w:r>
            <w:r w:rsidRPr="002B10C1">
              <w:rPr>
                <w:rFonts w:ascii="Pretendard" w:eastAsia="Pretendard" w:hAnsi="Pretendard" w:cs="Calibri"/>
                <w:szCs w:val="22"/>
              </w:rPr>
              <w:t xml:space="preserve"> LPG, </w:t>
            </w:r>
            <w:r>
              <w:rPr>
                <w:rFonts w:ascii="Pretendard" w:eastAsia="Pretendard" w:hAnsi="Pretendard" w:cs="Calibri" w:hint="eastAsia"/>
                <w:szCs w:val="22"/>
              </w:rPr>
              <w:t>하이브리드</w:t>
            </w:r>
          </w:p>
        </w:tc>
      </w:tr>
      <w:tr w:rsidR="002B10C1" w:rsidRPr="003F0068" w14:paraId="040F0AD6" w14:textId="77777777" w:rsidTr="006B70F6">
        <w:tc>
          <w:tcPr>
            <w:tcW w:w="1696" w:type="dxa"/>
            <w:vMerge w:val="restart"/>
          </w:tcPr>
          <w:p w14:paraId="4BDC0A74" w14:textId="19052BC6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승합차</w:t>
            </w:r>
          </w:p>
        </w:tc>
        <w:tc>
          <w:tcPr>
            <w:tcW w:w="1701" w:type="dxa"/>
          </w:tcPr>
          <w:p w14:paraId="5389EA44" w14:textId="0D74BF81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소형</w:t>
            </w:r>
          </w:p>
        </w:tc>
        <w:tc>
          <w:tcPr>
            <w:tcW w:w="3544" w:type="dxa"/>
          </w:tcPr>
          <w:p w14:paraId="6CED22A5" w14:textId="3F87790A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 w:rsidRPr="002B10C1">
              <w:rPr>
                <w:rStyle w:val="notion-enable-hover"/>
                <w:rFonts w:ascii="Pretendard" w:eastAsia="Pretendard" w:hAnsi="Pretendard"/>
              </w:rPr>
              <w:t>전장 4.7m, 전폭 1.7m, 전고 2m 이하, 승차정원 15명 이하</w:t>
            </w:r>
          </w:p>
        </w:tc>
        <w:tc>
          <w:tcPr>
            <w:tcW w:w="2075" w:type="dxa"/>
          </w:tcPr>
          <w:p w14:paraId="6056FC04" w14:textId="6CF4C876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경유,</w:t>
            </w:r>
            <w:r w:rsidRPr="002B10C1">
              <w:rPr>
                <w:rFonts w:ascii="Pretendard" w:eastAsia="Pretendard" w:hAnsi="Pretendard" w:cs="Calibri"/>
                <w:szCs w:val="22"/>
              </w:rPr>
              <w:t xml:space="preserve"> LPG</w:t>
            </w:r>
          </w:p>
        </w:tc>
      </w:tr>
      <w:tr w:rsidR="002B10C1" w:rsidRPr="003F0068" w14:paraId="4037A108" w14:textId="77777777" w:rsidTr="006B70F6">
        <w:tc>
          <w:tcPr>
            <w:tcW w:w="1696" w:type="dxa"/>
            <w:vMerge/>
          </w:tcPr>
          <w:p w14:paraId="501F5E00" w14:textId="77777777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</w:p>
        </w:tc>
        <w:tc>
          <w:tcPr>
            <w:tcW w:w="1701" w:type="dxa"/>
          </w:tcPr>
          <w:p w14:paraId="5E6610EC" w14:textId="0B83085B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중형</w:t>
            </w:r>
          </w:p>
        </w:tc>
        <w:tc>
          <w:tcPr>
            <w:tcW w:w="3544" w:type="dxa"/>
          </w:tcPr>
          <w:p w14:paraId="0CA40F4B" w14:textId="32A260F8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 w:rsidRPr="002B10C1">
              <w:rPr>
                <w:rStyle w:val="notion-enable-hover"/>
                <w:rFonts w:ascii="Pretendard" w:eastAsia="Pretendard" w:hAnsi="Pretendard"/>
              </w:rPr>
              <w:t>전장, 전폭, 전고 중 소형차 기준 하나라도 초과하고 길이가 9m 미만 or 16 ≤ 승차정원 ≤ 35명</w:t>
            </w:r>
          </w:p>
        </w:tc>
        <w:tc>
          <w:tcPr>
            <w:tcW w:w="2075" w:type="dxa"/>
          </w:tcPr>
          <w:p w14:paraId="0CEB76C2" w14:textId="0B898B6B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경유</w:t>
            </w:r>
          </w:p>
        </w:tc>
      </w:tr>
      <w:tr w:rsidR="002B10C1" w:rsidRPr="003F0068" w14:paraId="0989BC8C" w14:textId="77777777" w:rsidTr="006B70F6">
        <w:tc>
          <w:tcPr>
            <w:tcW w:w="1696" w:type="dxa"/>
            <w:vMerge/>
          </w:tcPr>
          <w:p w14:paraId="31297E5B" w14:textId="77777777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</w:p>
        </w:tc>
        <w:tc>
          <w:tcPr>
            <w:tcW w:w="1701" w:type="dxa"/>
          </w:tcPr>
          <w:p w14:paraId="1FE149B8" w14:textId="7B7DD44D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proofErr w:type="spellStart"/>
            <w:r>
              <w:rPr>
                <w:rFonts w:ascii="Pretendard" w:eastAsia="Pretendard" w:hAnsi="Pretendard" w:cs="Calibri" w:hint="eastAsia"/>
                <w:szCs w:val="22"/>
              </w:rPr>
              <w:t>전세광역</w:t>
            </w:r>
            <w:proofErr w:type="spellEnd"/>
          </w:p>
        </w:tc>
        <w:tc>
          <w:tcPr>
            <w:tcW w:w="3544" w:type="dxa"/>
          </w:tcPr>
          <w:p w14:paraId="20D5D776" w14:textId="0288C079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 w:rsidRPr="002B10C1">
              <w:rPr>
                <w:rStyle w:val="notion-enable-hover"/>
                <w:rFonts w:ascii="Pretendard" w:eastAsia="Pretendard" w:hAnsi="Pretendard"/>
              </w:rPr>
              <w:t>전장, 전폭, 전고 중 소형차 기준 하나라도 초과하고 길이가 9m 이상 or 승차정원 36인 이상</w:t>
            </w:r>
          </w:p>
        </w:tc>
        <w:tc>
          <w:tcPr>
            <w:tcW w:w="2075" w:type="dxa"/>
          </w:tcPr>
          <w:p w14:paraId="46B78583" w14:textId="0869CBEC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경유</w:t>
            </w:r>
            <w:r w:rsidRPr="002B10C1">
              <w:rPr>
                <w:rFonts w:ascii="Pretendard" w:eastAsia="Pretendard" w:hAnsi="Pretendard" w:cs="Calibri"/>
                <w:szCs w:val="22"/>
              </w:rPr>
              <w:t>, CNG</w:t>
            </w:r>
          </w:p>
        </w:tc>
      </w:tr>
      <w:tr w:rsidR="002B10C1" w:rsidRPr="003F0068" w14:paraId="4BEC4063" w14:textId="77777777" w:rsidTr="006B70F6">
        <w:tc>
          <w:tcPr>
            <w:tcW w:w="1696" w:type="dxa"/>
            <w:vMerge/>
          </w:tcPr>
          <w:p w14:paraId="32FE5170" w14:textId="77777777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</w:p>
        </w:tc>
        <w:tc>
          <w:tcPr>
            <w:tcW w:w="1701" w:type="dxa"/>
          </w:tcPr>
          <w:p w14:paraId="61870363" w14:textId="74886AD6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시내</w:t>
            </w:r>
          </w:p>
        </w:tc>
        <w:tc>
          <w:tcPr>
            <w:tcW w:w="3544" w:type="dxa"/>
          </w:tcPr>
          <w:p w14:paraId="1399D4AB" w14:textId="77777777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</w:p>
        </w:tc>
        <w:tc>
          <w:tcPr>
            <w:tcW w:w="2075" w:type="dxa"/>
          </w:tcPr>
          <w:p w14:paraId="0F806696" w14:textId="21A5ACDA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 w:rsidRPr="002B10C1">
              <w:rPr>
                <w:rFonts w:ascii="Pretendard" w:eastAsia="Pretendard" w:hAnsi="Pretendard" w:cs="Calibri"/>
                <w:szCs w:val="22"/>
              </w:rPr>
              <w:t>CNG</w:t>
            </w:r>
          </w:p>
        </w:tc>
      </w:tr>
      <w:tr w:rsidR="002B10C1" w:rsidRPr="003F0068" w14:paraId="0D3B0515" w14:textId="77777777" w:rsidTr="006B70F6">
        <w:tc>
          <w:tcPr>
            <w:tcW w:w="1696" w:type="dxa"/>
            <w:vMerge/>
          </w:tcPr>
          <w:p w14:paraId="416F0323" w14:textId="77777777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</w:p>
        </w:tc>
        <w:tc>
          <w:tcPr>
            <w:tcW w:w="1701" w:type="dxa"/>
          </w:tcPr>
          <w:p w14:paraId="5AD82224" w14:textId="471E148C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전체</w:t>
            </w:r>
          </w:p>
        </w:tc>
        <w:tc>
          <w:tcPr>
            <w:tcW w:w="3544" w:type="dxa"/>
          </w:tcPr>
          <w:p w14:paraId="30A2A369" w14:textId="77777777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</w:p>
        </w:tc>
        <w:tc>
          <w:tcPr>
            <w:tcW w:w="2075" w:type="dxa"/>
          </w:tcPr>
          <w:p w14:paraId="6A63AEEF" w14:textId="25B6650C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 w:rsidRPr="002B10C1">
              <w:rPr>
                <w:rFonts w:ascii="Pretendard" w:eastAsia="Pretendard" w:hAnsi="Pretendard" w:cs="Calibri"/>
                <w:szCs w:val="22"/>
              </w:rPr>
              <w:t>CNG</w:t>
            </w:r>
          </w:p>
        </w:tc>
      </w:tr>
      <w:tr w:rsidR="002B10C1" w:rsidRPr="003F0068" w14:paraId="48F09240" w14:textId="77777777" w:rsidTr="006B70F6">
        <w:tc>
          <w:tcPr>
            <w:tcW w:w="1696" w:type="dxa"/>
            <w:vMerge w:val="restart"/>
          </w:tcPr>
          <w:p w14:paraId="683EB158" w14:textId="37489FF5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 w:rsidRPr="002B10C1">
              <w:rPr>
                <w:rFonts w:ascii="Pretendard" w:eastAsia="Pretendard" w:hAnsi="Pretendard" w:cs="Calibri"/>
                <w:szCs w:val="22"/>
              </w:rPr>
              <w:t>Truck</w:t>
            </w:r>
          </w:p>
        </w:tc>
        <w:tc>
          <w:tcPr>
            <w:tcW w:w="1701" w:type="dxa"/>
          </w:tcPr>
          <w:p w14:paraId="4826674B" w14:textId="3DC82DC8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소형</w:t>
            </w:r>
          </w:p>
        </w:tc>
        <w:tc>
          <w:tcPr>
            <w:tcW w:w="3544" w:type="dxa"/>
          </w:tcPr>
          <w:p w14:paraId="0455786C" w14:textId="678D8CD3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 w:rsidRPr="002B10C1">
              <w:rPr>
                <w:rStyle w:val="notion-enable-hover"/>
                <w:rFonts w:ascii="Pretendard" w:eastAsia="Pretendard" w:hAnsi="Pretendard"/>
              </w:rPr>
              <w:t xml:space="preserve">최대 적재량 1톤 이하 and </w:t>
            </w:r>
            <w:proofErr w:type="spellStart"/>
            <w:r w:rsidRPr="002B10C1">
              <w:rPr>
                <w:rStyle w:val="notion-enable-hover"/>
                <w:rFonts w:ascii="Pretendard" w:eastAsia="Pretendard" w:hAnsi="Pretendard"/>
              </w:rPr>
              <w:t>총중량</w:t>
            </w:r>
            <w:proofErr w:type="spellEnd"/>
            <w:r w:rsidRPr="002B10C1">
              <w:rPr>
                <w:rStyle w:val="notion-enable-hover"/>
                <w:rFonts w:ascii="Pretendard" w:eastAsia="Pretendard" w:hAnsi="Pretendard"/>
              </w:rPr>
              <w:t xml:space="preserve"> 3.5톤 이하</w:t>
            </w:r>
          </w:p>
        </w:tc>
        <w:tc>
          <w:tcPr>
            <w:tcW w:w="2075" w:type="dxa"/>
          </w:tcPr>
          <w:p w14:paraId="5DF98858" w14:textId="3C14FCAE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경유</w:t>
            </w:r>
          </w:p>
        </w:tc>
      </w:tr>
      <w:tr w:rsidR="002B10C1" w:rsidRPr="003F0068" w14:paraId="6CED2ED8" w14:textId="77777777" w:rsidTr="006B70F6">
        <w:tc>
          <w:tcPr>
            <w:tcW w:w="1696" w:type="dxa"/>
            <w:vMerge/>
          </w:tcPr>
          <w:p w14:paraId="0657A1D9" w14:textId="77777777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</w:p>
        </w:tc>
        <w:tc>
          <w:tcPr>
            <w:tcW w:w="1701" w:type="dxa"/>
          </w:tcPr>
          <w:p w14:paraId="6AE8BB73" w14:textId="693C7993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중형</w:t>
            </w:r>
          </w:p>
        </w:tc>
        <w:tc>
          <w:tcPr>
            <w:tcW w:w="3544" w:type="dxa"/>
          </w:tcPr>
          <w:p w14:paraId="7D6C1EC3" w14:textId="5E0CAEB4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 w:rsidRPr="002B10C1">
              <w:rPr>
                <w:rStyle w:val="notion-enable-hover"/>
                <w:rFonts w:ascii="Pretendard" w:eastAsia="Pretendard" w:hAnsi="Pretendard"/>
              </w:rPr>
              <w:t xml:space="preserve">최대 적재량 1톤 초과 5톤 미만 or </w:t>
            </w:r>
            <w:proofErr w:type="spellStart"/>
            <w:r w:rsidRPr="002B10C1">
              <w:rPr>
                <w:rStyle w:val="notion-enable-hover"/>
                <w:rFonts w:ascii="Pretendard" w:eastAsia="Pretendard" w:hAnsi="Pretendard"/>
              </w:rPr>
              <w:t>총중량</w:t>
            </w:r>
            <w:proofErr w:type="spellEnd"/>
            <w:r w:rsidRPr="002B10C1">
              <w:rPr>
                <w:rStyle w:val="notion-enable-hover"/>
                <w:rFonts w:ascii="Pretendard" w:eastAsia="Pretendard" w:hAnsi="Pretendard"/>
              </w:rPr>
              <w:t xml:space="preserve"> 3.5톤 초과 10톤 미만</w:t>
            </w:r>
          </w:p>
        </w:tc>
        <w:tc>
          <w:tcPr>
            <w:tcW w:w="2075" w:type="dxa"/>
          </w:tcPr>
          <w:p w14:paraId="37E525F0" w14:textId="6C7C89B0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경유</w:t>
            </w:r>
          </w:p>
        </w:tc>
      </w:tr>
      <w:tr w:rsidR="002B10C1" w:rsidRPr="003F0068" w14:paraId="6DEB3F30" w14:textId="77777777" w:rsidTr="006B70F6">
        <w:tc>
          <w:tcPr>
            <w:tcW w:w="1696" w:type="dxa"/>
            <w:vMerge/>
          </w:tcPr>
          <w:p w14:paraId="632CF748" w14:textId="77777777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</w:p>
        </w:tc>
        <w:tc>
          <w:tcPr>
            <w:tcW w:w="1701" w:type="dxa"/>
          </w:tcPr>
          <w:p w14:paraId="4F175F38" w14:textId="686C3E80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 w:hint="eastAsia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대형</w:t>
            </w:r>
          </w:p>
        </w:tc>
        <w:tc>
          <w:tcPr>
            <w:tcW w:w="3544" w:type="dxa"/>
          </w:tcPr>
          <w:p w14:paraId="4EACCDEC" w14:textId="41C0B4D1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 w:rsidRPr="002B10C1">
              <w:rPr>
                <w:rStyle w:val="notion-enable-hover"/>
                <w:rFonts w:ascii="Pretendard" w:eastAsia="Pretendard" w:hAnsi="Pretendard"/>
              </w:rPr>
              <w:t xml:space="preserve">최대 적재량 5톤 이상 or </w:t>
            </w:r>
            <w:proofErr w:type="spellStart"/>
            <w:r w:rsidRPr="002B10C1">
              <w:rPr>
                <w:rStyle w:val="notion-enable-hover"/>
                <w:rFonts w:ascii="Pretendard" w:eastAsia="Pretendard" w:hAnsi="Pretendard"/>
              </w:rPr>
              <w:t>총중량</w:t>
            </w:r>
            <w:proofErr w:type="spellEnd"/>
            <w:r w:rsidRPr="002B10C1">
              <w:rPr>
                <w:rStyle w:val="notion-enable-hover"/>
                <w:rFonts w:ascii="Pretendard" w:eastAsia="Pretendard" w:hAnsi="Pretendard"/>
              </w:rPr>
              <w:t xml:space="preserve"> 10톤 이상</w:t>
            </w:r>
          </w:p>
        </w:tc>
        <w:tc>
          <w:tcPr>
            <w:tcW w:w="2075" w:type="dxa"/>
          </w:tcPr>
          <w:p w14:paraId="5664A3C2" w14:textId="688E8FF1" w:rsidR="002B10C1" w:rsidRPr="002B10C1" w:rsidRDefault="002B10C1" w:rsidP="002B10C1">
            <w:pPr>
              <w:wordWrap/>
              <w:spacing w:after="120"/>
              <w:jc w:val="center"/>
              <w:rPr>
                <w:rFonts w:ascii="Pretendard" w:eastAsia="Pretendard" w:hAnsi="Pretendard" w:cs="Calibri"/>
                <w:szCs w:val="22"/>
              </w:rPr>
            </w:pPr>
            <w:r>
              <w:rPr>
                <w:rFonts w:ascii="Pretendard" w:eastAsia="Pretendard" w:hAnsi="Pretendard" w:cs="Calibri" w:hint="eastAsia"/>
                <w:szCs w:val="22"/>
              </w:rPr>
              <w:t>경유</w:t>
            </w:r>
          </w:p>
        </w:tc>
      </w:tr>
    </w:tbl>
    <w:p w14:paraId="2982D55C" w14:textId="77777777" w:rsidR="00790305" w:rsidRPr="003F0068" w:rsidRDefault="00790305" w:rsidP="00BF0DEE">
      <w:pPr>
        <w:wordWrap/>
        <w:spacing w:after="120"/>
        <w:rPr>
          <w:rFonts w:ascii="Pretendard" w:eastAsia="Pretendard" w:hAnsi="Pretendard" w:cs="Calibri"/>
          <w:b/>
          <w:bCs/>
          <w:sz w:val="28"/>
          <w:szCs w:val="32"/>
        </w:rPr>
      </w:pPr>
    </w:p>
    <w:p w14:paraId="21C07ABA" w14:textId="4CA1E1FF" w:rsidR="00BF0DEE" w:rsidRPr="003F0068" w:rsidRDefault="00210AEA" w:rsidP="00BF0DEE">
      <w:pPr>
        <w:wordWrap/>
        <w:spacing w:after="120"/>
        <w:rPr>
          <w:rFonts w:ascii="Pretendard" w:eastAsia="Pretendard" w:hAnsi="Pretendard" w:cs="Calibri" w:hint="eastAsia"/>
          <w:b/>
          <w:bCs/>
          <w:sz w:val="28"/>
          <w:szCs w:val="32"/>
        </w:rPr>
      </w:pPr>
      <w:r>
        <w:rPr>
          <w:rFonts w:ascii="Pretendard" w:eastAsia="Pretendard" w:hAnsi="Pretendard" w:cs="Calibri" w:hint="eastAsia"/>
          <w:b/>
          <w:bCs/>
          <w:sz w:val="28"/>
          <w:szCs w:val="32"/>
        </w:rPr>
        <w:t>적용 배출계수</w:t>
      </w:r>
    </w:p>
    <w:p w14:paraId="38512ECA" w14:textId="2CDB2C29" w:rsidR="006B70F6" w:rsidRPr="003F0068" w:rsidRDefault="00210AEA" w:rsidP="006B70F6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 w:cs="Calibri"/>
        </w:rPr>
      </w:pPr>
      <w:proofErr w:type="spellStart"/>
      <w:r>
        <w:rPr>
          <w:rFonts w:ascii="Pretendard" w:eastAsia="Pretendard" w:hAnsi="Pretendard" w:cs="Calibri" w:hint="eastAsia"/>
          <w:color w:val="1F2328"/>
          <w:kern w:val="0"/>
          <w:sz w:val="24"/>
          <w14:ligatures w14:val="none"/>
        </w:rPr>
        <w:t>차랑별</w:t>
      </w:r>
      <w:proofErr w:type="spellEnd"/>
      <w:r>
        <w:rPr>
          <w:rFonts w:ascii="Pretendard" w:eastAsia="Pretendard" w:hAnsi="Pretendard" w:cs="Calibri" w:hint="eastAsia"/>
          <w:color w:val="1F2328"/>
          <w:kern w:val="0"/>
          <w:sz w:val="24"/>
          <w14:ligatures w14:val="none"/>
        </w:rPr>
        <w:t xml:space="preserve"> 국가 고유 배출계수를 사용해서 배출량을 산정합니다. 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54"/>
        <w:gridCol w:w="839"/>
        <w:gridCol w:w="993"/>
        <w:gridCol w:w="1559"/>
        <w:gridCol w:w="1632"/>
        <w:gridCol w:w="1585"/>
        <w:gridCol w:w="1454"/>
      </w:tblGrid>
      <w:tr w:rsidR="00CD06E6" w:rsidRPr="003F0068" w14:paraId="362D1F24" w14:textId="0DB171C5" w:rsidTr="00210AEA">
        <w:trPr>
          <w:trHeight w:val="6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17BEC53" w14:textId="4B0B2672" w:rsidR="00CD06E6" w:rsidRPr="003F0068" w:rsidRDefault="00210AEA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차량 종류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A2626BC" w14:textId="6B1D98AC" w:rsidR="00CD06E6" w:rsidRPr="003F0068" w:rsidRDefault="00210AEA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4A8DA6E" w14:textId="6C3EA406" w:rsidR="00CD06E6" w:rsidRPr="003F0068" w:rsidRDefault="00210AEA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연료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9F7" w:fill="F2F2F2"/>
            <w:vAlign w:val="center"/>
            <w:hideMark/>
          </w:tcPr>
          <w:p w14:paraId="6CD08985" w14:textId="2ED125FB" w:rsidR="00CD06E6" w:rsidRPr="003F0068" w:rsidRDefault="00210AEA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주요 주행 도로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9F7" w:fill="F2F2F2"/>
          </w:tcPr>
          <w:p w14:paraId="0B02FF67" w14:textId="179EA67C" w:rsidR="00CD06E6" w:rsidRPr="003F0068" w:rsidRDefault="00CD06E6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CO2 </w:t>
            </w:r>
            <w:r w:rsidR="00210AEA">
              <w:rPr>
                <w:rFonts w:ascii="Pretendard" w:eastAsia="Pretendard" w:hAnsi="Pretendard" w:cs="Calibri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배출계수</w:t>
            </w:r>
          </w:p>
        </w:tc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9F7" w:fill="F2F2F2"/>
          </w:tcPr>
          <w:p w14:paraId="0224B10F" w14:textId="4E7A7867" w:rsidR="00CD06E6" w:rsidRPr="003F0068" w:rsidRDefault="00CD06E6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CH4 </w:t>
            </w:r>
            <w:r w:rsidR="00210AEA">
              <w:rPr>
                <w:rFonts w:ascii="Pretendard" w:eastAsia="Pretendard" w:hAnsi="Pretendard" w:cs="Calibri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배출계수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9F7" w:fill="F2F2F2"/>
          </w:tcPr>
          <w:p w14:paraId="6B663B66" w14:textId="37219C17" w:rsidR="00CD06E6" w:rsidRPr="003F0068" w:rsidRDefault="00CD06E6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N2O </w:t>
            </w:r>
            <w:r w:rsidR="00210AEA">
              <w:rPr>
                <w:rFonts w:ascii="Pretendard" w:eastAsia="Pretendard" w:hAnsi="Pretendard" w:cs="Calibri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배출계수</w:t>
            </w:r>
          </w:p>
        </w:tc>
      </w:tr>
      <w:tr w:rsidR="00CD06E6" w:rsidRPr="003F0068" w14:paraId="25798E96" w14:textId="4C01B808" w:rsidTr="00210AEA">
        <w:trPr>
          <w:trHeight w:val="435"/>
        </w:trPr>
        <w:tc>
          <w:tcPr>
            <w:tcW w:w="95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83B5D4" w14:textId="3FA92C5A" w:rsidR="00CD06E6" w:rsidRPr="003F0068" w:rsidRDefault="00210AEA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승용차</w:t>
            </w:r>
          </w:p>
        </w:tc>
        <w:tc>
          <w:tcPr>
            <w:tcW w:w="8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355BD" w14:textId="30D323B3" w:rsidR="00CD06E6" w:rsidRPr="003F0068" w:rsidRDefault="00210AEA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경차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5D17B0" w14:textId="36AA9177" w:rsidR="00CD06E6" w:rsidRPr="003F0068" w:rsidRDefault="00210AEA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휘발유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E62A7A9" w14:textId="0B6E0A75" w:rsidR="00CD06E6" w:rsidRPr="003F0068" w:rsidRDefault="00210AEA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93C6580" w14:textId="75C610FE" w:rsidR="00CD06E6" w:rsidRPr="003F0068" w:rsidRDefault="00CD06E6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1065.1722x</w:t>
            </w:r>
            <w:proofErr w:type="gramStart"/>
            <w:r w:rsidR="003E0E59" w:rsidRPr="003F0068"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-0.5889</w:t>
            </w:r>
            <w:r w:rsidR="003E0E59" w:rsidRPr="003F0068"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2B7D8DD5" w14:textId="445D0D5C" w:rsidR="00CD06E6" w:rsidRPr="003F0068" w:rsidRDefault="00CD06E6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-0.0001 + 0.0448/x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78FDEE09" w14:textId="2980F50A" w:rsidR="00CD06E6" w:rsidRPr="003F0068" w:rsidRDefault="00CD06E6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0.0001 + 0.0739/x</w:t>
            </w:r>
          </w:p>
        </w:tc>
      </w:tr>
      <w:tr w:rsidR="00CD06E6" w:rsidRPr="003F0068" w14:paraId="13FED302" w14:textId="40A1B506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FD726" w14:textId="77777777" w:rsidR="00CD06E6" w:rsidRPr="003F0068" w:rsidRDefault="00CD06E6" w:rsidP="000577CD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DB1A8" w14:textId="77777777" w:rsidR="00CD06E6" w:rsidRPr="003F0068" w:rsidRDefault="00CD06E6" w:rsidP="000577CD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5669A" w14:textId="77777777" w:rsidR="00CD06E6" w:rsidRPr="003F0068" w:rsidRDefault="00CD06E6" w:rsidP="000577CD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9DE035A" w14:textId="42661E97" w:rsidR="00CD06E6" w:rsidRPr="003F0068" w:rsidRDefault="00210AEA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3D5CABD" w14:textId="4A86DF6D" w:rsidR="00CD06E6" w:rsidRPr="003F0068" w:rsidRDefault="00CD06E6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0.0225x</w:t>
            </w:r>
            <w:r w:rsidR="003E0E59" w:rsidRPr="003F0068"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– 3.3075x + 212.8460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843A787" w14:textId="77777777" w:rsidR="00CD06E6" w:rsidRPr="003F0068" w:rsidRDefault="00CD06E6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6AA7449" w14:textId="77777777" w:rsidR="00CD06E6" w:rsidRPr="003F0068" w:rsidRDefault="00CD06E6" w:rsidP="000577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244978E6" w14:textId="243BC47A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1B511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C0FA4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B0BE79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  <w:t>LPG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C881521" w14:textId="7CDB4404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C3A36A7" w14:textId="26D6F509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989.9413x</w:t>
            </w:r>
            <w:proofErr w:type="gramStart"/>
            <w:r w:rsidRPr="003F0068"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-0.5937</w:t>
            </w:r>
            <w:r w:rsidRPr="003F0068"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04FC10A7" w14:textId="60A50801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0.0114x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-0.7073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23ED3964" w14:textId="53E8914B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-0.0001 + 0.0217/x</w:t>
            </w:r>
          </w:p>
        </w:tc>
      </w:tr>
      <w:tr w:rsidR="00210AEA" w:rsidRPr="003F0068" w14:paraId="31006A98" w14:textId="5EBF663A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FE772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EDCBA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69D05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1728D4E" w14:textId="1A6DC918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FAD4CD5" w14:textId="1F83315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0.0172x</w:t>
            </w:r>
            <w:r w:rsidRPr="003F0068"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2 - 2.3601x + 167.3842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1F92C2E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FC1A20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50FF329C" w14:textId="7272A489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629C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E7C7C" w14:textId="281695B9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소형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7A60CF" w14:textId="205526DD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휘발유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BE0D525" w14:textId="471F5295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A29F79D" w14:textId="0EC1EADC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1256.0382x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-0.5914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2EF331D9" w14:textId="2B4DC15D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-0.0003 + 0.0341/x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331F177A" w14:textId="2BD7E661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0.1596x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-1.3285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</w:tr>
      <w:tr w:rsidR="00210AEA" w:rsidRPr="003F0068" w14:paraId="0143B4D4" w14:textId="4AD478F7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579B7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B42AA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93DCA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C64338B" w14:textId="5566CFA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9CB7664" w14:textId="405BA156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0.0252x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2 - 3.7270x + 245.9051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ADA1802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43166CF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35F607B0" w14:textId="0641ED31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CE24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0F57D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D696E3" w14:textId="55A58842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경차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96755DD" w14:textId="62228460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211BE00" w14:textId="5782DDF2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1037.3974x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-0.5800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6F54E274" w14:textId="444D4E14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0.0015 + 0.2136/x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2A352A0C" w14:textId="096A30AD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0.0030 + 0.1311/x</w:t>
            </w:r>
          </w:p>
        </w:tc>
      </w:tr>
      <w:tr w:rsidR="00210AEA" w:rsidRPr="003F0068" w14:paraId="082746D0" w14:textId="549ADF81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1B2A5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F3744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7DE94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2A2BA6B" w14:textId="06992A9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EF7D2AB" w14:textId="52897690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0.0133x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2 - 1.3612x + 129.4859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9E45114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47D4D3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7338975C" w14:textId="66078899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45188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8C28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5C3D2B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  <w:t>LPG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CA358F6" w14:textId="503D4EEF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568C763" w14:textId="401C202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1223.8670x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-0.6046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2CE2ADF0" w14:textId="7794E072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-0.0004 + 0.0462/x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4A104513" w14:textId="674A3C90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0.0189x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-0.8916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</w:tr>
      <w:tr w:rsidR="00210AEA" w:rsidRPr="003F0068" w14:paraId="4170A0B0" w14:textId="6D36CE87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38680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BD3D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B865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07CEB1A" w14:textId="2C0451B2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66E7F77" w14:textId="120A5C20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0.0188x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2 - 2.7902x + 203.7804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5ADBE46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A9E0F12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21C42845" w14:textId="4CB5134F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15A9A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D978B" w14:textId="5198C867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중형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FB81EA" w14:textId="5894F838" w:rsidR="00210AEA" w:rsidRPr="003F0068" w:rsidRDefault="007853CE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휘발유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7B3E6B7" w14:textId="02546746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E41D871" w14:textId="2D56B104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1446.3728x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-0.5793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4856B8C7" w14:textId="31CEC515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0.1204x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-1.1138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59B29B82" w14:textId="1D799C5A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0.0880x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-1.1179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</w:tr>
      <w:tr w:rsidR="00210AEA" w:rsidRPr="003F0068" w14:paraId="050E002A" w14:textId="3404B3F4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9B215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1D9BA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A5F0D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C2D758C" w14:textId="63256CC5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A959191" w14:textId="71D1A338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0.0343x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2 - 5.4212x + 339.8479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A816D14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378566E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6FA2DF9F" w14:textId="2A989C0B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9051B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598FB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BA8330" w14:textId="0EA69624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경유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447B682" w14:textId="74A8DCF1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F41A360" w14:textId="6FA80664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1153.5685x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-0.5507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4F646AD3" w14:textId="6B741ED3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0.1644x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-1.1595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3BA722EB" w14:textId="6FCDA83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0.0007 + 0.1256/x</w:t>
            </w:r>
          </w:p>
        </w:tc>
      </w:tr>
      <w:tr w:rsidR="00210AEA" w:rsidRPr="003F0068" w14:paraId="0439EB18" w14:textId="15F371CF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9D17E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6BCD8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77DCB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70187A0" w14:textId="29A6ED06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6FB3D06" w14:textId="1C0A0DC3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0.0226x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2 - 3.0857x + 225.8804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5AE943B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761BCE9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17CF7D2B" w14:textId="3B98FEA7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CB948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CD686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9EA49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  <w:t>LPG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B1C89B2" w14:textId="38EC7C29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05D1E95" w14:textId="3D806C49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1513.8104x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-0.6075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0BCEFB8F" w14:textId="5CD04985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0.1805x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-1.3538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776E157F" w14:textId="4313459B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0.0444x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-1.1455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</w:tr>
      <w:tr w:rsidR="00210AEA" w:rsidRPr="003F0068" w14:paraId="6B2B2604" w14:textId="553B9841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1A40E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F60D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33C578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42B557F" w14:textId="0D815C8E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5D391D8" w14:textId="02C7023E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0.0245x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2 - 3.6654x + 257.7428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1B3F1D6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A4CDDD6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05EF9C46" w14:textId="21E74DFC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E56CB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4A6CD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EFE675" w14:textId="40A42F55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하이브리드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768E421" w14:textId="3F971476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1EB84D7" w14:textId="39771740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211.9807x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-0.1884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06491E40" w14:textId="2E4719A8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-0.0010 + 0.1519/x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41A77DF6" w14:textId="63EFB76F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-0.0001 + 0.0914/x</w:t>
            </w:r>
          </w:p>
        </w:tc>
      </w:tr>
      <w:tr w:rsidR="00210AEA" w:rsidRPr="003F0068" w14:paraId="47A624D2" w14:textId="51980FCC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ACD65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67CB9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BA7A9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0BBF229" w14:textId="605C32BA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7BA3A81" w14:textId="28C3B6D0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0.0205x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– 2.8635x + 190.4598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C846FFD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1A2DF3F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1ED2080C" w14:textId="705B616E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F618F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E798C" w14:textId="508BB579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대형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79DE74" w14:textId="01E083EA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휘발유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957E5E0" w14:textId="67486C8C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E042A1A" w14:textId="3BBE368A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2022.6604x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-0.6183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6C13C81D" w14:textId="618F797D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-0.00003 + 0.0758/x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7CB5A83A" w14:textId="4EE0EB0B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0.0001 + 0.0587/x</w:t>
            </w:r>
          </w:p>
        </w:tc>
      </w:tr>
      <w:tr w:rsidR="00210AEA" w:rsidRPr="003F0068" w14:paraId="6DA92FF9" w14:textId="6003AF3B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B88CD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C1582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211CA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C914BFF" w14:textId="20B0471F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57AEE75" w14:textId="0B3F218E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0.0374x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2 - 5.9783x + 385.8791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245DDF1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866558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29DD30CB" w14:textId="58EB255B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25C05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0E956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F44096" w14:textId="2A8CB57E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경유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B5EAB1C" w14:textId="4F6C4C63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13C521A" w14:textId="19B80581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1149.2206x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-0.5313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2F6AFB52" w14:textId="524599B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0.0046 + 0.2333/x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5004F8B0" w14:textId="21C12784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0.1131x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-0.7219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</w:tr>
      <w:tr w:rsidR="00210AEA" w:rsidRPr="003F0068" w14:paraId="6E9D1AB2" w14:textId="69C54F9A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5AB8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2DE7E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E704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0F6FC5D" w14:textId="144F4FE6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859EAA1" w14:textId="43B7DB36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0.0246x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2 - 3.3168x + 239.5643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A1458A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18BB4B7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359A5974" w14:textId="77A0AE4A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6152A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6BD1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018E46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  <w:t>LPG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FBBE89F" w14:textId="6DF3B603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7AC1A79" w14:textId="53B9475E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1967.2719x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-0.6616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65941638" w14:textId="374FC8F8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0.0612x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-1.0387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6A4B369B" w14:textId="240E9344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0.0694x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-1.1011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</w:tr>
      <w:tr w:rsidR="00210AEA" w:rsidRPr="003F0068" w14:paraId="7A2BF0EB" w14:textId="627ABD89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67E05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D7F9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40AB0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AEAC512" w14:textId="793DA1FE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3050D3A" w14:textId="05F3C7F4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0.0295x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2 - 4.6079x + 301.8248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965BE88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9C619D2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03D52484" w14:textId="5FD95A17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64E40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4AFDD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CB7720" w14:textId="16FDF98E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하이브리드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AA5B5D2" w14:textId="2022A5FD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A2FE276" w14:textId="131EBDA0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522.2199x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-0.3855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3238C069" w14:textId="1DF7833D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0.0668x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-1.2132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3062052A" w14:textId="7EAE5908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0.1769x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-1.1254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</w:tr>
      <w:tr w:rsidR="00210AEA" w:rsidRPr="003F0068" w14:paraId="0895F00D" w14:textId="3B6CE9CF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6892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7CB80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6A16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F5BA7B7" w14:textId="6AAE93AD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914DB21" w14:textId="1D5D4D2A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0.0164x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2 - 2.1338x + 176.8101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42D42654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C5283F6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055E5467" w14:textId="649D656F" w:rsidTr="00210AEA">
        <w:trPr>
          <w:trHeight w:val="435"/>
        </w:trPr>
        <w:tc>
          <w:tcPr>
            <w:tcW w:w="95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26CF01" w14:textId="77D32EF0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승합차</w:t>
            </w:r>
          </w:p>
        </w:tc>
        <w:tc>
          <w:tcPr>
            <w:tcW w:w="8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0409E" w14:textId="72345296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소형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1BAC6A" w14:textId="3B6EC0A4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경유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8B22F21" w14:textId="105B5B05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68B66DC" w14:textId="4E06C30F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1656.7736x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-0.5824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2C4D3E18" w14:textId="4648FE4D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0.0455x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-0.8686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054930D7" w14:textId="36BB489A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0.0028 + 0.1269/x</w:t>
            </w:r>
          </w:p>
        </w:tc>
      </w:tr>
      <w:tr w:rsidR="00210AEA" w:rsidRPr="003F0068" w14:paraId="17651E96" w14:textId="63E34F97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8A3FA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755E9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4785F1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CEA2E2B" w14:textId="1F96EAA8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15F18F3" w14:textId="7475F7EE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0.0137x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2 - 1.3681x + 180.5588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131661A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271497F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0AA11794" w14:textId="6F1D475A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33131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2F055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1AA3F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  <w:t>LPG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C108E85" w14:textId="6A47AE83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4BE9C2A6" w14:textId="159AB1CE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1732.5734x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-0.5552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647AB7C2" w14:textId="49FFF268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0.0704x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-0.8867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51474D11" w14:textId="5943ACF8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0.1053x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-0.9547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</w:tr>
      <w:tr w:rsidR="00210AEA" w:rsidRPr="003F0068" w14:paraId="21633688" w14:textId="37646B4E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232A6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DF8C1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CAD8D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38ABEDB" w14:textId="78C9D08B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E5CDEA7" w14:textId="6AA3F09F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0.0023x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+ 0.2596x + 145.7436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95D39C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27558EB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023FC7E8" w14:textId="0AE0F116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FCA55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2114C" w14:textId="66E61533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중형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0E522D" w14:textId="56AEADC9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경유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9733959" w14:textId="4DCC9950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5651C2E" w14:textId="550DCC5C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264.4900 + 2879.7277/x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1ACCE21F" w14:textId="10C56645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0.6210x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-0.9389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728D97EE" w14:textId="29456A15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0.0043 + 0.0907/x</w:t>
            </w:r>
          </w:p>
        </w:tc>
      </w:tr>
      <w:tr w:rsidR="00210AEA" w:rsidRPr="003F0068" w14:paraId="6698D054" w14:textId="3D0A757B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4B1A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0FBA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27921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32DA375" w14:textId="6D05496A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F2D5E7C" w14:textId="260B6BC5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1.3266x + 201.4001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003E568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549B870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11D4C076" w14:textId="083588D7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D1F14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DFFB5" w14:textId="52FCD323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전세광역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E79A7E" w14:textId="74E2BAC9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경유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31EC884" w14:textId="3377574C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5D6B4FB" w14:textId="4E9917D0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4317.2386x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-0.5049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5E62BF48" w14:textId="3622D64B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0.4345x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-0.9658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08CF6604" w14:textId="554A8D1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0.0265 + 0.4362/x</w:t>
            </w:r>
          </w:p>
        </w:tc>
      </w:tr>
      <w:tr w:rsidR="00210AEA" w:rsidRPr="003F0068" w14:paraId="1A84C254" w14:textId="17896CFD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83C58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FCEC4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C0406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9835DAD" w14:textId="79BD3BE0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DBDEFC7" w14:textId="623356E2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0.1829x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2 - 29.8145x + 1670.8962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A3E0285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E26EEF8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66423BEE" w14:textId="06AA5765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FDB37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9D0DB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3E2F69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  <w:t>CNG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2AD9E6B" w14:textId="33EF7CED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03B94BB" w14:textId="0A87CBDD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5011.6276x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-0.5579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1702859B" w14:textId="7118A604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50.5239x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-0.7111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4FE7731D" w14:textId="4B3C322C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10.5990x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-1.7414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</w:tr>
      <w:tr w:rsidR="00210AEA" w:rsidRPr="003F0068" w14:paraId="7F9CC854" w14:textId="7D380CED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20968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F9C7E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37314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BB28FEC" w14:textId="43476C4F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B381904" w14:textId="16A49BEE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0.1122x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2 - 17.5798x + 1141.5327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7F2AFC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A54E7CA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67422A61" w14:textId="564D2EC9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E2A0A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F8E48" w14:textId="06856E61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E2596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  <w:t>CNG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88C271F" w14:textId="1512A9F0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7D7C6333" w14:textId="38A0159F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5054.5880x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-0.4910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259CCA90" w14:textId="4F89928B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56.0080x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-0.7349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6A08BF44" w14:textId="5D12A20F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0.2641x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-0.8324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</w:tr>
      <w:tr w:rsidR="00210AEA" w:rsidRPr="003F0068" w14:paraId="7F4D8DDA" w14:textId="6C9E8345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BC14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C3A3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2EA16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D0B231B" w14:textId="219DBA5A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BE099C0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C685BEE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81ED9AB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619E1184" w14:textId="7291224D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7F03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81A5F" w14:textId="7CC911CC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전체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78698F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  <w:t>CNG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2764B85" w14:textId="73F9C27D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EDF1C6C" w14:textId="12D180D5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5727.0583x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-0.5552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56FFACBF" w14:textId="5376F731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53.0482x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-0.7242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44DDD21E" w14:textId="7A3EE281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1.5910x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-1.3104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</w:tr>
      <w:tr w:rsidR="00210AEA" w:rsidRPr="003F0068" w14:paraId="195B48F7" w14:textId="0CD2A331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2DDC8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2F98D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C8364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909861E" w14:textId="5CE03848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9B46F24" w14:textId="0A481EEF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0.1122x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2 - 17.5798x + 1141.5327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8F2BFE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7CB3D8F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2EBA1369" w14:textId="1B05579D" w:rsidTr="00210AEA">
        <w:trPr>
          <w:trHeight w:val="435"/>
        </w:trPr>
        <w:tc>
          <w:tcPr>
            <w:tcW w:w="95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0AE1AD" w14:textId="414FD6FE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화물차</w:t>
            </w:r>
          </w:p>
        </w:tc>
        <w:tc>
          <w:tcPr>
            <w:tcW w:w="8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0A1A8" w14:textId="1494775B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소형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C694E0" w14:textId="54ACA397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경유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C4A5654" w14:textId="370261E6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8F0D514" w14:textId="177E3E15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1250.4831x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-0.4630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5E021DE6" w14:textId="50E8F470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-0.0013 + 0.1734/x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36FEF282" w14:textId="039F99D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0.3417x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-1.1361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</w:tr>
      <w:tr w:rsidR="00210AEA" w:rsidRPr="003F0068" w14:paraId="3E192714" w14:textId="6DAA4236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7726B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D537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76826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4235FEF" w14:textId="50A2C353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BCD7C86" w14:textId="612073DC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0.0292x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</w:t>
            </w: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2 – 2.9530x + 258.3205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491F8CA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7BAFB6B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01633D86" w14:textId="1B4BFDA2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CF3EB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66D6A" w14:textId="43DD1912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중향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405CB1" w14:textId="4B3A269B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경유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D30BC54" w14:textId="72214B15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A1EE605" w14:textId="3EEFF74B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1385.8860x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-0.4184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3BA14CDD" w14:textId="6FFB5662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0.5699x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-0.8608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4D4DE773" w14:textId="2B0817DB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0.1216x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-0.7262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</w:tr>
      <w:tr w:rsidR="00210AEA" w:rsidRPr="003F0068" w14:paraId="7F9B8CC2" w14:textId="40B4F813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BF13B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23D1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DE2A3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7BC4DCD" w14:textId="7C21E481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CC98D23" w14:textId="785832A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1.6720x + 141.2224</w:t>
            </w: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84FA18E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99DCDCF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10AEA" w:rsidRPr="003F0068" w14:paraId="528F55D2" w14:textId="35ED8765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3F760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5CBF5" w14:textId="0B610641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대향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CE44AD" w14:textId="2D9EBDAA" w:rsidR="00210AEA" w:rsidRPr="003F0068" w:rsidRDefault="00453521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경유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A2D9668" w14:textId="30AD3BE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시내</w:t>
            </w:r>
          </w:p>
        </w:tc>
        <w:tc>
          <w:tcPr>
            <w:tcW w:w="1632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0D0A6A67" w14:textId="0FBD2CAC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3351.2892x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-0.4407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5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57F67FD2" w14:textId="27539052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0.3408x</w:t>
            </w:r>
            <w:proofErr w:type="gramStart"/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^(</w:t>
            </w:r>
            <w:proofErr w:type="gramEnd"/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-1.0456</w:t>
            </w:r>
            <w:r>
              <w:rPr>
                <w:rFonts w:ascii="Pretendard" w:eastAsia="Pretendard" w:hAnsi="Pretendard" w:cs="Calibri" w:hint="eastAsia"/>
                <w:sz w:val="16"/>
                <w:szCs w:val="16"/>
              </w:rPr>
              <w:t>)</w:t>
            </w:r>
          </w:p>
        </w:tc>
        <w:tc>
          <w:tcPr>
            <w:tcW w:w="1454" w:type="dxa"/>
            <w:tcBorders>
              <w:top w:val="nil"/>
              <w:left w:val="nil"/>
              <w:right w:val="single" w:sz="4" w:space="0" w:color="000000"/>
            </w:tcBorders>
            <w:shd w:val="clear" w:color="FFFFFF" w:fill="FFFFFF"/>
          </w:tcPr>
          <w:p w14:paraId="746FF7A5" w14:textId="5040536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sz w:val="16"/>
                <w:szCs w:val="16"/>
              </w:rPr>
            </w:pPr>
            <w:r w:rsidRPr="003F0068">
              <w:rPr>
                <w:rFonts w:ascii="Pretendard" w:eastAsia="Pretendard" w:hAnsi="Pretendard" w:cs="Calibri"/>
                <w:sz w:val="16"/>
                <w:szCs w:val="16"/>
              </w:rPr>
              <w:t>y = 0.0346 + 0.8961/x</w:t>
            </w:r>
          </w:p>
        </w:tc>
      </w:tr>
      <w:tr w:rsidR="00210AEA" w:rsidRPr="003F0068" w14:paraId="31AF0392" w14:textId="067C5980" w:rsidTr="00210AEA">
        <w:trPr>
          <w:trHeight w:val="435"/>
        </w:trPr>
        <w:tc>
          <w:tcPr>
            <w:tcW w:w="9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C4901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9A4E6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7D6DC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0AA7E74" w14:textId="297368D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Pretendard" w:eastAsia="Pretendard" w:hAnsi="Pretendard" w:cs="Calibri" w:hint="eastAsia"/>
                <w:color w:val="000000"/>
                <w:kern w:val="0"/>
                <w:sz w:val="16"/>
                <w:szCs w:val="16"/>
                <w14:ligatures w14:val="none"/>
              </w:rPr>
              <w:t>고속도로</w:t>
            </w:r>
          </w:p>
        </w:tc>
        <w:tc>
          <w:tcPr>
            <w:tcW w:w="163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4B1D910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8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A9610D1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5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B822DD5" w14:textId="77777777" w:rsidR="00210AEA" w:rsidRPr="003F0068" w:rsidRDefault="00210AEA" w:rsidP="00210A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Pretendard" w:eastAsia="Pretendard" w:hAnsi="Pretendard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31B0FF05" w14:textId="77777777" w:rsidR="000577CD" w:rsidRPr="003F0068" w:rsidRDefault="000577CD" w:rsidP="000577CD">
      <w:pPr>
        <w:wordWrap/>
        <w:spacing w:after="120"/>
        <w:jc w:val="both"/>
        <w:rPr>
          <w:rFonts w:ascii="Pretendard" w:eastAsia="Pretendard" w:hAnsi="Pretendard" w:cs="Calibri"/>
        </w:rPr>
      </w:pPr>
    </w:p>
    <w:p w14:paraId="53324BD7" w14:textId="175BFE46" w:rsidR="00433C99" w:rsidRPr="003F0068" w:rsidRDefault="00433C99" w:rsidP="00F90AC5">
      <w:pPr>
        <w:wordWrap/>
        <w:spacing w:after="120"/>
        <w:rPr>
          <w:rFonts w:ascii="Pretendard" w:eastAsia="Pretendard" w:hAnsi="Pretendard" w:cs="Calibri"/>
          <w:sz w:val="14"/>
          <w:szCs w:val="16"/>
        </w:rPr>
      </w:pPr>
    </w:p>
    <w:p w14:paraId="71A109FB" w14:textId="4B0C7328" w:rsidR="003F6349" w:rsidRPr="003F0068" w:rsidRDefault="00F37CBE" w:rsidP="003F6349">
      <w:pPr>
        <w:wordWrap/>
        <w:spacing w:after="120"/>
        <w:rPr>
          <w:rFonts w:ascii="Pretendard" w:eastAsia="Pretendard" w:hAnsi="Pretendard" w:cs="Calibri" w:hint="eastAsia"/>
          <w:sz w:val="28"/>
          <w:szCs w:val="32"/>
        </w:rPr>
      </w:pPr>
      <w:bookmarkStart w:id="1" w:name="_Hlk205456679"/>
      <w:r>
        <w:rPr>
          <w:rFonts w:ascii="Pretendard" w:eastAsia="Pretendard" w:hAnsi="Pretendard" w:cs="Calibri" w:hint="eastAsia"/>
          <w:b/>
          <w:bCs/>
          <w:sz w:val="28"/>
          <w:szCs w:val="32"/>
        </w:rPr>
        <w:t xml:space="preserve">배출량 </w:t>
      </w:r>
      <w:proofErr w:type="spellStart"/>
      <w:r>
        <w:rPr>
          <w:rFonts w:ascii="Pretendard" w:eastAsia="Pretendard" w:hAnsi="Pretendard" w:cs="Calibri" w:hint="eastAsia"/>
          <w:b/>
          <w:bCs/>
          <w:sz w:val="28"/>
          <w:szCs w:val="32"/>
        </w:rPr>
        <w:t>산정식</w:t>
      </w:r>
      <w:proofErr w:type="spellEnd"/>
    </w:p>
    <w:tbl>
      <w:tblPr>
        <w:tblStyle w:val="aa"/>
        <w:tblpPr w:leftFromText="142" w:rightFromText="142" w:vertAnchor="text" w:tblpY="2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F6349" w:rsidRPr="003F0068" w14:paraId="4D2EAD06" w14:textId="77777777" w:rsidTr="00F37CBE">
        <w:trPr>
          <w:trHeight w:val="557"/>
        </w:trPr>
        <w:tc>
          <w:tcPr>
            <w:tcW w:w="8926" w:type="dxa"/>
            <w:vAlign w:val="center"/>
          </w:tcPr>
          <w:p w14:paraId="24AD4C0E" w14:textId="73ED6BC4" w:rsidR="003F6349" w:rsidRPr="003F0068" w:rsidRDefault="003F6349" w:rsidP="003F6349">
            <w:pPr>
              <w:rPr>
                <w:rFonts w:ascii="Pretendard" w:eastAsia="Pretendard" w:hAnsi="Pretendard" w:cs="Calibri"/>
                <w:b/>
                <w:bCs/>
                <w:lang w:val="es-ES"/>
              </w:rPr>
            </w:pPr>
            <w:proofErr w:type="spellStart"/>
            <w:proofErr w:type="gramStart"/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lang w:val="es-ES"/>
              </w:rPr>
              <w:t>E</w:t>
            </w:r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vertAlign w:val="subscript"/>
                <w:lang w:val="es-ES"/>
              </w:rPr>
              <w:t>i,j</w:t>
            </w:r>
            <w:proofErr w:type="spellEnd"/>
            <w:proofErr w:type="gramEnd"/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lang w:val="es-ES"/>
              </w:rPr>
              <w:t xml:space="preserve"> = </w:t>
            </w:r>
            <w:proofErr w:type="spellStart"/>
            <w:r w:rsidR="000577CD" w:rsidRPr="003F0068">
              <w:rPr>
                <w:rFonts w:ascii="Pretendard" w:eastAsia="Pretendard" w:hAnsi="Pretendard" w:cs="Calibri"/>
                <w:b/>
                <w:bCs/>
                <w:i/>
                <w:iCs/>
                <w:lang w:val="es-ES"/>
              </w:rPr>
              <w:t>Distance</w:t>
            </w:r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vertAlign w:val="subscript"/>
                <w:lang w:val="es-ES"/>
              </w:rPr>
              <w:t>i</w:t>
            </w:r>
            <w:r w:rsidR="000577CD" w:rsidRPr="003F0068">
              <w:rPr>
                <w:rFonts w:ascii="Pretendard" w:eastAsia="Pretendard" w:hAnsi="Pretendard" w:cs="Calibri"/>
                <w:b/>
                <w:bCs/>
                <w:i/>
                <w:iCs/>
                <w:vertAlign w:val="subscript"/>
                <w:lang w:val="es-ES"/>
              </w:rPr>
              <w:t>,k,l,m</w:t>
            </w:r>
            <w:proofErr w:type="spellEnd"/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lang w:val="es-ES"/>
              </w:rPr>
              <w:t xml:space="preserve"> × </w:t>
            </w:r>
            <w:proofErr w:type="spellStart"/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lang w:val="es-ES"/>
              </w:rPr>
              <w:t>EF</w:t>
            </w:r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vertAlign w:val="subscript"/>
                <w:lang w:val="es-ES"/>
              </w:rPr>
              <w:t>i</w:t>
            </w:r>
            <w:r w:rsidR="006B70F6" w:rsidRPr="003F0068">
              <w:rPr>
                <w:rFonts w:ascii="Pretendard" w:eastAsia="Pretendard" w:hAnsi="Pretendard" w:cs="Calibri"/>
                <w:b/>
                <w:bCs/>
                <w:i/>
                <w:iCs/>
                <w:vertAlign w:val="subscript"/>
                <w:lang w:val="es-ES"/>
              </w:rPr>
              <w:t>,j,k,l</w:t>
            </w:r>
            <w:proofErr w:type="spellEnd"/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vertAlign w:val="subscript"/>
                <w:lang w:val="es-ES"/>
              </w:rPr>
              <w:t xml:space="preserve"> </w:t>
            </w:r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lang w:val="es-ES"/>
              </w:rPr>
              <w:t>× 10</w:t>
            </w:r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vertAlign w:val="superscript"/>
                <w:lang w:val="es-ES"/>
              </w:rPr>
              <w:t>-6</w:t>
            </w:r>
          </w:p>
          <w:p w14:paraId="288A05AA" w14:textId="77777777" w:rsidR="003F6349" w:rsidRPr="003F0068" w:rsidRDefault="003F6349" w:rsidP="003F6349">
            <w:pPr>
              <w:wordWrap/>
              <w:jc w:val="both"/>
              <w:rPr>
                <w:rFonts w:ascii="Pretendard" w:eastAsia="Pretendard" w:hAnsi="Pretendard" w:cs="Calibri"/>
                <w:i/>
                <w:iCs/>
                <w:lang w:val="es-ES"/>
              </w:rPr>
            </w:pPr>
          </w:p>
          <w:p w14:paraId="5FF4EB70" w14:textId="35D2C6C0" w:rsidR="003F6349" w:rsidRPr="003F0068" w:rsidRDefault="000577CD" w:rsidP="003F6349">
            <w:pPr>
              <w:wordWrap/>
              <w:jc w:val="both"/>
              <w:rPr>
                <w:rFonts w:ascii="Pretendard" w:eastAsia="Pretendard" w:hAnsi="Pretendard" w:cs="Calibri" w:hint="eastAsia"/>
                <w:sz w:val="24"/>
              </w:rPr>
            </w:pPr>
            <w:proofErr w:type="spellStart"/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</w:rPr>
              <w:t>E</w:t>
            </w:r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vertAlign w:val="subscript"/>
              </w:rPr>
              <w:t>i,j</w:t>
            </w:r>
            <w:proofErr w:type="spellEnd"/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</w:rPr>
              <w:t xml:space="preserve"> </w:t>
            </w:r>
            <w:r w:rsidR="003F6349" w:rsidRPr="003F0068">
              <w:rPr>
                <w:rFonts w:ascii="Pretendard" w:eastAsia="Pretendard" w:hAnsi="Pretendard" w:cs="Calibri"/>
                <w:sz w:val="24"/>
              </w:rPr>
              <w:t xml:space="preserve">: </w:t>
            </w:r>
            <w:r w:rsidR="00F37CBE">
              <w:rPr>
                <w:rFonts w:ascii="Pretendard" w:eastAsia="Pretendard" w:hAnsi="Pretendard" w:cs="Calibri" w:hint="eastAsia"/>
                <w:sz w:val="24"/>
              </w:rPr>
              <w:t>이동연료</w:t>
            </w:r>
            <w:r w:rsidR="003F6349" w:rsidRPr="003F0068">
              <w:rPr>
                <w:rFonts w:ascii="Pretendard" w:eastAsia="Pretendard" w:hAnsi="Pretendard" w:cs="Calibri"/>
                <w:sz w:val="24"/>
              </w:rPr>
              <w:t>(</w:t>
            </w:r>
            <w:proofErr w:type="spellStart"/>
            <w:r w:rsidR="003F6349" w:rsidRPr="003F0068">
              <w:rPr>
                <w:rFonts w:ascii="Pretendard" w:eastAsia="Pretendard" w:hAnsi="Pretendard" w:cs="Calibri"/>
                <w:sz w:val="24"/>
              </w:rPr>
              <w:t>i</w:t>
            </w:r>
            <w:proofErr w:type="spellEnd"/>
            <w:r w:rsidR="003F6349" w:rsidRPr="003F0068">
              <w:rPr>
                <w:rFonts w:ascii="Pretendard" w:eastAsia="Pretendard" w:hAnsi="Pretendard" w:cs="Calibri"/>
                <w:sz w:val="24"/>
              </w:rPr>
              <w:t>)</w:t>
            </w:r>
            <w:r w:rsidR="00F37CBE">
              <w:rPr>
                <w:rFonts w:ascii="Pretendard" w:eastAsia="Pretendard" w:hAnsi="Pretendard" w:cs="Calibri" w:hint="eastAsia"/>
                <w:sz w:val="24"/>
              </w:rPr>
              <w:t xml:space="preserve"> 연소로 인한 온실가스 배출량 (</w:t>
            </w:r>
            <w:proofErr w:type="spellStart"/>
            <w:r w:rsidR="00F37CBE">
              <w:rPr>
                <w:rFonts w:ascii="Pretendard" w:eastAsia="Pretendard" w:hAnsi="Pretendard" w:cs="Calibri" w:hint="eastAsia"/>
                <w:sz w:val="24"/>
              </w:rPr>
              <w:t>t</w:t>
            </w:r>
            <w:r w:rsidR="00F37CBE">
              <w:rPr>
                <w:rFonts w:ascii="Pretendard" w:eastAsia="Pretendard" w:hAnsi="Pretendard" w:cs="Calibri"/>
                <w:sz w:val="24"/>
              </w:rPr>
              <w:t>GHG</w:t>
            </w:r>
            <w:proofErr w:type="spellEnd"/>
            <w:r w:rsidR="00F37CBE">
              <w:rPr>
                <w:rFonts w:ascii="Pretendard" w:eastAsia="Pretendard" w:hAnsi="Pretendard" w:cs="Calibri"/>
                <w:sz w:val="24"/>
              </w:rPr>
              <w:t>)</w:t>
            </w:r>
          </w:p>
          <w:p w14:paraId="5C2069F7" w14:textId="06D824BC" w:rsidR="000577CD" w:rsidRPr="003F0068" w:rsidRDefault="000577CD" w:rsidP="003F6349">
            <w:pPr>
              <w:wordWrap/>
              <w:jc w:val="both"/>
              <w:rPr>
                <w:rFonts w:ascii="Pretendard" w:eastAsia="Pretendard" w:hAnsi="Pretendard" w:cs="Calibri"/>
                <w:sz w:val="24"/>
              </w:rPr>
            </w:pPr>
            <w:proofErr w:type="spellStart"/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</w:rPr>
              <w:t>Distance</w:t>
            </w:r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vertAlign w:val="subscript"/>
              </w:rPr>
              <w:t>i,k,l,m</w:t>
            </w:r>
            <w:proofErr w:type="spellEnd"/>
            <w:r w:rsidR="003F6349" w:rsidRPr="003F0068">
              <w:rPr>
                <w:rFonts w:ascii="Pretendard" w:eastAsia="Pretendard" w:hAnsi="Pretendard" w:cs="Calibri"/>
                <w:sz w:val="24"/>
              </w:rPr>
              <w:t xml:space="preserve">: </w:t>
            </w:r>
            <w:r w:rsidR="00F37CBE">
              <w:rPr>
                <w:rFonts w:ascii="Pretendard" w:eastAsia="Pretendard" w:hAnsi="Pretendard" w:cs="Calibri" w:hint="eastAsia"/>
                <w:sz w:val="24"/>
              </w:rPr>
              <w:t>이동거리</w:t>
            </w:r>
            <w:r w:rsidRPr="003F0068">
              <w:rPr>
                <w:rFonts w:ascii="Pretendard" w:eastAsia="Pretendard" w:hAnsi="Pretendard" w:cs="Calibri"/>
                <w:sz w:val="24"/>
              </w:rPr>
              <w:t>(km)</w:t>
            </w:r>
          </w:p>
          <w:p w14:paraId="5C264266" w14:textId="6A62C9BB" w:rsidR="003F6349" w:rsidRPr="003F0068" w:rsidRDefault="000577CD" w:rsidP="003F6349">
            <w:pPr>
              <w:wordWrap/>
              <w:jc w:val="both"/>
              <w:rPr>
                <w:rFonts w:ascii="Pretendard" w:eastAsia="Pretendard" w:hAnsi="Pretendard" w:cs="Calibri"/>
                <w:sz w:val="24"/>
              </w:rPr>
            </w:pPr>
            <w:proofErr w:type="spellStart"/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</w:rPr>
              <w:t>EF</w:t>
            </w:r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vertAlign w:val="subscript"/>
              </w:rPr>
              <w:t>i,j,k,l</w:t>
            </w:r>
            <w:proofErr w:type="spellEnd"/>
            <w:r w:rsidRPr="003F0068">
              <w:rPr>
                <w:rFonts w:ascii="Pretendard" w:eastAsia="Pretendard" w:hAnsi="Pretendard" w:cs="Calibri"/>
                <w:b/>
                <w:bCs/>
                <w:i/>
                <w:iCs/>
                <w:vertAlign w:val="subscript"/>
              </w:rPr>
              <w:t xml:space="preserve"> </w:t>
            </w:r>
            <w:r w:rsidR="003F6349" w:rsidRPr="003F0068">
              <w:rPr>
                <w:rFonts w:ascii="Pretendard" w:eastAsia="Pretendard" w:hAnsi="Pretendard" w:cs="Calibri"/>
                <w:sz w:val="24"/>
              </w:rPr>
              <w:t xml:space="preserve">: </w:t>
            </w:r>
            <w:r w:rsidR="00F37CBE">
              <w:rPr>
                <w:rFonts w:ascii="Pretendard" w:eastAsia="Pretendard" w:hAnsi="Pretendard" w:cs="Calibri" w:hint="eastAsia"/>
                <w:sz w:val="24"/>
              </w:rPr>
              <w:t>배출계수</w:t>
            </w:r>
            <w:r w:rsidRPr="003F0068">
              <w:rPr>
                <w:rFonts w:ascii="Pretendard" w:eastAsia="Pretendard" w:hAnsi="Pretendard" w:cs="Calibri"/>
                <w:sz w:val="24"/>
              </w:rPr>
              <w:t xml:space="preserve"> (g/km)</w:t>
            </w:r>
          </w:p>
          <w:p w14:paraId="1FF87FEF" w14:textId="10BC25FE" w:rsidR="000577CD" w:rsidRPr="003F0068" w:rsidRDefault="000577CD" w:rsidP="000577CD">
            <w:pPr>
              <w:pStyle w:val="a6"/>
              <w:numPr>
                <w:ilvl w:val="0"/>
                <w:numId w:val="6"/>
              </w:numPr>
              <w:wordWrap/>
              <w:jc w:val="both"/>
              <w:rPr>
                <w:rFonts w:ascii="Pretendard" w:eastAsia="Pretendard" w:hAnsi="Pretendard" w:cs="Calibri"/>
                <w:sz w:val="24"/>
              </w:rPr>
            </w:pPr>
            <w:proofErr w:type="spellStart"/>
            <w:r w:rsidRPr="003F0068">
              <w:rPr>
                <w:rFonts w:ascii="Pretendard" w:eastAsia="Pretendard" w:hAnsi="Pretendard" w:cs="Calibri"/>
                <w:sz w:val="24"/>
              </w:rPr>
              <w:t>i</w:t>
            </w:r>
            <w:proofErr w:type="spellEnd"/>
            <w:r w:rsidRPr="003F0068">
              <w:rPr>
                <w:rFonts w:ascii="Pretendard" w:eastAsia="Pretendard" w:hAnsi="Pretendard" w:cs="Calibri"/>
                <w:sz w:val="24"/>
              </w:rPr>
              <w:t xml:space="preserve">: </w:t>
            </w:r>
            <w:r w:rsidR="00F37CBE">
              <w:rPr>
                <w:rFonts w:ascii="Pretendard" w:eastAsia="Pretendard" w:hAnsi="Pretendard" w:cs="Calibri" w:hint="eastAsia"/>
                <w:sz w:val="24"/>
              </w:rPr>
              <w:t>연료의 종류</w:t>
            </w:r>
          </w:p>
          <w:p w14:paraId="73040ACB" w14:textId="150320DF" w:rsidR="000577CD" w:rsidRPr="003F0068" w:rsidRDefault="000577CD" w:rsidP="000577CD">
            <w:pPr>
              <w:pStyle w:val="a6"/>
              <w:numPr>
                <w:ilvl w:val="0"/>
                <w:numId w:val="6"/>
              </w:numPr>
              <w:wordWrap/>
              <w:jc w:val="both"/>
              <w:rPr>
                <w:rFonts w:ascii="Pretendard" w:eastAsia="Pretendard" w:hAnsi="Pretendard" w:cs="Calibri"/>
                <w:sz w:val="24"/>
              </w:rPr>
            </w:pPr>
            <w:r w:rsidRPr="003F0068">
              <w:rPr>
                <w:rFonts w:ascii="Pretendard" w:eastAsia="Pretendard" w:hAnsi="Pretendard" w:cs="Calibri"/>
                <w:sz w:val="24"/>
              </w:rPr>
              <w:t xml:space="preserve">j: </w:t>
            </w:r>
            <w:r w:rsidR="00F37CBE">
              <w:rPr>
                <w:rFonts w:ascii="Pretendard" w:eastAsia="Pretendard" w:hAnsi="Pretendard" w:cs="Calibri" w:hint="eastAsia"/>
                <w:sz w:val="24"/>
              </w:rPr>
              <w:t>온실가스 종류</w:t>
            </w:r>
          </w:p>
          <w:p w14:paraId="3C570D48" w14:textId="35B61B7F" w:rsidR="000577CD" w:rsidRPr="003F0068" w:rsidRDefault="000577CD" w:rsidP="000577CD">
            <w:pPr>
              <w:pStyle w:val="a6"/>
              <w:numPr>
                <w:ilvl w:val="0"/>
                <w:numId w:val="6"/>
              </w:numPr>
              <w:wordWrap/>
              <w:jc w:val="both"/>
              <w:rPr>
                <w:rFonts w:ascii="Pretendard" w:eastAsia="Pretendard" w:hAnsi="Pretendard" w:cs="Calibri"/>
                <w:sz w:val="24"/>
              </w:rPr>
            </w:pPr>
            <w:r w:rsidRPr="003F0068">
              <w:rPr>
                <w:rFonts w:ascii="Pretendard" w:eastAsia="Pretendard" w:hAnsi="Pretendard" w:cs="Calibri"/>
                <w:sz w:val="24"/>
              </w:rPr>
              <w:t xml:space="preserve">k: </w:t>
            </w:r>
            <w:r w:rsidR="00F37CBE">
              <w:rPr>
                <w:rFonts w:ascii="Pretendard" w:eastAsia="Pretendard" w:hAnsi="Pretendard" w:cs="Calibri" w:hint="eastAsia"/>
                <w:sz w:val="24"/>
              </w:rPr>
              <w:t>차량의 종류</w:t>
            </w:r>
          </w:p>
          <w:p w14:paraId="3C87A2B6" w14:textId="4C1ADE9F" w:rsidR="000577CD" w:rsidRPr="003F0068" w:rsidRDefault="000577CD" w:rsidP="000577CD">
            <w:pPr>
              <w:pStyle w:val="a6"/>
              <w:numPr>
                <w:ilvl w:val="0"/>
                <w:numId w:val="6"/>
              </w:numPr>
              <w:wordWrap/>
              <w:jc w:val="both"/>
              <w:rPr>
                <w:rFonts w:ascii="Pretendard" w:eastAsia="Pretendard" w:hAnsi="Pretendard" w:cs="Calibri"/>
                <w:sz w:val="24"/>
              </w:rPr>
            </w:pPr>
            <w:r w:rsidRPr="003F0068">
              <w:rPr>
                <w:rFonts w:ascii="Pretendard" w:eastAsia="Pretendard" w:hAnsi="Pretendard" w:cs="Calibri"/>
                <w:sz w:val="24"/>
              </w:rPr>
              <w:t xml:space="preserve">l: </w:t>
            </w:r>
            <w:r w:rsidR="00F37CBE">
              <w:rPr>
                <w:rFonts w:ascii="Pretendard" w:eastAsia="Pretendard" w:hAnsi="Pretendard" w:cs="Calibri" w:hint="eastAsia"/>
                <w:sz w:val="24"/>
              </w:rPr>
              <w:t>차량의 크기</w:t>
            </w:r>
          </w:p>
          <w:p w14:paraId="5133D993" w14:textId="72F77D70" w:rsidR="003F6349" w:rsidRPr="003F0068" w:rsidRDefault="000577CD" w:rsidP="003F6349">
            <w:pPr>
              <w:pStyle w:val="a6"/>
              <w:numPr>
                <w:ilvl w:val="0"/>
                <w:numId w:val="6"/>
              </w:numPr>
              <w:wordWrap/>
              <w:jc w:val="both"/>
              <w:rPr>
                <w:rFonts w:ascii="Pretendard" w:eastAsia="Pretendard" w:hAnsi="Pretendard" w:cs="Calibri"/>
                <w:sz w:val="24"/>
              </w:rPr>
            </w:pPr>
            <w:r w:rsidRPr="003F0068">
              <w:rPr>
                <w:rFonts w:ascii="Pretendard" w:eastAsia="Pretendard" w:hAnsi="Pretendard" w:cs="Calibri"/>
                <w:sz w:val="24"/>
              </w:rPr>
              <w:t xml:space="preserve">m: </w:t>
            </w:r>
            <w:r w:rsidR="00F37CBE">
              <w:rPr>
                <w:rFonts w:ascii="Pretendard" w:eastAsia="Pretendard" w:hAnsi="Pretendard" w:cs="Calibri" w:hint="eastAsia"/>
                <w:sz w:val="24"/>
              </w:rPr>
              <w:t>운전 조건</w:t>
            </w:r>
            <w:r w:rsidRPr="003F0068">
              <w:rPr>
                <w:rFonts w:ascii="Pretendard" w:eastAsia="Pretendard" w:hAnsi="Pretendard" w:cs="Calibri"/>
                <w:sz w:val="24"/>
              </w:rPr>
              <w:t xml:space="preserve"> (</w:t>
            </w:r>
            <w:r w:rsidR="00F37CBE">
              <w:rPr>
                <w:rFonts w:ascii="Pretendard" w:eastAsia="Pretendard" w:hAnsi="Pretendard" w:cs="Calibri" w:hint="eastAsia"/>
                <w:sz w:val="24"/>
              </w:rPr>
              <w:t>평균 속력</w:t>
            </w:r>
            <w:r w:rsidRPr="003F0068">
              <w:rPr>
                <w:rFonts w:ascii="Pretendard" w:eastAsia="Pretendard" w:hAnsi="Pretendard" w:cs="Calibri"/>
                <w:sz w:val="24"/>
              </w:rPr>
              <w:t>)</w:t>
            </w:r>
          </w:p>
        </w:tc>
      </w:tr>
      <w:bookmarkEnd w:id="1"/>
    </w:tbl>
    <w:p w14:paraId="4B765B32" w14:textId="2CB33265" w:rsidR="00F80CCE" w:rsidRPr="003F0068" w:rsidRDefault="00F80CCE" w:rsidP="003F6349">
      <w:pPr>
        <w:wordWrap/>
        <w:spacing w:after="120"/>
        <w:rPr>
          <w:rFonts w:ascii="Pretendard" w:eastAsia="Pretendard" w:hAnsi="Pretendard" w:cs="Calibri"/>
        </w:rPr>
      </w:pPr>
    </w:p>
    <w:p w14:paraId="127386AF" w14:textId="31B2B4C5" w:rsidR="00790305" w:rsidRPr="003F0068" w:rsidRDefault="00512AC6" w:rsidP="00512AC6">
      <w:pPr>
        <w:wordWrap/>
        <w:spacing w:after="120"/>
        <w:rPr>
          <w:rFonts w:ascii="Pretendard" w:eastAsia="Pretendard" w:hAnsi="Pretendard" w:cs="Calibri" w:hint="eastAsia"/>
          <w:b/>
          <w:bCs/>
          <w:sz w:val="28"/>
          <w:szCs w:val="32"/>
        </w:rPr>
      </w:pPr>
      <w:r w:rsidRPr="003F0068">
        <w:rPr>
          <w:rFonts w:ascii="Pretendard" w:eastAsia="Pretendard" w:hAnsi="Pretendard" w:cs="Calibri"/>
          <w:b/>
          <w:bCs/>
          <w:sz w:val="28"/>
          <w:szCs w:val="32"/>
        </w:rPr>
        <w:t>Use case:</w:t>
      </w:r>
      <w:r w:rsidR="00D76510" w:rsidRPr="003F0068">
        <w:rPr>
          <w:rFonts w:ascii="Pretendard" w:eastAsia="Pretendard" w:hAnsi="Pretendard" w:cs="Calibri" w:hint="eastAsia"/>
          <w:b/>
          <w:bCs/>
          <w:sz w:val="28"/>
          <w:szCs w:val="32"/>
        </w:rPr>
        <w:t xml:space="preserve"> </w:t>
      </w:r>
      <w:r w:rsidR="00F37CBE">
        <w:rPr>
          <w:rFonts w:ascii="Pretendard" w:eastAsia="Pretendard" w:hAnsi="Pretendard" w:cs="Calibri" w:hint="eastAsia"/>
          <w:b/>
          <w:bCs/>
          <w:sz w:val="28"/>
          <w:szCs w:val="32"/>
        </w:rPr>
        <w:t xml:space="preserve">일반 기업의 이동연료 이동연소 배출 산정 </w:t>
      </w:r>
    </w:p>
    <w:p w14:paraId="4F3E05E8" w14:textId="39C5E97C" w:rsidR="00512AC6" w:rsidRPr="003F0068" w:rsidRDefault="00F37CBE" w:rsidP="00512AC6">
      <w:pPr>
        <w:wordWrap/>
        <w:spacing w:after="120"/>
        <w:rPr>
          <w:rFonts w:ascii="Pretendard" w:eastAsia="Pretendard" w:hAnsi="Pretendard" w:cs="Calibri" w:hint="eastAsia"/>
          <w:b/>
          <w:bCs/>
          <w:szCs w:val="22"/>
        </w:rPr>
      </w:pPr>
      <w:r>
        <w:rPr>
          <w:rFonts w:ascii="Pretendard" w:eastAsia="Pretendard" w:hAnsi="Pretendard" w:cs="Calibri" w:hint="eastAsia"/>
          <w:b/>
          <w:bCs/>
          <w:szCs w:val="22"/>
        </w:rPr>
        <w:t>시나리오 개요</w:t>
      </w:r>
    </w:p>
    <w:p w14:paraId="4B24E354" w14:textId="5D9B88BB" w:rsidR="002174AA" w:rsidRPr="003F0068" w:rsidRDefault="00F37CBE" w:rsidP="00512AC6">
      <w:pPr>
        <w:wordWrap/>
        <w:spacing w:after="120"/>
        <w:rPr>
          <w:rFonts w:ascii="Pretendard" w:eastAsia="Pretendard" w:hAnsi="Pretendard" w:cs="Calibri"/>
          <w:szCs w:val="22"/>
        </w:rPr>
      </w:pPr>
      <w:r>
        <w:rPr>
          <w:rFonts w:ascii="Pretendard" w:eastAsia="Pretendard" w:hAnsi="Pretendard" w:cs="Calibri" w:hint="eastAsia"/>
          <w:szCs w:val="22"/>
        </w:rPr>
        <w:t>A</w:t>
      </w:r>
      <w:r>
        <w:rPr>
          <w:rFonts w:ascii="Pretendard" w:eastAsia="Pretendard" w:hAnsi="Pretendard" w:cs="Calibri"/>
          <w:szCs w:val="22"/>
        </w:rPr>
        <w:t xml:space="preserve"> </w:t>
      </w:r>
      <w:r>
        <w:rPr>
          <w:rFonts w:ascii="Pretendard" w:eastAsia="Pretendard" w:hAnsi="Pretendard" w:cs="Calibri" w:hint="eastAsia"/>
          <w:szCs w:val="22"/>
        </w:rPr>
        <w:t xml:space="preserve">기업은 사업 운영을 위해 승용차, 승합차, 화물차를 보유하고 있으며 휘발유, 경유 등 다양한 연료를 사용합니다. 해당 차량들은 서로 다른 주행 조건에서 운행됩니다. 기업은 </w:t>
      </w:r>
      <w:r>
        <w:rPr>
          <w:rFonts w:ascii="Pretendard" w:eastAsia="Pretendard" w:hAnsi="Pretendard" w:cs="Calibri"/>
          <w:szCs w:val="22"/>
        </w:rPr>
        <w:t xml:space="preserve">ESG </w:t>
      </w:r>
      <w:r>
        <w:rPr>
          <w:rFonts w:ascii="Pretendard" w:eastAsia="Pretendard" w:hAnsi="Pretendard" w:cs="Calibri" w:hint="eastAsia"/>
          <w:szCs w:val="22"/>
        </w:rPr>
        <w:t xml:space="preserve">경영 및 법적 의무를 준수하기 위해 매년 자사 차량의 </w:t>
      </w:r>
      <w:r>
        <w:rPr>
          <w:rFonts w:ascii="Pretendard" w:eastAsia="Pretendard" w:hAnsi="Pretendard" w:cs="Calibri"/>
          <w:szCs w:val="22"/>
        </w:rPr>
        <w:t xml:space="preserve">Scope 1 </w:t>
      </w:r>
      <w:r>
        <w:rPr>
          <w:rFonts w:ascii="Pretendard" w:eastAsia="Pretendard" w:hAnsi="Pretendard" w:cs="Calibri" w:hint="eastAsia"/>
          <w:szCs w:val="22"/>
        </w:rPr>
        <w:t>직접 배출량을 보고해야 한다.</w:t>
      </w:r>
      <w:r w:rsidR="002174AA" w:rsidRPr="003F0068">
        <w:rPr>
          <w:rFonts w:ascii="Pretendard" w:eastAsia="Pretendard" w:hAnsi="Pretendard" w:cs="Calibri"/>
          <w:szCs w:val="22"/>
        </w:rPr>
        <w:t xml:space="preserve"> </w:t>
      </w:r>
    </w:p>
    <w:p w14:paraId="7F02B0D1" w14:textId="77777777" w:rsidR="002174AA" w:rsidRPr="003F0068" w:rsidRDefault="002174AA" w:rsidP="00512AC6">
      <w:pPr>
        <w:wordWrap/>
        <w:spacing w:after="120"/>
        <w:rPr>
          <w:rFonts w:ascii="Pretendard" w:eastAsia="Pretendard" w:hAnsi="Pretendard" w:cs="Calibri"/>
          <w:szCs w:val="22"/>
        </w:rPr>
      </w:pPr>
    </w:p>
    <w:p w14:paraId="13A01AF3" w14:textId="75632476" w:rsidR="002174AA" w:rsidRPr="003F0068" w:rsidRDefault="002174AA" w:rsidP="00512AC6">
      <w:pPr>
        <w:wordWrap/>
        <w:spacing w:after="120"/>
        <w:rPr>
          <w:rFonts w:ascii="Pretendard" w:eastAsia="Pretendard" w:hAnsi="Pretendard" w:cs="Calibri"/>
          <w:b/>
          <w:bCs/>
          <w:szCs w:val="22"/>
        </w:rPr>
      </w:pPr>
      <w:r w:rsidRPr="003F0068">
        <w:rPr>
          <w:rFonts w:ascii="Pretendard" w:eastAsia="Pretendard" w:hAnsi="Pretendard" w:cs="Calibri"/>
          <w:b/>
          <w:bCs/>
          <w:szCs w:val="22"/>
        </w:rPr>
        <w:t xml:space="preserve">1) </w:t>
      </w:r>
      <w:r w:rsidR="00F37CBE">
        <w:rPr>
          <w:rFonts w:ascii="Pretendard" w:eastAsia="Pretendard" w:hAnsi="Pretendard" w:cs="Calibri" w:hint="eastAsia"/>
          <w:b/>
          <w:bCs/>
          <w:szCs w:val="22"/>
        </w:rPr>
        <w:t>데이터 수집</w:t>
      </w:r>
      <w:r w:rsidRPr="003F0068">
        <w:rPr>
          <w:rFonts w:ascii="Pretendard" w:eastAsia="Pretendard" w:hAnsi="Pretendard" w:cs="Calibri"/>
          <w:b/>
          <w:bCs/>
          <w:szCs w:val="22"/>
        </w:rPr>
        <w:t xml:space="preserve"> </w:t>
      </w:r>
    </w:p>
    <w:p w14:paraId="45754FEF" w14:textId="44C0063B" w:rsidR="002174AA" w:rsidRPr="003F0068" w:rsidRDefault="00F37CBE" w:rsidP="008701AE">
      <w:pPr>
        <w:wordWrap/>
        <w:spacing w:after="120"/>
        <w:rPr>
          <w:rFonts w:ascii="Pretendard" w:eastAsia="Pretendard" w:hAnsi="Pretendard" w:cs="Calibri" w:hint="eastAsia"/>
          <w:szCs w:val="22"/>
        </w:rPr>
      </w:pPr>
      <w:r>
        <w:rPr>
          <w:rFonts w:ascii="Pretendard" w:eastAsia="Pretendard" w:hAnsi="Pretendard" w:cs="Calibri" w:hint="eastAsia"/>
          <w:szCs w:val="22"/>
        </w:rPr>
        <w:t>우선순위</w:t>
      </w:r>
      <w:r w:rsidR="008701AE" w:rsidRPr="003F0068">
        <w:rPr>
          <w:rFonts w:ascii="Pretendard" w:eastAsia="Pretendard" w:hAnsi="Pretendard" w:cs="Calibri"/>
          <w:szCs w:val="22"/>
        </w:rPr>
        <w:t xml:space="preserve"> </w:t>
      </w:r>
      <w:r w:rsidR="00754208" w:rsidRPr="003F0068">
        <w:rPr>
          <w:rFonts w:ascii="Pretendard" w:eastAsia="Pretendard" w:hAnsi="Pretendard" w:cs="Calibri"/>
          <w:szCs w:val="22"/>
        </w:rPr>
        <w:t xml:space="preserve">1 </w:t>
      </w:r>
      <w:r w:rsidR="008701AE" w:rsidRPr="003F0068">
        <w:rPr>
          <w:rFonts w:ascii="Pretendard" w:eastAsia="Pretendard" w:hAnsi="Pretendard" w:cs="Calibri"/>
          <w:szCs w:val="22"/>
        </w:rPr>
        <w:t xml:space="preserve">– </w:t>
      </w:r>
      <w:r>
        <w:rPr>
          <w:rFonts w:ascii="Pretendard" w:eastAsia="Pretendard" w:hAnsi="Pretendard" w:cs="Calibri" w:hint="eastAsia"/>
          <w:szCs w:val="22"/>
        </w:rPr>
        <w:t>활동 데이터 직접 측정</w:t>
      </w:r>
    </w:p>
    <w:p w14:paraId="2A05AD53" w14:textId="45424395" w:rsidR="008701AE" w:rsidRPr="003F0068" w:rsidRDefault="00F37CBE" w:rsidP="008701AE">
      <w:pPr>
        <w:numPr>
          <w:ilvl w:val="0"/>
          <w:numId w:val="8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>보고연도 주행거리(km)</w:t>
      </w:r>
      <w:proofErr w:type="spellStart"/>
      <w:r>
        <w:rPr>
          <w:rFonts w:ascii="Pretendard" w:eastAsia="Pretendard" w:hAnsi="Pretendard" w:hint="eastAsia"/>
          <w:szCs w:val="22"/>
        </w:rPr>
        <w:t>를</w:t>
      </w:r>
      <w:proofErr w:type="spellEnd"/>
      <w:r>
        <w:rPr>
          <w:rFonts w:ascii="Pretendard" w:eastAsia="Pretendard" w:hAnsi="Pretendard" w:hint="eastAsia"/>
          <w:szCs w:val="22"/>
        </w:rPr>
        <w:t xml:space="preserve"> 주행기록계,</w:t>
      </w:r>
      <w:r>
        <w:rPr>
          <w:rFonts w:ascii="Pretendard" w:eastAsia="Pretendard" w:hAnsi="Pretendard"/>
          <w:szCs w:val="22"/>
        </w:rPr>
        <w:t xml:space="preserve"> GPS, </w:t>
      </w:r>
      <w:r>
        <w:rPr>
          <w:rFonts w:ascii="Pretendard" w:eastAsia="Pretendard" w:hAnsi="Pretendard" w:hint="eastAsia"/>
          <w:szCs w:val="22"/>
        </w:rPr>
        <w:t xml:space="preserve">지도 </w:t>
      </w:r>
      <w:r>
        <w:rPr>
          <w:rFonts w:ascii="Pretendard" w:eastAsia="Pretendard" w:hAnsi="Pretendard"/>
          <w:szCs w:val="22"/>
        </w:rPr>
        <w:t xml:space="preserve">API </w:t>
      </w:r>
      <w:r>
        <w:rPr>
          <w:rFonts w:ascii="Pretendard" w:eastAsia="Pretendard" w:hAnsi="Pretendard" w:hint="eastAsia"/>
          <w:szCs w:val="22"/>
        </w:rPr>
        <w:t>등을 통해 파악</w:t>
      </w:r>
    </w:p>
    <w:p w14:paraId="35D47C1C" w14:textId="60AA577A" w:rsidR="008701AE" w:rsidRPr="003F0068" w:rsidRDefault="00F37CBE" w:rsidP="008701AE">
      <w:pPr>
        <w:wordWrap/>
        <w:spacing w:after="120"/>
        <w:rPr>
          <w:rFonts w:ascii="Pretendard" w:eastAsia="Pretendard" w:hAnsi="Pretendard" w:cs="Calibri" w:hint="eastAsia"/>
          <w:szCs w:val="22"/>
        </w:rPr>
      </w:pPr>
      <w:r>
        <w:rPr>
          <w:rFonts w:ascii="Pretendard" w:eastAsia="Pretendard" w:hAnsi="Pretendard" w:cs="Calibri" w:hint="eastAsia"/>
          <w:szCs w:val="22"/>
        </w:rPr>
        <w:t>우선순위</w:t>
      </w:r>
      <w:r w:rsidR="00754208" w:rsidRPr="003F0068">
        <w:rPr>
          <w:rFonts w:ascii="Pretendard" w:eastAsia="Pretendard" w:hAnsi="Pretendard" w:cs="Calibri"/>
          <w:szCs w:val="22"/>
        </w:rPr>
        <w:t xml:space="preserve"> 2 – </w:t>
      </w:r>
      <w:r>
        <w:rPr>
          <w:rFonts w:ascii="Pretendard" w:eastAsia="Pretendard" w:hAnsi="Pretendard" w:cs="Calibri" w:hint="eastAsia"/>
          <w:szCs w:val="22"/>
        </w:rPr>
        <w:t>비용 기반 추정</w:t>
      </w:r>
    </w:p>
    <w:p w14:paraId="7D1A2395" w14:textId="32BCEA54" w:rsidR="00754208" w:rsidRDefault="00F37CBE" w:rsidP="00754208">
      <w:pPr>
        <w:pStyle w:val="a6"/>
        <w:numPr>
          <w:ilvl w:val="0"/>
          <w:numId w:val="9"/>
        </w:numPr>
        <w:wordWrap/>
        <w:spacing w:after="120"/>
        <w:rPr>
          <w:rFonts w:ascii="Pretendard" w:eastAsia="Pretendard" w:hAnsi="Pretendard" w:cs="Calibri"/>
          <w:szCs w:val="22"/>
        </w:rPr>
      </w:pPr>
      <w:r>
        <w:rPr>
          <w:rFonts w:ascii="Pretendard" w:eastAsia="Pretendard" w:hAnsi="Pretendard" w:cs="Calibri" w:hint="eastAsia"/>
          <w:szCs w:val="22"/>
        </w:rPr>
        <w:t>주행거리 데이터를 집계 불가 시 연간 총 연료비 사용</w:t>
      </w:r>
    </w:p>
    <w:p w14:paraId="3946156C" w14:textId="7D4F2190" w:rsidR="00456EAD" w:rsidRPr="00F37CBE" w:rsidRDefault="00F37CBE" w:rsidP="00F37CBE">
      <w:pPr>
        <w:pStyle w:val="a6"/>
        <w:numPr>
          <w:ilvl w:val="0"/>
          <w:numId w:val="9"/>
        </w:numPr>
        <w:wordWrap/>
        <w:spacing w:after="120"/>
        <w:rPr>
          <w:rFonts w:ascii="Pretendard" w:eastAsia="Pretendard" w:hAnsi="Pretendard" w:cs="Calibri"/>
          <w:szCs w:val="22"/>
        </w:rPr>
      </w:pPr>
      <w:r>
        <w:rPr>
          <w:rFonts w:ascii="Pretendard" w:eastAsia="Pretendard" w:hAnsi="Pretendard" w:cs="Calibri" w:hint="eastAsia"/>
          <w:szCs w:val="22"/>
        </w:rPr>
        <w:t xml:space="preserve">평균 연료 단가 및 차량의 연비를 적용해 주행거리 추정 </w:t>
      </w:r>
      <w:r w:rsidR="00456EAD" w:rsidRPr="00F37CBE">
        <w:rPr>
          <w:rFonts w:ascii="Pretendard" w:eastAsia="Pretendard" w:hAnsi="Pretendard" w:cs="Calibri"/>
          <w:szCs w:val="22"/>
        </w:rPr>
        <w:t xml:space="preserve"> </w:t>
      </w:r>
    </w:p>
    <w:p w14:paraId="534E96AD" w14:textId="53C7D4B9" w:rsidR="002174AA" w:rsidRPr="003F0068" w:rsidRDefault="00456EAD" w:rsidP="00512AC6">
      <w:pPr>
        <w:wordWrap/>
        <w:spacing w:after="120"/>
        <w:rPr>
          <w:rFonts w:ascii="Pretendard" w:eastAsia="Pretendard" w:hAnsi="Pretendard" w:cs="Calibri" w:hint="eastAsia"/>
          <w:b/>
          <w:bCs/>
          <w:szCs w:val="22"/>
        </w:rPr>
      </w:pPr>
      <w:r w:rsidRPr="003F0068">
        <w:rPr>
          <w:rFonts w:ascii="Pretendard" w:eastAsia="Pretendard" w:hAnsi="Pretendard" w:cs="Calibri"/>
          <w:b/>
          <w:bCs/>
          <w:szCs w:val="22"/>
        </w:rPr>
        <w:t xml:space="preserve">2) </w:t>
      </w:r>
      <w:r w:rsidR="00F37CBE">
        <w:rPr>
          <w:rFonts w:ascii="Pretendard" w:eastAsia="Pretendard" w:hAnsi="Pretendard" w:cs="Calibri" w:hint="eastAsia"/>
          <w:b/>
          <w:bCs/>
          <w:szCs w:val="22"/>
        </w:rPr>
        <w:t>배출계수 적용</w:t>
      </w:r>
    </w:p>
    <w:p w14:paraId="29E2EFAC" w14:textId="16D6177C" w:rsidR="00337A93" w:rsidRDefault="00F37CBE" w:rsidP="00603F50">
      <w:pPr>
        <w:pStyle w:val="a6"/>
        <w:numPr>
          <w:ilvl w:val="0"/>
          <w:numId w:val="10"/>
        </w:numPr>
        <w:wordWrap/>
        <w:spacing w:after="120"/>
        <w:rPr>
          <w:rFonts w:ascii="Pretendard" w:eastAsia="Pretendard" w:hAnsi="Pretendard" w:cs="Calibri"/>
          <w:szCs w:val="22"/>
        </w:rPr>
      </w:pPr>
      <w:r>
        <w:rPr>
          <w:rFonts w:ascii="Pretendard" w:eastAsia="Pretendard" w:hAnsi="Pretendard" w:cs="Calibri" w:hint="eastAsia"/>
          <w:szCs w:val="22"/>
        </w:rPr>
        <w:t>가능한 경우, 차량 공급업체가 제공한 배출계수를 우선 적용</w:t>
      </w:r>
    </w:p>
    <w:p w14:paraId="408BD9FD" w14:textId="0C1F6015" w:rsidR="00F37CBE" w:rsidRPr="003F0068" w:rsidRDefault="00F37CBE" w:rsidP="00603F50">
      <w:pPr>
        <w:pStyle w:val="a6"/>
        <w:numPr>
          <w:ilvl w:val="0"/>
          <w:numId w:val="10"/>
        </w:numPr>
        <w:wordWrap/>
        <w:spacing w:after="120"/>
        <w:rPr>
          <w:rFonts w:ascii="Pretendard" w:eastAsia="Pretendard" w:hAnsi="Pretendard" w:cs="Calibri"/>
          <w:szCs w:val="22"/>
        </w:rPr>
      </w:pPr>
      <w:r>
        <w:rPr>
          <w:rFonts w:ascii="Pretendard" w:eastAsia="Pretendard" w:hAnsi="Pretendard" w:cs="Calibri" w:hint="eastAsia"/>
          <w:szCs w:val="22"/>
        </w:rPr>
        <w:t xml:space="preserve">공급업체가 제공한 배출계수가 없을 경우, 국가 온실가스종합정보센터에서 제공한 국가 고유 배출계수 적용 </w:t>
      </w:r>
    </w:p>
    <w:p w14:paraId="14B6EE72" w14:textId="02D84A6A" w:rsidR="00603F50" w:rsidRPr="003F0068" w:rsidRDefault="00603F50" w:rsidP="00603F50">
      <w:pPr>
        <w:wordWrap/>
        <w:spacing w:after="120"/>
        <w:rPr>
          <w:rFonts w:ascii="Pretendard" w:eastAsia="Pretendard" w:hAnsi="Pretendard" w:cs="Calibri" w:hint="eastAsia"/>
          <w:b/>
          <w:bCs/>
          <w:szCs w:val="22"/>
        </w:rPr>
      </w:pPr>
      <w:r w:rsidRPr="003F0068">
        <w:rPr>
          <w:rFonts w:ascii="Pretendard" w:eastAsia="Pretendard" w:hAnsi="Pretendard" w:cs="Calibri" w:hint="eastAsia"/>
          <w:b/>
          <w:bCs/>
          <w:szCs w:val="22"/>
        </w:rPr>
        <w:t xml:space="preserve">3) </w:t>
      </w:r>
      <w:r w:rsidR="00F37CBE">
        <w:rPr>
          <w:rFonts w:ascii="Pretendard" w:eastAsia="Pretendard" w:hAnsi="Pretendard" w:cs="Calibri" w:hint="eastAsia"/>
          <w:b/>
          <w:bCs/>
          <w:szCs w:val="22"/>
        </w:rPr>
        <w:t>배출량 산정</w:t>
      </w:r>
    </w:p>
    <w:p w14:paraId="1A106FA5" w14:textId="063EA543" w:rsidR="00136B63" w:rsidRPr="003F0068" w:rsidRDefault="00BA1580" w:rsidP="00136B63">
      <w:pPr>
        <w:pStyle w:val="a6"/>
        <w:numPr>
          <w:ilvl w:val="0"/>
          <w:numId w:val="14"/>
        </w:numPr>
        <w:wordWrap/>
        <w:spacing w:after="120"/>
        <w:rPr>
          <w:rFonts w:ascii="Pretendard" w:eastAsia="Pretendard" w:hAnsi="Pretendard" w:cs="Calibri"/>
          <w:szCs w:val="22"/>
        </w:rPr>
      </w:pPr>
      <w:r>
        <w:rPr>
          <w:rFonts w:ascii="Pretendard" w:eastAsia="Pretendard" w:hAnsi="Pretendard" w:cs="Calibri" w:hint="eastAsia"/>
          <w:szCs w:val="22"/>
        </w:rPr>
        <w:t xml:space="preserve">차량의 </w:t>
      </w:r>
      <w:r w:rsidR="00F37CBE">
        <w:rPr>
          <w:rFonts w:ascii="Pretendard" w:eastAsia="Pretendard" w:hAnsi="Pretendard" w:cs="Calibri" w:hint="eastAsia"/>
          <w:szCs w:val="22"/>
        </w:rPr>
        <w:t>연간 또는 월간 주행거리 (k</w:t>
      </w:r>
      <w:r w:rsidR="00F37CBE">
        <w:rPr>
          <w:rFonts w:ascii="Pretendard" w:eastAsia="Pretendard" w:hAnsi="Pretendard" w:cs="Calibri"/>
          <w:szCs w:val="22"/>
        </w:rPr>
        <w:t>m)</w:t>
      </w:r>
      <w:r w:rsidR="00136B63" w:rsidRPr="003F0068">
        <w:rPr>
          <w:rFonts w:ascii="Pretendard" w:eastAsia="Pretendard" w:hAnsi="Pretendard" w:cs="Calibri"/>
          <w:szCs w:val="22"/>
        </w:rPr>
        <w:t xml:space="preserve"> </w:t>
      </w:r>
      <w:r>
        <w:rPr>
          <w:rFonts w:ascii="Pretendard" w:eastAsia="Pretendard" w:hAnsi="Pretendard" w:cs="Calibri" w:hint="eastAsia"/>
          <w:szCs w:val="22"/>
        </w:rPr>
        <w:t>입력</w:t>
      </w:r>
    </w:p>
    <w:p w14:paraId="3591E55D" w14:textId="075242A8" w:rsidR="00136B63" w:rsidRPr="003F0068" w:rsidRDefault="00BA1580" w:rsidP="00136B63">
      <w:pPr>
        <w:pStyle w:val="a6"/>
        <w:numPr>
          <w:ilvl w:val="1"/>
          <w:numId w:val="14"/>
        </w:numPr>
        <w:wordWrap/>
        <w:spacing w:after="120"/>
        <w:rPr>
          <w:rFonts w:ascii="Pretendard" w:eastAsia="Pretendard" w:hAnsi="Pretendard" w:cs="Calibri"/>
          <w:szCs w:val="22"/>
        </w:rPr>
      </w:pPr>
      <w:r>
        <w:rPr>
          <w:rFonts w:ascii="Pretendard" w:eastAsia="Pretendard" w:hAnsi="Pretendard" w:cs="Calibri" w:hint="eastAsia"/>
          <w:szCs w:val="22"/>
        </w:rPr>
        <w:t xml:space="preserve">계기판, </w:t>
      </w:r>
      <w:r>
        <w:rPr>
          <w:rFonts w:ascii="Pretendard" w:eastAsia="Pretendard" w:hAnsi="Pretendard" w:cs="Calibri"/>
          <w:szCs w:val="22"/>
        </w:rPr>
        <w:t xml:space="preserve">GPS, </w:t>
      </w:r>
      <w:r>
        <w:rPr>
          <w:rFonts w:ascii="Pretendard" w:eastAsia="Pretendard" w:hAnsi="Pretendard" w:cs="Calibri" w:hint="eastAsia"/>
          <w:szCs w:val="22"/>
        </w:rPr>
        <w:t xml:space="preserve">지도 </w:t>
      </w:r>
      <w:r>
        <w:rPr>
          <w:rFonts w:ascii="Pretendard" w:eastAsia="Pretendard" w:hAnsi="Pretendard" w:cs="Calibri"/>
          <w:szCs w:val="22"/>
        </w:rPr>
        <w:t xml:space="preserve">API </w:t>
      </w:r>
      <w:r>
        <w:rPr>
          <w:rFonts w:ascii="Pretendard" w:eastAsia="Pretendard" w:hAnsi="Pretendard" w:cs="Calibri" w:hint="eastAsia"/>
          <w:szCs w:val="22"/>
        </w:rPr>
        <w:t xml:space="preserve">등 활용 </w:t>
      </w:r>
    </w:p>
    <w:p w14:paraId="207EA523" w14:textId="17F5DEF0" w:rsidR="00136B63" w:rsidRPr="003F0068" w:rsidRDefault="00BA1580" w:rsidP="00136B63">
      <w:pPr>
        <w:pStyle w:val="a6"/>
        <w:numPr>
          <w:ilvl w:val="0"/>
          <w:numId w:val="14"/>
        </w:numPr>
        <w:wordWrap/>
        <w:spacing w:after="120"/>
        <w:rPr>
          <w:rFonts w:ascii="Pretendard" w:eastAsia="Pretendard" w:hAnsi="Pretendard" w:cs="Calibri"/>
          <w:szCs w:val="22"/>
        </w:rPr>
      </w:pPr>
      <w:r>
        <w:rPr>
          <w:rFonts w:ascii="Pretendard" w:eastAsia="Pretendard" w:hAnsi="Pretendard" w:cs="Calibri" w:hint="eastAsia"/>
          <w:szCs w:val="22"/>
        </w:rPr>
        <w:t xml:space="preserve">차량 및 </w:t>
      </w:r>
      <w:proofErr w:type="spellStart"/>
      <w:r>
        <w:rPr>
          <w:rFonts w:ascii="Pretendard" w:eastAsia="Pretendard" w:hAnsi="Pretendard" w:cs="Calibri" w:hint="eastAsia"/>
          <w:szCs w:val="22"/>
        </w:rPr>
        <w:t>연료별</w:t>
      </w:r>
      <w:proofErr w:type="spellEnd"/>
      <w:r>
        <w:rPr>
          <w:rFonts w:ascii="Pretendard" w:eastAsia="Pretendard" w:hAnsi="Pretendard" w:cs="Calibri" w:hint="eastAsia"/>
          <w:szCs w:val="22"/>
        </w:rPr>
        <w:t xml:space="preserve"> 적합한 배출계수 적용</w:t>
      </w:r>
    </w:p>
    <w:p w14:paraId="58C158D2" w14:textId="394F9C9F" w:rsidR="00136B63" w:rsidRPr="003F0068" w:rsidRDefault="00BA1580" w:rsidP="00136B63">
      <w:pPr>
        <w:pStyle w:val="a6"/>
        <w:numPr>
          <w:ilvl w:val="0"/>
          <w:numId w:val="14"/>
        </w:numPr>
        <w:wordWrap/>
        <w:spacing w:after="120"/>
        <w:rPr>
          <w:rFonts w:ascii="Pretendard" w:eastAsia="Pretendard" w:hAnsi="Pretendard" w:cs="Calibri"/>
          <w:szCs w:val="22"/>
        </w:rPr>
      </w:pPr>
      <w:r>
        <w:rPr>
          <w:rFonts w:ascii="Pretendard" w:eastAsia="Pretendard" w:hAnsi="Pretendard" w:cs="Calibri" w:hint="eastAsia"/>
          <w:szCs w:val="22"/>
        </w:rPr>
        <w:t>공식 적용</w:t>
      </w:r>
    </w:p>
    <w:p w14:paraId="1DF9F5D4" w14:textId="6BBCEC84" w:rsidR="00136B63" w:rsidRPr="003F0068" w:rsidRDefault="00136B63" w:rsidP="00136B63">
      <w:pPr>
        <w:pStyle w:val="a6"/>
        <w:numPr>
          <w:ilvl w:val="1"/>
          <w:numId w:val="14"/>
        </w:numPr>
        <w:rPr>
          <w:rFonts w:ascii="Pretendard" w:eastAsia="Pretendard" w:hAnsi="Pretendard" w:cs="Calibri"/>
          <w:lang w:val="es-ES"/>
        </w:rPr>
      </w:pPr>
      <w:proofErr w:type="spellStart"/>
      <w:proofErr w:type="gramStart"/>
      <w:r w:rsidRPr="003F0068">
        <w:rPr>
          <w:rFonts w:ascii="Pretendard" w:eastAsia="Pretendard" w:hAnsi="Pretendard" w:cs="Calibri"/>
          <w:i/>
          <w:iCs/>
          <w:lang w:val="es-ES"/>
        </w:rPr>
        <w:t>E</w:t>
      </w:r>
      <w:r w:rsidRPr="003F0068">
        <w:rPr>
          <w:rFonts w:ascii="Pretendard" w:eastAsia="Pretendard" w:hAnsi="Pretendard" w:cs="Calibri"/>
          <w:i/>
          <w:iCs/>
          <w:vertAlign w:val="subscript"/>
          <w:lang w:val="es-ES"/>
        </w:rPr>
        <w:t>i,j</w:t>
      </w:r>
      <w:proofErr w:type="spellEnd"/>
      <w:proofErr w:type="gramEnd"/>
      <w:r w:rsidRPr="003F0068">
        <w:rPr>
          <w:rFonts w:ascii="Pretendard" w:eastAsia="Pretendard" w:hAnsi="Pretendard" w:cs="Calibri"/>
          <w:i/>
          <w:iCs/>
          <w:lang w:val="es-ES"/>
        </w:rPr>
        <w:t xml:space="preserve"> = </w:t>
      </w:r>
      <w:proofErr w:type="spellStart"/>
      <w:r w:rsidRPr="003F0068">
        <w:rPr>
          <w:rFonts w:ascii="Pretendard" w:eastAsia="Pretendard" w:hAnsi="Pretendard" w:cs="Calibri"/>
          <w:i/>
          <w:iCs/>
          <w:lang w:val="es-ES"/>
        </w:rPr>
        <w:t>Distance</w:t>
      </w:r>
      <w:r w:rsidRPr="003F0068">
        <w:rPr>
          <w:rFonts w:ascii="Pretendard" w:eastAsia="Pretendard" w:hAnsi="Pretendard" w:cs="Calibri"/>
          <w:i/>
          <w:iCs/>
          <w:vertAlign w:val="subscript"/>
          <w:lang w:val="es-ES"/>
        </w:rPr>
        <w:t>i,k,l,m</w:t>
      </w:r>
      <w:proofErr w:type="spellEnd"/>
      <w:r w:rsidRPr="003F0068">
        <w:rPr>
          <w:rFonts w:ascii="Pretendard" w:eastAsia="Pretendard" w:hAnsi="Pretendard" w:cs="Calibri"/>
          <w:i/>
          <w:iCs/>
          <w:lang w:val="es-ES"/>
        </w:rPr>
        <w:t xml:space="preserve"> × </w:t>
      </w:r>
      <w:proofErr w:type="spellStart"/>
      <w:r w:rsidRPr="003F0068">
        <w:rPr>
          <w:rFonts w:ascii="Pretendard" w:eastAsia="Pretendard" w:hAnsi="Pretendard" w:cs="Calibri"/>
          <w:i/>
          <w:iCs/>
          <w:lang w:val="es-ES"/>
        </w:rPr>
        <w:t>EF</w:t>
      </w:r>
      <w:r w:rsidRPr="003F0068">
        <w:rPr>
          <w:rFonts w:ascii="Pretendard" w:eastAsia="Pretendard" w:hAnsi="Pretendard" w:cs="Calibri"/>
          <w:i/>
          <w:iCs/>
          <w:vertAlign w:val="subscript"/>
          <w:lang w:val="es-ES"/>
        </w:rPr>
        <w:t>i,j,k,l</w:t>
      </w:r>
      <w:proofErr w:type="spellEnd"/>
      <w:r w:rsidRPr="003F0068">
        <w:rPr>
          <w:rFonts w:ascii="Pretendard" w:eastAsia="Pretendard" w:hAnsi="Pretendard" w:cs="Calibri"/>
          <w:i/>
          <w:iCs/>
          <w:vertAlign w:val="subscript"/>
          <w:lang w:val="es-ES"/>
        </w:rPr>
        <w:t xml:space="preserve"> </w:t>
      </w:r>
      <w:r w:rsidRPr="003F0068">
        <w:rPr>
          <w:rFonts w:ascii="Pretendard" w:eastAsia="Pretendard" w:hAnsi="Pretendard" w:cs="Calibri"/>
          <w:i/>
          <w:iCs/>
          <w:lang w:val="es-ES"/>
        </w:rPr>
        <w:t>× 10</w:t>
      </w:r>
      <w:r w:rsidRPr="003F0068">
        <w:rPr>
          <w:rFonts w:ascii="Pretendard" w:eastAsia="Pretendard" w:hAnsi="Pretendard" w:cs="Calibri"/>
          <w:i/>
          <w:iCs/>
          <w:vertAlign w:val="superscript"/>
          <w:lang w:val="es-ES"/>
        </w:rPr>
        <w:t>-6</w:t>
      </w:r>
    </w:p>
    <w:p w14:paraId="084AC562" w14:textId="24BEED92" w:rsidR="00603F50" w:rsidRPr="003F0068" w:rsidRDefault="00603F50" w:rsidP="00603F50">
      <w:pPr>
        <w:wordWrap/>
        <w:spacing w:after="120"/>
        <w:rPr>
          <w:rFonts w:ascii="Pretendard" w:eastAsia="Pretendard" w:hAnsi="Pretendard" w:cs="Calibri"/>
          <w:b/>
          <w:bCs/>
          <w:szCs w:val="22"/>
        </w:rPr>
      </w:pPr>
      <w:r w:rsidRPr="003F0068">
        <w:rPr>
          <w:rFonts w:ascii="Pretendard" w:eastAsia="Pretendard" w:hAnsi="Pretendard" w:cs="Calibri" w:hint="eastAsia"/>
          <w:b/>
          <w:bCs/>
          <w:szCs w:val="22"/>
        </w:rPr>
        <w:t xml:space="preserve">4) </w:t>
      </w:r>
      <w:r w:rsidR="00BA1580">
        <w:rPr>
          <w:rFonts w:ascii="Pretendard" w:eastAsia="Pretendard" w:hAnsi="Pretendard" w:cs="Calibri" w:hint="eastAsia"/>
          <w:b/>
          <w:bCs/>
          <w:szCs w:val="22"/>
        </w:rPr>
        <w:t>보고 및 활용</w:t>
      </w:r>
      <w:r w:rsidRPr="003F0068">
        <w:rPr>
          <w:rFonts w:ascii="Pretendard" w:eastAsia="Pretendard" w:hAnsi="Pretendard" w:cs="Calibri"/>
          <w:b/>
          <w:bCs/>
          <w:szCs w:val="22"/>
        </w:rPr>
        <w:t xml:space="preserve"> </w:t>
      </w:r>
    </w:p>
    <w:p w14:paraId="2EC673F3" w14:textId="03988F18" w:rsidR="00603F50" w:rsidRPr="003F0068" w:rsidRDefault="00BA1580" w:rsidP="00FB1DE4">
      <w:pPr>
        <w:pStyle w:val="a6"/>
        <w:numPr>
          <w:ilvl w:val="0"/>
          <w:numId w:val="15"/>
        </w:numPr>
        <w:wordWrap/>
        <w:spacing w:after="120"/>
        <w:rPr>
          <w:rFonts w:ascii="Pretendard" w:eastAsia="Pretendard" w:hAnsi="Pretendard" w:cs="Calibri"/>
          <w:szCs w:val="22"/>
        </w:rPr>
      </w:pPr>
      <w:r>
        <w:rPr>
          <w:rFonts w:ascii="Pretendard" w:eastAsia="Pretendard" w:hAnsi="Pretendard" w:cs="Calibri" w:hint="eastAsia"/>
          <w:szCs w:val="22"/>
        </w:rPr>
        <w:t>지속가능성 보고 및 E</w:t>
      </w:r>
      <w:r>
        <w:rPr>
          <w:rFonts w:ascii="Pretendard" w:eastAsia="Pretendard" w:hAnsi="Pretendard" w:cs="Calibri"/>
          <w:szCs w:val="22"/>
        </w:rPr>
        <w:t xml:space="preserve">SG </w:t>
      </w:r>
      <w:r>
        <w:rPr>
          <w:rFonts w:ascii="Pretendard" w:eastAsia="Pretendard" w:hAnsi="Pretendard" w:cs="Calibri" w:hint="eastAsia"/>
          <w:szCs w:val="22"/>
        </w:rPr>
        <w:t>공시</w:t>
      </w:r>
      <w:r w:rsidR="00FB1DE4" w:rsidRPr="003F0068">
        <w:rPr>
          <w:rFonts w:ascii="Pretendard" w:eastAsia="Pretendard" w:hAnsi="Pretendard" w:cs="Calibri"/>
          <w:szCs w:val="22"/>
        </w:rPr>
        <w:t xml:space="preserve">: </w:t>
      </w:r>
      <w:r>
        <w:rPr>
          <w:rFonts w:ascii="Pretendard" w:eastAsia="Pretendard" w:hAnsi="Pretendard" w:cs="Calibri"/>
          <w:szCs w:val="22"/>
        </w:rPr>
        <w:t xml:space="preserve">Scope 1 </w:t>
      </w:r>
      <w:r>
        <w:rPr>
          <w:rFonts w:ascii="Pretendard" w:eastAsia="Pretendard" w:hAnsi="Pretendard" w:cs="Calibri" w:hint="eastAsia"/>
          <w:szCs w:val="22"/>
        </w:rPr>
        <w:t xml:space="preserve">배출량에 반영 </w:t>
      </w:r>
    </w:p>
    <w:p w14:paraId="5AA1723F" w14:textId="392F0153" w:rsidR="00FB1DE4" w:rsidRPr="003F0068" w:rsidRDefault="00BA1580" w:rsidP="00FB1DE4">
      <w:pPr>
        <w:pStyle w:val="a6"/>
        <w:numPr>
          <w:ilvl w:val="0"/>
          <w:numId w:val="15"/>
        </w:numPr>
        <w:wordWrap/>
        <w:spacing w:after="120"/>
        <w:rPr>
          <w:rFonts w:ascii="Pretendard" w:eastAsia="Pretendard" w:hAnsi="Pretendard" w:cs="Calibri"/>
          <w:szCs w:val="22"/>
        </w:rPr>
      </w:pPr>
      <w:r>
        <w:rPr>
          <w:rFonts w:ascii="Pretendard" w:eastAsia="Pretendard" w:hAnsi="Pretendard" w:cs="Calibri" w:hint="eastAsia"/>
          <w:szCs w:val="22"/>
        </w:rPr>
        <w:t xml:space="preserve">사업장 및 부서별 배출 모니터링 및 감축 목표 설정 </w:t>
      </w:r>
    </w:p>
    <w:p w14:paraId="620EC84F" w14:textId="4A036D34" w:rsidR="00FB1DE4" w:rsidRPr="003F0068" w:rsidRDefault="00BA1580" w:rsidP="00FB1DE4">
      <w:pPr>
        <w:pStyle w:val="a6"/>
        <w:numPr>
          <w:ilvl w:val="0"/>
          <w:numId w:val="15"/>
        </w:numPr>
        <w:wordWrap/>
        <w:spacing w:after="120"/>
        <w:rPr>
          <w:rFonts w:ascii="Pretendard" w:eastAsia="Pretendard" w:hAnsi="Pretendard" w:cs="Calibri"/>
          <w:szCs w:val="22"/>
        </w:rPr>
      </w:pPr>
      <w:r>
        <w:rPr>
          <w:rFonts w:ascii="Pretendard" w:eastAsia="Pretendard" w:hAnsi="Pretendard" w:cs="Calibri" w:hint="eastAsia"/>
          <w:szCs w:val="22"/>
        </w:rPr>
        <w:t xml:space="preserve">비용 분석을 통한 차량의 연료 </w:t>
      </w:r>
      <w:proofErr w:type="spellStart"/>
      <w:r>
        <w:rPr>
          <w:rFonts w:ascii="Pretendard" w:eastAsia="Pretendard" w:hAnsi="Pretendard" w:cs="Calibri" w:hint="eastAsia"/>
          <w:szCs w:val="22"/>
        </w:rPr>
        <w:t>효울화</w:t>
      </w:r>
      <w:proofErr w:type="spellEnd"/>
      <w:r>
        <w:rPr>
          <w:rFonts w:ascii="Pretendard" w:eastAsia="Pretendard" w:hAnsi="Pretendard" w:cs="Calibri" w:hint="eastAsia"/>
          <w:szCs w:val="22"/>
        </w:rPr>
        <w:t xml:space="preserve"> 전략 수립 </w:t>
      </w:r>
    </w:p>
    <w:p w14:paraId="7C95CC17" w14:textId="77777777" w:rsidR="00603F50" w:rsidRPr="003F0068" w:rsidRDefault="00603F50" w:rsidP="00603F50">
      <w:pPr>
        <w:wordWrap/>
        <w:spacing w:after="120"/>
        <w:rPr>
          <w:rFonts w:ascii="Pretendard" w:eastAsia="Pretendard" w:hAnsi="Pretendard" w:cs="Calibri"/>
          <w:szCs w:val="22"/>
        </w:rPr>
      </w:pPr>
    </w:p>
    <w:p w14:paraId="7E2416FC" w14:textId="67C92C60" w:rsidR="00603F50" w:rsidRPr="003F0068" w:rsidRDefault="00476947" w:rsidP="00603F50">
      <w:pPr>
        <w:wordWrap/>
        <w:spacing w:after="120"/>
        <w:jc w:val="center"/>
        <w:rPr>
          <w:rFonts w:ascii="Pretendard" w:eastAsia="Pretendard" w:hAnsi="Pretendard" w:cs="Calibri"/>
          <w:szCs w:val="22"/>
        </w:rPr>
      </w:pPr>
      <w:r w:rsidRPr="00476947">
        <w:rPr>
          <w:rFonts w:ascii="Pretendard" w:eastAsia="Pretendard" w:hAnsi="Pretendard" w:cs="Calibri"/>
          <w:szCs w:val="22"/>
        </w:rPr>
        <w:lastRenderedPageBreak/>
        <w:drawing>
          <wp:inline distT="0" distB="0" distL="0" distR="0" wp14:anchorId="2BB85171" wp14:editId="788AC84E">
            <wp:extent cx="3553460" cy="8697595"/>
            <wp:effectExtent l="0" t="0" r="2540" b="1905"/>
            <wp:docPr id="367557824" name="그림 1" descr="텍스트, 영수증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57824" name="그림 1" descr="텍스트, 영수증, 스크린샷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F50" w:rsidRPr="003F00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947ED" w14:textId="77777777" w:rsidR="00521A32" w:rsidRDefault="00521A32" w:rsidP="003D6ECC">
      <w:pPr>
        <w:spacing w:after="0"/>
      </w:pPr>
      <w:r>
        <w:separator/>
      </w:r>
    </w:p>
  </w:endnote>
  <w:endnote w:type="continuationSeparator" w:id="0">
    <w:p w14:paraId="58F7AD1C" w14:textId="77777777" w:rsidR="00521A32" w:rsidRDefault="00521A32" w:rsidP="003D6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retendard">
    <w:panose1 w:val="020B0604020202020204"/>
    <w:charset w:val="81"/>
    <w:family w:val="auto"/>
    <w:notTrueType/>
    <w:pitch w:val="variable"/>
    <w:sig w:usb0="E10002FF" w:usb1="1BD7E5FF" w:usb2="04000011" w:usb3="00000000" w:csb0="0008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Medium">
    <w:panose1 w:val="02000603000000020004"/>
    <w:charset w:val="81"/>
    <w:family w:val="auto"/>
    <w:notTrueType/>
    <w:pitch w:val="variable"/>
    <w:sig w:usb0="E10002FF" w:usb1="1BD7E5FF" w:usb2="04000011" w:usb3="00000000" w:csb0="0008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9710A" w14:textId="77777777" w:rsidR="00521A32" w:rsidRDefault="00521A32" w:rsidP="003D6ECC">
      <w:pPr>
        <w:spacing w:after="0"/>
      </w:pPr>
      <w:r>
        <w:separator/>
      </w:r>
    </w:p>
  </w:footnote>
  <w:footnote w:type="continuationSeparator" w:id="0">
    <w:p w14:paraId="689C1220" w14:textId="77777777" w:rsidR="00521A32" w:rsidRDefault="00521A32" w:rsidP="003D6E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0D63"/>
    <w:multiLevelType w:val="hybridMultilevel"/>
    <w:tmpl w:val="A2A0493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037B33"/>
    <w:multiLevelType w:val="hybridMultilevel"/>
    <w:tmpl w:val="859C1E72"/>
    <w:lvl w:ilvl="0" w:tplc="CACA1E66">
      <w:numFmt w:val="bullet"/>
      <w:lvlText w:val="-"/>
      <w:lvlJc w:val="left"/>
      <w:pPr>
        <w:ind w:left="1160" w:hanging="360"/>
      </w:pPr>
      <w:rPr>
        <w:rFonts w:ascii="Pretendard" w:eastAsia="Pretendard" w:hAnsi="Pretendard" w:cs="Calibri" w:hint="eastAsia"/>
        <w:color w:val="1F2328"/>
        <w:sz w:val="24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0DCA2776"/>
    <w:multiLevelType w:val="hybridMultilevel"/>
    <w:tmpl w:val="F1CA6CD6"/>
    <w:lvl w:ilvl="0" w:tplc="83C0E3CE">
      <w:numFmt w:val="bullet"/>
      <w:lvlText w:val="-"/>
      <w:lvlJc w:val="left"/>
      <w:pPr>
        <w:ind w:left="800" w:hanging="360"/>
      </w:pPr>
      <w:rPr>
        <w:rFonts w:ascii="Calibri" w:eastAsia="Pretendard Medium" w:hAnsi="Calibri" w:cs="Calibri" w:hint="default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2E933E8"/>
    <w:multiLevelType w:val="hybridMultilevel"/>
    <w:tmpl w:val="2F982FD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0834F21"/>
    <w:multiLevelType w:val="multilevel"/>
    <w:tmpl w:val="BAB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D73E7"/>
    <w:multiLevelType w:val="hybridMultilevel"/>
    <w:tmpl w:val="7E22599E"/>
    <w:lvl w:ilvl="0" w:tplc="603EC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CFB1E7E"/>
    <w:multiLevelType w:val="hybridMultilevel"/>
    <w:tmpl w:val="E296432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D772DFB"/>
    <w:multiLevelType w:val="hybridMultilevel"/>
    <w:tmpl w:val="6B0AF862"/>
    <w:lvl w:ilvl="0" w:tplc="6DCA6E42">
      <w:start w:val="1"/>
      <w:numFmt w:val="bullet"/>
      <w:lvlText w:val=""/>
      <w:lvlJc w:val="left"/>
      <w:pPr>
        <w:ind w:left="2708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67072E7"/>
    <w:multiLevelType w:val="multilevel"/>
    <w:tmpl w:val="BAB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1794A"/>
    <w:multiLevelType w:val="multilevel"/>
    <w:tmpl w:val="BAB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B4AC3"/>
    <w:multiLevelType w:val="multilevel"/>
    <w:tmpl w:val="BAB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C2722"/>
    <w:multiLevelType w:val="hybridMultilevel"/>
    <w:tmpl w:val="ED965B96"/>
    <w:lvl w:ilvl="0" w:tplc="13947502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0F508A4"/>
    <w:multiLevelType w:val="hybridMultilevel"/>
    <w:tmpl w:val="631246B0"/>
    <w:lvl w:ilvl="0" w:tplc="1908D0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B9757A2"/>
    <w:multiLevelType w:val="multilevel"/>
    <w:tmpl w:val="BAB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B33CF"/>
    <w:multiLevelType w:val="hybridMultilevel"/>
    <w:tmpl w:val="9A7AB3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A1B3802"/>
    <w:multiLevelType w:val="multilevel"/>
    <w:tmpl w:val="BAB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1212">
    <w:abstractNumId w:val="14"/>
  </w:num>
  <w:num w:numId="2" w16cid:durableId="592979791">
    <w:abstractNumId w:val="7"/>
  </w:num>
  <w:num w:numId="3" w16cid:durableId="49816024">
    <w:abstractNumId w:val="3"/>
  </w:num>
  <w:num w:numId="4" w16cid:durableId="1330257958">
    <w:abstractNumId w:val="12"/>
  </w:num>
  <w:num w:numId="5" w16cid:durableId="996036693">
    <w:abstractNumId w:val="0"/>
  </w:num>
  <w:num w:numId="6" w16cid:durableId="760224187">
    <w:abstractNumId w:val="11"/>
  </w:num>
  <w:num w:numId="7" w16cid:durableId="80762233">
    <w:abstractNumId w:val="2"/>
  </w:num>
  <w:num w:numId="8" w16cid:durableId="884174223">
    <w:abstractNumId w:val="15"/>
  </w:num>
  <w:num w:numId="9" w16cid:durableId="800729489">
    <w:abstractNumId w:val="10"/>
  </w:num>
  <w:num w:numId="10" w16cid:durableId="954946960">
    <w:abstractNumId w:val="4"/>
  </w:num>
  <w:num w:numId="11" w16cid:durableId="1765416276">
    <w:abstractNumId w:val="8"/>
  </w:num>
  <w:num w:numId="12" w16cid:durableId="822355645">
    <w:abstractNumId w:val="9"/>
  </w:num>
  <w:num w:numId="13" w16cid:durableId="1454179702">
    <w:abstractNumId w:val="6"/>
  </w:num>
  <w:num w:numId="14" w16cid:durableId="1255166358">
    <w:abstractNumId w:val="5"/>
  </w:num>
  <w:num w:numId="15" w16cid:durableId="286160796">
    <w:abstractNumId w:val="13"/>
  </w:num>
  <w:num w:numId="16" w16cid:durableId="2136017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8"/>
    <w:rsid w:val="000224D7"/>
    <w:rsid w:val="00026889"/>
    <w:rsid w:val="0003020D"/>
    <w:rsid w:val="00031667"/>
    <w:rsid w:val="000577CD"/>
    <w:rsid w:val="00080595"/>
    <w:rsid w:val="0009391C"/>
    <w:rsid w:val="000C406F"/>
    <w:rsid w:val="000D1614"/>
    <w:rsid w:val="000D396A"/>
    <w:rsid w:val="000E2DBF"/>
    <w:rsid w:val="0011144A"/>
    <w:rsid w:val="00136B63"/>
    <w:rsid w:val="0013786F"/>
    <w:rsid w:val="00177DB3"/>
    <w:rsid w:val="001827A1"/>
    <w:rsid w:val="00194F22"/>
    <w:rsid w:val="001A7193"/>
    <w:rsid w:val="001D0FCC"/>
    <w:rsid w:val="001E2358"/>
    <w:rsid w:val="001E667E"/>
    <w:rsid w:val="00210AEA"/>
    <w:rsid w:val="002174AA"/>
    <w:rsid w:val="00226060"/>
    <w:rsid w:val="0022660A"/>
    <w:rsid w:val="002506B1"/>
    <w:rsid w:val="0025081A"/>
    <w:rsid w:val="002B10C1"/>
    <w:rsid w:val="002E74B1"/>
    <w:rsid w:val="00306B21"/>
    <w:rsid w:val="00326C45"/>
    <w:rsid w:val="00337A93"/>
    <w:rsid w:val="003628C3"/>
    <w:rsid w:val="00363DC8"/>
    <w:rsid w:val="0036598A"/>
    <w:rsid w:val="003802F3"/>
    <w:rsid w:val="00385F60"/>
    <w:rsid w:val="003C788A"/>
    <w:rsid w:val="003D6ECC"/>
    <w:rsid w:val="003E0C90"/>
    <w:rsid w:val="003E0E59"/>
    <w:rsid w:val="003F0068"/>
    <w:rsid w:val="003F6349"/>
    <w:rsid w:val="00433C99"/>
    <w:rsid w:val="00443A02"/>
    <w:rsid w:val="00451E85"/>
    <w:rsid w:val="00453521"/>
    <w:rsid w:val="00456EAD"/>
    <w:rsid w:val="0047051C"/>
    <w:rsid w:val="00472ACE"/>
    <w:rsid w:val="00476947"/>
    <w:rsid w:val="00494536"/>
    <w:rsid w:val="004A15CB"/>
    <w:rsid w:val="004A3E3B"/>
    <w:rsid w:val="004C67CF"/>
    <w:rsid w:val="004D24E2"/>
    <w:rsid w:val="004F218E"/>
    <w:rsid w:val="00512AC6"/>
    <w:rsid w:val="00521A32"/>
    <w:rsid w:val="00535D79"/>
    <w:rsid w:val="0053793C"/>
    <w:rsid w:val="00563D86"/>
    <w:rsid w:val="005972AE"/>
    <w:rsid w:val="00601201"/>
    <w:rsid w:val="00603F50"/>
    <w:rsid w:val="00623AAD"/>
    <w:rsid w:val="006532FE"/>
    <w:rsid w:val="006626AC"/>
    <w:rsid w:val="00662BDB"/>
    <w:rsid w:val="00674F7E"/>
    <w:rsid w:val="006910D6"/>
    <w:rsid w:val="006B70F6"/>
    <w:rsid w:val="006D08FE"/>
    <w:rsid w:val="00733628"/>
    <w:rsid w:val="00754208"/>
    <w:rsid w:val="0076343E"/>
    <w:rsid w:val="00773947"/>
    <w:rsid w:val="007853CE"/>
    <w:rsid w:val="00790305"/>
    <w:rsid w:val="00791ACB"/>
    <w:rsid w:val="007B6D98"/>
    <w:rsid w:val="00835CF8"/>
    <w:rsid w:val="0084060F"/>
    <w:rsid w:val="00854534"/>
    <w:rsid w:val="00854D3B"/>
    <w:rsid w:val="008701AE"/>
    <w:rsid w:val="008E5BD0"/>
    <w:rsid w:val="008F200A"/>
    <w:rsid w:val="008F5002"/>
    <w:rsid w:val="00930029"/>
    <w:rsid w:val="00937997"/>
    <w:rsid w:val="00947887"/>
    <w:rsid w:val="0097512A"/>
    <w:rsid w:val="009826AF"/>
    <w:rsid w:val="009D3568"/>
    <w:rsid w:val="009E4B03"/>
    <w:rsid w:val="009F0BA0"/>
    <w:rsid w:val="00A02FAF"/>
    <w:rsid w:val="00A13C24"/>
    <w:rsid w:val="00A308EE"/>
    <w:rsid w:val="00A43AA1"/>
    <w:rsid w:val="00AB2193"/>
    <w:rsid w:val="00AD18D7"/>
    <w:rsid w:val="00AD540D"/>
    <w:rsid w:val="00AD7655"/>
    <w:rsid w:val="00B15757"/>
    <w:rsid w:val="00B41567"/>
    <w:rsid w:val="00B946D0"/>
    <w:rsid w:val="00BA1580"/>
    <w:rsid w:val="00BA4BA0"/>
    <w:rsid w:val="00BB6858"/>
    <w:rsid w:val="00BC3DDB"/>
    <w:rsid w:val="00BE0775"/>
    <w:rsid w:val="00BE4CA9"/>
    <w:rsid w:val="00BE772B"/>
    <w:rsid w:val="00BF0DEE"/>
    <w:rsid w:val="00C1707B"/>
    <w:rsid w:val="00C76466"/>
    <w:rsid w:val="00CD06E6"/>
    <w:rsid w:val="00CE6A58"/>
    <w:rsid w:val="00CF3857"/>
    <w:rsid w:val="00D27018"/>
    <w:rsid w:val="00D41F11"/>
    <w:rsid w:val="00D60AC3"/>
    <w:rsid w:val="00D76510"/>
    <w:rsid w:val="00E04EDB"/>
    <w:rsid w:val="00E45F3B"/>
    <w:rsid w:val="00E56C36"/>
    <w:rsid w:val="00EB1DE5"/>
    <w:rsid w:val="00EE4657"/>
    <w:rsid w:val="00EE7EA7"/>
    <w:rsid w:val="00F0250F"/>
    <w:rsid w:val="00F37CBE"/>
    <w:rsid w:val="00F41197"/>
    <w:rsid w:val="00F5781A"/>
    <w:rsid w:val="00F80CCE"/>
    <w:rsid w:val="00F90AC5"/>
    <w:rsid w:val="00FB1DE4"/>
    <w:rsid w:val="00FD2CDD"/>
    <w:rsid w:val="00FE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825BD"/>
  <w15:chartTrackingRefBased/>
  <w15:docId w15:val="{60BDC174-13AA-4A53-AE5A-6C63BBA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6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68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68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68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68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68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8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8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8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68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68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68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68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68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68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68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68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68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B68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rsid w:val="00F80CC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styleId="ac">
    <w:name w:val="Hyperlink"/>
    <w:basedOn w:val="a0"/>
    <w:uiPriority w:val="99"/>
    <w:unhideWhenUsed/>
    <w:rsid w:val="000C406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406F"/>
    <w:rPr>
      <w:color w:val="605E5C"/>
      <w:shd w:val="clear" w:color="auto" w:fill="E1DFDD"/>
    </w:rPr>
  </w:style>
  <w:style w:type="paragraph" w:styleId="ae">
    <w:name w:val="header"/>
    <w:basedOn w:val="a"/>
    <w:link w:val="Char3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3D6ECC"/>
  </w:style>
  <w:style w:type="paragraph" w:styleId="af">
    <w:name w:val="footer"/>
    <w:basedOn w:val="a"/>
    <w:link w:val="Char4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3D6ECC"/>
  </w:style>
  <w:style w:type="paragraph" w:styleId="af0">
    <w:name w:val="Normal (Web)"/>
    <w:basedOn w:val="a"/>
    <w:uiPriority w:val="99"/>
    <w:semiHidden/>
    <w:unhideWhenUsed/>
    <w:rsid w:val="00BF0DEE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notion-enable-hover">
    <w:name w:val="notion-enable-hover"/>
    <w:basedOn w:val="a0"/>
    <w:rsid w:val="004A3E3B"/>
  </w:style>
  <w:style w:type="character" w:customStyle="1" w:styleId="apple-converted-space">
    <w:name w:val="apple-converted-space"/>
    <w:basedOn w:val="a0"/>
    <w:rsid w:val="004A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슬기 오</dc:creator>
  <cp:keywords/>
  <dc:description/>
  <cp:lastModifiedBy>Soobin Paik</cp:lastModifiedBy>
  <cp:revision>11</cp:revision>
  <cp:lastPrinted>2025-08-19T07:00:00Z</cp:lastPrinted>
  <dcterms:created xsi:type="dcterms:W3CDTF">2025-08-19T07:00:00Z</dcterms:created>
  <dcterms:modified xsi:type="dcterms:W3CDTF">2025-08-19T09:00:00Z</dcterms:modified>
</cp:coreProperties>
</file>