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BB6858" w:rsidRPr="00BB6858" w14:paraId="174C8E21" w14:textId="77777777" w:rsidTr="00C67B0B">
        <w:trPr>
          <w:trHeight w:val="709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1314" w14:textId="4855B2C9" w:rsidR="00BB6858" w:rsidRPr="0047051C" w:rsidRDefault="00611A2C" w:rsidP="00B946D0">
            <w:pPr>
              <w:wordWrap/>
              <w:rPr>
                <w:rFonts w:ascii="Pretendard Medium" w:eastAsia="Pretendard Medium" w:hAnsi="Pretendard Medium"/>
                <w:sz w:val="32"/>
                <w:szCs w:val="36"/>
              </w:rPr>
            </w:pP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폐기물 처리 </w:t>
            </w:r>
            <w:r w:rsidR="00F80CCE">
              <w:rPr>
                <w:rFonts w:ascii="Pretendard Medium" w:eastAsia="Pretendard Medium" w:hAnsi="Pretendard Medium" w:hint="eastAsia"/>
                <w:sz w:val="32"/>
                <w:szCs w:val="36"/>
              </w:rPr>
              <w:t>(</w:t>
            </w:r>
            <w:r w:rsidR="00E96AA5">
              <w:rPr>
                <w:rFonts w:ascii="Pretendard Medium" w:eastAsia="Pretendard Medium" w:hAnsi="Pretendard Medium" w:hint="eastAsia"/>
                <w:sz w:val="32"/>
                <w:szCs w:val="36"/>
              </w:rPr>
              <w:t>소각</w:t>
            </w:r>
            <w:r w:rsidR="003628C3"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) </w:t>
            </w:r>
            <w:r w:rsidR="003628C3">
              <w:rPr>
                <w:rFonts w:ascii="Pretendard Medium" w:eastAsia="Pretendard Medium" w:hAnsi="Pretendard Medium"/>
                <w:sz w:val="32"/>
                <w:szCs w:val="36"/>
              </w:rPr>
              <w:t>–</w:t>
            </w:r>
            <w:r w:rsidR="00E96AA5">
              <w:rPr>
                <w:rFonts w:ascii="Pretendard Medium" w:eastAsia="Pretendard Medium" w:hAnsi="Pretendard Medium" w:hint="eastAsia"/>
                <w:sz w:val="32"/>
                <w:szCs w:val="36"/>
              </w:rPr>
              <w:t>Waste Treatment (Incineration)</w:t>
            </w:r>
          </w:p>
        </w:tc>
      </w:tr>
    </w:tbl>
    <w:p w14:paraId="7B618A40" w14:textId="77777777" w:rsidR="00BB6858" w:rsidRPr="00BB6858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0B1D2FE4" w14:textId="2325042C" w:rsidR="00BB6858" w:rsidRPr="004A15CB" w:rsidRDefault="00BB6858" w:rsidP="00B946D0">
      <w:pPr>
        <w:wordWrap/>
        <w:spacing w:after="120"/>
        <w:rPr>
          <w:rFonts w:ascii="Pretendard Medium" w:eastAsia="Pretendard Medium" w:hAnsi="Pretendard Medium"/>
          <w:color w:val="000000" w:themeColor="text1"/>
          <w:sz w:val="28"/>
          <w:szCs w:val="32"/>
        </w:rPr>
      </w:pPr>
      <w:r w:rsidRPr="004A15CB">
        <w:rPr>
          <w:rFonts w:ascii="Pretendard Medium" w:eastAsia="Pretendard Medium" w:hAnsi="Pretendard Medium" w:hint="eastAsia"/>
          <w:color w:val="000000" w:themeColor="text1"/>
          <w:sz w:val="28"/>
          <w:szCs w:val="32"/>
        </w:rPr>
        <w:t>요약</w:t>
      </w:r>
    </w:p>
    <w:p w14:paraId="4C170888" w14:textId="2A5411A9" w:rsidR="003D6ECC" w:rsidRPr="00186173" w:rsidRDefault="004F218E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기업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이 </w:t>
      </w:r>
      <w:r w:rsidR="00E96AA5">
        <w:rPr>
          <w:rFonts w:ascii="Pretendard" w:eastAsia="Pretendard" w:hAnsi="Pretendard" w:hint="eastAsia"/>
          <w:color w:val="000000" w:themeColor="text1"/>
        </w:rPr>
        <w:t>이행연도에 폐기물을 소각하여 처리할 때 발생하는 온실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>가스 배출량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>을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측정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 및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보고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할 수 있도록, 데이터를 기록 및 수집하는 방법을 제공합니다. </w:t>
      </w:r>
      <w:r w:rsidR="00BF0C65">
        <w:rPr>
          <w:rFonts w:ascii="Pretendard" w:eastAsia="Pretendard" w:hAnsi="Pretendard" w:hint="eastAsia"/>
          <w:color w:val="000000" w:themeColor="text1"/>
        </w:rPr>
        <w:t xml:space="preserve">본 방법론은 기업이 사업장 내에서 자체적으로 폐기물을 처리할 때 발생하는 직접 배출량을 산정하기 위한 것입니다. </w:t>
      </w:r>
      <w:r w:rsidR="00186173">
        <w:rPr>
          <w:rFonts w:ascii="Pretendard" w:eastAsia="Pretendard" w:hAnsi="Pretendard" w:hint="eastAsia"/>
          <w:color w:val="000000" w:themeColor="text1"/>
        </w:rPr>
        <w:t xml:space="preserve">해당 방법론은 대한민국 온실가스종합정보센터의 국가 가이드라인에 따라 투명성을 보장하며, 검증 및 규제 준수를 위한 보고 일관성을 지원하도록 설계되었습니다. </w:t>
      </w:r>
    </w:p>
    <w:p w14:paraId="31326F8C" w14:textId="55238309" w:rsidR="003930B2" w:rsidRDefault="003930B2" w:rsidP="00B946D0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 xml:space="preserve">폐기물의 범위에는 고상 폐기물, 액상 폐기물, 기상 폐기물이 모두 포함됩니다. </w:t>
      </w:r>
    </w:p>
    <w:p w14:paraId="1FE90A56" w14:textId="77777777" w:rsidR="00BB6858" w:rsidRPr="00B946D0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7D2C2590" w14:textId="089B32DA" w:rsidR="00BB6858" w:rsidRDefault="00BB6858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BB6858">
        <w:rPr>
          <w:rFonts w:ascii="Pretendard Medium" w:eastAsia="Pretendard Medium" w:hAnsi="Pretendard Medium" w:hint="eastAsia"/>
          <w:sz w:val="28"/>
          <w:szCs w:val="32"/>
        </w:rPr>
        <w:t>적용 범위</w:t>
      </w:r>
      <w:r w:rsidR="00623AAD">
        <w:rPr>
          <w:rFonts w:ascii="Pretendard Medium" w:eastAsia="Pretendard Medium" w:hAnsi="Pretendard Medium" w:hint="eastAsia"/>
          <w:sz w:val="28"/>
          <w:szCs w:val="32"/>
        </w:rPr>
        <w:t xml:space="preserve"> (Scope)</w:t>
      </w:r>
    </w:p>
    <w:p w14:paraId="0B198120" w14:textId="77777777" w:rsidR="003930B2" w:rsidRDefault="003D6ECC" w:rsidP="00B946D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Scope </w:t>
      </w:r>
      <w:r w:rsidR="003F6349">
        <w:rPr>
          <w:rFonts w:ascii="Pretendard" w:eastAsia="Pretendard" w:hAnsi="Pretendard" w:hint="eastAsia"/>
        </w:rPr>
        <w:t>1 (직접배출)</w:t>
      </w:r>
      <w:r>
        <w:rPr>
          <w:rFonts w:ascii="Pretendard" w:eastAsia="Pretendard" w:hAnsi="Pretendard" w:hint="eastAsia"/>
        </w:rPr>
        <w:t xml:space="preserve"> : </w:t>
      </w:r>
      <w:bookmarkStart w:id="0" w:name="_Hlk205460780"/>
      <w:r w:rsidR="003930B2">
        <w:rPr>
          <w:rFonts w:ascii="Pretendard" w:eastAsia="Pretendard" w:hAnsi="Pretendard" w:hint="eastAsia"/>
        </w:rPr>
        <w:t>폐기물 소각</w:t>
      </w:r>
    </w:p>
    <w:p w14:paraId="54B096E8" w14:textId="77E61CDA" w:rsidR="00080595" w:rsidRDefault="00CF3857" w:rsidP="003930B2">
      <w:pPr>
        <w:pStyle w:val="a6"/>
        <w:wordWrap/>
        <w:spacing w:after="120"/>
        <w:ind w:left="34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- </w:t>
      </w:r>
      <w:r w:rsidR="00BF0C65">
        <w:rPr>
          <w:rFonts w:ascii="Pretendard" w:eastAsia="Pretendard" w:hAnsi="Pretendard" w:hint="eastAsia"/>
        </w:rPr>
        <w:t xml:space="preserve">사업장에서 발생한 폐기물을 직접 처리하지 않고, 제3자에 의해 </w:t>
      </w:r>
      <w:r w:rsidR="000A68DE">
        <w:rPr>
          <w:rFonts w:ascii="Pretendard" w:eastAsia="Pretendard" w:hAnsi="Pretendard" w:hint="eastAsia"/>
        </w:rPr>
        <w:t xml:space="preserve">위탁 </w:t>
      </w:r>
      <w:r w:rsidR="00BF0C65">
        <w:rPr>
          <w:rFonts w:ascii="Pretendard" w:eastAsia="Pretendard" w:hAnsi="Pretendard" w:hint="eastAsia"/>
        </w:rPr>
        <w:t>처리하는 과정에서 발생하는 온실가스 배출량은 Scope3에 포함</w:t>
      </w:r>
      <w:r w:rsidR="000A68DE">
        <w:rPr>
          <w:rFonts w:ascii="Pretendard" w:eastAsia="Pretendard" w:hAnsi="Pretendard" w:hint="eastAsia"/>
        </w:rPr>
        <w:t>됩니다.</w:t>
      </w:r>
    </w:p>
    <w:bookmarkEnd w:id="0"/>
    <w:p w14:paraId="53619847" w14:textId="77777777" w:rsidR="00AD7655" w:rsidRPr="00996DA2" w:rsidRDefault="00AD7655" w:rsidP="00B946D0">
      <w:pPr>
        <w:wordWrap/>
        <w:spacing w:after="120"/>
        <w:rPr>
          <w:rFonts w:ascii="Pretendard Medium" w:eastAsia="Pretendard Medium" w:hAnsi="Pretendard Medium"/>
          <w:sz w:val="14"/>
          <w:szCs w:val="16"/>
        </w:rPr>
      </w:pPr>
    </w:p>
    <w:p w14:paraId="1F3CBE9E" w14:textId="286C22EF" w:rsidR="00226060" w:rsidRPr="00BB6858" w:rsidRDefault="00B946D0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사용자 입력 데이터</w:t>
      </w:r>
    </w:p>
    <w:p w14:paraId="405161FE" w14:textId="1E971DCB" w:rsidR="005D57D0" w:rsidRDefault="00BF0C65" w:rsidP="00B23C0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폐기물 </w:t>
      </w:r>
      <w:proofErr w:type="spellStart"/>
      <w:r>
        <w:rPr>
          <w:rFonts w:ascii="Pretendard" w:eastAsia="Pretendard" w:hAnsi="Pretendard" w:hint="eastAsia"/>
        </w:rPr>
        <w:t>성상별</w:t>
      </w:r>
      <w:proofErr w:type="spellEnd"/>
      <w:r>
        <w:rPr>
          <w:rFonts w:ascii="Pretendard" w:eastAsia="Pretendard" w:hAnsi="Pretendard" w:hint="eastAsia"/>
        </w:rPr>
        <w:t xml:space="preserve"> </w:t>
      </w:r>
      <w:proofErr w:type="spellStart"/>
      <w:r>
        <w:rPr>
          <w:rFonts w:ascii="Pretendard" w:eastAsia="Pretendard" w:hAnsi="Pretendard" w:hint="eastAsia"/>
        </w:rPr>
        <w:t>소각량</w:t>
      </w:r>
      <w:proofErr w:type="spellEnd"/>
      <w:r>
        <w:rPr>
          <w:rFonts w:ascii="Pretendard" w:eastAsia="Pretendard" w:hAnsi="Pretendard" w:hint="eastAsia"/>
        </w:rPr>
        <w:t xml:space="preserve">, 총 폐기물 </w:t>
      </w:r>
      <w:proofErr w:type="spellStart"/>
      <w:r>
        <w:rPr>
          <w:rFonts w:ascii="Pretendard" w:eastAsia="Pretendard" w:hAnsi="Pretendard" w:hint="eastAsia"/>
        </w:rPr>
        <w:t>소각량</w:t>
      </w:r>
      <w:proofErr w:type="spellEnd"/>
      <w:r>
        <w:rPr>
          <w:rFonts w:ascii="Pretendard" w:eastAsia="Pretendard" w:hAnsi="Pretendard" w:hint="eastAsia"/>
        </w:rPr>
        <w:t xml:space="preserve">, 기상 폐기물 </w:t>
      </w:r>
      <w:proofErr w:type="spellStart"/>
      <w:r>
        <w:rPr>
          <w:rFonts w:ascii="Pretendard" w:eastAsia="Pretendard" w:hAnsi="Pretendard" w:hint="eastAsia"/>
        </w:rPr>
        <w:t>소각량</w:t>
      </w:r>
      <w:proofErr w:type="spellEnd"/>
      <w:r>
        <w:rPr>
          <w:rFonts w:ascii="Pretendard" w:eastAsia="Pretendard" w:hAnsi="Pretendard" w:hint="eastAsia"/>
        </w:rPr>
        <w:t xml:space="preserve"> 등의 활동 자료</w:t>
      </w:r>
    </w:p>
    <w:p w14:paraId="199356EF" w14:textId="53F1A149" w:rsidR="00BF0C65" w:rsidRDefault="00BF0C65" w:rsidP="00B23C0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올바로(</w:t>
      </w:r>
      <w:hyperlink r:id="rId7" w:history="1">
        <w:r w:rsidRPr="000C12F1">
          <w:rPr>
            <w:rStyle w:val="ac"/>
            <w:rFonts w:ascii="Pretendard" w:eastAsia="Pretendard" w:hAnsi="Pretendard"/>
          </w:rPr>
          <w:t>https://www.allbaro.or.kr/index.jsp</w:t>
        </w:r>
      </w:hyperlink>
      <w:r>
        <w:rPr>
          <w:rFonts w:ascii="Pretendard" w:eastAsia="Pretendard" w:hAnsi="Pretendard" w:hint="eastAsia"/>
        </w:rPr>
        <w:t>) 시스템을 통해 폐기물 배출 및 처리 실적을 보고하는 경우에는</w:t>
      </w:r>
      <w:r w:rsidR="009E7A11">
        <w:rPr>
          <w:rFonts w:ascii="Pretendard" w:eastAsia="Pretendard" w:hAnsi="Pretendard" w:hint="eastAsia"/>
        </w:rPr>
        <w:t>,</w:t>
      </w:r>
      <w:r>
        <w:rPr>
          <w:rFonts w:ascii="Pretendard" w:eastAsia="Pretendard" w:hAnsi="Pretendard" w:hint="eastAsia"/>
        </w:rPr>
        <w:t xml:space="preserve"> 해당 시스템 내에서 폐기물 배출 및 </w:t>
      </w:r>
      <w:proofErr w:type="spellStart"/>
      <w:r>
        <w:rPr>
          <w:rFonts w:ascii="Pretendard" w:eastAsia="Pretendard" w:hAnsi="Pretendard" w:hint="eastAsia"/>
        </w:rPr>
        <w:t>소각량</w:t>
      </w:r>
      <w:proofErr w:type="spellEnd"/>
      <w:r>
        <w:rPr>
          <w:rFonts w:ascii="Pretendard" w:eastAsia="Pretendard" w:hAnsi="Pretendard" w:hint="eastAsia"/>
        </w:rPr>
        <w:t xml:space="preserve"> 등의 수치를 확인할 수 있습니다.</w:t>
      </w:r>
    </w:p>
    <w:p w14:paraId="3AF299BC" w14:textId="77777777" w:rsidR="000A68DE" w:rsidRPr="009E7A11" w:rsidRDefault="000A68DE" w:rsidP="000A68DE">
      <w:pPr>
        <w:wordWrap/>
        <w:spacing w:after="120"/>
        <w:jc w:val="both"/>
        <w:rPr>
          <w:rFonts w:ascii="Pretendard" w:eastAsia="Pretendard" w:hAnsi="Pretendard"/>
          <w:sz w:val="14"/>
          <w:szCs w:val="16"/>
        </w:rPr>
      </w:pPr>
    </w:p>
    <w:p w14:paraId="6168C65A" w14:textId="52AB67DA" w:rsidR="00535D79" w:rsidRPr="00ED4A15" w:rsidRDefault="00535D79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ED4A15">
        <w:rPr>
          <w:rFonts w:ascii="Pretendard Medium" w:eastAsia="Pretendard Medium" w:hAnsi="Pretendard Medium" w:hint="eastAsia"/>
          <w:sz w:val="28"/>
          <w:szCs w:val="32"/>
        </w:rPr>
        <w:t>적용 배출계수</w:t>
      </w:r>
    </w:p>
    <w:p w14:paraId="335E50E0" w14:textId="32E30EDB" w:rsidR="00622620" w:rsidRPr="00622620" w:rsidRDefault="00622620" w:rsidP="0062262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 w:rsidRPr="00622620">
        <w:rPr>
          <w:rFonts w:ascii="Pretendard" w:eastAsia="Pretendard" w:hAnsi="Pretendard"/>
        </w:rPr>
        <w:t>CO</w:t>
      </w:r>
      <w:r w:rsidRPr="00622620">
        <w:rPr>
          <w:rFonts w:ascii="Pretendard" w:eastAsia="Pretendard" w:hAnsi="Pretendard"/>
          <w:vertAlign w:val="subscript"/>
        </w:rPr>
        <w:t>2</w:t>
      </w:r>
      <w:r w:rsidRPr="00622620">
        <w:rPr>
          <w:rFonts w:ascii="Pretendard" w:eastAsia="Pretendard" w:hAnsi="Pretendard"/>
        </w:rPr>
        <w:t xml:space="preserve"> </w:t>
      </w:r>
      <w:r w:rsidRPr="00622620">
        <w:rPr>
          <w:rFonts w:ascii="Pretendard" w:eastAsia="Pretendard" w:hAnsi="Pretendard" w:hint="eastAsia"/>
        </w:rPr>
        <w:t>배출계수</w:t>
      </w:r>
    </w:p>
    <w:p w14:paraId="58CB45E7" w14:textId="2A8109B6" w:rsidR="00622620" w:rsidRPr="00622620" w:rsidRDefault="00622620" w:rsidP="00622620">
      <w:pPr>
        <w:pStyle w:val="a6"/>
        <w:wordWrap/>
        <w:spacing w:after="120"/>
        <w:ind w:left="340"/>
        <w:jc w:val="both"/>
        <w:rPr>
          <w:rFonts w:ascii="맑은 고딕" w:eastAsia="맑은 고딕"/>
          <w:sz w:val="18"/>
        </w:rPr>
      </w:pPr>
      <w:r w:rsidRPr="00622620">
        <w:rPr>
          <w:rFonts w:ascii="Pretendard" w:eastAsia="Pretendard" w:hAnsi="Pretendard" w:hint="eastAsia"/>
        </w:rPr>
        <w:t>- 고상 폐기물</w:t>
      </w:r>
    </w:p>
    <w:tbl>
      <w:tblPr>
        <w:tblOverlap w:val="never"/>
        <w:tblW w:w="906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7"/>
        <w:gridCol w:w="2277"/>
        <w:gridCol w:w="2277"/>
        <w:gridCol w:w="2277"/>
      </w:tblGrid>
      <w:tr w:rsidR="00622620" w:rsidRPr="00622620" w14:paraId="4F56A136" w14:textId="77777777" w:rsidTr="00622620">
        <w:trPr>
          <w:trHeight w:val="306"/>
        </w:trPr>
        <w:tc>
          <w:tcPr>
            <w:tcW w:w="90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A1A3" w14:textId="77777777" w:rsidR="00622620" w:rsidRPr="00622620" w:rsidRDefault="00622620" w:rsidP="00622620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household waste</w:t>
            </w:r>
          </w:p>
        </w:tc>
      </w:tr>
      <w:tr w:rsidR="00622620" w:rsidRPr="00622620" w14:paraId="5671166A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7AE5" w14:textId="77777777" w:rsidR="00622620" w:rsidRPr="00622620" w:rsidRDefault="00622620" w:rsidP="00622620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Waste characteristics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7AB5" w14:textId="77777777" w:rsidR="00622620" w:rsidRPr="00622620" w:rsidRDefault="00622620" w:rsidP="00622620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dm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5196" w14:textId="77777777" w:rsidR="00622620" w:rsidRPr="00622620" w:rsidRDefault="00622620" w:rsidP="00622620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CF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4CD9F" w14:textId="77777777" w:rsidR="00622620" w:rsidRPr="00622620" w:rsidRDefault="00622620" w:rsidP="00622620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FCF</w:t>
            </w:r>
          </w:p>
        </w:tc>
      </w:tr>
      <w:tr w:rsidR="00622620" w:rsidRPr="00622620" w14:paraId="3CD96149" w14:textId="77777777" w:rsidTr="00622620">
        <w:trPr>
          <w:trHeight w:val="371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B75CF8D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 w:hint="eastAsia"/>
                <w:sz w:val="18"/>
              </w:rPr>
              <w:t>paper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3569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0.9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A0D0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0.46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10B9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0.01</w:t>
            </w:r>
          </w:p>
        </w:tc>
      </w:tr>
      <w:tr w:rsidR="00622620" w:rsidRPr="00622620" w14:paraId="2E514EB3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A760811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 w:hint="eastAsia"/>
                <w:sz w:val="18"/>
              </w:rPr>
              <w:t>t</w:t>
            </w:r>
            <w:r w:rsidRPr="00622620">
              <w:rPr>
                <w:rFonts w:ascii="Pretendard" w:eastAsia="Pretendard" w:hAnsi="Pretendard"/>
                <w:sz w:val="18"/>
              </w:rPr>
              <w:t>extiles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74E8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0.8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9E29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0.5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2F02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0.2</w:t>
            </w:r>
          </w:p>
        </w:tc>
      </w:tr>
      <w:tr w:rsidR="00622620" w:rsidRPr="00622620" w14:paraId="0F53EE6F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044E859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food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3E19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45E2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0.38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E09D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</w:t>
            </w:r>
          </w:p>
        </w:tc>
      </w:tr>
      <w:tr w:rsidR="00622620" w:rsidRPr="00622620" w14:paraId="0149C2DE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1EED47E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tree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BA24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0.85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E526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0.5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B621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</w:t>
            </w:r>
          </w:p>
        </w:tc>
      </w:tr>
      <w:tr w:rsidR="00622620" w:rsidRPr="00622620" w14:paraId="21354E87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5C57EF1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 w:hint="eastAsia"/>
                <w:sz w:val="18"/>
              </w:rPr>
              <w:t>g</w:t>
            </w:r>
            <w:r w:rsidRPr="00622620">
              <w:rPr>
                <w:rFonts w:ascii="Pretendard" w:eastAsia="Pretendard" w:hAnsi="Pretendard"/>
                <w:sz w:val="18"/>
              </w:rPr>
              <w:t>arden and park waste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9130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8ECD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0.49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170D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</w:t>
            </w:r>
          </w:p>
        </w:tc>
      </w:tr>
      <w:tr w:rsidR="00622620" w:rsidRPr="00622620" w14:paraId="2EDAF3E9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5124DD0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diaper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E3F3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D4BF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0.7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536A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0.1</w:t>
            </w:r>
          </w:p>
        </w:tc>
      </w:tr>
      <w:tr w:rsidR="00622620" w:rsidRPr="00622620" w14:paraId="5314A9E1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CBF010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 w:hint="eastAsia"/>
                <w:sz w:val="18"/>
              </w:rPr>
              <w:t>r</w:t>
            </w:r>
            <w:r w:rsidRPr="00622620">
              <w:rPr>
                <w:rFonts w:ascii="Pretendard" w:eastAsia="Pretendard" w:hAnsi="Pretendard"/>
                <w:sz w:val="18"/>
              </w:rPr>
              <w:t>ubber</w:t>
            </w:r>
            <w:r w:rsidRPr="00622620">
              <w:rPr>
                <w:rFonts w:ascii="Pretendard" w:eastAsia="Pretendard" w:hAnsi="Pretendard" w:hint="eastAsia"/>
                <w:sz w:val="18"/>
              </w:rPr>
              <w:t>,</w:t>
            </w:r>
            <w:r w:rsidRPr="00622620">
              <w:rPr>
                <w:rFonts w:ascii="Pretendard" w:eastAsia="Pretendard" w:hAnsi="Pretendard"/>
                <w:sz w:val="18"/>
              </w:rPr>
              <w:t xml:space="preserve"> leather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5550D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0.84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B941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0.67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AACF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0.2</w:t>
            </w:r>
          </w:p>
        </w:tc>
      </w:tr>
      <w:tr w:rsidR="00622620" w:rsidRPr="00622620" w14:paraId="524AF176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AC5FF1E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 w:hint="eastAsia"/>
                <w:sz w:val="18"/>
              </w:rPr>
              <w:t>p</w:t>
            </w:r>
            <w:r w:rsidRPr="00622620">
              <w:rPr>
                <w:rFonts w:ascii="Pretendard" w:eastAsia="Pretendard" w:hAnsi="Pretendard"/>
                <w:sz w:val="18"/>
              </w:rPr>
              <w:t>lastics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0EB1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1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929D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0.75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63AE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1</w:t>
            </w:r>
          </w:p>
        </w:tc>
      </w:tr>
      <w:tr w:rsidR="00622620" w:rsidRPr="00622620" w14:paraId="7981694A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1E213F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 w:hint="eastAsia"/>
                <w:sz w:val="18"/>
              </w:rPr>
              <w:t>m</w:t>
            </w:r>
            <w:r w:rsidRPr="00622620">
              <w:rPr>
                <w:rFonts w:ascii="Pretendard" w:eastAsia="Pretendard" w:hAnsi="Pretendard"/>
                <w:sz w:val="18"/>
              </w:rPr>
              <w:t>etals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3E83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1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EC26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-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4F5C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-</w:t>
            </w:r>
          </w:p>
        </w:tc>
      </w:tr>
      <w:tr w:rsidR="00622620" w:rsidRPr="00622620" w14:paraId="3DB8D129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4B13929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glassware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CEB5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1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D67D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-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3FFF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-</w:t>
            </w:r>
          </w:p>
        </w:tc>
      </w:tr>
      <w:tr w:rsidR="00622620" w:rsidRPr="00622620" w14:paraId="32A1ABB1" w14:textId="77777777" w:rsidTr="00622620">
        <w:trPr>
          <w:trHeight w:val="30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63CDC38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lastRenderedPageBreak/>
              <w:t>Other household waste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57BE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0.9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D032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0.03</w:t>
            </w:r>
          </w:p>
        </w:tc>
        <w:tc>
          <w:tcPr>
            <w:tcW w:w="22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BC2C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1</w:t>
            </w:r>
          </w:p>
        </w:tc>
      </w:tr>
    </w:tbl>
    <w:p w14:paraId="7F44789E" w14:textId="77777777" w:rsidR="00622620" w:rsidRDefault="00622620" w:rsidP="00622620">
      <w:pPr>
        <w:pStyle w:val="ab"/>
        <w:rPr>
          <w:rFonts w:ascii="Pretendard" w:eastAsia="Pretendard" w:hAnsi="Pretendard"/>
        </w:rPr>
      </w:pPr>
    </w:p>
    <w:tbl>
      <w:tblPr>
        <w:tblOverlap w:val="never"/>
        <w:tblW w:w="906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48"/>
        <w:gridCol w:w="2173"/>
        <w:gridCol w:w="2173"/>
        <w:gridCol w:w="2174"/>
      </w:tblGrid>
      <w:tr w:rsidR="00622620" w:rsidRPr="00622620" w14:paraId="47FF9BAB" w14:textId="77777777" w:rsidTr="00E34DFB">
        <w:trPr>
          <w:trHeight w:val="306"/>
        </w:trPr>
        <w:tc>
          <w:tcPr>
            <w:tcW w:w="90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4C112" w14:textId="77777777" w:rsidR="00622620" w:rsidRPr="00622620" w:rsidRDefault="00622620" w:rsidP="00E34DFB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household waste</w:t>
            </w:r>
          </w:p>
        </w:tc>
      </w:tr>
      <w:tr w:rsidR="00622620" w:rsidRPr="00622620" w14:paraId="45432BED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B794" w14:textId="77777777" w:rsidR="00622620" w:rsidRPr="00622620" w:rsidRDefault="00622620" w:rsidP="00E34DFB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Waste characteristics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750C" w14:textId="77777777" w:rsidR="00622620" w:rsidRPr="00622620" w:rsidRDefault="00622620" w:rsidP="00E34DFB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dm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FD63" w14:textId="77777777" w:rsidR="00622620" w:rsidRPr="00622620" w:rsidRDefault="00622620" w:rsidP="00E34DFB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CF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1D1D1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A95C" w14:textId="77777777" w:rsidR="00622620" w:rsidRPr="00622620" w:rsidRDefault="00622620" w:rsidP="00E34DFB">
            <w:pPr>
              <w:spacing w:after="0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FCF</w:t>
            </w:r>
          </w:p>
        </w:tc>
      </w:tr>
      <w:tr w:rsidR="00622620" w:rsidRPr="00622620" w14:paraId="7BCB0DDD" w14:textId="77777777" w:rsidTr="00622620">
        <w:trPr>
          <w:trHeight w:val="371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7F87F68" w14:textId="77777777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F</w:t>
            </w:r>
            <w:r w:rsidRPr="00622620">
              <w:rPr>
                <w:rFonts w:ascii="Pretendard" w:eastAsia="Pretendard" w:hAnsi="Pretendard" w:hint="eastAsia"/>
                <w:sz w:val="18"/>
              </w:rPr>
              <w:t>ood</w:t>
            </w:r>
          </w:p>
          <w:p w14:paraId="3CF90687" w14:textId="033C74E1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(</w:t>
            </w:r>
            <w:r w:rsidRPr="00622620">
              <w:rPr>
                <w:rFonts w:ascii="Pretendard" w:eastAsia="Pretendard" w:hAnsi="Pretendard" w:hint="eastAsia"/>
                <w:sz w:val="18"/>
              </w:rPr>
              <w:t>f</w:t>
            </w:r>
            <w:r w:rsidRPr="00622620">
              <w:rPr>
                <w:rFonts w:ascii="Pretendard" w:eastAsia="Pretendard" w:hAnsi="Pretendard"/>
                <w:sz w:val="18"/>
              </w:rPr>
              <w:t>ood, beverages, tobacco)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444E" w14:textId="3022D0A7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54752" w14:textId="0A38746E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0.15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C63D" w14:textId="13EA8A3B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</w:t>
            </w:r>
          </w:p>
        </w:tc>
      </w:tr>
      <w:tr w:rsidR="00622620" w:rsidRPr="00622620" w14:paraId="4403BA4A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7DFD34B" w14:textId="1511D820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W</w:t>
            </w:r>
            <w:r w:rsidRPr="00622620">
              <w:rPr>
                <w:rFonts w:ascii="Pretendard" w:eastAsia="Pretendard" w:hAnsi="Pretendard" w:hint="eastAsia"/>
                <w:sz w:val="18"/>
              </w:rPr>
              <w:t>aste textiles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AF67" w14:textId="45082869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0.8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BD04" w14:textId="0C49631A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F793" w14:textId="65AF7681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0.16</w:t>
            </w:r>
          </w:p>
        </w:tc>
      </w:tr>
      <w:tr w:rsidR="00622620" w:rsidRPr="00622620" w14:paraId="53C6CFC1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E0E7456" w14:textId="6B2A764F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W</w:t>
            </w:r>
            <w:r w:rsidRPr="00622620">
              <w:rPr>
                <w:rFonts w:ascii="Pretendard" w:eastAsia="Pretendard" w:hAnsi="Pretendard" w:hint="eastAsia"/>
                <w:sz w:val="18"/>
              </w:rPr>
              <w:t>aste wood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DDB5" w14:textId="410A1C18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0.85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5A1F" w14:textId="16A2AC3D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0.43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52A5B" w14:textId="2A5706FE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</w:t>
            </w:r>
          </w:p>
        </w:tc>
      </w:tr>
      <w:tr w:rsidR="00622620" w:rsidRPr="00622620" w14:paraId="28C065E3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D1D1222" w14:textId="29CFBAB4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W</w:t>
            </w:r>
            <w:r w:rsidRPr="00622620">
              <w:rPr>
                <w:rFonts w:ascii="Pretendard" w:eastAsia="Pretendard" w:hAnsi="Pretendard" w:hint="eastAsia"/>
                <w:sz w:val="18"/>
              </w:rPr>
              <w:t>aste paper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4EDC" w14:textId="4B8152AF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0.9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23B7" w14:textId="63995B8A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0.41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FC7F" w14:textId="7F4DCD66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0.01</w:t>
            </w:r>
          </w:p>
        </w:tc>
      </w:tr>
      <w:tr w:rsidR="00622620" w:rsidRPr="00622620" w14:paraId="05538D73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8116F75" w14:textId="57B200F5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Petroleum products, solvents, plastics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CBF8" w14:textId="344567EA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1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DBA8" w14:textId="434C05BF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0.8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B1D2" w14:textId="7DDEB884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0.8</w:t>
            </w:r>
          </w:p>
        </w:tc>
      </w:tr>
      <w:tr w:rsidR="00622620" w:rsidRPr="00622620" w14:paraId="6E141E78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166252E" w14:textId="203BB302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W</w:t>
            </w:r>
            <w:r w:rsidRPr="00622620">
              <w:rPr>
                <w:rFonts w:ascii="Pretendard" w:eastAsia="Pretendard" w:hAnsi="Pretendard" w:hint="eastAsia"/>
                <w:sz w:val="18"/>
              </w:rPr>
              <w:t xml:space="preserve">aste </w:t>
            </w:r>
            <w:r w:rsidRPr="00622620">
              <w:rPr>
                <w:rFonts w:ascii="Pretendard" w:eastAsia="Pretendard" w:hAnsi="Pretendard"/>
                <w:sz w:val="18"/>
              </w:rPr>
              <w:t>synthetic rubber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3C96" w14:textId="384D5DD7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0.84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2F77" w14:textId="52EA9FD4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0.56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D481" w14:textId="5A5CB324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0.17</w:t>
            </w:r>
          </w:p>
        </w:tc>
      </w:tr>
      <w:tr w:rsidR="00622620" w:rsidRPr="00622620" w14:paraId="69C884E7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14E1D7FC" w14:textId="4EB12695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Construction and demolition debris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91B9" w14:textId="61F016E7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1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425F" w14:textId="0BE6E671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0.24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FA06" w14:textId="1761299F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0.2</w:t>
            </w:r>
          </w:p>
        </w:tc>
      </w:tr>
      <w:tr w:rsidR="00622620" w:rsidRPr="00622620" w14:paraId="1DC51302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C9F921F" w14:textId="1F38E353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Other industrial waste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80F0" w14:textId="1791FC7D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0.9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2A36" w14:textId="45DE3325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0.04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4E34" w14:textId="12EFFAF2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0.03</w:t>
            </w:r>
          </w:p>
        </w:tc>
      </w:tr>
      <w:tr w:rsidR="00622620" w:rsidRPr="00622620" w14:paraId="1C6015D1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C76FFB5" w14:textId="10075529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sewage sludge</w:t>
            </w:r>
            <w:r w:rsidRPr="00622620">
              <w:rPr>
                <w:rFonts w:ascii="Pretendard" w:eastAsia="Pretendard" w:hAnsi="Pretendard" w:hint="eastAsia"/>
                <w:sz w:val="18"/>
              </w:rPr>
              <w:t>(slurry)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C7D45" w14:textId="6B6515F9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0.1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BAF2" w14:textId="201AD53E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0.45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D1EB" w14:textId="506774AE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</w:t>
            </w:r>
          </w:p>
        </w:tc>
      </w:tr>
      <w:tr w:rsidR="00622620" w:rsidRPr="00622620" w14:paraId="35724887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D31A68E" w14:textId="2A8E6044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Wastewater sludge (slurry)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4ED4" w14:textId="0F31F47E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0.35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1288" w14:textId="29EA1CCE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0.45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9405" w14:textId="4F7537EB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</w:t>
            </w:r>
          </w:p>
        </w:tc>
      </w:tr>
      <w:tr w:rsidR="00622620" w:rsidRPr="00622620" w14:paraId="3BBF74BD" w14:textId="77777777" w:rsidTr="00622620">
        <w:trPr>
          <w:trHeight w:val="306"/>
        </w:trPr>
        <w:tc>
          <w:tcPr>
            <w:tcW w:w="2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C5539D3" w14:textId="048EA935" w:rsidR="00622620" w:rsidRPr="00622620" w:rsidRDefault="00622620" w:rsidP="00622620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medical waste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5906" w14:textId="7FFEC9F2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0.65</w:t>
            </w:r>
          </w:p>
        </w:tc>
        <w:tc>
          <w:tcPr>
            <w:tcW w:w="2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C214F" w14:textId="186D6E33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0.4</w:t>
            </w:r>
          </w:p>
        </w:tc>
        <w:tc>
          <w:tcPr>
            <w:tcW w:w="2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9D5B" w14:textId="12B470CD" w:rsidR="00622620" w:rsidRPr="00622620" w:rsidRDefault="00622620" w:rsidP="00622620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0.25</w:t>
            </w:r>
          </w:p>
        </w:tc>
      </w:tr>
    </w:tbl>
    <w:p w14:paraId="3AEE57D8" w14:textId="77777777" w:rsidR="00622620" w:rsidRDefault="00622620" w:rsidP="00622620">
      <w:pPr>
        <w:pStyle w:val="ab"/>
        <w:rPr>
          <w:rFonts w:ascii="Pretendard" w:eastAsia="Pretendard" w:hAnsi="Pretendard"/>
        </w:rPr>
      </w:pPr>
    </w:p>
    <w:p w14:paraId="4A063D77" w14:textId="68451D7D" w:rsidR="00622620" w:rsidRDefault="00622620" w:rsidP="00622620">
      <w:pPr>
        <w:pStyle w:val="a6"/>
        <w:wordWrap/>
        <w:spacing w:after="120"/>
        <w:ind w:left="340"/>
        <w:jc w:val="both"/>
        <w:rPr>
          <w:rFonts w:ascii="Pretendard" w:eastAsia="Pretendard" w:hAnsi="Pretendard"/>
          <w:szCs w:val="32"/>
        </w:rPr>
      </w:pPr>
      <w:r w:rsidRPr="00622620">
        <w:rPr>
          <w:rFonts w:ascii="Pretendard" w:eastAsia="Pretendard" w:hAnsi="Pretendard" w:hint="eastAsia"/>
        </w:rPr>
        <w:t xml:space="preserve">- </w:t>
      </w:r>
      <w:r>
        <w:rPr>
          <w:rFonts w:ascii="Pretendard" w:eastAsia="Pretendard" w:hAnsi="Pretendard" w:hint="eastAsia"/>
        </w:rPr>
        <w:t>액</w:t>
      </w:r>
      <w:r w:rsidRPr="00622620">
        <w:rPr>
          <w:rFonts w:ascii="Pretendard" w:eastAsia="Pretendard" w:hAnsi="Pretendard" w:hint="eastAsia"/>
        </w:rPr>
        <w:t>상 폐기물</w:t>
      </w:r>
      <w:r>
        <w:rPr>
          <w:rFonts w:ascii="Pretendard" w:eastAsia="Pretendard" w:hAnsi="Pretendard"/>
        </w:rPr>
        <w:br/>
      </w:r>
      <w:r w:rsidRPr="00622620">
        <w:rPr>
          <w:rFonts w:ascii="Pretendard" w:eastAsia="Pretendard" w:hAnsi="Pretendard"/>
          <w:szCs w:val="32"/>
        </w:rPr>
        <w:t>The carbon content value (CLi) for liquid waste is 0.8. However, liquid waste refers to waste legally classified as liquid, such as waste oil and waste organic solvents.</w:t>
      </w:r>
    </w:p>
    <w:p w14:paraId="433A7161" w14:textId="799F9DB0" w:rsidR="00622620" w:rsidRPr="00C17DA7" w:rsidRDefault="00622620" w:rsidP="00622620">
      <w:pPr>
        <w:pStyle w:val="a6"/>
        <w:wordWrap/>
        <w:spacing w:after="120"/>
        <w:ind w:left="340"/>
        <w:jc w:val="both"/>
        <w:rPr>
          <w:rFonts w:ascii="맑은 고딕" w:eastAsia="맑은 고딕"/>
          <w:sz w:val="18"/>
        </w:rPr>
      </w:pPr>
      <w:r>
        <w:rPr>
          <w:rFonts w:ascii="Pretendard" w:eastAsia="Pretendard" w:hAnsi="Pretendard"/>
          <w:szCs w:val="32"/>
        </w:rPr>
        <w:br/>
      </w:r>
      <w:r>
        <w:rPr>
          <w:rFonts w:ascii="Pretendard" w:eastAsia="Pretendard" w:hAnsi="Pretendard" w:hint="eastAsia"/>
          <w:szCs w:val="32"/>
        </w:rPr>
        <w:t>- 기상 폐기물</w:t>
      </w:r>
    </w:p>
    <w:tbl>
      <w:tblPr>
        <w:tblOverlap w:val="never"/>
        <w:tblW w:w="906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40"/>
        <w:gridCol w:w="5528"/>
      </w:tblGrid>
      <w:tr w:rsidR="00622620" w14:paraId="2170FFD8" w14:textId="77777777" w:rsidTr="00622620">
        <w:trPr>
          <w:trHeight w:val="427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41C7181" w14:textId="77777777" w:rsidR="00622620" w:rsidRPr="00622620" w:rsidRDefault="00622620" w:rsidP="00622620">
            <w:pPr>
              <w:spacing w:after="100" w:afterAutospacing="1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 xml:space="preserve">Types of </w:t>
            </w:r>
            <w:r w:rsidRPr="00622620">
              <w:rPr>
                <w:rFonts w:ascii="Pretendard Medium" w:eastAsia="Pretendard Medium" w:hAnsi="Pretendard Medium" w:hint="eastAsia"/>
                <w:sz w:val="18"/>
                <w:szCs w:val="20"/>
              </w:rPr>
              <w:t>gaseous</w:t>
            </w: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 xml:space="preserve"> waste</w:t>
            </w:r>
          </w:p>
        </w:tc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10D2C7F" w14:textId="28D4F4E2" w:rsidR="00622620" w:rsidRPr="00622620" w:rsidRDefault="00622620" w:rsidP="00622620">
            <w:pPr>
              <w:spacing w:after="100" w:afterAutospacing="1"/>
              <w:jc w:val="center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 xml:space="preserve">CO2 </w:t>
            </w:r>
            <w:r w:rsidRPr="00622620">
              <w:rPr>
                <w:rFonts w:ascii="Pretendard Medium" w:eastAsia="Pretendard Medium" w:hAnsi="Pretendard Medium" w:hint="eastAsia"/>
                <w:sz w:val="18"/>
                <w:szCs w:val="20"/>
              </w:rPr>
              <w:t xml:space="preserve"> </w:t>
            </w:r>
            <w:r w:rsidRPr="00622620">
              <w:rPr>
                <w:rFonts w:ascii="Pretendard Medium" w:eastAsia="Pretendard Medium" w:hAnsi="Pretendard Medium"/>
                <w:sz w:val="18"/>
                <w:szCs w:val="20"/>
              </w:rPr>
              <w:t>(tCO2/t-Waste)</w:t>
            </w:r>
          </w:p>
        </w:tc>
      </w:tr>
      <w:tr w:rsidR="00622620" w14:paraId="3A51B0CA" w14:textId="77777777" w:rsidTr="00622620">
        <w:trPr>
          <w:trHeight w:val="427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13D71E" w14:textId="77777777" w:rsidR="00622620" w:rsidRPr="00622620" w:rsidRDefault="00622620" w:rsidP="00E34DFB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Exhaust gas</w:t>
            </w:r>
          </w:p>
          <w:p w14:paraId="1F303E9E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z w:val="18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(Refining and petrochemicals)</w:t>
            </w:r>
          </w:p>
        </w:tc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DEE707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2.8512</w:t>
            </w:r>
          </w:p>
        </w:tc>
      </w:tr>
      <w:tr w:rsidR="00622620" w14:paraId="76749A75" w14:textId="77777777" w:rsidTr="00622620">
        <w:trPr>
          <w:trHeight w:val="427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F80687" w14:textId="77777777" w:rsidR="00622620" w:rsidRPr="00622620" w:rsidRDefault="00622620" w:rsidP="00E34DFB">
            <w:pPr>
              <w:pStyle w:val="ab"/>
              <w:spacing w:line="240" w:lineRule="auto"/>
              <w:rPr>
                <w:rFonts w:ascii="Pretendard" w:eastAsia="Pretendard" w:hAnsi="Pretendard"/>
                <w:spacing w:val="-3"/>
                <w:w w:val="97"/>
                <w:sz w:val="18"/>
              </w:rPr>
            </w:pPr>
            <w:r w:rsidRPr="00622620">
              <w:rPr>
                <w:rFonts w:ascii="Pretendard" w:eastAsia="Pretendard" w:hAnsi="Pretendard"/>
                <w:spacing w:val="-3"/>
                <w:w w:val="97"/>
                <w:sz w:val="18"/>
              </w:rPr>
              <w:t>Biogas (methane)</w:t>
            </w:r>
          </w:p>
        </w:tc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1F5E61" w14:textId="77777777" w:rsidR="00622620" w:rsidRPr="00622620" w:rsidRDefault="00622620" w:rsidP="00E34DFB">
            <w:pPr>
              <w:pStyle w:val="ab"/>
              <w:wordWrap/>
              <w:spacing w:line="240" w:lineRule="auto"/>
              <w:jc w:val="center"/>
              <w:rPr>
                <w:rFonts w:ascii="Pretendard" w:eastAsia="Pretendard" w:hAnsi="Pretendard"/>
              </w:rPr>
            </w:pPr>
            <w:r w:rsidRPr="00622620">
              <w:rPr>
                <w:rFonts w:ascii="Pretendard" w:eastAsia="Pretendard" w:hAnsi="Pretendard"/>
                <w:sz w:val="18"/>
              </w:rPr>
              <w:t>.7518</w:t>
            </w:r>
          </w:p>
        </w:tc>
      </w:tr>
    </w:tbl>
    <w:p w14:paraId="625DAC9D" w14:textId="77777777" w:rsidR="00622620" w:rsidRDefault="00622620">
      <w:pPr>
        <w:widowControl/>
        <w:wordWrap/>
        <w:autoSpaceDE/>
        <w:autoSpaceDN/>
        <w:rPr>
          <w:rFonts w:ascii="Pretendard" w:eastAsia="Pretendard" w:hAnsi="Pretendard"/>
        </w:rPr>
      </w:pPr>
    </w:p>
    <w:p w14:paraId="5D27904C" w14:textId="25BA2D39" w:rsidR="00622620" w:rsidRPr="00622620" w:rsidRDefault="00622620" w:rsidP="0062262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 w:rsidRPr="00622620">
        <w:rPr>
          <w:rFonts w:ascii="Pretendard" w:eastAsia="Pretendard" w:hAnsi="Pretendard"/>
        </w:rPr>
        <w:t>C</w:t>
      </w:r>
      <w:r>
        <w:rPr>
          <w:rFonts w:ascii="Pretendard" w:eastAsia="Pretendard" w:hAnsi="Pretendard" w:hint="eastAsia"/>
        </w:rPr>
        <w:t>H</w:t>
      </w:r>
      <w:r>
        <w:rPr>
          <w:rFonts w:ascii="Pretendard" w:eastAsia="Pretendard" w:hAnsi="Pretendard" w:hint="eastAsia"/>
          <w:vertAlign w:val="subscript"/>
        </w:rPr>
        <w:t>4</w:t>
      </w:r>
      <w:r w:rsidRPr="00622620"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, N</w:t>
      </w:r>
      <w:r>
        <w:rPr>
          <w:rFonts w:ascii="Pretendard" w:eastAsia="Pretendard" w:hAnsi="Pretendard" w:hint="eastAsia"/>
          <w:vertAlign w:val="subscript"/>
        </w:rPr>
        <w:t>2</w:t>
      </w:r>
      <w:r>
        <w:rPr>
          <w:rFonts w:ascii="Pretendard" w:eastAsia="Pretendard" w:hAnsi="Pretendard" w:hint="eastAsia"/>
        </w:rPr>
        <w:t>O 배</w:t>
      </w:r>
      <w:r w:rsidRPr="00622620">
        <w:rPr>
          <w:rFonts w:ascii="Pretendard" w:eastAsia="Pretendard" w:hAnsi="Pretendard" w:hint="eastAsia"/>
        </w:rPr>
        <w:t>출계수</w:t>
      </w:r>
      <w:r w:rsidR="00ED4A15">
        <w:rPr>
          <w:rFonts w:ascii="Pretendard" w:eastAsia="Pretendard" w:hAnsi="Pretendard"/>
        </w:rPr>
        <w:br/>
      </w:r>
      <w:r w:rsidR="00ED4A15">
        <w:rPr>
          <w:rFonts w:ascii="Pretendard" w:eastAsia="Pretendard" w:hAnsi="Pretendard" w:hint="eastAsia"/>
        </w:rPr>
        <w:t xml:space="preserve">- 폐기물 소각 분야 기본 </w:t>
      </w:r>
      <w:r w:rsidR="00ED4A15" w:rsidRPr="00622620">
        <w:rPr>
          <w:rFonts w:ascii="Pretendard" w:eastAsia="Pretendard" w:hAnsi="Pretendard"/>
        </w:rPr>
        <w:t>C</w:t>
      </w:r>
      <w:r w:rsidR="00ED4A15">
        <w:rPr>
          <w:rFonts w:ascii="Pretendard" w:eastAsia="Pretendard" w:hAnsi="Pretendard" w:hint="eastAsia"/>
        </w:rPr>
        <w:t>H</w:t>
      </w:r>
      <w:r w:rsidR="00ED4A15">
        <w:rPr>
          <w:rFonts w:ascii="Pretendard" w:eastAsia="Pretendard" w:hAnsi="Pretendard" w:hint="eastAsia"/>
          <w:vertAlign w:val="subscript"/>
        </w:rPr>
        <w:t>4</w:t>
      </w:r>
      <w:r w:rsidR="00ED4A15" w:rsidRPr="00622620">
        <w:rPr>
          <w:rFonts w:ascii="Pretendard" w:eastAsia="Pretendard" w:hAnsi="Pretendard"/>
        </w:rPr>
        <w:t xml:space="preserve"> </w:t>
      </w:r>
      <w:r w:rsidR="00ED4A15">
        <w:rPr>
          <w:rFonts w:ascii="Pretendard" w:eastAsia="Pretendard" w:hAnsi="Pretendard" w:hint="eastAsia"/>
        </w:rPr>
        <w:t>배</w:t>
      </w:r>
      <w:r w:rsidR="00ED4A15" w:rsidRPr="00622620">
        <w:rPr>
          <w:rFonts w:ascii="Pretendard" w:eastAsia="Pretendard" w:hAnsi="Pretendard" w:hint="eastAsia"/>
        </w:rPr>
        <w:t>출계수</w:t>
      </w:r>
    </w:p>
    <w:tbl>
      <w:tblPr>
        <w:tblOverlap w:val="never"/>
        <w:tblW w:w="9061" w:type="dxa"/>
        <w:tblInd w:w="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7"/>
        <w:gridCol w:w="1984"/>
        <w:gridCol w:w="5670"/>
      </w:tblGrid>
      <w:tr w:rsidR="00ED4A15" w14:paraId="0CCC6157" w14:textId="77777777" w:rsidTr="00ED4A15">
        <w:trPr>
          <w:trHeight w:val="293"/>
        </w:trPr>
        <w:tc>
          <w:tcPr>
            <w:tcW w:w="33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A582A09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incineration technology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56AA33" w14:textId="43B13996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CH4</w:t>
            </w:r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 xml:space="preserve"> Emission Factors</w:t>
            </w:r>
            <w:r>
              <w:rPr>
                <w:rFonts w:ascii="Pretendard" w:eastAsia="Pretendard" w:hAnsi="Pretendard" w:hint="eastAsia"/>
                <w:sz w:val="18"/>
                <w:szCs w:val="20"/>
              </w:rPr>
              <w:t xml:space="preserve"> </w:t>
            </w:r>
            <w:r w:rsidRPr="00ED4A15">
              <w:rPr>
                <w:rFonts w:ascii="Pretendard" w:eastAsia="Pretendard" w:hAnsi="Pretendard"/>
                <w:sz w:val="18"/>
                <w:szCs w:val="20"/>
              </w:rPr>
              <w:t>(kgCH4/t-Waste)</w:t>
            </w:r>
          </w:p>
        </w:tc>
      </w:tr>
      <w:tr w:rsidR="00ED4A15" w14:paraId="33792801" w14:textId="77777777" w:rsidTr="00ED4A15">
        <w:trPr>
          <w:trHeight w:val="293"/>
        </w:trPr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BEEEFF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continuous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E35C72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F</w:t>
            </w:r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ixed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5E308B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0.0002</w:t>
            </w:r>
          </w:p>
        </w:tc>
      </w:tr>
      <w:tr w:rsidR="00ED4A15" w14:paraId="3E373382" w14:textId="77777777" w:rsidTr="00ED4A15">
        <w:trPr>
          <w:trHeight w:val="293"/>
        </w:trPr>
        <w:tc>
          <w:tcPr>
            <w:tcW w:w="14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006A3B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F8384C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proofErr w:type="spellStart"/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Fludised</w:t>
            </w:r>
            <w:proofErr w:type="spellEnd"/>
          </w:p>
        </w:tc>
        <w:tc>
          <w:tcPr>
            <w:tcW w:w="5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46D70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0</w:t>
            </w:r>
          </w:p>
        </w:tc>
      </w:tr>
      <w:tr w:rsidR="00ED4A15" w14:paraId="3B853481" w14:textId="77777777" w:rsidTr="00ED4A15">
        <w:trPr>
          <w:trHeight w:val="293"/>
        </w:trPr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BFE98D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quasi-continuous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FB291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F</w:t>
            </w:r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ixed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22578B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0.006</w:t>
            </w:r>
          </w:p>
        </w:tc>
      </w:tr>
      <w:tr w:rsidR="00ED4A15" w14:paraId="0BBCF5B8" w14:textId="77777777" w:rsidTr="00ED4A15">
        <w:trPr>
          <w:trHeight w:val="216"/>
        </w:trPr>
        <w:tc>
          <w:tcPr>
            <w:tcW w:w="14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3C1DDF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2A1CC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proofErr w:type="spellStart"/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Fludised</w:t>
            </w:r>
            <w:proofErr w:type="spellEnd"/>
          </w:p>
        </w:tc>
        <w:tc>
          <w:tcPr>
            <w:tcW w:w="5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15C1EB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0.188</w:t>
            </w:r>
          </w:p>
        </w:tc>
      </w:tr>
      <w:tr w:rsidR="00ED4A15" w14:paraId="3F674E82" w14:textId="77777777" w:rsidTr="00ED4A15">
        <w:trPr>
          <w:trHeight w:val="216"/>
        </w:trPr>
        <w:tc>
          <w:tcPr>
            <w:tcW w:w="140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B40CC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B</w:t>
            </w:r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atch type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1D1B6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F</w:t>
            </w:r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ixed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B719D8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0.06</w:t>
            </w:r>
          </w:p>
        </w:tc>
      </w:tr>
      <w:tr w:rsidR="00ED4A15" w14:paraId="17358B0C" w14:textId="77777777" w:rsidTr="00ED4A15">
        <w:trPr>
          <w:trHeight w:val="216"/>
        </w:trPr>
        <w:tc>
          <w:tcPr>
            <w:tcW w:w="140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3B9F4C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B3126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proofErr w:type="spellStart"/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Fludised</w:t>
            </w:r>
            <w:proofErr w:type="spellEnd"/>
          </w:p>
        </w:tc>
        <w:tc>
          <w:tcPr>
            <w:tcW w:w="56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797976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0.237</w:t>
            </w:r>
          </w:p>
        </w:tc>
      </w:tr>
    </w:tbl>
    <w:p w14:paraId="38999418" w14:textId="7EC6A523" w:rsidR="00ED4A15" w:rsidRDefault="00622620" w:rsidP="00ED4A15">
      <w:pPr>
        <w:pStyle w:val="a6"/>
        <w:wordWrap/>
        <w:spacing w:after="120"/>
        <w:ind w:left="340"/>
        <w:jc w:val="both"/>
        <w:rPr>
          <w:rFonts w:ascii="Pretendard" w:eastAsia="Pretendard" w:hAnsi="Pretendard"/>
        </w:rPr>
      </w:pPr>
      <w:r>
        <w:rPr>
          <w:rFonts w:ascii="Pretendard Medium" w:eastAsia="Pretendard Medium" w:hAnsi="Pretendard Medium"/>
          <w:sz w:val="28"/>
          <w:szCs w:val="32"/>
        </w:rPr>
        <w:br w:type="page"/>
      </w:r>
      <w:r w:rsidR="00ED4A15">
        <w:rPr>
          <w:rFonts w:ascii="Pretendard" w:eastAsia="Pretendard" w:hAnsi="Pretendard" w:hint="eastAsia"/>
        </w:rPr>
        <w:lastRenderedPageBreak/>
        <w:t xml:space="preserve">- 폐기물 소각 분야 Tier1 </w:t>
      </w:r>
      <w:r w:rsidR="00ED4A15" w:rsidRPr="00622620">
        <w:rPr>
          <w:rFonts w:ascii="Pretendard" w:eastAsia="Pretendard" w:hAnsi="Pretendard"/>
        </w:rPr>
        <w:t>C</w:t>
      </w:r>
      <w:r w:rsidR="00ED4A15">
        <w:rPr>
          <w:rFonts w:ascii="Pretendard" w:eastAsia="Pretendard" w:hAnsi="Pretendard" w:hint="eastAsia"/>
        </w:rPr>
        <w:t>H</w:t>
      </w:r>
      <w:r w:rsidR="00ED4A15">
        <w:rPr>
          <w:rFonts w:ascii="Pretendard" w:eastAsia="Pretendard" w:hAnsi="Pretendard" w:hint="eastAsia"/>
          <w:vertAlign w:val="subscript"/>
        </w:rPr>
        <w:t>4</w:t>
      </w:r>
      <w:r w:rsidR="00ED4A15" w:rsidRPr="00622620">
        <w:rPr>
          <w:rFonts w:ascii="Pretendard" w:eastAsia="Pretendard" w:hAnsi="Pretendard"/>
        </w:rPr>
        <w:t xml:space="preserve"> </w:t>
      </w:r>
      <w:r w:rsidR="00ED4A15">
        <w:rPr>
          <w:rFonts w:ascii="Pretendard" w:eastAsia="Pretendard" w:hAnsi="Pretendard" w:hint="eastAsia"/>
        </w:rPr>
        <w:t>, N</w:t>
      </w:r>
      <w:r w:rsidR="00ED4A15">
        <w:rPr>
          <w:rFonts w:ascii="Pretendard" w:eastAsia="Pretendard" w:hAnsi="Pretendard" w:hint="eastAsia"/>
          <w:vertAlign w:val="subscript"/>
        </w:rPr>
        <w:t>2</w:t>
      </w:r>
      <w:r w:rsidR="00ED4A15">
        <w:rPr>
          <w:rFonts w:ascii="Pretendard" w:eastAsia="Pretendard" w:hAnsi="Pretendard" w:hint="eastAsia"/>
        </w:rPr>
        <w:t>O 배</w:t>
      </w:r>
      <w:r w:rsidR="00ED4A15" w:rsidRPr="00622620">
        <w:rPr>
          <w:rFonts w:ascii="Pretendard" w:eastAsia="Pretendard" w:hAnsi="Pretendard" w:hint="eastAsia"/>
        </w:rPr>
        <w:t>출계수</w:t>
      </w:r>
    </w:p>
    <w:tbl>
      <w:tblPr>
        <w:tblOverlap w:val="never"/>
        <w:tblW w:w="892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57"/>
        <w:gridCol w:w="2976"/>
        <w:gridCol w:w="2694"/>
      </w:tblGrid>
      <w:tr w:rsidR="00ED4A15" w:rsidRPr="00ED4A15" w14:paraId="328448CB" w14:textId="77777777" w:rsidTr="00ED4A15">
        <w:trPr>
          <w:trHeight w:val="293"/>
        </w:trPr>
        <w:tc>
          <w:tcPr>
            <w:tcW w:w="32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6B17047" w14:textId="77777777" w:rsidR="00ED4A15" w:rsidRPr="00ED4A15" w:rsidRDefault="00ED4A15" w:rsidP="00ED4A15">
            <w:pPr>
              <w:spacing w:after="100" w:afterAutospacing="1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ED4A15">
              <w:rPr>
                <w:rFonts w:ascii="Pretendard Medium" w:eastAsia="Pretendard Medium" w:hAnsi="Pretendard Medium"/>
                <w:sz w:val="18"/>
                <w:szCs w:val="20"/>
              </w:rPr>
              <w:t>incineration technology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22DBB27" w14:textId="4F39777F" w:rsidR="00ED4A15" w:rsidRPr="00ED4A15" w:rsidRDefault="00ED4A15" w:rsidP="00ED4A15">
            <w:pPr>
              <w:spacing w:after="100" w:afterAutospacing="1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ED4A15">
              <w:rPr>
                <w:rFonts w:ascii="Pretendard Medium" w:eastAsia="Pretendard Medium" w:hAnsi="Pretendard Medium"/>
                <w:sz w:val="18"/>
                <w:szCs w:val="20"/>
              </w:rPr>
              <w:t>CH4</w:t>
            </w:r>
            <w:r w:rsidRPr="00ED4A15">
              <w:rPr>
                <w:rFonts w:ascii="Pretendard Medium" w:eastAsia="Pretendard Medium" w:hAnsi="Pretendard Medium" w:hint="eastAsia"/>
                <w:sz w:val="18"/>
                <w:szCs w:val="20"/>
              </w:rPr>
              <w:t xml:space="preserve"> </w:t>
            </w:r>
            <w:r w:rsidRPr="00ED4A15">
              <w:rPr>
                <w:rFonts w:ascii="Pretendard Medium" w:eastAsia="Pretendard Medium" w:hAnsi="Pretendard Medium"/>
                <w:sz w:val="18"/>
                <w:szCs w:val="20"/>
              </w:rPr>
              <w:t>(kgCH4/t-Waste)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1CDE2D7" w14:textId="1D73B9FC" w:rsidR="00ED4A15" w:rsidRPr="00ED4A15" w:rsidRDefault="00ED4A15" w:rsidP="00ED4A15">
            <w:pPr>
              <w:spacing w:after="100" w:afterAutospacing="1"/>
              <w:rPr>
                <w:rFonts w:ascii="Pretendard Medium" w:eastAsia="Pretendard Medium" w:hAnsi="Pretendard Medium"/>
                <w:sz w:val="18"/>
                <w:szCs w:val="20"/>
              </w:rPr>
            </w:pPr>
            <w:r w:rsidRPr="00ED4A15">
              <w:rPr>
                <w:rFonts w:ascii="Pretendard Medium" w:eastAsia="Pretendard Medium" w:hAnsi="Pretendard Medium" w:hint="eastAsia"/>
                <w:sz w:val="18"/>
                <w:szCs w:val="20"/>
              </w:rPr>
              <w:t xml:space="preserve">N2O </w:t>
            </w:r>
            <w:r w:rsidRPr="00ED4A15">
              <w:rPr>
                <w:rFonts w:ascii="Pretendard Medium" w:eastAsia="Pretendard Medium" w:hAnsi="Pretendard Medium"/>
                <w:sz w:val="18"/>
                <w:szCs w:val="20"/>
              </w:rPr>
              <w:t>(gCH4/t-Waste)</w:t>
            </w:r>
          </w:p>
        </w:tc>
      </w:tr>
      <w:tr w:rsidR="00ED4A15" w:rsidRPr="00ED4A15" w14:paraId="2B0E7268" w14:textId="77777777" w:rsidTr="00ED4A15">
        <w:trPr>
          <w:trHeight w:val="421"/>
        </w:trPr>
        <w:tc>
          <w:tcPr>
            <w:tcW w:w="32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962CC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exhaust gas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F7FF7C9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0.1935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1B51C565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3.87</w:t>
            </w:r>
          </w:p>
        </w:tc>
      </w:tr>
      <w:tr w:rsidR="00ED4A15" w:rsidRPr="00ED4A15" w14:paraId="77B70726" w14:textId="77777777" w:rsidTr="00ED4A15">
        <w:trPr>
          <w:trHeight w:val="372"/>
        </w:trPr>
        <w:tc>
          <w:tcPr>
            <w:tcW w:w="32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7DAE4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/>
                <w:sz w:val="18"/>
                <w:szCs w:val="20"/>
              </w:rPr>
              <w:t>Biogas (methane)</w:t>
            </w:r>
          </w:p>
        </w:tc>
        <w:tc>
          <w:tcPr>
            <w:tcW w:w="297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33A5583C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0.252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936D5DA" w14:textId="77777777" w:rsidR="00ED4A15" w:rsidRPr="00ED4A15" w:rsidRDefault="00ED4A15" w:rsidP="00ED4A15">
            <w:pPr>
              <w:spacing w:after="100" w:afterAutospacing="1"/>
              <w:rPr>
                <w:rFonts w:ascii="Pretendard" w:eastAsia="Pretendard" w:hAnsi="Pretendard"/>
                <w:sz w:val="18"/>
                <w:szCs w:val="20"/>
              </w:rPr>
            </w:pPr>
            <w:r w:rsidRPr="00ED4A15">
              <w:rPr>
                <w:rFonts w:ascii="Pretendard" w:eastAsia="Pretendard" w:hAnsi="Pretendard" w:hint="eastAsia"/>
                <w:sz w:val="18"/>
                <w:szCs w:val="20"/>
              </w:rPr>
              <w:t>5.04</w:t>
            </w:r>
          </w:p>
        </w:tc>
      </w:tr>
    </w:tbl>
    <w:p w14:paraId="74482CFB" w14:textId="02625840" w:rsidR="00622620" w:rsidRPr="00ED4A15" w:rsidRDefault="00622620" w:rsidP="00ED4A15">
      <w:pPr>
        <w:rPr>
          <w:rFonts w:ascii="Pretendard" w:eastAsia="Pretendard" w:hAnsi="Pretendard"/>
          <w:sz w:val="18"/>
          <w:szCs w:val="20"/>
        </w:rPr>
      </w:pPr>
    </w:p>
    <w:p w14:paraId="71A109FB" w14:textId="6A5FB24D" w:rsidR="003F6349" w:rsidRDefault="003F6349" w:rsidP="003F6349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 xml:space="preserve">배출량 </w:t>
      </w:r>
      <w:proofErr w:type="spellStart"/>
      <w:r>
        <w:rPr>
          <w:rFonts w:ascii="Pretendard Medium" w:eastAsia="Pretendard Medium" w:hAnsi="Pretendard Medium" w:hint="eastAsia"/>
          <w:sz w:val="28"/>
          <w:szCs w:val="32"/>
        </w:rPr>
        <w:t>산정식</w:t>
      </w:r>
      <w:bookmarkStart w:id="1" w:name="_Hlk205456679"/>
      <w:proofErr w:type="spellEnd"/>
    </w:p>
    <w:p w14:paraId="3896106A" w14:textId="055C7CA8" w:rsidR="00BF0C65" w:rsidRPr="00BF0C65" w:rsidRDefault="00BF0C65" w:rsidP="003F6349">
      <w:pPr>
        <w:wordWrap/>
        <w:spacing w:after="120"/>
        <w:rPr>
          <w:rFonts w:ascii="Pretendard" w:eastAsia="Pretendard" w:hAnsi="Pretendard"/>
          <w:szCs w:val="22"/>
        </w:rPr>
      </w:pPr>
      <w:r w:rsidRPr="00BF0C65">
        <w:rPr>
          <w:rFonts w:ascii="Pretendard" w:eastAsia="Pretendard" w:hAnsi="Pretendard" w:hint="eastAsia"/>
          <w:szCs w:val="22"/>
        </w:rPr>
        <w:t>1)</w:t>
      </w:r>
      <w:r>
        <w:rPr>
          <w:rFonts w:ascii="Pretendard" w:eastAsia="Pretendard" w:hAnsi="Pretendard" w:hint="eastAsia"/>
          <w:szCs w:val="22"/>
        </w:rPr>
        <w:t xml:space="preserve"> </w:t>
      </w:r>
      <w:r w:rsidRPr="00BF0C65">
        <w:rPr>
          <w:rFonts w:ascii="Pretendard" w:eastAsia="Pretendard" w:hAnsi="Pretendard"/>
          <w:szCs w:val="22"/>
        </w:rPr>
        <w:t>CO</w:t>
      </w:r>
      <w:r w:rsidRPr="00BF0C65">
        <w:rPr>
          <w:rFonts w:ascii="Pretendard" w:eastAsia="Pretendard" w:hAnsi="Pretendard"/>
          <w:szCs w:val="22"/>
          <w:vertAlign w:val="subscript"/>
        </w:rPr>
        <w:t>2</w:t>
      </w:r>
      <w:r w:rsidRPr="00BF0C65">
        <w:rPr>
          <w:rFonts w:ascii="Pretendard" w:eastAsia="Pretendard" w:hAnsi="Pretendard" w:hint="eastAsia"/>
          <w:szCs w:val="22"/>
        </w:rPr>
        <w:t xml:space="preserve"> 배출량</w:t>
      </w:r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F6349" w14:paraId="4D2EAD06" w14:textId="77777777" w:rsidTr="000A68DE">
        <w:trPr>
          <w:trHeight w:val="8925"/>
        </w:trPr>
        <w:tc>
          <w:tcPr>
            <w:tcW w:w="8926" w:type="dxa"/>
            <w:vAlign w:val="center"/>
          </w:tcPr>
          <w:p w14:paraId="42620581" w14:textId="77777777" w:rsidR="00BF0C65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</w:rPr>
            </w:pPr>
            <w:r w:rsidRPr="00BF0C65">
              <w:rPr>
                <w:rFonts w:ascii="Pretendard" w:eastAsia="Pretendard" w:hAnsi="Pretendard"/>
                <w:b/>
                <w:bCs/>
              </w:rPr>
              <w:t>(a) Solid waste</w:t>
            </w:r>
          </w:p>
          <w:p w14:paraId="013FF74D" w14:textId="77777777" w:rsidR="00BF0C65" w:rsidRPr="00BF0C65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  <w:sz w:val="14"/>
                <w:szCs w:val="18"/>
              </w:rPr>
            </w:pPr>
          </w:p>
          <w:p w14:paraId="457A0519" w14:textId="77777777" w:rsidR="00BF0C65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b/>
                <w:bCs/>
                <w:i/>
                <w:iCs/>
              </w:rPr>
            </w:pPr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CO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2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Emissions = (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SW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dm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CF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FCF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OF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) × 3.664</w:t>
            </w:r>
          </w:p>
          <w:p w14:paraId="095D47A7" w14:textId="77777777" w:rsidR="00BF0C65" w:rsidRPr="00BF0C65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b/>
                <w:bCs/>
                <w:sz w:val="14"/>
                <w:szCs w:val="18"/>
              </w:rPr>
            </w:pPr>
          </w:p>
          <w:p w14:paraId="752264C0" w14:textId="77777777" w:rsidR="00BF0C65" w:rsidRPr="000A68DE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r w:rsidRPr="000A68DE">
              <w:rPr>
                <w:rFonts w:ascii="Pretendard" w:eastAsia="Pretendard" w:hAnsi="Pretendard"/>
              </w:rPr>
              <w:t>CO</w:t>
            </w:r>
            <w:r w:rsidRPr="000A68DE">
              <w:rPr>
                <w:rFonts w:ascii="Pretendard" w:eastAsia="Pretendard" w:hAnsi="Pretendard"/>
                <w:vertAlign w:val="subscript"/>
              </w:rPr>
              <w:t>2</w:t>
            </w:r>
            <w:r w:rsidRPr="000A68DE">
              <w:rPr>
                <w:rFonts w:ascii="Pretendard" w:eastAsia="Pretendard" w:hAnsi="Pretendard"/>
              </w:rPr>
              <w:t xml:space="preserve"> Emissions : Amount of greenhouse gases generated from waste incineration (tCO</w:t>
            </w:r>
            <w:r w:rsidRPr="000A68DE">
              <w:rPr>
                <w:rFonts w:ascii="Pretendard" w:eastAsia="Pretendard" w:hAnsi="Pretendard"/>
                <w:vertAlign w:val="subscript"/>
              </w:rPr>
              <w:t>2</w:t>
            </w:r>
            <w:r w:rsidRPr="000A68DE">
              <w:rPr>
                <w:rFonts w:ascii="Pretendard" w:eastAsia="Pretendard" w:hAnsi="Pretendard"/>
              </w:rPr>
              <w:t>)</w:t>
            </w:r>
          </w:p>
          <w:p w14:paraId="437FFD54" w14:textId="77777777" w:rsidR="00BF0C65" w:rsidRPr="000A68DE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SW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 xml:space="preserve"> : Incineration amount (t-Waste) by waste type (</w:t>
            </w:r>
            <w:proofErr w:type="spellStart"/>
            <w:r w:rsidRPr="000A68DE">
              <w:rPr>
                <w:rFonts w:ascii="Pretendard" w:eastAsia="Pretendard" w:hAnsi="Pretendard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)</w:t>
            </w:r>
          </w:p>
          <w:p w14:paraId="202668CB" w14:textId="77777777" w:rsidR="00BF0C65" w:rsidRPr="000A68DE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dm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 xml:space="preserve">: Mass fraction of </w:t>
            </w:r>
            <w:proofErr w:type="spellStart"/>
            <w:r w:rsidRPr="000A68DE">
              <w:rPr>
                <w:rFonts w:ascii="Pretendard" w:eastAsia="Pretendard" w:hAnsi="Pretendard"/>
              </w:rPr>
              <w:t>rjs</w:t>
            </w:r>
            <w:proofErr w:type="spellEnd"/>
            <w:r w:rsidRPr="000A68DE">
              <w:rPr>
                <w:rFonts w:ascii="Pretendard" w:eastAsia="Pretendard" w:hAnsi="Pretendard"/>
              </w:rPr>
              <w:t xml:space="preserve"> material by waste type (</w:t>
            </w:r>
            <w:proofErr w:type="spellStart"/>
            <w:r w:rsidRPr="000A68DE">
              <w:rPr>
                <w:rFonts w:ascii="Pretendard" w:eastAsia="Pretendard" w:hAnsi="Pretendard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) (decimal between 0 and 1)</w:t>
            </w:r>
          </w:p>
          <w:p w14:paraId="7C8EEF16" w14:textId="77777777" w:rsidR="00BF0C65" w:rsidRPr="000A68DE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CF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: Carbon content by waste type (</w:t>
            </w:r>
            <w:proofErr w:type="spellStart"/>
            <w:r w:rsidRPr="000A68DE">
              <w:rPr>
                <w:rFonts w:ascii="Pretendard" w:eastAsia="Pretendard" w:hAnsi="Pretendard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) (</w:t>
            </w:r>
            <w:proofErr w:type="spellStart"/>
            <w:r w:rsidRPr="000A68DE">
              <w:rPr>
                <w:rFonts w:ascii="Pretendard" w:eastAsia="Pretendard" w:hAnsi="Pretendard"/>
              </w:rPr>
              <w:t>tC</w:t>
            </w:r>
            <w:proofErr w:type="spellEnd"/>
            <w:r w:rsidRPr="000A68DE">
              <w:rPr>
                <w:rFonts w:ascii="Pretendard" w:eastAsia="Pretendard" w:hAnsi="Pretendard"/>
              </w:rPr>
              <w:t>/t-waste)</w:t>
            </w:r>
          </w:p>
          <w:p w14:paraId="127719CE" w14:textId="77777777" w:rsidR="00BF0C65" w:rsidRPr="000A68DE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FCF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: Fossil carbon mass fraction (decimal between 0 and 1)</w:t>
            </w:r>
          </w:p>
          <w:p w14:paraId="7E259C38" w14:textId="77777777" w:rsidR="00BF0C65" w:rsidRPr="000A68DE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OF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: Oxidation factor (incineration efficiency, decimal between 0 and 1)</w:t>
            </w:r>
          </w:p>
          <w:p w14:paraId="03E70CE1" w14:textId="77777777" w:rsidR="00BF0C65" w:rsidRPr="000A68DE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r w:rsidRPr="000A68DE">
              <w:rPr>
                <w:rFonts w:ascii="Pretendard" w:eastAsia="Pretendard" w:hAnsi="Pretendard"/>
              </w:rPr>
              <w:t>3.664: Molecular weight of CO</w:t>
            </w:r>
            <w:r w:rsidRPr="000A68DE">
              <w:rPr>
                <w:rFonts w:ascii="Pretendard" w:eastAsia="Pretendard" w:hAnsi="Pretendard"/>
                <w:vertAlign w:val="subscript"/>
              </w:rPr>
              <w:t>2</w:t>
            </w:r>
            <w:r w:rsidRPr="000A68DE">
              <w:rPr>
                <w:rFonts w:ascii="Pretendard" w:eastAsia="Pretendard" w:hAnsi="Pretendard"/>
              </w:rPr>
              <w:t xml:space="preserve"> (44.010)/Atomic weight of C (12.011)</w:t>
            </w:r>
          </w:p>
          <w:p w14:paraId="51E5C304" w14:textId="77777777" w:rsidR="00BF0C65" w:rsidRPr="00BF0C65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</w:p>
          <w:p w14:paraId="767761E4" w14:textId="77777777" w:rsidR="00BF0C65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</w:rPr>
            </w:pPr>
            <w:r w:rsidRPr="00BF0C65">
              <w:rPr>
                <w:rFonts w:ascii="Pretendard" w:eastAsia="Pretendard" w:hAnsi="Pretendard"/>
                <w:b/>
                <w:bCs/>
              </w:rPr>
              <w:t>(b) Liquid waste</w:t>
            </w:r>
          </w:p>
          <w:p w14:paraId="6493C4EC" w14:textId="77777777" w:rsidR="00BF0C65" w:rsidRPr="00BF0C65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  <w:sz w:val="14"/>
                <w:szCs w:val="18"/>
              </w:rPr>
            </w:pPr>
          </w:p>
          <w:p w14:paraId="5CF3682E" w14:textId="77777777" w:rsidR="00BF0C65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b/>
                <w:bCs/>
                <w:i/>
                <w:iCs/>
              </w:rPr>
            </w:pPr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CO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2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Emissions = (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AL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CL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OF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) × 3.664</w:t>
            </w:r>
          </w:p>
          <w:p w14:paraId="74831EC8" w14:textId="77777777" w:rsidR="00BF0C65" w:rsidRPr="00BF0C65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b/>
                <w:bCs/>
                <w:sz w:val="14"/>
                <w:szCs w:val="18"/>
              </w:rPr>
            </w:pPr>
          </w:p>
          <w:p w14:paraId="00F08C66" w14:textId="77777777" w:rsidR="00BF0C65" w:rsidRPr="000A68DE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r w:rsidRPr="000A68DE">
              <w:rPr>
                <w:rFonts w:ascii="Pretendard" w:eastAsia="Pretendard" w:hAnsi="Pretendard"/>
              </w:rPr>
              <w:t>CO</w:t>
            </w:r>
            <w:r w:rsidRPr="000A68DE">
              <w:rPr>
                <w:rFonts w:ascii="Pretendard" w:eastAsia="Pretendard" w:hAnsi="Pretendard"/>
                <w:vertAlign w:val="subscript"/>
              </w:rPr>
              <w:t>2</w:t>
            </w:r>
            <w:r w:rsidRPr="000A68DE">
              <w:rPr>
                <w:rFonts w:ascii="Pretendard" w:eastAsia="Pretendard" w:hAnsi="Pretendard"/>
              </w:rPr>
              <w:t xml:space="preserve"> Emissions: Amount of greenhouse gases emitted from waste incineration (tCO</w:t>
            </w:r>
            <w:r w:rsidRPr="000A68DE">
              <w:rPr>
                <w:rFonts w:ascii="Pretendard" w:eastAsia="Pretendard" w:hAnsi="Pretendard"/>
                <w:vertAlign w:val="subscript"/>
              </w:rPr>
              <w:t>2</w:t>
            </w:r>
            <w:r w:rsidRPr="000A68DE">
              <w:rPr>
                <w:rFonts w:ascii="Pretendard" w:eastAsia="Pretendard" w:hAnsi="Pretendard"/>
              </w:rPr>
              <w:t>)</w:t>
            </w:r>
          </w:p>
          <w:p w14:paraId="2746D6CF" w14:textId="77777777" w:rsidR="00BF0C65" w:rsidRPr="000A68DE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AL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 xml:space="preserve"> : Incineration quantity of liquid waste (</w:t>
            </w:r>
            <w:proofErr w:type="spellStart"/>
            <w:r w:rsidRPr="000A68DE">
              <w:rPr>
                <w:rFonts w:ascii="Pretendard" w:eastAsia="Pretendard" w:hAnsi="Pretendard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) (t-Waste)</w:t>
            </w:r>
          </w:p>
          <w:p w14:paraId="63AB8E0D" w14:textId="77777777" w:rsidR="00BF0C65" w:rsidRPr="000A68DE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r w:rsidRPr="000A68DE">
              <w:rPr>
                <w:rFonts w:ascii="Pretendard" w:eastAsia="Pretendard" w:hAnsi="Pretendard"/>
              </w:rPr>
              <w:t>CL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r w:rsidRPr="000A68DE">
              <w:rPr>
                <w:rFonts w:ascii="Pretendard" w:eastAsia="Pretendard" w:hAnsi="Pretendard"/>
              </w:rPr>
              <w:t xml:space="preserve"> : Carbon content of waste (</w:t>
            </w:r>
            <w:proofErr w:type="spellStart"/>
            <w:r w:rsidRPr="000A68DE">
              <w:rPr>
                <w:rFonts w:ascii="Pretendard" w:eastAsia="Pretendard" w:hAnsi="Pretendard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) (</w:t>
            </w:r>
            <w:proofErr w:type="spellStart"/>
            <w:r w:rsidRPr="000A68DE">
              <w:rPr>
                <w:rFonts w:ascii="Pretendard" w:eastAsia="Pretendard" w:hAnsi="Pretendard"/>
              </w:rPr>
              <w:t>tC</w:t>
            </w:r>
            <w:proofErr w:type="spellEnd"/>
            <w:r w:rsidRPr="000A68DE">
              <w:rPr>
                <w:rFonts w:ascii="Pretendard" w:eastAsia="Pretendard" w:hAnsi="Pretendard"/>
              </w:rPr>
              <w:t>/t-Waste)</w:t>
            </w:r>
          </w:p>
          <w:p w14:paraId="47757FAC" w14:textId="77777777" w:rsidR="00BF0C65" w:rsidRPr="000A68DE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OF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 xml:space="preserve"> : Oxidation coefficient (incineration efficiency, a decimal between 0 and 1)</w:t>
            </w:r>
          </w:p>
          <w:p w14:paraId="01AFBDB5" w14:textId="77777777" w:rsidR="00BF0C65" w:rsidRPr="000A68DE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r w:rsidRPr="000A68DE">
              <w:rPr>
                <w:rFonts w:ascii="Pretendard" w:eastAsia="Pretendard" w:hAnsi="Pretendard"/>
              </w:rPr>
              <w:t>3.664 : Molecular weight of CO</w:t>
            </w:r>
            <w:r w:rsidRPr="000A68DE">
              <w:rPr>
                <w:rFonts w:ascii="Pretendard" w:eastAsia="Pretendard" w:hAnsi="Pretendard"/>
                <w:vertAlign w:val="subscript"/>
              </w:rPr>
              <w:t>2</w:t>
            </w:r>
            <w:r w:rsidRPr="000A68DE">
              <w:rPr>
                <w:rFonts w:ascii="Pretendard" w:eastAsia="Pretendard" w:hAnsi="Pretendard"/>
              </w:rPr>
              <w:t xml:space="preserve"> (44.010)/Atomic weight of C (12.011)</w:t>
            </w:r>
          </w:p>
          <w:p w14:paraId="4E0D8286" w14:textId="77777777" w:rsidR="00BF0C65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</w:p>
          <w:p w14:paraId="736C1F2B" w14:textId="77777777" w:rsidR="00BF0C65" w:rsidRPr="00BF0C65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</w:p>
          <w:p w14:paraId="77552A3E" w14:textId="77777777" w:rsidR="00BF0C65" w:rsidRPr="00BF0C65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</w:rPr>
            </w:pPr>
            <w:r w:rsidRPr="00BF0C65">
              <w:rPr>
                <w:rFonts w:ascii="Pretendard" w:eastAsia="Pretendard" w:hAnsi="Pretendard"/>
                <w:b/>
                <w:bCs/>
              </w:rPr>
              <w:t xml:space="preserve">(c) </w:t>
            </w:r>
            <w:r w:rsidRPr="00BF0C65">
              <w:rPr>
                <w:rFonts w:ascii="Pretendard" w:eastAsia="Pretendard" w:hAnsi="Pretendard" w:hint="eastAsia"/>
                <w:b/>
                <w:bCs/>
              </w:rPr>
              <w:t>Gaseous</w:t>
            </w:r>
            <w:r w:rsidRPr="00BF0C65">
              <w:rPr>
                <w:rFonts w:ascii="Pretendard" w:eastAsia="Pretendard" w:hAnsi="Pretendard"/>
                <w:b/>
                <w:bCs/>
              </w:rPr>
              <w:t xml:space="preserve"> waste</w:t>
            </w:r>
          </w:p>
          <w:p w14:paraId="19427C05" w14:textId="77777777" w:rsidR="00BF0C65" w:rsidRPr="00BF0C65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b/>
                <w:bCs/>
              </w:rPr>
            </w:pPr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CO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2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Emissions = (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GW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EF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 xml:space="preserve"> × </w:t>
            </w:r>
            <w:proofErr w:type="spellStart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OF</w:t>
            </w:r>
            <w:r w:rsidRPr="00BF0C65">
              <w:rPr>
                <w:rFonts w:ascii="Pretendard" w:eastAsia="Pretendard" w:hAnsi="Pretendard"/>
                <w:b/>
                <w:bCs/>
                <w:i/>
                <w:iCs/>
                <w:vertAlign w:val="subscript"/>
              </w:rPr>
              <w:t>i</w:t>
            </w:r>
            <w:proofErr w:type="spellEnd"/>
            <w:r w:rsidRPr="00BF0C65">
              <w:rPr>
                <w:rFonts w:ascii="Pretendard" w:eastAsia="Pretendard" w:hAnsi="Pretendard"/>
                <w:b/>
                <w:bCs/>
                <w:i/>
                <w:iCs/>
              </w:rPr>
              <w:t>)</w:t>
            </w:r>
          </w:p>
          <w:p w14:paraId="269C8A15" w14:textId="77777777" w:rsidR="00BF0C65" w:rsidRPr="000A68DE" w:rsidRDefault="00BF0C65" w:rsidP="00BF0C65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</w:rPr>
            </w:pPr>
            <w:r w:rsidRPr="000A68DE">
              <w:rPr>
                <w:rFonts w:ascii="Pretendard" w:eastAsia="Pretendard" w:hAnsi="Pretendard"/>
              </w:rPr>
              <w:t>CO</w:t>
            </w:r>
            <w:r w:rsidRPr="000A68DE">
              <w:rPr>
                <w:rFonts w:ascii="Pretendard" w:eastAsia="Pretendard" w:hAnsi="Pretendard"/>
                <w:vertAlign w:val="subscript"/>
              </w:rPr>
              <w:t>2</w:t>
            </w:r>
            <w:r w:rsidRPr="000A68DE">
              <w:rPr>
                <w:rFonts w:ascii="Pretendard" w:eastAsia="Pretendard" w:hAnsi="Pretendard"/>
              </w:rPr>
              <w:t xml:space="preserve"> Emissions: Amount of greenhouse gases emitted from waste incineration (tCO</w:t>
            </w:r>
            <w:r w:rsidRPr="000A68DE">
              <w:rPr>
                <w:rFonts w:ascii="Pretendard" w:eastAsia="Pretendard" w:hAnsi="Pretendard"/>
                <w:vertAlign w:val="subscript"/>
              </w:rPr>
              <w:t>2</w:t>
            </w:r>
            <w:r w:rsidRPr="000A68DE">
              <w:rPr>
                <w:rFonts w:ascii="Pretendard" w:eastAsia="Pretendard" w:hAnsi="Pretendard"/>
              </w:rPr>
              <w:t>)</w:t>
            </w:r>
          </w:p>
          <w:p w14:paraId="5E6A1F4B" w14:textId="77777777" w:rsidR="00BF0C65" w:rsidRPr="000A68DE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GW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: Amount of atmospheric waste incinerated (t-Waste)</w:t>
            </w:r>
          </w:p>
          <w:p w14:paraId="283F6E05" w14:textId="77777777" w:rsidR="00BF0C65" w:rsidRPr="000A68DE" w:rsidRDefault="00BF0C65" w:rsidP="00BF0C65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EF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: Emission factor for atmospheric waste (</w:t>
            </w:r>
            <w:proofErr w:type="spellStart"/>
            <w:r w:rsidRPr="000A68DE">
              <w:rPr>
                <w:rFonts w:ascii="Pretendard" w:eastAsia="Pretendard" w:hAnsi="Pretendard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) (</w:t>
            </w:r>
            <w:proofErr w:type="spellStart"/>
            <w:r w:rsidRPr="000A68DE">
              <w:rPr>
                <w:rFonts w:ascii="Pretendard" w:eastAsia="Pretendard" w:hAnsi="Pretendard"/>
              </w:rPr>
              <w:t>tC</w:t>
            </w:r>
            <w:proofErr w:type="spellEnd"/>
            <w:r w:rsidRPr="000A68DE">
              <w:rPr>
                <w:rFonts w:ascii="Pretendard" w:eastAsia="Pretendard" w:hAnsi="Pretendard"/>
              </w:rPr>
              <w:t>/t-Waste)</w:t>
            </w:r>
          </w:p>
          <w:p w14:paraId="5133D993" w14:textId="22AD20EF" w:rsidR="003F6349" w:rsidRPr="00BF0C65" w:rsidRDefault="00BF0C65" w:rsidP="000A68DE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proofErr w:type="spellStart"/>
            <w:r w:rsidRPr="000A68DE">
              <w:rPr>
                <w:rFonts w:ascii="Pretendard" w:eastAsia="Pretendard" w:hAnsi="Pretendard"/>
              </w:rPr>
              <w:t>OF</w:t>
            </w:r>
            <w:r w:rsidRPr="000A68DE">
              <w:rPr>
                <w:rFonts w:ascii="Pretendard" w:eastAsia="Pretendard" w:hAnsi="Pretendard"/>
                <w:vertAlign w:val="subscript"/>
              </w:rPr>
              <w:t>i</w:t>
            </w:r>
            <w:proofErr w:type="spellEnd"/>
            <w:r w:rsidRPr="000A68DE">
              <w:rPr>
                <w:rFonts w:ascii="Pretendard" w:eastAsia="Pretendard" w:hAnsi="Pretendard"/>
              </w:rPr>
              <w:t>: Oxidation factor (incineration efficiency, a decimal between 0 and 1)</w:t>
            </w:r>
          </w:p>
        </w:tc>
      </w:tr>
      <w:bookmarkEnd w:id="1"/>
    </w:tbl>
    <w:p w14:paraId="4B765B32" w14:textId="0A51FD09" w:rsidR="00ED4A15" w:rsidRDefault="00ED4A15" w:rsidP="003F6349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0664F513" w14:textId="77777777" w:rsidR="00ED4A15" w:rsidRDefault="00ED4A15">
      <w:pPr>
        <w:widowControl/>
        <w:wordWrap/>
        <w:autoSpaceDE/>
        <w:autoSpaceDN/>
        <w:rPr>
          <w:rFonts w:ascii="Pretendard" w:eastAsia="Pretendard" w:hAnsi="Pretendard"/>
          <w:sz w:val="14"/>
          <w:szCs w:val="16"/>
        </w:rPr>
      </w:pPr>
      <w:r>
        <w:rPr>
          <w:rFonts w:ascii="Pretendard" w:eastAsia="Pretendard" w:hAnsi="Pretendard"/>
          <w:sz w:val="14"/>
          <w:szCs w:val="16"/>
        </w:rPr>
        <w:br w:type="page"/>
      </w:r>
    </w:p>
    <w:p w14:paraId="5C7C421B" w14:textId="075B7315" w:rsidR="000A68DE" w:rsidRPr="00BF0C65" w:rsidRDefault="000A68DE" w:rsidP="000A68DE">
      <w:p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lastRenderedPageBreak/>
        <w:t>2</w:t>
      </w:r>
      <w:r w:rsidRPr="00BF0C65">
        <w:rPr>
          <w:rFonts w:ascii="Pretendard" w:eastAsia="Pretendard" w:hAnsi="Pretendard" w:hint="eastAsia"/>
          <w:szCs w:val="22"/>
        </w:rPr>
        <w:t>)</w:t>
      </w:r>
      <w:r>
        <w:rPr>
          <w:rFonts w:ascii="Pretendard" w:eastAsia="Pretendard" w:hAnsi="Pretendard" w:hint="eastAsia"/>
          <w:szCs w:val="22"/>
        </w:rPr>
        <w:t xml:space="preserve"> CH</w:t>
      </w:r>
      <w:r>
        <w:rPr>
          <w:rFonts w:ascii="Pretendard" w:eastAsia="Pretendard" w:hAnsi="Pretendard" w:hint="eastAsia"/>
          <w:szCs w:val="22"/>
          <w:vertAlign w:val="subscript"/>
        </w:rPr>
        <w:t>4</w:t>
      </w:r>
      <w:r>
        <w:rPr>
          <w:rFonts w:ascii="Pretendard" w:eastAsia="Pretendard" w:hAnsi="Pretendard" w:hint="eastAsia"/>
          <w:szCs w:val="22"/>
        </w:rPr>
        <w:t>, N</w:t>
      </w:r>
      <w:r>
        <w:rPr>
          <w:rFonts w:ascii="Pretendard" w:eastAsia="Pretendard" w:hAnsi="Pretendard" w:hint="eastAsia"/>
          <w:szCs w:val="22"/>
          <w:vertAlign w:val="subscript"/>
        </w:rPr>
        <w:t>2</w:t>
      </w:r>
      <w:r>
        <w:rPr>
          <w:rFonts w:ascii="Pretendard" w:eastAsia="Pretendard" w:hAnsi="Pretendard" w:hint="eastAsia"/>
          <w:szCs w:val="22"/>
        </w:rPr>
        <w:t>O 배</w:t>
      </w:r>
      <w:r w:rsidRPr="00BF0C65">
        <w:rPr>
          <w:rFonts w:ascii="Pretendard" w:eastAsia="Pretendard" w:hAnsi="Pretendard" w:hint="eastAsia"/>
          <w:szCs w:val="22"/>
        </w:rPr>
        <w:t>출량</w:t>
      </w:r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A68DE" w14:paraId="20073A0D" w14:textId="77777777" w:rsidTr="000A68DE">
        <w:trPr>
          <w:trHeight w:val="2264"/>
        </w:trPr>
        <w:tc>
          <w:tcPr>
            <w:tcW w:w="8926" w:type="dxa"/>
            <w:vAlign w:val="center"/>
          </w:tcPr>
          <w:p w14:paraId="50CF158F" w14:textId="77777777" w:rsidR="000A68DE" w:rsidRPr="000A68DE" w:rsidRDefault="000A68DE" w:rsidP="000A68DE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</w:rPr>
            </w:pP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</w:rPr>
              <w:t>CH</w:t>
            </w: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  <w:vertAlign w:val="subscript"/>
              </w:rPr>
              <w:t>4</w:t>
            </w:r>
            <w:r w:rsidRPr="000A68DE">
              <w:rPr>
                <w:rFonts w:ascii="Pretendard" w:eastAsia="Pretendard" w:hAnsi="Pretendard"/>
                <w:b/>
                <w:bCs/>
                <w:i/>
                <w:iCs/>
              </w:rPr>
              <w:t xml:space="preserve"> </w:t>
            </w: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</w:rPr>
              <w:t>Emissions</w:t>
            </w:r>
            <w:r w:rsidRPr="000A68DE">
              <w:rPr>
                <w:rFonts w:ascii="Pretendard" w:eastAsia="Pretendard" w:hAnsi="Pretendard"/>
                <w:b/>
                <w:bCs/>
                <w:i/>
                <w:iCs/>
              </w:rPr>
              <w:t xml:space="preserve"> </w:t>
            </w: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</w:rPr>
              <w:t>= IW × EF × 10</w:t>
            </w: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  <w:vertAlign w:val="superscript"/>
              </w:rPr>
              <w:t>-3</w:t>
            </w:r>
          </w:p>
          <w:p w14:paraId="337AF7B3" w14:textId="77777777" w:rsidR="000A68DE" w:rsidRDefault="000A68DE" w:rsidP="000A68DE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  <w:i/>
                <w:iCs/>
                <w:vertAlign w:val="superscript"/>
              </w:rPr>
            </w:pP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</w:rPr>
              <w:t>N</w:t>
            </w: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  <w:vertAlign w:val="subscript"/>
              </w:rPr>
              <w:t>2</w:t>
            </w: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</w:rPr>
              <w:t>O Emissions</w:t>
            </w:r>
            <w:r w:rsidRPr="000A68DE">
              <w:rPr>
                <w:rFonts w:ascii="Pretendard" w:eastAsia="Pretendard" w:hAnsi="Pretendard"/>
                <w:b/>
                <w:bCs/>
                <w:i/>
                <w:iCs/>
              </w:rPr>
              <w:t xml:space="preserve"> </w:t>
            </w: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</w:rPr>
              <w:t>= IW × EF × 10</w:t>
            </w:r>
            <w:r w:rsidRPr="000A68DE">
              <w:rPr>
                <w:rFonts w:ascii="Pretendard" w:eastAsia="Pretendard" w:hAnsi="Pretendard" w:hint="eastAsia"/>
                <w:b/>
                <w:bCs/>
                <w:i/>
                <w:iCs/>
                <w:vertAlign w:val="superscript"/>
              </w:rPr>
              <w:t>-3</w:t>
            </w:r>
          </w:p>
          <w:p w14:paraId="7AB23BCD" w14:textId="77777777" w:rsidR="000A68DE" w:rsidRPr="000A68DE" w:rsidRDefault="000A68DE" w:rsidP="000A68DE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  <w:sz w:val="14"/>
                <w:szCs w:val="18"/>
              </w:rPr>
            </w:pPr>
          </w:p>
          <w:p w14:paraId="0F7D6552" w14:textId="77777777" w:rsidR="000A68DE" w:rsidRPr="000A68DE" w:rsidRDefault="000A68DE" w:rsidP="000A68DE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r w:rsidRPr="000A68DE">
              <w:rPr>
                <w:rFonts w:ascii="Pretendard" w:eastAsia="Pretendard" w:hAnsi="Pretendard" w:hint="eastAsia"/>
              </w:rPr>
              <w:t>CH</w:t>
            </w:r>
            <w:r w:rsidRPr="000A68DE">
              <w:rPr>
                <w:rFonts w:ascii="Pretendard" w:eastAsia="Pretendard" w:hAnsi="Pretendard" w:hint="eastAsia"/>
                <w:vertAlign w:val="subscript"/>
              </w:rPr>
              <w:t>4</w:t>
            </w:r>
            <w:r w:rsidRPr="000A68DE">
              <w:rPr>
                <w:rFonts w:ascii="Pretendard" w:eastAsia="Pretendard" w:hAnsi="Pretendard"/>
              </w:rPr>
              <w:t xml:space="preserve"> </w:t>
            </w:r>
            <w:r w:rsidRPr="000A68DE">
              <w:rPr>
                <w:rFonts w:ascii="Pretendard" w:eastAsia="Pretendard" w:hAnsi="Pretendard" w:hint="eastAsia"/>
              </w:rPr>
              <w:t>Emissions :</w:t>
            </w:r>
            <w:r w:rsidRPr="000A68DE">
              <w:rPr>
                <w:rFonts w:ascii="Pretendard" w:eastAsia="Pretendard" w:hAnsi="Pretendard"/>
              </w:rPr>
              <w:t xml:space="preserve"> </w:t>
            </w:r>
            <w:r w:rsidRPr="000A68DE">
              <w:rPr>
                <w:rFonts w:ascii="Pretendard" w:eastAsia="Pretendard" w:hAnsi="Pretendard" w:hint="eastAsia"/>
              </w:rPr>
              <w:t>폐기물 소각에서의 CH</w:t>
            </w:r>
            <w:r w:rsidRPr="000A68DE">
              <w:rPr>
                <w:rFonts w:ascii="Pretendard" w:eastAsia="Pretendard" w:hAnsi="Pretendard" w:hint="eastAsia"/>
                <w:vertAlign w:val="subscript"/>
              </w:rPr>
              <w:t>4</w:t>
            </w:r>
            <w:r w:rsidRPr="000A68DE">
              <w:rPr>
                <w:rFonts w:ascii="Pretendard" w:eastAsia="Pretendard" w:hAnsi="Pretendard"/>
              </w:rPr>
              <w:t xml:space="preserve"> </w:t>
            </w:r>
            <w:r w:rsidRPr="000A68DE">
              <w:rPr>
                <w:rFonts w:ascii="Pretendard" w:eastAsia="Pretendard" w:hAnsi="Pretendard" w:hint="eastAsia"/>
              </w:rPr>
              <w:t>배출량 (tCH</w:t>
            </w:r>
            <w:r w:rsidRPr="000A68DE">
              <w:rPr>
                <w:rFonts w:ascii="Pretendard" w:eastAsia="Pretendard" w:hAnsi="Pretendard" w:hint="eastAsia"/>
                <w:vertAlign w:val="subscript"/>
              </w:rPr>
              <w:t>4</w:t>
            </w:r>
            <w:r w:rsidRPr="000A68DE">
              <w:rPr>
                <w:rFonts w:ascii="Pretendard" w:eastAsia="Pretendard" w:hAnsi="Pretendard" w:hint="eastAsia"/>
              </w:rPr>
              <w:t>)</w:t>
            </w:r>
          </w:p>
          <w:p w14:paraId="58A4C5B7" w14:textId="77777777" w:rsidR="000A68DE" w:rsidRPr="000A68DE" w:rsidRDefault="000A68DE" w:rsidP="000A68DE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r w:rsidRPr="000A68DE">
              <w:rPr>
                <w:rFonts w:ascii="Pretendard" w:eastAsia="Pretendard" w:hAnsi="Pretendard" w:hint="eastAsia"/>
              </w:rPr>
              <w:t>N</w:t>
            </w:r>
            <w:r w:rsidRPr="000A68DE">
              <w:rPr>
                <w:rFonts w:ascii="Pretendard" w:eastAsia="Pretendard" w:hAnsi="Pretendard" w:hint="eastAsia"/>
                <w:vertAlign w:val="subscript"/>
              </w:rPr>
              <w:t>2</w:t>
            </w:r>
            <w:r w:rsidRPr="000A68DE">
              <w:rPr>
                <w:rFonts w:ascii="Pretendard" w:eastAsia="Pretendard" w:hAnsi="Pretendard" w:hint="eastAsia"/>
              </w:rPr>
              <w:t>O Emissions : 폐기물 소각에서의 N</w:t>
            </w:r>
            <w:r w:rsidRPr="000A68DE">
              <w:rPr>
                <w:rFonts w:ascii="Pretendard" w:eastAsia="Pretendard" w:hAnsi="Pretendard" w:hint="eastAsia"/>
                <w:vertAlign w:val="subscript"/>
              </w:rPr>
              <w:t>2</w:t>
            </w:r>
            <w:r w:rsidRPr="000A68DE">
              <w:rPr>
                <w:rFonts w:ascii="Pretendard" w:eastAsia="Pretendard" w:hAnsi="Pretendard" w:hint="eastAsia"/>
              </w:rPr>
              <w:t>O 배출량 (tN</w:t>
            </w:r>
            <w:r w:rsidRPr="000A68DE">
              <w:rPr>
                <w:rFonts w:ascii="Pretendard" w:eastAsia="Pretendard" w:hAnsi="Pretendard" w:hint="eastAsia"/>
                <w:vertAlign w:val="subscript"/>
              </w:rPr>
              <w:t>2</w:t>
            </w:r>
            <w:r w:rsidRPr="000A68DE">
              <w:rPr>
                <w:rFonts w:ascii="Pretendard" w:eastAsia="Pretendard" w:hAnsi="Pretendard" w:hint="eastAsia"/>
              </w:rPr>
              <w:t>O)</w:t>
            </w:r>
          </w:p>
          <w:p w14:paraId="4441EFE5" w14:textId="77777777" w:rsidR="000A68DE" w:rsidRPr="000A68DE" w:rsidRDefault="000A68DE" w:rsidP="000A68DE">
            <w:pPr>
              <w:pStyle w:val="ab"/>
              <w:spacing w:line="240" w:lineRule="auto"/>
              <w:rPr>
                <w:rFonts w:ascii="Pretendard" w:eastAsia="Pretendard" w:hAnsi="Pretendard"/>
              </w:rPr>
            </w:pPr>
            <w:r w:rsidRPr="000A68DE">
              <w:rPr>
                <w:rFonts w:ascii="Pretendard" w:eastAsia="Pretendard" w:hAnsi="Pretendard" w:hint="eastAsia"/>
              </w:rPr>
              <w:t xml:space="preserve">IW : 총 폐기물 </w:t>
            </w:r>
            <w:proofErr w:type="spellStart"/>
            <w:r w:rsidRPr="000A68DE">
              <w:rPr>
                <w:rFonts w:ascii="Pretendard" w:eastAsia="Pretendard" w:hAnsi="Pretendard" w:hint="eastAsia"/>
              </w:rPr>
              <w:t>소각량</w:t>
            </w:r>
            <w:proofErr w:type="spellEnd"/>
            <w:r w:rsidRPr="000A68DE">
              <w:rPr>
                <w:rFonts w:ascii="Pretendard" w:eastAsia="Pretendard" w:hAnsi="Pretendard" w:hint="eastAsia"/>
              </w:rPr>
              <w:t xml:space="preserve"> (ton)</w:t>
            </w:r>
          </w:p>
          <w:p w14:paraId="5CC22B62" w14:textId="17467E37" w:rsidR="000A68DE" w:rsidRPr="000A68DE" w:rsidRDefault="000A68DE" w:rsidP="000A68DE">
            <w:pPr>
              <w:pStyle w:val="ab"/>
              <w:spacing w:line="240" w:lineRule="auto"/>
              <w:rPr>
                <w:rFonts w:ascii="Pretendard" w:eastAsia="Pretendard" w:hAnsi="Pretendard"/>
                <w:b/>
                <w:bCs/>
              </w:rPr>
            </w:pPr>
            <w:r w:rsidRPr="000A68DE">
              <w:rPr>
                <w:rFonts w:ascii="Pretendard" w:eastAsia="Pretendard" w:hAnsi="Pretendard" w:hint="eastAsia"/>
              </w:rPr>
              <w:t>EF : 배출계수 (kg CH</w:t>
            </w:r>
            <w:r w:rsidRPr="000A68DE">
              <w:rPr>
                <w:rFonts w:ascii="Pretendard" w:eastAsia="Pretendard" w:hAnsi="Pretendard" w:hint="eastAsia"/>
                <w:vertAlign w:val="subscript"/>
              </w:rPr>
              <w:t>4</w:t>
            </w:r>
            <w:r w:rsidRPr="000A68DE">
              <w:rPr>
                <w:rFonts w:ascii="Pretendard" w:eastAsia="Pretendard" w:hAnsi="Pretendard" w:hint="eastAsia"/>
              </w:rPr>
              <w:t>/t-Waste, kg N</w:t>
            </w:r>
            <w:r w:rsidRPr="000A68DE">
              <w:rPr>
                <w:rFonts w:ascii="Pretendard" w:eastAsia="Pretendard" w:hAnsi="Pretendard" w:hint="eastAsia"/>
                <w:vertAlign w:val="subscript"/>
              </w:rPr>
              <w:t>2</w:t>
            </w:r>
            <w:r w:rsidRPr="000A68DE">
              <w:rPr>
                <w:rFonts w:ascii="Pretendard" w:eastAsia="Pretendard" w:hAnsi="Pretendard" w:hint="eastAsia"/>
              </w:rPr>
              <w:t>O/t-Waste)</w:t>
            </w:r>
          </w:p>
        </w:tc>
      </w:tr>
    </w:tbl>
    <w:p w14:paraId="62625120" w14:textId="6E4B5EAF" w:rsidR="000A68DE" w:rsidRPr="00A05A0A" w:rsidRDefault="000A68DE" w:rsidP="000A68DE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58D5E772" w14:textId="7F116F26" w:rsidR="00DA1DAB" w:rsidRPr="00DA1DAB" w:rsidRDefault="00DA1DAB" w:rsidP="000A68DE">
      <w:pPr>
        <w:wordWrap/>
        <w:spacing w:after="120"/>
        <w:rPr>
          <w:rFonts w:ascii="Pretendard" w:eastAsia="Pretendard" w:hAnsi="Pretendard"/>
          <w:b/>
          <w:bCs/>
          <w:sz w:val="28"/>
          <w:szCs w:val="28"/>
        </w:rPr>
      </w:pPr>
      <w:r w:rsidRPr="00DA1DAB">
        <w:rPr>
          <w:rFonts w:ascii="Pretendard" w:eastAsia="Pretendard" w:hAnsi="Pretendard"/>
          <w:b/>
          <w:bCs/>
          <w:sz w:val="28"/>
          <w:szCs w:val="28"/>
        </w:rPr>
        <w:t xml:space="preserve">Use Case: </w:t>
      </w:r>
      <w:r w:rsidRPr="00DA1DAB">
        <w:rPr>
          <w:rFonts w:ascii="Pretendard" w:eastAsia="Pretendard" w:hAnsi="Pretendard" w:hint="eastAsia"/>
          <w:b/>
          <w:bCs/>
          <w:sz w:val="28"/>
          <w:szCs w:val="28"/>
        </w:rPr>
        <w:t xml:space="preserve">일반 기업의 폐기물 소각에 따른 직접 배출량 산정 </w:t>
      </w:r>
    </w:p>
    <w:p w14:paraId="5B1C9052" w14:textId="77777777" w:rsidR="00DA1DAB" w:rsidRDefault="00DA1DAB" w:rsidP="00DA1DAB">
      <w:pPr>
        <w:wordWrap/>
        <w:spacing w:after="120"/>
        <w:rPr>
          <w:rFonts w:ascii="Pretendard" w:eastAsia="Pretendard" w:hAnsi="Pretendard"/>
          <w:b/>
          <w:bCs/>
        </w:rPr>
      </w:pPr>
      <w:r w:rsidRPr="00DA1DAB">
        <w:rPr>
          <w:rFonts w:ascii="Pretendard" w:eastAsia="Pretendard" w:hAnsi="Pretendard" w:hint="eastAsia"/>
          <w:b/>
          <w:bCs/>
        </w:rPr>
        <w:t>시나리오 개요</w:t>
      </w:r>
    </w:p>
    <w:p w14:paraId="16780A6E" w14:textId="07274CA3" w:rsidR="00DA1DAB" w:rsidRDefault="00DA1DAB" w:rsidP="000A68DE">
      <w:pPr>
        <w:wordWrap/>
        <w:spacing w:after="120"/>
        <w:rPr>
          <w:rFonts w:ascii="Pretendard" w:eastAsia="Pretendard" w:hAnsi="Pretendard"/>
          <w:szCs w:val="22"/>
        </w:rPr>
      </w:pPr>
      <w:r w:rsidRPr="00DA1DAB">
        <w:rPr>
          <w:rFonts w:ascii="Pretendard" w:eastAsia="Pretendard" w:hAnsi="Pretendard"/>
          <w:szCs w:val="22"/>
        </w:rPr>
        <w:t xml:space="preserve">A기업은 사업장에서 발생한 고상·액상·기상 폐기물을 자체 소각로에서 처리하고 있습니다. 폐기물은 종이, 플라스틱, 음식물, </w:t>
      </w:r>
      <w:proofErr w:type="spellStart"/>
      <w:r w:rsidRPr="00DA1DAB">
        <w:rPr>
          <w:rFonts w:ascii="Pretendard" w:eastAsia="Pretendard" w:hAnsi="Pretendard"/>
          <w:szCs w:val="22"/>
        </w:rPr>
        <w:t>폐목재</w:t>
      </w:r>
      <w:proofErr w:type="spellEnd"/>
      <w:r w:rsidRPr="00DA1DAB">
        <w:rPr>
          <w:rFonts w:ascii="Pretendard" w:eastAsia="Pretendard" w:hAnsi="Pretendard"/>
          <w:szCs w:val="22"/>
        </w:rPr>
        <w:t xml:space="preserve">, 고무·가죽, 폐유, </w:t>
      </w:r>
      <w:proofErr w:type="spellStart"/>
      <w:r w:rsidRPr="00DA1DAB">
        <w:rPr>
          <w:rFonts w:ascii="Pretendard" w:eastAsia="Pretendard" w:hAnsi="Pretendard"/>
          <w:szCs w:val="22"/>
        </w:rPr>
        <w:t>폐용제</w:t>
      </w:r>
      <w:proofErr w:type="spellEnd"/>
      <w:r w:rsidRPr="00DA1DAB">
        <w:rPr>
          <w:rFonts w:ascii="Pretendard" w:eastAsia="Pretendard" w:hAnsi="Pretendard"/>
          <w:szCs w:val="22"/>
        </w:rPr>
        <w:t>, 바이오가스 등 다양한 성상을 포함합니다</w:t>
      </w:r>
      <w:r>
        <w:rPr>
          <w:rFonts w:ascii="Pretendard" w:eastAsia="Pretendard" w:hAnsi="Pretendard" w:hint="eastAsia"/>
          <w:szCs w:val="22"/>
        </w:rPr>
        <w:t xml:space="preserve">. 기업은 </w:t>
      </w:r>
      <w:r>
        <w:rPr>
          <w:rFonts w:ascii="Pretendard" w:eastAsia="Pretendard" w:hAnsi="Pretendard"/>
          <w:szCs w:val="22"/>
        </w:rPr>
        <w:t xml:space="preserve">ESG </w:t>
      </w:r>
      <w:r>
        <w:rPr>
          <w:rFonts w:ascii="Pretendard" w:eastAsia="Pretendard" w:hAnsi="Pretendard" w:hint="eastAsia"/>
          <w:szCs w:val="22"/>
        </w:rPr>
        <w:t xml:space="preserve">경영과 법정 보고 의무를 준수하기 위해, 매년 사업장에서 발생하는 폐기물 소각에 따른 </w:t>
      </w:r>
      <w:r>
        <w:rPr>
          <w:rFonts w:ascii="Pretendard" w:eastAsia="Pretendard" w:hAnsi="Pretendard"/>
          <w:szCs w:val="22"/>
        </w:rPr>
        <w:t xml:space="preserve">Scope 1 </w:t>
      </w:r>
      <w:r>
        <w:rPr>
          <w:rFonts w:ascii="Pretendard" w:eastAsia="Pretendard" w:hAnsi="Pretendard" w:hint="eastAsia"/>
          <w:szCs w:val="22"/>
        </w:rPr>
        <w:t xml:space="preserve">직접 배출량을 산정해야 합니다. </w:t>
      </w:r>
    </w:p>
    <w:p w14:paraId="4D32BCCD" w14:textId="77777777" w:rsidR="00DA1DAB" w:rsidRPr="00A05A0A" w:rsidRDefault="00DA1DAB" w:rsidP="000A68DE">
      <w:pPr>
        <w:wordWrap/>
        <w:spacing w:after="120"/>
        <w:rPr>
          <w:rFonts w:ascii="Pretendard" w:eastAsia="Pretendard" w:hAnsi="Pretendard"/>
          <w:sz w:val="14"/>
          <w:szCs w:val="14"/>
        </w:rPr>
      </w:pPr>
    </w:p>
    <w:p w14:paraId="4AC10C20" w14:textId="4CCA69E7" w:rsidR="00DA1DAB" w:rsidRPr="00DA1DAB" w:rsidRDefault="00DA1DAB" w:rsidP="000A68DE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 w:rsidRPr="00DA1DAB">
        <w:rPr>
          <w:rFonts w:ascii="Pretendard" w:eastAsia="Pretendard" w:hAnsi="Pretendard" w:hint="eastAsia"/>
          <w:b/>
          <w:bCs/>
          <w:szCs w:val="22"/>
        </w:rPr>
        <w:t>1) 데이터 수집</w:t>
      </w:r>
    </w:p>
    <w:p w14:paraId="076EFADA" w14:textId="77777777" w:rsidR="00DA1DAB" w:rsidRDefault="00DA1DAB" w:rsidP="000A68DE">
      <w:p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폐기물 활동자료 수집 </w:t>
      </w:r>
    </w:p>
    <w:p w14:paraId="0DB0C3B5" w14:textId="6F739E29" w:rsidR="00DA1DAB" w:rsidRDefault="00DA1DAB" w:rsidP="00DA1DAB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폐기물 </w:t>
      </w:r>
      <w:proofErr w:type="spellStart"/>
      <w:r>
        <w:rPr>
          <w:rFonts w:ascii="Pretendard" w:eastAsia="Pretendard" w:hAnsi="Pretendard" w:hint="eastAsia"/>
          <w:szCs w:val="22"/>
        </w:rPr>
        <w:t>성상별</w:t>
      </w:r>
      <w:proofErr w:type="spellEnd"/>
      <w:r>
        <w:rPr>
          <w:rFonts w:ascii="Pretendard" w:eastAsia="Pretendard" w:hAnsi="Pretendard" w:hint="eastAsia"/>
          <w:szCs w:val="22"/>
        </w:rPr>
        <w:t xml:space="preserve"> </w:t>
      </w:r>
      <w:proofErr w:type="spellStart"/>
      <w:r>
        <w:rPr>
          <w:rFonts w:ascii="Pretendard" w:eastAsia="Pretendard" w:hAnsi="Pretendard" w:hint="eastAsia"/>
          <w:szCs w:val="22"/>
        </w:rPr>
        <w:t>소각량과</w:t>
      </w:r>
      <w:proofErr w:type="spellEnd"/>
      <w:r>
        <w:rPr>
          <w:rFonts w:ascii="Pretendard" w:eastAsia="Pretendard" w:hAnsi="Pretendard" w:hint="eastAsia"/>
          <w:szCs w:val="22"/>
        </w:rPr>
        <w:t xml:space="preserve"> 소각 기술 유형 파악</w:t>
      </w:r>
    </w:p>
    <w:p w14:paraId="137079CC" w14:textId="7AF006EA" w:rsidR="00DA1DAB" w:rsidRDefault="00DA1DAB" w:rsidP="00DA1DAB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>환경부 올바로 시스템을 활용하는 경우, 배출 및 소각 실적 데이터를 직접 확인 가능</w:t>
      </w:r>
    </w:p>
    <w:p w14:paraId="51DCF8D5" w14:textId="13205FD5" w:rsidR="00DA1DAB" w:rsidRPr="00DA1DAB" w:rsidRDefault="00DA1DAB" w:rsidP="00DA1DAB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 w:rsidRPr="00DA1DAB">
        <w:rPr>
          <w:rFonts w:ascii="Pretendard" w:eastAsia="Pretendard" w:hAnsi="Pretendard" w:hint="eastAsia"/>
          <w:b/>
          <w:bCs/>
          <w:szCs w:val="22"/>
        </w:rPr>
        <w:t>2) 배출계수 적용</w:t>
      </w:r>
    </w:p>
    <w:p w14:paraId="61AC4681" w14:textId="77777777" w:rsidR="00DA1DAB" w:rsidRDefault="00DA1DAB" w:rsidP="00DA1DAB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r w:rsidRPr="00DA1DAB">
        <w:rPr>
          <w:rStyle w:val="s1"/>
          <w:rFonts w:ascii="Pretendard" w:eastAsia="Pretendard" w:hAnsi="Pretendard"/>
          <w:szCs w:val="22"/>
        </w:rPr>
        <w:t>CO₂</w:t>
      </w:r>
      <w:r w:rsidRPr="00DA1DAB">
        <w:rPr>
          <w:rFonts w:ascii="Pretendard" w:eastAsia="Pretendard" w:hAnsi="Pretendard"/>
          <w:szCs w:val="22"/>
        </w:rPr>
        <w:t xml:space="preserve">: 폐기물 </w:t>
      </w:r>
      <w:proofErr w:type="spellStart"/>
      <w:r w:rsidRPr="00DA1DAB">
        <w:rPr>
          <w:rFonts w:ascii="Pretendard" w:eastAsia="Pretendard" w:hAnsi="Pretendard"/>
          <w:szCs w:val="22"/>
        </w:rPr>
        <w:t>성상별</w:t>
      </w:r>
      <w:proofErr w:type="spellEnd"/>
      <w:r w:rsidRPr="00DA1DAB">
        <w:rPr>
          <w:rFonts w:ascii="Pretendard" w:eastAsia="Pretendard" w:hAnsi="Pretendard"/>
          <w:szCs w:val="22"/>
        </w:rPr>
        <w:t xml:space="preserve"> 건조물 함량(dm), 탄소 함량(CF), 화석 탄소 함량(FCF), </w:t>
      </w:r>
      <w:proofErr w:type="spellStart"/>
      <w:r w:rsidRPr="00DA1DAB">
        <w:rPr>
          <w:rFonts w:ascii="Pretendard" w:eastAsia="Pretendard" w:hAnsi="Pretendard"/>
          <w:szCs w:val="22"/>
        </w:rPr>
        <w:t>산화율</w:t>
      </w:r>
      <w:proofErr w:type="spellEnd"/>
      <w:r w:rsidRPr="00DA1DAB">
        <w:rPr>
          <w:rFonts w:ascii="Pretendard" w:eastAsia="Pretendard" w:hAnsi="Pretendard"/>
          <w:szCs w:val="22"/>
        </w:rPr>
        <w:t>(</w:t>
      </w:r>
      <w:proofErr w:type="spellStart"/>
      <w:r w:rsidRPr="00DA1DAB">
        <w:rPr>
          <w:rFonts w:ascii="Pretendard" w:eastAsia="Pretendard" w:hAnsi="Pretendard"/>
          <w:szCs w:val="22"/>
        </w:rPr>
        <w:t>OFi</w:t>
      </w:r>
      <w:proofErr w:type="spellEnd"/>
      <w:r w:rsidRPr="00DA1DAB">
        <w:rPr>
          <w:rFonts w:ascii="Pretendard" w:eastAsia="Pretendard" w:hAnsi="Pretendard"/>
          <w:szCs w:val="22"/>
        </w:rPr>
        <w:t>) 적용</w:t>
      </w:r>
    </w:p>
    <w:p w14:paraId="32C89593" w14:textId="77777777" w:rsidR="00DA1DAB" w:rsidRDefault="00DA1DAB" w:rsidP="00DA1DAB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r w:rsidRPr="00DA1DAB">
        <w:rPr>
          <w:rStyle w:val="s1"/>
          <w:rFonts w:ascii="Pretendard" w:eastAsia="Pretendard" w:hAnsi="Pretendard"/>
          <w:szCs w:val="22"/>
        </w:rPr>
        <w:t>CH₄·N₂O</w:t>
      </w:r>
      <w:r w:rsidRPr="00DA1DAB">
        <w:rPr>
          <w:rFonts w:ascii="Pretendard" w:eastAsia="Pretendard" w:hAnsi="Pretendard"/>
          <w:szCs w:val="22"/>
        </w:rPr>
        <w:t>: 소각 기술 유형별 배출계수(kg/t-Waste) 적</w:t>
      </w:r>
      <w:r>
        <w:rPr>
          <w:rFonts w:ascii="Pretendard" w:eastAsia="Pretendard" w:hAnsi="Pretendard" w:hint="eastAsia"/>
          <w:szCs w:val="22"/>
        </w:rPr>
        <w:t>용</w:t>
      </w:r>
    </w:p>
    <w:p w14:paraId="5F6F39AB" w14:textId="447760C7" w:rsidR="00DA1DAB" w:rsidRPr="00DA1DAB" w:rsidRDefault="00DA1DAB" w:rsidP="00DA1DAB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r w:rsidRPr="00DA1DAB">
        <w:rPr>
          <w:rFonts w:ascii="Pretendard" w:eastAsia="Pretendard" w:hAnsi="Pretendard"/>
          <w:szCs w:val="22"/>
        </w:rPr>
        <w:t>고상·액상·기상 폐기물 각각에 대해 국가 배출계수를 적용하여 산정</w:t>
      </w:r>
    </w:p>
    <w:p w14:paraId="64BDE7BB" w14:textId="7179C644" w:rsidR="00DA1DAB" w:rsidRPr="00DA1DAB" w:rsidRDefault="00DA1DAB" w:rsidP="00DA1DAB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 w:rsidRPr="00DA1DAB">
        <w:rPr>
          <w:rFonts w:ascii="Pretendard" w:eastAsia="Pretendard" w:hAnsi="Pretendard" w:hint="eastAsia"/>
          <w:b/>
          <w:bCs/>
          <w:szCs w:val="22"/>
        </w:rPr>
        <w:t xml:space="preserve">3) 배출량 산정 절차 </w:t>
      </w:r>
    </w:p>
    <w:p w14:paraId="1E2D3488" w14:textId="3932FE56" w:rsidR="00DA1DAB" w:rsidRDefault="00DA1DAB" w:rsidP="00DA1DAB">
      <w:pPr>
        <w:pStyle w:val="a6"/>
        <w:numPr>
          <w:ilvl w:val="0"/>
          <w:numId w:val="8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월별 또는 연간 폐기물 </w:t>
      </w:r>
      <w:proofErr w:type="spellStart"/>
      <w:r>
        <w:rPr>
          <w:rFonts w:ascii="Pretendard" w:eastAsia="Pretendard" w:hAnsi="Pretendard" w:hint="eastAsia"/>
          <w:szCs w:val="22"/>
        </w:rPr>
        <w:t>성상별</w:t>
      </w:r>
      <w:proofErr w:type="spellEnd"/>
      <w:r>
        <w:rPr>
          <w:rFonts w:ascii="Pretendard" w:eastAsia="Pretendard" w:hAnsi="Pretendard" w:hint="eastAsia"/>
          <w:szCs w:val="22"/>
        </w:rPr>
        <w:t xml:space="preserve"> </w:t>
      </w:r>
      <w:proofErr w:type="spellStart"/>
      <w:r>
        <w:rPr>
          <w:rFonts w:ascii="Pretendard" w:eastAsia="Pretendard" w:hAnsi="Pretendard" w:hint="eastAsia"/>
          <w:szCs w:val="22"/>
        </w:rPr>
        <w:t>소각량</w:t>
      </w:r>
      <w:proofErr w:type="spellEnd"/>
      <w:r>
        <w:rPr>
          <w:rFonts w:ascii="Pretendard" w:eastAsia="Pretendard" w:hAnsi="Pretendard" w:hint="eastAsia"/>
          <w:szCs w:val="22"/>
        </w:rPr>
        <w:t xml:space="preserve"> 집계</w:t>
      </w:r>
    </w:p>
    <w:p w14:paraId="114F8971" w14:textId="1D233E7E" w:rsidR="00DA1DAB" w:rsidRDefault="00186173" w:rsidP="00186173">
      <w:pPr>
        <w:pStyle w:val="a6"/>
        <w:numPr>
          <w:ilvl w:val="0"/>
          <w:numId w:val="8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>온실가스 종류에 따른 공식 적용</w:t>
      </w:r>
    </w:p>
    <w:p w14:paraId="2198815A" w14:textId="77777777" w:rsidR="00186173" w:rsidRDefault="00186173" w:rsidP="00186173">
      <w:pPr>
        <w:pStyle w:val="ab"/>
        <w:numPr>
          <w:ilvl w:val="1"/>
          <w:numId w:val="8"/>
        </w:numPr>
        <w:spacing w:line="240" w:lineRule="auto"/>
        <w:jc w:val="left"/>
        <w:rPr>
          <w:rFonts w:ascii="Pretendard" w:eastAsia="Pretendard" w:hAnsi="Pretendard"/>
        </w:rPr>
      </w:pPr>
      <w:r w:rsidRPr="00186173">
        <w:rPr>
          <w:rFonts w:ascii="Pretendard" w:eastAsia="Pretendard" w:hAnsi="Pretendard"/>
        </w:rPr>
        <w:t>CO</w:t>
      </w:r>
      <w:r w:rsidRPr="00186173">
        <w:rPr>
          <w:rFonts w:ascii="Pretendard" w:eastAsia="Pretendard" w:hAnsi="Pretendard"/>
          <w:vertAlign w:val="subscript"/>
        </w:rPr>
        <w:t>2</w:t>
      </w:r>
      <w:r w:rsidRPr="00186173"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고체 폐기물의 소각</w:t>
      </w:r>
      <w:r w:rsidRPr="00186173">
        <w:rPr>
          <w:rFonts w:ascii="Pretendard" w:eastAsia="Pretendard" w:hAnsi="Pretendard"/>
        </w:rPr>
        <w:t xml:space="preserve"> = (</w:t>
      </w:r>
      <w:proofErr w:type="spellStart"/>
      <w:r w:rsidRPr="00186173">
        <w:rPr>
          <w:rFonts w:ascii="Pretendard" w:eastAsia="Pretendard" w:hAnsi="Pretendard"/>
        </w:rPr>
        <w:t>SW</w:t>
      </w:r>
      <w:r w:rsidRPr="00186173">
        <w:rPr>
          <w:rFonts w:ascii="Pretendard" w:eastAsia="Pretendard" w:hAnsi="Pretendard"/>
          <w:vertAlign w:val="subscript"/>
        </w:rPr>
        <w:t>i</w:t>
      </w:r>
      <w:proofErr w:type="spellEnd"/>
      <w:r w:rsidRPr="00186173">
        <w:rPr>
          <w:rFonts w:ascii="Pretendard" w:eastAsia="Pretendard" w:hAnsi="Pretendard"/>
        </w:rPr>
        <w:t xml:space="preserve"> × </w:t>
      </w:r>
      <w:proofErr w:type="spellStart"/>
      <w:r w:rsidRPr="00186173">
        <w:rPr>
          <w:rFonts w:ascii="Pretendard" w:eastAsia="Pretendard" w:hAnsi="Pretendard"/>
        </w:rPr>
        <w:t>dm</w:t>
      </w:r>
      <w:r w:rsidRPr="00186173">
        <w:rPr>
          <w:rFonts w:ascii="Pretendard" w:eastAsia="Pretendard" w:hAnsi="Pretendard"/>
          <w:vertAlign w:val="subscript"/>
        </w:rPr>
        <w:t>i</w:t>
      </w:r>
      <w:proofErr w:type="spellEnd"/>
      <w:r w:rsidRPr="00186173">
        <w:rPr>
          <w:rFonts w:ascii="Pretendard" w:eastAsia="Pretendard" w:hAnsi="Pretendard"/>
        </w:rPr>
        <w:t xml:space="preserve"> × </w:t>
      </w:r>
      <w:proofErr w:type="spellStart"/>
      <w:r w:rsidRPr="00186173">
        <w:rPr>
          <w:rFonts w:ascii="Pretendard" w:eastAsia="Pretendard" w:hAnsi="Pretendard"/>
        </w:rPr>
        <w:t>CF</w:t>
      </w:r>
      <w:r w:rsidRPr="00186173">
        <w:rPr>
          <w:rFonts w:ascii="Pretendard" w:eastAsia="Pretendard" w:hAnsi="Pretendard"/>
          <w:vertAlign w:val="subscript"/>
        </w:rPr>
        <w:t>i</w:t>
      </w:r>
      <w:proofErr w:type="spellEnd"/>
      <w:r w:rsidRPr="00186173">
        <w:rPr>
          <w:rFonts w:ascii="Pretendard" w:eastAsia="Pretendard" w:hAnsi="Pretendard"/>
        </w:rPr>
        <w:t xml:space="preserve"> × </w:t>
      </w:r>
      <w:proofErr w:type="spellStart"/>
      <w:r w:rsidRPr="00186173">
        <w:rPr>
          <w:rFonts w:ascii="Pretendard" w:eastAsia="Pretendard" w:hAnsi="Pretendard"/>
        </w:rPr>
        <w:t>FCF</w:t>
      </w:r>
      <w:r w:rsidRPr="00186173">
        <w:rPr>
          <w:rFonts w:ascii="Pretendard" w:eastAsia="Pretendard" w:hAnsi="Pretendard"/>
          <w:vertAlign w:val="subscript"/>
        </w:rPr>
        <w:t>i</w:t>
      </w:r>
      <w:proofErr w:type="spellEnd"/>
      <w:r w:rsidRPr="00186173">
        <w:rPr>
          <w:rFonts w:ascii="Pretendard" w:eastAsia="Pretendard" w:hAnsi="Pretendard"/>
        </w:rPr>
        <w:t xml:space="preserve"> × </w:t>
      </w:r>
      <w:proofErr w:type="spellStart"/>
      <w:r w:rsidRPr="00186173">
        <w:rPr>
          <w:rFonts w:ascii="Pretendard" w:eastAsia="Pretendard" w:hAnsi="Pretendard"/>
        </w:rPr>
        <w:t>OF</w:t>
      </w:r>
      <w:r w:rsidRPr="00186173">
        <w:rPr>
          <w:rFonts w:ascii="Pretendard" w:eastAsia="Pretendard" w:hAnsi="Pretendard"/>
          <w:vertAlign w:val="subscript"/>
        </w:rPr>
        <w:t>i</w:t>
      </w:r>
      <w:proofErr w:type="spellEnd"/>
      <w:r w:rsidRPr="00186173">
        <w:rPr>
          <w:rFonts w:ascii="Pretendard" w:eastAsia="Pretendard" w:hAnsi="Pretendard"/>
        </w:rPr>
        <w:t>) × 3.664</w:t>
      </w:r>
    </w:p>
    <w:p w14:paraId="164BF62F" w14:textId="77777777" w:rsidR="00186173" w:rsidRPr="00186173" w:rsidRDefault="00186173" w:rsidP="00186173">
      <w:pPr>
        <w:pStyle w:val="ab"/>
        <w:numPr>
          <w:ilvl w:val="1"/>
          <w:numId w:val="8"/>
        </w:numPr>
        <w:spacing w:line="240" w:lineRule="auto"/>
        <w:jc w:val="left"/>
        <w:rPr>
          <w:rFonts w:ascii="Pretendard" w:eastAsia="Pretendard" w:hAnsi="Pretendard"/>
        </w:rPr>
      </w:pPr>
      <w:r w:rsidRPr="00186173">
        <w:rPr>
          <w:rFonts w:ascii="Pretendard" w:eastAsia="Pretendard" w:hAnsi="Pretendard" w:hint="eastAsia"/>
        </w:rPr>
        <w:t>CH</w:t>
      </w:r>
      <w:r w:rsidRPr="00186173">
        <w:rPr>
          <w:rFonts w:ascii="Pretendard" w:eastAsia="Pretendard" w:hAnsi="Pretendard" w:hint="eastAsia"/>
          <w:vertAlign w:val="subscript"/>
        </w:rPr>
        <w:t>4</w:t>
      </w:r>
      <w:r w:rsidRPr="00186173">
        <w:rPr>
          <w:rFonts w:ascii="Pretendard" w:eastAsia="Pretendard" w:hAnsi="Pretendard"/>
        </w:rPr>
        <w:t xml:space="preserve"> </w:t>
      </w:r>
      <w:r w:rsidRPr="00186173">
        <w:rPr>
          <w:rFonts w:ascii="Pretendard" w:eastAsia="Pretendard" w:hAnsi="Pretendard" w:hint="eastAsia"/>
        </w:rPr>
        <w:t>Emissions</w:t>
      </w:r>
      <w:r w:rsidRPr="00186173">
        <w:rPr>
          <w:rFonts w:ascii="Pretendard" w:eastAsia="Pretendard" w:hAnsi="Pretendard"/>
        </w:rPr>
        <w:t xml:space="preserve"> </w:t>
      </w:r>
      <w:r w:rsidRPr="00186173">
        <w:rPr>
          <w:rFonts w:ascii="Pretendard" w:eastAsia="Pretendard" w:hAnsi="Pretendard" w:hint="eastAsia"/>
        </w:rPr>
        <w:t>= IW × EF × 10</w:t>
      </w:r>
      <w:r w:rsidRPr="00186173">
        <w:rPr>
          <w:rFonts w:ascii="Pretendard" w:eastAsia="Pretendard" w:hAnsi="Pretendard" w:hint="eastAsia"/>
          <w:vertAlign w:val="superscript"/>
        </w:rPr>
        <w:t>-3</w:t>
      </w:r>
    </w:p>
    <w:p w14:paraId="157CC872" w14:textId="22F6FDC2" w:rsidR="00186173" w:rsidRPr="00186173" w:rsidRDefault="00186173" w:rsidP="00186173">
      <w:pPr>
        <w:pStyle w:val="ab"/>
        <w:numPr>
          <w:ilvl w:val="1"/>
          <w:numId w:val="8"/>
        </w:numPr>
        <w:spacing w:line="240" w:lineRule="auto"/>
        <w:jc w:val="left"/>
        <w:rPr>
          <w:rFonts w:ascii="Pretendard" w:eastAsia="Pretendard" w:hAnsi="Pretendard"/>
        </w:rPr>
      </w:pPr>
      <w:r w:rsidRPr="00186173">
        <w:rPr>
          <w:rFonts w:ascii="Pretendard" w:eastAsia="Pretendard" w:hAnsi="Pretendard" w:hint="eastAsia"/>
        </w:rPr>
        <w:t>N</w:t>
      </w:r>
      <w:r w:rsidRPr="00186173">
        <w:rPr>
          <w:rFonts w:ascii="Pretendard" w:eastAsia="Pretendard" w:hAnsi="Pretendard" w:hint="eastAsia"/>
          <w:vertAlign w:val="subscript"/>
        </w:rPr>
        <w:t>2</w:t>
      </w:r>
      <w:r w:rsidRPr="00186173">
        <w:rPr>
          <w:rFonts w:ascii="Pretendard" w:eastAsia="Pretendard" w:hAnsi="Pretendard" w:hint="eastAsia"/>
        </w:rPr>
        <w:t>O Emissions</w:t>
      </w:r>
      <w:r w:rsidRPr="00186173">
        <w:rPr>
          <w:rFonts w:ascii="Pretendard" w:eastAsia="Pretendard" w:hAnsi="Pretendard"/>
        </w:rPr>
        <w:t xml:space="preserve"> </w:t>
      </w:r>
      <w:r w:rsidRPr="00186173">
        <w:rPr>
          <w:rFonts w:ascii="Pretendard" w:eastAsia="Pretendard" w:hAnsi="Pretendard" w:hint="eastAsia"/>
        </w:rPr>
        <w:t>= IW × EF × 10</w:t>
      </w:r>
      <w:r w:rsidRPr="00186173">
        <w:rPr>
          <w:rFonts w:ascii="Pretendard" w:eastAsia="Pretendard" w:hAnsi="Pretendard" w:hint="eastAsia"/>
          <w:vertAlign w:val="superscript"/>
        </w:rPr>
        <w:t>-3</w:t>
      </w:r>
    </w:p>
    <w:p w14:paraId="107D0222" w14:textId="1D8CA8D8" w:rsidR="00186173" w:rsidRDefault="00186173" w:rsidP="00186173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>
        <w:rPr>
          <w:rFonts w:ascii="Pretendard" w:eastAsia="Pretendard" w:hAnsi="Pretendard" w:hint="eastAsia"/>
          <w:b/>
          <w:bCs/>
          <w:szCs w:val="22"/>
        </w:rPr>
        <w:t>4</w:t>
      </w:r>
      <w:r w:rsidRPr="00DA1DAB">
        <w:rPr>
          <w:rFonts w:ascii="Pretendard" w:eastAsia="Pretendard" w:hAnsi="Pretendard" w:hint="eastAsia"/>
          <w:b/>
          <w:bCs/>
          <w:szCs w:val="22"/>
        </w:rPr>
        <w:t xml:space="preserve">) </w:t>
      </w:r>
      <w:r>
        <w:rPr>
          <w:rFonts w:ascii="Pretendard" w:eastAsia="Pretendard" w:hAnsi="Pretendard" w:hint="eastAsia"/>
          <w:b/>
          <w:bCs/>
          <w:szCs w:val="22"/>
        </w:rPr>
        <w:t xml:space="preserve">보고 및 활용 </w:t>
      </w:r>
    </w:p>
    <w:p w14:paraId="30A0A6AC" w14:textId="01257D74" w:rsidR="00186173" w:rsidRDefault="00186173" w:rsidP="00186173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지속가능경영 보고서 및 </w:t>
      </w:r>
      <w:r>
        <w:rPr>
          <w:rFonts w:ascii="Pretendard" w:eastAsia="Pretendard" w:hAnsi="Pretendard"/>
          <w:szCs w:val="22"/>
        </w:rPr>
        <w:t>E</w:t>
      </w:r>
      <w:r w:rsidRPr="003D5541">
        <w:rPr>
          <w:rFonts w:ascii="Pretendard" w:eastAsia="Pretendard" w:hAnsi="Pretendard"/>
          <w:szCs w:val="22"/>
        </w:rPr>
        <w:t xml:space="preserve">SG </w:t>
      </w:r>
      <w:r>
        <w:rPr>
          <w:rFonts w:ascii="Pretendard" w:eastAsia="Pretendard" w:hAnsi="Pretendard" w:hint="eastAsia"/>
          <w:szCs w:val="22"/>
        </w:rPr>
        <w:t>공시:</w:t>
      </w:r>
      <w:r w:rsidRPr="003D5541">
        <w:rPr>
          <w:rFonts w:ascii="Pretendard" w:eastAsia="Pretendard" w:hAnsi="Pretendard"/>
          <w:szCs w:val="22"/>
        </w:rPr>
        <w:t xml:space="preserve"> Scope </w:t>
      </w:r>
      <w:r>
        <w:rPr>
          <w:rFonts w:ascii="Pretendard" w:eastAsia="Pretendard" w:hAnsi="Pretendard" w:hint="eastAsia"/>
          <w:szCs w:val="22"/>
        </w:rPr>
        <w:t>1 배출량</w:t>
      </w:r>
      <w:r w:rsidRPr="003D5541">
        <w:rPr>
          <w:rFonts w:ascii="Pretendard" w:eastAsia="Pretendard" w:hAnsi="Pretendard"/>
          <w:szCs w:val="22"/>
        </w:rPr>
        <w:t>에 반영</w:t>
      </w:r>
    </w:p>
    <w:p w14:paraId="334DAFD2" w14:textId="35426248" w:rsidR="00186173" w:rsidRDefault="00186173" w:rsidP="00186173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>내부 관리: 사업장별, 폐기물 성상별 배출 특성을 분석하여 감축 목표 설정</w:t>
      </w:r>
    </w:p>
    <w:p w14:paraId="67A203BA" w14:textId="5395113B" w:rsidR="00186173" w:rsidRDefault="00186173" w:rsidP="00186173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규제 대응: </w:t>
      </w:r>
      <w:proofErr w:type="spellStart"/>
      <w:r>
        <w:rPr>
          <w:rFonts w:ascii="Pretendard" w:eastAsia="Pretendard" w:hAnsi="Pretendard" w:hint="eastAsia"/>
          <w:szCs w:val="22"/>
        </w:rPr>
        <w:t>배출권거래제</w:t>
      </w:r>
      <w:proofErr w:type="spellEnd"/>
      <w:r>
        <w:rPr>
          <w:rFonts w:ascii="Pretendard" w:eastAsia="Pretendard" w:hAnsi="Pretendard" w:hint="eastAsia"/>
          <w:szCs w:val="22"/>
        </w:rPr>
        <w:t xml:space="preserve"> 등 법정 보고 자료로 활용</w:t>
      </w:r>
    </w:p>
    <w:p w14:paraId="075A2F28" w14:textId="79174158" w:rsidR="00186173" w:rsidRDefault="00186173" w:rsidP="00186173">
      <w:pPr>
        <w:numPr>
          <w:ilvl w:val="0"/>
          <w:numId w:val="9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비용 분석: 폐기물 처리 비용과 배출량을 함께 분석하여 효율적 처리 전략 수립 </w:t>
      </w:r>
    </w:p>
    <w:p w14:paraId="10FA2E07" w14:textId="6D6AD5C1" w:rsidR="00BC14B9" w:rsidRPr="00BC14B9" w:rsidRDefault="00A05A0A" w:rsidP="0074394B">
      <w:pPr>
        <w:wordWrap/>
        <w:spacing w:after="0"/>
        <w:ind w:left="720"/>
        <w:rPr>
          <w:rFonts w:ascii="Pretendard" w:eastAsia="Pretendard" w:hAnsi="Pretendard"/>
          <w:szCs w:val="22"/>
        </w:rPr>
      </w:pPr>
      <w:r w:rsidRPr="00A05A0A">
        <w:rPr>
          <w:rFonts w:ascii="Pretendard" w:eastAsia="Pretendard" w:hAnsi="Pretendard"/>
          <w:noProof/>
          <w:szCs w:val="22"/>
        </w:rPr>
        <w:lastRenderedPageBreak/>
        <w:drawing>
          <wp:inline distT="0" distB="0" distL="0" distR="0" wp14:anchorId="3637575E" wp14:editId="4549E9F1">
            <wp:extent cx="4983480" cy="8697595"/>
            <wp:effectExtent l="0" t="0" r="7620" b="8255"/>
            <wp:docPr id="322012118" name="그림 1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12118" name="그림 1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B9" w:rsidRPr="00BC14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53C8F" w14:textId="77777777" w:rsidR="00DA4F97" w:rsidRDefault="00DA4F97" w:rsidP="003D6ECC">
      <w:pPr>
        <w:spacing w:after="0"/>
      </w:pPr>
      <w:r>
        <w:separator/>
      </w:r>
    </w:p>
  </w:endnote>
  <w:endnote w:type="continuationSeparator" w:id="0">
    <w:p w14:paraId="718E9028" w14:textId="77777777" w:rsidR="00DA4F97" w:rsidRDefault="00DA4F97" w:rsidP="003D6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retendard Medium">
    <w:panose1 w:val="02000603000000020004"/>
    <w:charset w:val="81"/>
    <w:family w:val="auto"/>
    <w:notTrueType/>
    <w:pitch w:val="variable"/>
    <w:sig w:usb0="E10002FF" w:usb1="1BD7E5FF" w:usb2="04000011" w:usb3="00000000" w:csb0="0008019F" w:csb1="00000000"/>
  </w:font>
  <w:font w:name="Pretendard">
    <w:panose1 w:val="020B06040202020202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AEDBF" w14:textId="77777777" w:rsidR="00DA4F97" w:rsidRDefault="00DA4F97" w:rsidP="003D6ECC">
      <w:pPr>
        <w:spacing w:after="0"/>
      </w:pPr>
      <w:r>
        <w:separator/>
      </w:r>
    </w:p>
  </w:footnote>
  <w:footnote w:type="continuationSeparator" w:id="0">
    <w:p w14:paraId="0D23A7A5" w14:textId="77777777" w:rsidR="00DA4F97" w:rsidRDefault="00DA4F97" w:rsidP="003D6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1846"/>
    <w:multiLevelType w:val="hybridMultilevel"/>
    <w:tmpl w:val="B518FD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E933E8"/>
    <w:multiLevelType w:val="hybridMultilevel"/>
    <w:tmpl w:val="2F982F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9FA39B4"/>
    <w:multiLevelType w:val="hybridMultilevel"/>
    <w:tmpl w:val="BD34178C"/>
    <w:lvl w:ilvl="0" w:tplc="9C6A103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AA724C"/>
    <w:multiLevelType w:val="multilevel"/>
    <w:tmpl w:val="1C7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77D5A"/>
    <w:multiLevelType w:val="multilevel"/>
    <w:tmpl w:val="BAB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03D74"/>
    <w:multiLevelType w:val="hybridMultilevel"/>
    <w:tmpl w:val="7B109A92"/>
    <w:lvl w:ilvl="0" w:tplc="9C6A1034">
      <w:start w:val="1"/>
      <w:numFmt w:val="bullet"/>
      <w:lvlText w:val=""/>
      <w:lvlJc w:val="left"/>
      <w:pPr>
        <w:ind w:left="981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4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40"/>
      </w:pPr>
      <w:rPr>
        <w:rFonts w:ascii="Wingdings" w:hAnsi="Wingdings" w:hint="default"/>
      </w:rPr>
    </w:lvl>
  </w:abstractNum>
  <w:abstractNum w:abstractNumId="6" w15:restartNumberingAfterBreak="0">
    <w:nsid w:val="3D772DFB"/>
    <w:multiLevelType w:val="hybridMultilevel"/>
    <w:tmpl w:val="6B0AF862"/>
    <w:lvl w:ilvl="0" w:tplc="6DCA6E42">
      <w:start w:val="1"/>
      <w:numFmt w:val="bullet"/>
      <w:lvlText w:val=""/>
      <w:lvlJc w:val="left"/>
      <w:pPr>
        <w:ind w:left="52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0F508A4"/>
    <w:multiLevelType w:val="hybridMultilevel"/>
    <w:tmpl w:val="631246B0"/>
    <w:lvl w:ilvl="0" w:tplc="1908D0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35B33CF"/>
    <w:multiLevelType w:val="hybridMultilevel"/>
    <w:tmpl w:val="9A7AB3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31212">
    <w:abstractNumId w:val="8"/>
  </w:num>
  <w:num w:numId="2" w16cid:durableId="592979791">
    <w:abstractNumId w:val="6"/>
  </w:num>
  <w:num w:numId="3" w16cid:durableId="49816024">
    <w:abstractNumId w:val="1"/>
  </w:num>
  <w:num w:numId="4" w16cid:durableId="1330257958">
    <w:abstractNumId w:val="7"/>
  </w:num>
  <w:num w:numId="5" w16cid:durableId="1125584576">
    <w:abstractNumId w:val="2"/>
  </w:num>
  <w:num w:numId="6" w16cid:durableId="723258712">
    <w:abstractNumId w:val="5"/>
  </w:num>
  <w:num w:numId="7" w16cid:durableId="1280063252">
    <w:abstractNumId w:val="4"/>
  </w:num>
  <w:num w:numId="8" w16cid:durableId="1734766365">
    <w:abstractNumId w:val="0"/>
  </w:num>
  <w:num w:numId="9" w16cid:durableId="1977562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8"/>
    <w:rsid w:val="000224D7"/>
    <w:rsid w:val="00031667"/>
    <w:rsid w:val="00080595"/>
    <w:rsid w:val="000A68DE"/>
    <w:rsid w:val="000C406F"/>
    <w:rsid w:val="000D1614"/>
    <w:rsid w:val="000F5ECC"/>
    <w:rsid w:val="0011144A"/>
    <w:rsid w:val="0013786F"/>
    <w:rsid w:val="00175280"/>
    <w:rsid w:val="00186173"/>
    <w:rsid w:val="001A7193"/>
    <w:rsid w:val="001D4D93"/>
    <w:rsid w:val="001E667E"/>
    <w:rsid w:val="00226060"/>
    <w:rsid w:val="0022660A"/>
    <w:rsid w:val="00236CE2"/>
    <w:rsid w:val="002506B1"/>
    <w:rsid w:val="002523B0"/>
    <w:rsid w:val="002D6714"/>
    <w:rsid w:val="002F27D1"/>
    <w:rsid w:val="003628C3"/>
    <w:rsid w:val="00363DC8"/>
    <w:rsid w:val="0036598A"/>
    <w:rsid w:val="00385F60"/>
    <w:rsid w:val="003930B2"/>
    <w:rsid w:val="003D6ECC"/>
    <w:rsid w:val="003E0C90"/>
    <w:rsid w:val="003F6349"/>
    <w:rsid w:val="00433C99"/>
    <w:rsid w:val="0047051C"/>
    <w:rsid w:val="00472ACE"/>
    <w:rsid w:val="00494536"/>
    <w:rsid w:val="004A15CB"/>
    <w:rsid w:val="004F218E"/>
    <w:rsid w:val="00535D79"/>
    <w:rsid w:val="0053793C"/>
    <w:rsid w:val="005D31BA"/>
    <w:rsid w:val="005D57D0"/>
    <w:rsid w:val="00611A2C"/>
    <w:rsid w:val="00622620"/>
    <w:rsid w:val="00623AAD"/>
    <w:rsid w:val="006532FE"/>
    <w:rsid w:val="006910D6"/>
    <w:rsid w:val="0069593C"/>
    <w:rsid w:val="0074394B"/>
    <w:rsid w:val="00791ACB"/>
    <w:rsid w:val="00854D3B"/>
    <w:rsid w:val="008D5ABA"/>
    <w:rsid w:val="008F200A"/>
    <w:rsid w:val="009070D7"/>
    <w:rsid w:val="00930029"/>
    <w:rsid w:val="00937997"/>
    <w:rsid w:val="00940A12"/>
    <w:rsid w:val="00996DA2"/>
    <w:rsid w:val="009E5B05"/>
    <w:rsid w:val="009E7A11"/>
    <w:rsid w:val="00A02AD7"/>
    <w:rsid w:val="00A02FAF"/>
    <w:rsid w:val="00A05A0A"/>
    <w:rsid w:val="00A5668D"/>
    <w:rsid w:val="00A74273"/>
    <w:rsid w:val="00AB2193"/>
    <w:rsid w:val="00AD540D"/>
    <w:rsid w:val="00AD7655"/>
    <w:rsid w:val="00B15757"/>
    <w:rsid w:val="00B23C00"/>
    <w:rsid w:val="00B278EF"/>
    <w:rsid w:val="00B41567"/>
    <w:rsid w:val="00B91F58"/>
    <w:rsid w:val="00B946D0"/>
    <w:rsid w:val="00BA4BA0"/>
    <w:rsid w:val="00BB6858"/>
    <w:rsid w:val="00BC14B9"/>
    <w:rsid w:val="00BE0775"/>
    <w:rsid w:val="00BE4344"/>
    <w:rsid w:val="00BF0C65"/>
    <w:rsid w:val="00C67B0B"/>
    <w:rsid w:val="00C76466"/>
    <w:rsid w:val="00CE6A58"/>
    <w:rsid w:val="00CF3857"/>
    <w:rsid w:val="00D41F11"/>
    <w:rsid w:val="00D458F4"/>
    <w:rsid w:val="00DA1DAB"/>
    <w:rsid w:val="00DA4F97"/>
    <w:rsid w:val="00DB446E"/>
    <w:rsid w:val="00DD3D9E"/>
    <w:rsid w:val="00DE66CC"/>
    <w:rsid w:val="00E027FA"/>
    <w:rsid w:val="00E04EDB"/>
    <w:rsid w:val="00E45F3B"/>
    <w:rsid w:val="00E56C36"/>
    <w:rsid w:val="00E96AA5"/>
    <w:rsid w:val="00ED4A15"/>
    <w:rsid w:val="00EE4657"/>
    <w:rsid w:val="00F0250F"/>
    <w:rsid w:val="00F03C07"/>
    <w:rsid w:val="00F5781A"/>
    <w:rsid w:val="00F80CCE"/>
    <w:rsid w:val="00F90AC5"/>
    <w:rsid w:val="00FD2CDD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25BD"/>
  <w15:chartTrackingRefBased/>
  <w15:docId w15:val="{60BDC174-13AA-4A53-AE5A-6C63BB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8D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8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8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8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8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8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8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8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8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8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8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8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8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8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8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6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rsid w:val="00F80CC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styleId="ac">
    <w:name w:val="Hyperlink"/>
    <w:basedOn w:val="a0"/>
    <w:uiPriority w:val="99"/>
    <w:unhideWhenUsed/>
    <w:rsid w:val="000C40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406F"/>
    <w:rPr>
      <w:color w:val="605E5C"/>
      <w:shd w:val="clear" w:color="auto" w:fill="E1DFDD"/>
    </w:rPr>
  </w:style>
  <w:style w:type="paragraph" w:styleId="ae">
    <w:name w:val="header"/>
    <w:basedOn w:val="a"/>
    <w:link w:val="Char3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D6ECC"/>
  </w:style>
  <w:style w:type="paragraph" w:styleId="af">
    <w:name w:val="footer"/>
    <w:basedOn w:val="a"/>
    <w:link w:val="Char4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D6ECC"/>
  </w:style>
  <w:style w:type="paragraph" w:customStyle="1" w:styleId="p1">
    <w:name w:val="p1"/>
    <w:basedOn w:val="a"/>
    <w:rsid w:val="00DA1DA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DA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llbaro.or.kr/index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슬기 오</dc:creator>
  <cp:keywords/>
  <dc:description/>
  <cp:lastModifiedBy>Soobin Paik</cp:lastModifiedBy>
  <cp:revision>3</cp:revision>
  <dcterms:created xsi:type="dcterms:W3CDTF">2025-08-19T08:15:00Z</dcterms:created>
  <dcterms:modified xsi:type="dcterms:W3CDTF">2025-08-19T08:15:00Z</dcterms:modified>
</cp:coreProperties>
</file>