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92DD" w14:textId="300A6AA5" w:rsidR="002A4BC6" w:rsidRPr="004A396C" w:rsidRDefault="00C4237C" w:rsidP="002A4BC6">
      <w:pPr>
        <w:pStyle w:val="Subtitle"/>
        <w:ind w:left="720" w:hanging="720"/>
        <w:rPr>
          <w:rFonts w:ascii="Nunito" w:hAnsi="Nunito" w:cstheme="minorHAnsi"/>
          <w:color w:val="39B54A"/>
          <w:sz w:val="24"/>
          <w:szCs w:val="24"/>
          <w:lang w:val="en-GB"/>
        </w:rPr>
      </w:pPr>
      <w:r w:rsidRPr="004A396C">
        <w:rPr>
          <w:rFonts w:ascii="Nunito" w:hAnsi="Nunito"/>
          <w:noProof/>
          <w:lang w:val="en-GB"/>
        </w:rPr>
        <mc:AlternateContent>
          <mc:Choice Requires="wps">
            <w:drawing>
              <wp:inline distT="0" distB="0" distL="0" distR="0" wp14:anchorId="02D5141A" wp14:editId="5EDF6CC6">
                <wp:extent cx="5608955" cy="1447200"/>
                <wp:effectExtent l="0" t="0" r="10795" b="19685"/>
                <wp:docPr id="6" name="Text Box 3"/>
                <wp:cNvGraphicFramePr/>
                <a:graphic xmlns:a="http://schemas.openxmlformats.org/drawingml/2006/main">
                  <a:graphicData uri="http://schemas.microsoft.com/office/word/2010/wordprocessingShape">
                    <wps:wsp>
                      <wps:cNvSpPr/>
                      <wps:spPr>
                        <a:xfrm>
                          <a:off x="0" y="0"/>
                          <a:ext cx="5608955" cy="1447200"/>
                        </a:xfrm>
                        <a:prstGeom prst="rect">
                          <a:avLst/>
                        </a:prstGeom>
                        <a:solidFill>
                          <a:schemeClr val="lt1"/>
                        </a:solidFill>
                        <a:ln w="6350">
                          <a:solidFill>
                            <a:srgbClr val="0070C0"/>
                          </a:solidFill>
                        </a:ln>
                      </wps:spPr>
                      <wps:txbx>
                        <w:txbxContent>
                          <w:p w14:paraId="37159DD1" w14:textId="77777777" w:rsidR="007030AA" w:rsidRPr="007030AA" w:rsidRDefault="007030AA" w:rsidP="007030AA">
                            <w:pPr>
                              <w:spacing w:after="120"/>
                              <w:jc w:val="left"/>
                              <w:rPr>
                                <w:rFonts w:ascii="Nunito" w:hAnsi="Nunito"/>
                                <w:bCs/>
                                <w:color w:val="CC3668"/>
                                <w:sz w:val="20"/>
                                <w:szCs w:val="20"/>
                              </w:rPr>
                            </w:pPr>
                            <w:r w:rsidRPr="007030AA">
                              <w:rPr>
                                <w:rFonts w:ascii="Nunito" w:hAnsi="Nunito"/>
                                <w:b/>
                                <w:color w:val="CC3668"/>
                                <w:sz w:val="20"/>
                                <w:szCs w:val="20"/>
                              </w:rPr>
                              <w:t xml:space="preserve">Note: </w:t>
                            </w:r>
                            <w:r w:rsidRPr="007030AA">
                              <w:rPr>
                                <w:rFonts w:ascii="Nunito" w:hAnsi="Nunito"/>
                                <w:bCs/>
                                <w:color w:val="CC3668"/>
                                <w:sz w:val="20"/>
                                <w:szCs w:val="20"/>
                              </w:rPr>
                              <w:t>This template is for PCEM for materials reductions or recirculation.</w:t>
                            </w:r>
                          </w:p>
                          <w:p w14:paraId="53542388" w14:textId="427803C0" w:rsidR="007030AA" w:rsidRPr="007030AA" w:rsidRDefault="007030AA" w:rsidP="007030AA">
                            <w:pPr>
                              <w:spacing w:after="120"/>
                              <w:jc w:val="left"/>
                              <w:rPr>
                                <w:rFonts w:ascii="Nunito" w:hAnsi="Nunito"/>
                                <w:bCs/>
                                <w:color w:val="CC3668"/>
                                <w:sz w:val="20"/>
                                <w:szCs w:val="20"/>
                              </w:rPr>
                            </w:pPr>
                            <w:r w:rsidRPr="007030AA">
                              <w:rPr>
                                <w:rFonts w:ascii="Nunito" w:hAnsi="Nunito"/>
                                <w:b/>
                                <w:color w:val="CC3668"/>
                                <w:sz w:val="20"/>
                                <w:szCs w:val="20"/>
                              </w:rPr>
                              <w:t xml:space="preserve">Cover page: </w:t>
                            </w:r>
                            <w:r w:rsidRPr="007030AA">
                              <w:rPr>
                                <w:rFonts w:ascii="Nunito" w:hAnsi="Nunito"/>
                                <w:bCs/>
                                <w:color w:val="CC3668"/>
                                <w:sz w:val="20"/>
                                <w:szCs w:val="20"/>
                              </w:rPr>
                              <w:t>Free design, corporate logos can be used (recommended). The content presented here is mandatory, but the format can be changed.</w:t>
                            </w:r>
                          </w:p>
                          <w:p w14:paraId="5DE3F29E" w14:textId="77777777" w:rsidR="007030AA" w:rsidRPr="007030AA" w:rsidRDefault="007030AA" w:rsidP="007030AA">
                            <w:pPr>
                              <w:spacing w:after="120"/>
                              <w:jc w:val="left"/>
                              <w:rPr>
                                <w:rFonts w:ascii="Nunito" w:hAnsi="Nunito"/>
                                <w:b/>
                                <w:color w:val="CC3668"/>
                                <w:sz w:val="20"/>
                                <w:szCs w:val="20"/>
                              </w:rPr>
                            </w:pPr>
                            <w:r w:rsidRPr="007030AA">
                              <w:rPr>
                                <w:rFonts w:ascii="Nunito" w:hAnsi="Nunito"/>
                                <w:b/>
                                <w:color w:val="CC3668"/>
                                <w:sz w:val="20"/>
                                <w:szCs w:val="20"/>
                              </w:rPr>
                              <w:t>See general filling instructions on Page 5.</w:t>
                            </w:r>
                          </w:p>
                          <w:p w14:paraId="0CDF8BEA" w14:textId="77777777" w:rsidR="007030AA" w:rsidRPr="007030AA" w:rsidRDefault="007030AA" w:rsidP="007030AA">
                            <w:pPr>
                              <w:spacing w:after="120"/>
                              <w:jc w:val="left"/>
                              <w:rPr>
                                <w:rFonts w:ascii="Nunito" w:hAnsi="Nunito"/>
                                <w:bCs/>
                                <w:color w:val="CC3668"/>
                                <w:sz w:val="20"/>
                                <w:szCs w:val="20"/>
                              </w:rPr>
                            </w:pPr>
                            <w:r w:rsidRPr="007030AA">
                              <w:rPr>
                                <w:rFonts w:ascii="Nunito" w:hAnsi="Nunito"/>
                                <w:bCs/>
                                <w:color w:val="CC3668"/>
                                <w:sz w:val="20"/>
                                <w:szCs w:val="20"/>
                              </w:rPr>
                              <w:t>When the sections are completed, change the pink font colour to black.</w:t>
                            </w:r>
                          </w:p>
                          <w:p w14:paraId="3C94EB4E" w14:textId="770754CA" w:rsidR="00594F2A" w:rsidRDefault="007030AA" w:rsidP="007030AA">
                            <w:pPr>
                              <w:spacing w:after="120"/>
                              <w:jc w:val="left"/>
                              <w:rPr>
                                <w:rFonts w:ascii="Nunito" w:hAnsi="Nunito"/>
                                <w:bCs/>
                                <w:color w:val="CC3668"/>
                                <w:sz w:val="20"/>
                                <w:szCs w:val="20"/>
                              </w:rPr>
                            </w:pPr>
                            <w:r w:rsidRPr="007030AA">
                              <w:rPr>
                                <w:rFonts w:ascii="Nunito" w:hAnsi="Nunito"/>
                                <w:bCs/>
                                <w:color w:val="CC3668"/>
                                <w:sz w:val="20"/>
                                <w:szCs w:val="20"/>
                              </w:rPr>
                              <w:t>Delete this box.</w:t>
                            </w:r>
                          </w:p>
                          <w:p w14:paraId="6E68A20C" w14:textId="77777777" w:rsidR="007030AA" w:rsidRPr="007030AA" w:rsidRDefault="007030AA" w:rsidP="007030AA">
                            <w:pPr>
                              <w:spacing w:after="120"/>
                              <w:jc w:val="left"/>
                              <w:rPr>
                                <w:rFonts w:ascii="Nunito" w:hAnsi="Nunito" w:cs="Calibri"/>
                                <w:bCs/>
                                <w:color w:val="CC3668"/>
                                <w:sz w:val="20"/>
                                <w:szCs w:val="20"/>
                              </w:rPr>
                            </w:pPr>
                          </w:p>
                        </w:txbxContent>
                      </wps:txbx>
                      <wps:bodyPr wrap="square" lIns="91440" tIns="45720" rIns="91440" bIns="45720" anchor="t">
                        <a:noAutofit/>
                      </wps:bodyPr>
                    </wps:wsp>
                  </a:graphicData>
                </a:graphic>
              </wp:inline>
            </w:drawing>
          </mc:Choice>
          <mc:Fallback>
            <w:pict>
              <v:rect w14:anchorId="02D5141A" id="Text Box 3" o:spid="_x0000_s1026" style="width:441.6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" fillcolor="white [3201]" strokecolor="#0070c0" strokeweight=".5pt">
                <v:textbox>
                  <w:txbxContent>
                    <w:p w14:paraId="37159DD1" w14:textId="77777777" w:rsidR="007030AA" w:rsidRPr="007030AA" w:rsidRDefault="007030AA" w:rsidP="007030AA">
                      <w:pPr>
                        <w:spacing w:after="120"/>
                        <w:jc w:val="left"/>
                        <w:rPr>
                          <w:rFonts w:ascii="Nunito" w:hAnsi="Nunito"/>
                          <w:bCs/>
                          <w:color w:val="CC3668"/>
                          <w:sz w:val="20"/>
                          <w:szCs w:val="20"/>
                        </w:rPr>
                      </w:pPr>
                      <w:r w:rsidRPr="007030AA">
                        <w:rPr>
                          <w:rFonts w:ascii="Nunito" w:hAnsi="Nunito"/>
                          <w:b/>
                          <w:color w:val="CC3668"/>
                          <w:sz w:val="20"/>
                          <w:szCs w:val="20"/>
                        </w:rPr>
                        <w:t xml:space="preserve">Note: </w:t>
                      </w:r>
                      <w:r w:rsidRPr="007030AA">
                        <w:rPr>
                          <w:rFonts w:ascii="Nunito" w:hAnsi="Nunito"/>
                          <w:bCs/>
                          <w:color w:val="CC3668"/>
                          <w:sz w:val="20"/>
                          <w:szCs w:val="20"/>
                        </w:rPr>
                        <w:t>This template is for PCEM for materials reductions or recirculation.</w:t>
                      </w:r>
                    </w:p>
                    <w:p w14:paraId="53542388" w14:textId="427803C0" w:rsidR="007030AA" w:rsidRPr="007030AA" w:rsidRDefault="007030AA" w:rsidP="007030AA">
                      <w:pPr>
                        <w:spacing w:after="120"/>
                        <w:jc w:val="left"/>
                        <w:rPr>
                          <w:rFonts w:ascii="Nunito" w:hAnsi="Nunito"/>
                          <w:bCs/>
                          <w:color w:val="CC3668"/>
                          <w:sz w:val="20"/>
                          <w:szCs w:val="20"/>
                        </w:rPr>
                      </w:pPr>
                      <w:r w:rsidRPr="007030AA">
                        <w:rPr>
                          <w:rFonts w:ascii="Nunito" w:hAnsi="Nunito"/>
                          <w:b/>
                          <w:color w:val="CC3668"/>
                          <w:sz w:val="20"/>
                          <w:szCs w:val="20"/>
                        </w:rPr>
                        <w:t xml:space="preserve">Cover page: </w:t>
                      </w:r>
                      <w:r w:rsidRPr="007030AA">
                        <w:rPr>
                          <w:rFonts w:ascii="Nunito" w:hAnsi="Nunito"/>
                          <w:bCs/>
                          <w:color w:val="CC3668"/>
                          <w:sz w:val="20"/>
                          <w:szCs w:val="20"/>
                        </w:rPr>
                        <w:t>Free design, corporate logos can be used (recommended). The content presented here is mandatory, but the format can be changed.</w:t>
                      </w:r>
                    </w:p>
                    <w:p w14:paraId="5DE3F29E" w14:textId="77777777" w:rsidR="007030AA" w:rsidRPr="007030AA" w:rsidRDefault="007030AA" w:rsidP="007030AA">
                      <w:pPr>
                        <w:spacing w:after="120"/>
                        <w:jc w:val="left"/>
                        <w:rPr>
                          <w:rFonts w:ascii="Nunito" w:hAnsi="Nunito"/>
                          <w:b/>
                          <w:color w:val="CC3668"/>
                          <w:sz w:val="20"/>
                          <w:szCs w:val="20"/>
                        </w:rPr>
                      </w:pPr>
                      <w:r w:rsidRPr="007030AA">
                        <w:rPr>
                          <w:rFonts w:ascii="Nunito" w:hAnsi="Nunito"/>
                          <w:b/>
                          <w:color w:val="CC3668"/>
                          <w:sz w:val="20"/>
                          <w:szCs w:val="20"/>
                        </w:rPr>
                        <w:t>See general filling instructions on Page 5.</w:t>
                      </w:r>
                    </w:p>
                    <w:p w14:paraId="0CDF8BEA" w14:textId="77777777" w:rsidR="007030AA" w:rsidRPr="007030AA" w:rsidRDefault="007030AA" w:rsidP="007030AA">
                      <w:pPr>
                        <w:spacing w:after="120"/>
                        <w:jc w:val="left"/>
                        <w:rPr>
                          <w:rFonts w:ascii="Nunito" w:hAnsi="Nunito"/>
                          <w:bCs/>
                          <w:color w:val="CC3668"/>
                          <w:sz w:val="20"/>
                          <w:szCs w:val="20"/>
                        </w:rPr>
                      </w:pPr>
                      <w:r w:rsidRPr="007030AA">
                        <w:rPr>
                          <w:rFonts w:ascii="Nunito" w:hAnsi="Nunito"/>
                          <w:bCs/>
                          <w:color w:val="CC3668"/>
                          <w:sz w:val="20"/>
                          <w:szCs w:val="20"/>
                        </w:rPr>
                        <w:t>When the sections are completed, change the pink font colour to black.</w:t>
                      </w:r>
                    </w:p>
                    <w:p w14:paraId="3C94EB4E" w14:textId="770754CA" w:rsidR="00594F2A" w:rsidRDefault="007030AA" w:rsidP="007030AA">
                      <w:pPr>
                        <w:spacing w:after="120"/>
                        <w:jc w:val="left"/>
                        <w:rPr>
                          <w:rFonts w:ascii="Nunito" w:hAnsi="Nunito"/>
                          <w:bCs/>
                          <w:color w:val="CC3668"/>
                          <w:sz w:val="20"/>
                          <w:szCs w:val="20"/>
                        </w:rPr>
                      </w:pPr>
                      <w:r w:rsidRPr="007030AA">
                        <w:rPr>
                          <w:rFonts w:ascii="Nunito" w:hAnsi="Nunito"/>
                          <w:bCs/>
                          <w:color w:val="CC3668"/>
                          <w:sz w:val="20"/>
                          <w:szCs w:val="20"/>
                        </w:rPr>
                        <w:t>Delete this box.</w:t>
                      </w:r>
                    </w:p>
                    <w:p w14:paraId="6E68A20C" w14:textId="77777777" w:rsidR="007030AA" w:rsidRPr="007030AA" w:rsidRDefault="007030AA" w:rsidP="007030AA">
                      <w:pPr>
                        <w:spacing w:after="120"/>
                        <w:jc w:val="left"/>
                        <w:rPr>
                          <w:rFonts w:ascii="Nunito" w:hAnsi="Nunito" w:cs="Calibri"/>
                          <w:bCs/>
                          <w:color w:val="CC3668"/>
                          <w:sz w:val="20"/>
                          <w:szCs w:val="20"/>
                        </w:rPr>
                      </w:pPr>
                    </w:p>
                  </w:txbxContent>
                </v:textbox>
                <w10:anchorlock/>
              </v:rect>
            </w:pict>
          </mc:Fallback>
        </mc:AlternateContent>
      </w:r>
    </w:p>
    <w:p w14:paraId="46A0050C" w14:textId="37B0A1A1" w:rsidR="002A4BC6" w:rsidRPr="004A396C" w:rsidRDefault="002A4BC6" w:rsidP="002A4BC6">
      <w:pPr>
        <w:pStyle w:val="Subtitle"/>
        <w:rPr>
          <w:rFonts w:ascii="Nunito" w:hAnsi="Nunito" w:cstheme="minorHAnsi"/>
          <w:color w:val="39B54A"/>
          <w:sz w:val="24"/>
          <w:szCs w:val="24"/>
          <w:lang w:val="en-GB"/>
        </w:rPr>
      </w:pPr>
    </w:p>
    <w:p w14:paraId="004972E5" w14:textId="0E3570D0" w:rsidR="00232A36" w:rsidRPr="004A396C" w:rsidRDefault="007030AA" w:rsidP="002A4BC6">
      <w:pPr>
        <w:pStyle w:val="Subtitle"/>
        <w:rPr>
          <w:rFonts w:ascii="Nunito" w:hAnsi="Nunito" w:cs="Times New Roman"/>
          <w:color w:val="FFFFFF" w:themeColor="background1"/>
          <w:lang w:val="en-GB"/>
        </w:rPr>
      </w:pPr>
      <w:r w:rsidRPr="004A396C">
        <w:rPr>
          <w:rFonts w:ascii="Nunito" w:hAnsi="Nunito"/>
          <w:noProof/>
          <w:color w:val="A5A5A5" w:themeColor="accent3"/>
          <w:sz w:val="44"/>
          <w:szCs w:val="44"/>
          <w:lang w:val="en-GB"/>
        </w:rPr>
        <w:drawing>
          <wp:anchor distT="0" distB="0" distL="114300" distR="114300" simplePos="0" relativeHeight="251663361" behindDoc="1" locked="0" layoutInCell="1" allowOverlap="1" wp14:anchorId="1871B426" wp14:editId="0BC52C59">
            <wp:simplePos x="0" y="0"/>
            <wp:positionH relativeFrom="column">
              <wp:posOffset>4418330</wp:posOffset>
            </wp:positionH>
            <wp:positionV relativeFrom="paragraph">
              <wp:posOffset>46990</wp:posOffset>
            </wp:positionV>
            <wp:extent cx="942975" cy="706120"/>
            <wp:effectExtent l="0" t="0" r="0" b="0"/>
            <wp:wrapTight wrapText="bothSides">
              <wp:wrapPolygon edited="0">
                <wp:start x="2182" y="0"/>
                <wp:lineTo x="0" y="6410"/>
                <wp:lineTo x="0" y="18647"/>
                <wp:lineTo x="3491" y="20978"/>
                <wp:lineTo x="17891" y="20978"/>
                <wp:lineTo x="20945" y="18647"/>
                <wp:lineTo x="20945" y="8158"/>
                <wp:lineTo x="18764" y="0"/>
                <wp:lineTo x="2182" y="0"/>
              </wp:wrapPolygon>
            </wp:wrapTight>
            <wp:docPr id="195867245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72455" name="Picture 2"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2975" cy="706120"/>
                    </a:xfrm>
                    <a:prstGeom prst="rect">
                      <a:avLst/>
                    </a:prstGeom>
                  </pic:spPr>
                </pic:pic>
              </a:graphicData>
            </a:graphic>
            <wp14:sizeRelH relativeFrom="page">
              <wp14:pctWidth>0</wp14:pctWidth>
            </wp14:sizeRelH>
            <wp14:sizeRelV relativeFrom="page">
              <wp14:pctHeight>0</wp14:pctHeight>
            </wp14:sizeRelV>
          </wp:anchor>
        </w:drawing>
      </w:r>
      <w:r w:rsidR="005E254B" w:rsidRPr="004A396C">
        <w:rPr>
          <w:rFonts w:ascii="Nunito" w:hAnsi="Nunito"/>
          <w:noProof/>
          <w:lang w:val="en-GB" w:eastAsia="en-US"/>
        </w:rPr>
        <w:drawing>
          <wp:anchor distT="0" distB="0" distL="114300" distR="114300" simplePos="0" relativeHeight="251661313" behindDoc="0" locked="0" layoutInCell="1" allowOverlap="1" wp14:anchorId="026A028C" wp14:editId="60B50CA5">
            <wp:simplePos x="0" y="0"/>
            <wp:positionH relativeFrom="margin">
              <wp:align>left</wp:align>
            </wp:positionH>
            <wp:positionV relativeFrom="paragraph">
              <wp:posOffset>172720</wp:posOffset>
            </wp:positionV>
            <wp:extent cx="2734310" cy="508635"/>
            <wp:effectExtent l="0" t="0" r="8890" b="5715"/>
            <wp:wrapThrough wrapText="bothSides">
              <wp:wrapPolygon edited="0">
                <wp:start x="602" y="0"/>
                <wp:lineTo x="0" y="4854"/>
                <wp:lineTo x="0" y="17798"/>
                <wp:lineTo x="150" y="21034"/>
                <wp:lineTo x="21520" y="21034"/>
                <wp:lineTo x="21520" y="4854"/>
                <wp:lineTo x="20918" y="0"/>
                <wp:lineTo x="602" y="0"/>
              </wp:wrapPolygon>
            </wp:wrapThrough>
            <wp:docPr id="58" name="Imagen 1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l="7417" t="11636" r="7657" b="16985"/>
                    <a:stretch>
                      <a:fillRect/>
                    </a:stretch>
                  </pic:blipFill>
                  <pic:spPr bwMode="auto">
                    <a:xfrm>
                      <a:off x="0" y="0"/>
                      <a:ext cx="273431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DDF486" w14:textId="5F80E98F" w:rsidR="00C4237C" w:rsidRPr="004A396C" w:rsidRDefault="00C4237C" w:rsidP="002A4BC6">
      <w:pPr>
        <w:pStyle w:val="Subtitle"/>
        <w:rPr>
          <w:rFonts w:ascii="Nunito" w:hAnsi="Nunito" w:cs="Times New Roman"/>
          <w:color w:val="FFFFFF" w:themeColor="background1"/>
          <w:lang w:val="en-GB"/>
        </w:rPr>
      </w:pPr>
    </w:p>
    <w:p w14:paraId="209E224B" w14:textId="77777777" w:rsidR="002A4BC6" w:rsidRPr="004A396C" w:rsidRDefault="002A4BC6" w:rsidP="00D12376">
      <w:pPr>
        <w:pStyle w:val="Subtitle"/>
        <w:spacing w:before="0" w:after="0"/>
        <w:jc w:val="both"/>
        <w:rPr>
          <w:rFonts w:ascii="Nunito" w:hAnsi="Nunito" w:cs="Times New Roman"/>
          <w:color w:val="FFFFFF" w:themeColor="background1"/>
          <w:sz w:val="44"/>
          <w:szCs w:val="44"/>
          <w:lang w:val="en-GB"/>
        </w:rPr>
      </w:pPr>
    </w:p>
    <w:p w14:paraId="14EB8115" w14:textId="15F3C179" w:rsidR="00D47D5D" w:rsidRPr="00D62F5B" w:rsidRDefault="007030AA" w:rsidP="002A4BC6">
      <w:pPr>
        <w:pStyle w:val="Subtitle"/>
        <w:jc w:val="center"/>
        <w:rPr>
          <w:rFonts w:ascii="Nunito" w:eastAsiaTheme="minorHAnsi" w:hAnsi="Nunito" w:cs="Times New Roman"/>
          <w:b/>
          <w:bCs/>
          <w:iCs/>
          <w:caps w:val="0"/>
          <w:color w:val="FF0000"/>
          <w:kern w:val="0"/>
          <w:sz w:val="40"/>
          <w:szCs w:val="40"/>
          <w:lang w:val="en-GB" w:eastAsia="en-US"/>
          <w14:ligatures w14:val="none"/>
        </w:rPr>
      </w:pPr>
      <w:r w:rsidRPr="00D62F5B">
        <w:rPr>
          <w:rFonts w:ascii="Nunito" w:eastAsiaTheme="minorHAnsi" w:hAnsi="Nunito" w:cs="Times New Roman"/>
          <w:b/>
          <w:bCs/>
          <w:iCs/>
          <w:caps w:val="0"/>
          <w:kern w:val="0"/>
          <w:sz w:val="40"/>
          <w:szCs w:val="40"/>
          <w:lang w:val="en-GB" w:eastAsia="en-US"/>
          <w14:ligatures w14:val="none"/>
        </w:rPr>
        <w:t>Validation Report</w:t>
      </w:r>
    </w:p>
    <w:p w14:paraId="5F99861E" w14:textId="0AE4F06D" w:rsidR="00F81653" w:rsidRPr="004A396C" w:rsidRDefault="00C0756F" w:rsidP="00C0756F">
      <w:pPr>
        <w:pStyle w:val="Subtitle"/>
        <w:spacing w:after="0"/>
        <w:jc w:val="center"/>
        <w:rPr>
          <w:rFonts w:ascii="Nunito" w:eastAsiaTheme="minorHAnsi" w:hAnsi="Nunito" w:cs="Times New Roman"/>
          <w:b/>
          <w:bCs/>
          <w:iCs/>
          <w:caps w:val="0"/>
          <w:color w:val="FF0000"/>
          <w:kern w:val="0"/>
          <w:sz w:val="44"/>
          <w:szCs w:val="44"/>
          <w:lang w:val="en-GB" w:eastAsia="en-US"/>
          <w14:ligatures w14:val="none"/>
        </w:rPr>
      </w:pPr>
      <w:r w:rsidRPr="004A396C">
        <w:rPr>
          <w:rFonts w:ascii="Nunito" w:eastAsiaTheme="minorHAnsi" w:hAnsi="Nunito" w:cs="Times New Roman"/>
          <w:b/>
          <w:bCs/>
          <w:iCs/>
          <w:caps w:val="0"/>
          <w:noProof/>
          <w:color w:val="FF0000"/>
          <w:kern w:val="0"/>
          <w:sz w:val="44"/>
          <w:szCs w:val="44"/>
          <w:lang w:val="en-GB" w:eastAsia="en-US"/>
          <w14:ligatures w14:val="none"/>
        </w:rPr>
        <mc:AlternateContent>
          <mc:Choice Requires="wps">
            <w:drawing>
              <wp:anchor distT="0" distB="0" distL="114300" distR="114300" simplePos="0" relativeHeight="251659265" behindDoc="0" locked="0" layoutInCell="1" allowOverlap="1" wp14:anchorId="6A7E7DA5" wp14:editId="7BF76C8F">
                <wp:simplePos x="0" y="0"/>
                <wp:positionH relativeFrom="column">
                  <wp:posOffset>15420</wp:posOffset>
                </wp:positionH>
                <wp:positionV relativeFrom="paragraph">
                  <wp:posOffset>58420</wp:posOffset>
                </wp:positionV>
                <wp:extent cx="5583794" cy="8626"/>
                <wp:effectExtent l="38100" t="38100" r="74295" b="86995"/>
                <wp:wrapNone/>
                <wp:docPr id="2" name="Conector recto 2"/>
                <wp:cNvGraphicFramePr/>
                <a:graphic xmlns:a="http://schemas.openxmlformats.org/drawingml/2006/main">
                  <a:graphicData uri="http://schemas.microsoft.com/office/word/2010/wordprocessingShape">
                    <wps:wsp>
                      <wps:cNvCnPr/>
                      <wps:spPr>
                        <a:xfrm>
                          <a:off x="0" y="0"/>
                          <a:ext cx="5583794" cy="8626"/>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line id="Conector recto 2" style="position:absolute;z-index:251659265;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2pt" from="1.2pt,4.6pt" to="440.85pt,5.3pt" w14:anchorId="55E44D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">
                <v:shadow on="t" color="black" opacity="24903f" offset="0,.55556mm" origin=",.5"/>
              </v:line>
            </w:pict>
          </mc:Fallback>
        </mc:AlternateContent>
      </w:r>
    </w:p>
    <w:tbl>
      <w:tblPr>
        <w:tblStyle w:val="GridTable5Dark-Accent4"/>
        <w:tblW w:w="8793"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37"/>
        <w:gridCol w:w="6256"/>
      </w:tblGrid>
      <w:tr w:rsidR="007030AA" w:rsidRPr="004A396C" w14:paraId="0ED24332" w14:textId="77777777" w:rsidTr="00027C7C">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537" w:type="dxa"/>
            <w:tcBorders>
              <w:top w:val="none" w:sz="0" w:space="0" w:color="auto"/>
              <w:left w:val="none" w:sz="0" w:space="0" w:color="auto"/>
              <w:right w:val="none" w:sz="0" w:space="0" w:color="auto"/>
            </w:tcBorders>
            <w:shd w:val="clear" w:color="auto" w:fill="8EAADB" w:themeFill="accent1" w:themeFillTint="99"/>
            <w:vAlign w:val="center"/>
          </w:tcPr>
          <w:p w14:paraId="39D32B68" w14:textId="038E332E" w:rsidR="007030AA" w:rsidRPr="004A396C" w:rsidRDefault="007030AA" w:rsidP="007030AA">
            <w:pPr>
              <w:spacing w:before="0"/>
              <w:jc w:val="left"/>
              <w:rPr>
                <w:rFonts w:ascii="Nunito" w:hAnsi="Nunito"/>
                <w:color w:val="auto"/>
                <w:sz w:val="22"/>
              </w:rPr>
            </w:pPr>
            <w:r w:rsidRPr="004A396C">
              <w:rPr>
                <w:rFonts w:ascii="Nunito" w:hAnsi="Nunito"/>
                <w:color w:val="auto"/>
                <w:sz w:val="22"/>
              </w:rPr>
              <w:t>PCEM name:</w:t>
            </w:r>
          </w:p>
        </w:tc>
        <w:tc>
          <w:tcPr>
            <w:tcW w:w="6256" w:type="dxa"/>
            <w:tcBorders>
              <w:top w:val="none" w:sz="0" w:space="0" w:color="auto"/>
              <w:left w:val="none" w:sz="0" w:space="0" w:color="auto"/>
              <w:right w:val="none" w:sz="0" w:space="0" w:color="auto"/>
            </w:tcBorders>
            <w:shd w:val="clear" w:color="auto" w:fill="auto"/>
            <w:vAlign w:val="center"/>
          </w:tcPr>
          <w:p w14:paraId="75350A1F" w14:textId="40E65C55" w:rsidR="007030AA" w:rsidRPr="004A396C" w:rsidRDefault="007030AA" w:rsidP="007030AA">
            <w:pPr>
              <w:spacing w:before="0"/>
              <w:jc w:val="left"/>
              <w:cnfStyle w:val="100000000000" w:firstRow="1" w:lastRow="0" w:firstColumn="0" w:lastColumn="0" w:oddVBand="0" w:evenVBand="0" w:oddHBand="0" w:evenHBand="0" w:firstRowFirstColumn="0" w:firstRowLastColumn="0" w:lastRowFirstColumn="0" w:lastRowLastColumn="0"/>
              <w:rPr>
                <w:rFonts w:ascii="Nunito" w:hAnsi="Nunito"/>
                <w:b w:val="0"/>
                <w:bCs w:val="0"/>
                <w:color w:val="CC3668"/>
                <w:sz w:val="22"/>
              </w:rPr>
            </w:pPr>
            <w:r w:rsidRPr="004A396C">
              <w:rPr>
                <w:rFonts w:ascii="Nunito" w:hAnsi="Nunito"/>
                <w:b w:val="0"/>
                <w:bCs w:val="0"/>
                <w:color w:val="CC3668"/>
                <w:sz w:val="22"/>
              </w:rPr>
              <w:t>Enter the name of the project or programme</w:t>
            </w:r>
            <w:r w:rsidR="00005A4C">
              <w:rPr>
                <w:rFonts w:ascii="Nunito" w:hAnsi="Nunito"/>
                <w:b w:val="0"/>
                <w:bCs w:val="0"/>
                <w:color w:val="CC3668"/>
                <w:sz w:val="22"/>
              </w:rPr>
              <w:t>.</w:t>
            </w:r>
          </w:p>
        </w:tc>
      </w:tr>
      <w:tr w:rsidR="007030AA" w:rsidRPr="004A396C" w14:paraId="4D8B3DD8" w14:textId="77777777" w:rsidTr="00027C7C">
        <w:trPr>
          <w:cnfStyle w:val="000000100000" w:firstRow="0" w:lastRow="0" w:firstColumn="0" w:lastColumn="0" w:oddVBand="0" w:evenVBand="0" w:oddHBand="1" w:evenHBand="0" w:firstRowFirstColumn="0" w:firstRowLastColumn="0" w:lastRowFirstColumn="0" w:lastRowLastColumn="0"/>
          <w:trHeight w:val="536"/>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143B4047" w14:textId="5B0D0B84" w:rsidR="007030AA" w:rsidRPr="004A396C" w:rsidRDefault="007030AA" w:rsidP="007030AA">
            <w:pPr>
              <w:spacing w:before="0"/>
              <w:jc w:val="left"/>
              <w:rPr>
                <w:rFonts w:ascii="Nunito" w:hAnsi="Nunito"/>
                <w:color w:val="auto"/>
                <w:sz w:val="22"/>
              </w:rPr>
            </w:pPr>
            <w:r w:rsidRPr="004A396C">
              <w:rPr>
                <w:rFonts w:ascii="Nunito" w:hAnsi="Nunito"/>
                <w:color w:val="auto"/>
                <w:sz w:val="22"/>
              </w:rPr>
              <w:t>Client:</w:t>
            </w:r>
          </w:p>
        </w:tc>
        <w:tc>
          <w:tcPr>
            <w:tcW w:w="6256" w:type="dxa"/>
            <w:shd w:val="clear" w:color="auto" w:fill="auto"/>
            <w:vAlign w:val="center"/>
          </w:tcPr>
          <w:p w14:paraId="401DAD39" w14:textId="2516D194" w:rsidR="007030AA" w:rsidRPr="004A396C" w:rsidRDefault="007030AA" w:rsidP="007030AA">
            <w:pPr>
              <w:spacing w:before="0"/>
              <w:jc w:val="left"/>
              <w:cnfStyle w:val="000000100000" w:firstRow="0" w:lastRow="0" w:firstColumn="0" w:lastColumn="0" w:oddVBand="0" w:evenVBand="0" w:oddHBand="1" w:evenHBand="0" w:firstRowFirstColumn="0" w:firstRowLastColumn="0" w:lastRowFirstColumn="0" w:lastRowLastColumn="0"/>
              <w:rPr>
                <w:rFonts w:ascii="Nunito" w:hAnsi="Nunito"/>
                <w:color w:val="CC3668"/>
                <w:sz w:val="22"/>
              </w:rPr>
            </w:pPr>
            <w:r w:rsidRPr="004A396C">
              <w:rPr>
                <w:rFonts w:ascii="Nunito" w:hAnsi="Nunito"/>
                <w:color w:val="CC3668"/>
                <w:sz w:val="22"/>
              </w:rPr>
              <w:t>Person or company to whom the report is addressed, normally the PCEM holder.</w:t>
            </w:r>
          </w:p>
        </w:tc>
      </w:tr>
      <w:tr w:rsidR="007030AA" w:rsidRPr="004A396C" w14:paraId="03C19127" w14:textId="77777777" w:rsidTr="00027C7C">
        <w:trPr>
          <w:trHeight w:val="505"/>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3368996D" w14:textId="0DA92C4E" w:rsidR="007030AA" w:rsidRPr="004A396C" w:rsidRDefault="007030AA" w:rsidP="007030AA">
            <w:pPr>
              <w:spacing w:before="0"/>
              <w:jc w:val="left"/>
              <w:rPr>
                <w:rFonts w:ascii="Nunito" w:hAnsi="Nunito"/>
                <w:color w:val="auto"/>
                <w:sz w:val="22"/>
              </w:rPr>
            </w:pPr>
            <w:r w:rsidRPr="004A396C">
              <w:rPr>
                <w:rFonts w:ascii="Nunito" w:hAnsi="Nunito"/>
                <w:color w:val="auto"/>
                <w:sz w:val="22"/>
              </w:rPr>
              <w:t>PCEM ID:</w:t>
            </w:r>
          </w:p>
        </w:tc>
        <w:tc>
          <w:tcPr>
            <w:tcW w:w="6256" w:type="dxa"/>
            <w:shd w:val="clear" w:color="auto" w:fill="auto"/>
            <w:vAlign w:val="center"/>
          </w:tcPr>
          <w:p w14:paraId="4ED2B048" w14:textId="08005E19" w:rsidR="007030AA" w:rsidRPr="004A396C" w:rsidRDefault="007030AA" w:rsidP="007030AA">
            <w:pPr>
              <w:spacing w:before="0"/>
              <w:jc w:val="left"/>
              <w:cnfStyle w:val="000000000000" w:firstRow="0" w:lastRow="0" w:firstColumn="0" w:lastColumn="0" w:oddVBand="0" w:evenVBand="0" w:oddHBand="0" w:evenHBand="0" w:firstRowFirstColumn="0" w:firstRowLastColumn="0" w:lastRowFirstColumn="0" w:lastRowLastColumn="0"/>
              <w:rPr>
                <w:rFonts w:ascii="Nunito" w:hAnsi="Nunito"/>
                <w:color w:val="CC3668"/>
                <w:sz w:val="22"/>
              </w:rPr>
            </w:pPr>
            <w:r w:rsidRPr="004A396C">
              <w:rPr>
                <w:rFonts w:ascii="Nunito" w:hAnsi="Nunito"/>
                <w:color w:val="CC3668"/>
                <w:sz w:val="22"/>
              </w:rPr>
              <w:t>ID number in the EcoRegistry database.</w:t>
            </w:r>
          </w:p>
        </w:tc>
      </w:tr>
      <w:tr w:rsidR="007030AA" w:rsidRPr="004A396C" w14:paraId="166D6FE1" w14:textId="77777777" w:rsidTr="00027C7C">
        <w:trPr>
          <w:cnfStyle w:val="000000100000" w:firstRow="0" w:lastRow="0" w:firstColumn="0" w:lastColumn="0" w:oddVBand="0" w:evenVBand="0" w:oddHBand="1"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33EA3439" w14:textId="0E955032" w:rsidR="007030AA" w:rsidRPr="004A396C" w:rsidRDefault="007030AA" w:rsidP="007030AA">
            <w:pPr>
              <w:spacing w:before="0"/>
              <w:jc w:val="left"/>
              <w:rPr>
                <w:rFonts w:ascii="Nunito" w:hAnsi="Nunito"/>
                <w:color w:val="auto"/>
                <w:sz w:val="22"/>
              </w:rPr>
            </w:pPr>
            <w:r w:rsidRPr="004A396C">
              <w:rPr>
                <w:rFonts w:ascii="Nunito" w:hAnsi="Nunito"/>
                <w:color w:val="auto"/>
                <w:sz w:val="22"/>
              </w:rPr>
              <w:t>Report ID:</w:t>
            </w:r>
          </w:p>
        </w:tc>
        <w:tc>
          <w:tcPr>
            <w:tcW w:w="6256" w:type="dxa"/>
            <w:shd w:val="clear" w:color="auto" w:fill="auto"/>
            <w:vAlign w:val="center"/>
          </w:tcPr>
          <w:p w14:paraId="3AE24B3E" w14:textId="525767DE" w:rsidR="007030AA" w:rsidRPr="004A396C" w:rsidRDefault="007030AA" w:rsidP="007030AA">
            <w:pPr>
              <w:spacing w:before="0"/>
              <w:jc w:val="left"/>
              <w:cnfStyle w:val="000000100000" w:firstRow="0" w:lastRow="0" w:firstColumn="0" w:lastColumn="0" w:oddVBand="0" w:evenVBand="0" w:oddHBand="1" w:evenHBand="0" w:firstRowFirstColumn="0" w:firstRowLastColumn="0" w:lastRowFirstColumn="0" w:lastRowLastColumn="0"/>
              <w:rPr>
                <w:rFonts w:ascii="Nunito" w:hAnsi="Nunito"/>
                <w:color w:val="CC3668"/>
                <w:sz w:val="22"/>
              </w:rPr>
            </w:pPr>
            <w:r w:rsidRPr="004A396C">
              <w:rPr>
                <w:rFonts w:ascii="Nunito" w:hAnsi="Nunito"/>
                <w:color w:val="CC3668"/>
                <w:sz w:val="22"/>
              </w:rPr>
              <w:t>ID number assigned by the VVB, if applicable.</w:t>
            </w:r>
          </w:p>
        </w:tc>
      </w:tr>
      <w:tr w:rsidR="007030AA" w:rsidRPr="004A396C" w14:paraId="5A4F40FD" w14:textId="77777777" w:rsidTr="00DF38EF">
        <w:trPr>
          <w:trHeight w:val="565"/>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69C20FF5" w14:textId="1E0F4DF0" w:rsidR="007030AA" w:rsidRPr="004A396C" w:rsidRDefault="007030AA" w:rsidP="007030AA">
            <w:pPr>
              <w:spacing w:before="0"/>
              <w:jc w:val="left"/>
              <w:rPr>
                <w:rFonts w:ascii="Nunito" w:hAnsi="Nunito"/>
                <w:color w:val="auto"/>
                <w:sz w:val="22"/>
              </w:rPr>
            </w:pPr>
            <w:r w:rsidRPr="004A396C">
              <w:rPr>
                <w:rFonts w:ascii="Nunito" w:hAnsi="Nunito"/>
                <w:color w:val="auto"/>
                <w:sz w:val="22"/>
              </w:rPr>
              <w:t>Audit criteria:</w:t>
            </w:r>
          </w:p>
        </w:tc>
        <w:tc>
          <w:tcPr>
            <w:tcW w:w="6256" w:type="dxa"/>
            <w:shd w:val="clear" w:color="auto" w:fill="auto"/>
            <w:vAlign w:val="center"/>
          </w:tcPr>
          <w:p w14:paraId="54EB19F2" w14:textId="11229D72" w:rsidR="007030AA" w:rsidRPr="004A396C" w:rsidRDefault="007030AA" w:rsidP="007030AA">
            <w:pPr>
              <w:spacing w:before="0"/>
              <w:jc w:val="left"/>
              <w:cnfStyle w:val="000000000000" w:firstRow="0" w:lastRow="0" w:firstColumn="0" w:lastColumn="0" w:oddVBand="0" w:evenVBand="0" w:oddHBand="0" w:evenHBand="0" w:firstRowFirstColumn="0" w:firstRowLastColumn="0" w:lastRowFirstColumn="0" w:lastRowLastColumn="0"/>
              <w:rPr>
                <w:rFonts w:ascii="Nunito" w:hAnsi="Nunito"/>
                <w:color w:val="CC3668"/>
                <w:sz w:val="22"/>
              </w:rPr>
            </w:pPr>
            <w:r w:rsidRPr="004A396C">
              <w:rPr>
                <w:rFonts w:ascii="Nunito" w:hAnsi="Nunito"/>
                <w:color w:val="CC3668"/>
                <w:sz w:val="22"/>
              </w:rPr>
              <w:t>Outline the criteria under which the PCEM has been verified.</w:t>
            </w:r>
          </w:p>
        </w:tc>
      </w:tr>
      <w:tr w:rsidR="007030AA" w:rsidRPr="004A396C" w14:paraId="5FFF7B9B" w14:textId="77777777" w:rsidTr="00DF38E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0BA3EEAA" w14:textId="074DD7EA" w:rsidR="007030AA" w:rsidRPr="004A396C" w:rsidRDefault="007030AA" w:rsidP="007030AA">
            <w:pPr>
              <w:spacing w:before="0"/>
              <w:jc w:val="left"/>
              <w:rPr>
                <w:rFonts w:ascii="Nunito" w:hAnsi="Nunito"/>
                <w:color w:val="auto"/>
                <w:sz w:val="22"/>
              </w:rPr>
            </w:pPr>
            <w:r w:rsidRPr="004A396C">
              <w:rPr>
                <w:rFonts w:ascii="Nunito" w:hAnsi="Nunito"/>
                <w:color w:val="auto"/>
                <w:sz w:val="22"/>
              </w:rPr>
              <w:t xml:space="preserve">Methodology: </w:t>
            </w:r>
          </w:p>
        </w:tc>
        <w:tc>
          <w:tcPr>
            <w:tcW w:w="6256" w:type="dxa"/>
            <w:shd w:val="clear" w:color="auto" w:fill="auto"/>
            <w:vAlign w:val="center"/>
          </w:tcPr>
          <w:p w14:paraId="2B07A987" w14:textId="3EDB540C" w:rsidR="007030AA" w:rsidRPr="004A396C" w:rsidRDefault="007030AA" w:rsidP="007030AA">
            <w:pPr>
              <w:spacing w:before="0"/>
              <w:jc w:val="left"/>
              <w:cnfStyle w:val="000000100000" w:firstRow="0" w:lastRow="0" w:firstColumn="0" w:lastColumn="0" w:oddVBand="0" w:evenVBand="0" w:oddHBand="1" w:evenHBand="0" w:firstRowFirstColumn="0" w:firstRowLastColumn="0" w:lastRowFirstColumn="0" w:lastRowLastColumn="0"/>
              <w:rPr>
                <w:rFonts w:ascii="Nunito" w:hAnsi="Nunito"/>
                <w:color w:val="CC3668"/>
                <w:sz w:val="22"/>
              </w:rPr>
            </w:pPr>
            <w:r w:rsidRPr="004A396C">
              <w:rPr>
                <w:rFonts w:ascii="Nunito" w:hAnsi="Nunito"/>
                <w:color w:val="CC3668"/>
                <w:sz w:val="22"/>
              </w:rPr>
              <w:t>Name and version of the material</w:t>
            </w:r>
            <w:r w:rsidR="001342CA">
              <w:rPr>
                <w:rFonts w:ascii="Nunito" w:hAnsi="Nunito"/>
                <w:color w:val="CC3668"/>
                <w:sz w:val="22"/>
              </w:rPr>
              <w:t>s</w:t>
            </w:r>
            <w:r w:rsidR="00001D58">
              <w:rPr>
                <w:rStyle w:val="FootnoteReference"/>
                <w:rFonts w:ascii="Nunito" w:hAnsi="Nunito"/>
                <w:color w:val="CC3668"/>
                <w:sz w:val="22"/>
              </w:rPr>
              <w:footnoteReference w:id="2"/>
            </w:r>
            <w:r w:rsidRPr="004A396C">
              <w:rPr>
                <w:rFonts w:ascii="Nunito" w:hAnsi="Nunito"/>
                <w:color w:val="CC3668"/>
                <w:sz w:val="22"/>
              </w:rPr>
              <w:t xml:space="preserve"> reduction or recirculation quantification methodology used by PCEM.</w:t>
            </w:r>
          </w:p>
        </w:tc>
      </w:tr>
      <w:tr w:rsidR="007030AA" w:rsidRPr="004A396C" w14:paraId="29019583" w14:textId="77777777" w:rsidTr="00B40012">
        <w:trPr>
          <w:trHeight w:val="50"/>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697823A4" w14:textId="37655CF5" w:rsidR="007030AA" w:rsidRPr="004A396C" w:rsidRDefault="007030AA" w:rsidP="007030AA">
            <w:pPr>
              <w:spacing w:before="0"/>
              <w:jc w:val="left"/>
              <w:rPr>
                <w:rFonts w:ascii="Nunito" w:hAnsi="Nunito"/>
                <w:color w:val="auto"/>
                <w:sz w:val="22"/>
              </w:rPr>
            </w:pPr>
            <w:r w:rsidRPr="004A396C">
              <w:rPr>
                <w:rFonts w:ascii="Nunito" w:hAnsi="Nunito"/>
                <w:color w:val="auto"/>
                <w:sz w:val="22"/>
              </w:rPr>
              <w:t>Duration of the PCEM:</w:t>
            </w:r>
          </w:p>
        </w:tc>
        <w:tc>
          <w:tcPr>
            <w:tcW w:w="6256" w:type="dxa"/>
            <w:shd w:val="clear" w:color="auto" w:fill="auto"/>
            <w:vAlign w:val="center"/>
          </w:tcPr>
          <w:p w14:paraId="40FC4576" w14:textId="4F4C196D" w:rsidR="007030AA" w:rsidRPr="004A396C" w:rsidRDefault="007030AA" w:rsidP="007030AA">
            <w:pPr>
              <w:spacing w:before="0"/>
              <w:jc w:val="left"/>
              <w:cnfStyle w:val="000000000000" w:firstRow="0" w:lastRow="0" w:firstColumn="0" w:lastColumn="0" w:oddVBand="0" w:evenVBand="0" w:oddHBand="0" w:evenHBand="0" w:firstRowFirstColumn="0" w:firstRowLastColumn="0" w:lastRowFirstColumn="0" w:lastRowLastColumn="0"/>
              <w:rPr>
                <w:rFonts w:ascii="Nunito" w:hAnsi="Nunito"/>
                <w:color w:val="CC3668"/>
                <w:sz w:val="22"/>
              </w:rPr>
            </w:pPr>
            <w:r w:rsidRPr="004A396C">
              <w:rPr>
                <w:rFonts w:ascii="Nunito" w:hAnsi="Nunito"/>
                <w:color w:val="CC3668"/>
                <w:sz w:val="22"/>
              </w:rPr>
              <w:t>From day.month year to  day.month year.</w:t>
            </w:r>
          </w:p>
        </w:tc>
      </w:tr>
      <w:tr w:rsidR="007030AA" w:rsidRPr="004A396C" w14:paraId="7A4B8AE1" w14:textId="77777777" w:rsidTr="00415688">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6F484982" w14:textId="21E3B540" w:rsidR="007030AA" w:rsidRPr="004A396C" w:rsidRDefault="007030AA" w:rsidP="007030AA">
            <w:pPr>
              <w:spacing w:before="0"/>
              <w:jc w:val="left"/>
              <w:rPr>
                <w:rFonts w:ascii="Nunito" w:hAnsi="Nunito"/>
                <w:color w:val="auto"/>
                <w:sz w:val="22"/>
              </w:rPr>
            </w:pPr>
            <w:r w:rsidRPr="004A396C">
              <w:rPr>
                <w:rFonts w:ascii="Nunito" w:hAnsi="Nunito"/>
                <w:color w:val="auto"/>
                <w:sz w:val="22"/>
              </w:rPr>
              <w:t>Validated area, facilities, or processes:</w:t>
            </w:r>
          </w:p>
        </w:tc>
        <w:tc>
          <w:tcPr>
            <w:tcW w:w="6256" w:type="dxa"/>
            <w:shd w:val="clear" w:color="auto" w:fill="auto"/>
            <w:vAlign w:val="center"/>
          </w:tcPr>
          <w:p w14:paraId="4338EF92" w14:textId="15EE3CEB" w:rsidR="007030AA" w:rsidRPr="004A396C" w:rsidRDefault="007030AA" w:rsidP="007030AA">
            <w:pPr>
              <w:spacing w:before="0"/>
              <w:jc w:val="left"/>
              <w:cnfStyle w:val="000000100000" w:firstRow="0" w:lastRow="0" w:firstColumn="0" w:lastColumn="0" w:oddVBand="0" w:evenVBand="0" w:oddHBand="1" w:evenHBand="0" w:firstRowFirstColumn="0" w:firstRowLastColumn="0" w:lastRowFirstColumn="0" w:lastRowLastColumn="0"/>
              <w:rPr>
                <w:rFonts w:ascii="Nunito" w:hAnsi="Nunito"/>
                <w:color w:val="CC3668"/>
                <w:sz w:val="22"/>
              </w:rPr>
            </w:pPr>
            <w:r w:rsidRPr="004A396C">
              <w:rPr>
                <w:rFonts w:ascii="Nunito" w:hAnsi="Nunito"/>
                <w:color w:val="CC3668"/>
                <w:sz w:val="22"/>
              </w:rPr>
              <w:t>Total area or description of the facilities or processes that were validated by the VVB.</w:t>
            </w:r>
          </w:p>
        </w:tc>
      </w:tr>
      <w:tr w:rsidR="00DC5C31" w:rsidRPr="004A396C" w14:paraId="53268678" w14:textId="77777777" w:rsidTr="005A51D0">
        <w:trPr>
          <w:trHeight w:val="545"/>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tcPr>
          <w:p w14:paraId="1F2A68B8" w14:textId="7542D173" w:rsidR="00DC5C31" w:rsidRPr="004A396C" w:rsidRDefault="007030AA" w:rsidP="006502B4">
            <w:pPr>
              <w:spacing w:before="0"/>
              <w:jc w:val="left"/>
              <w:rPr>
                <w:rFonts w:ascii="Nunito" w:hAnsi="Nunito"/>
                <w:sz w:val="22"/>
              </w:rPr>
            </w:pPr>
            <w:r w:rsidRPr="004A396C">
              <w:rPr>
                <w:rFonts w:ascii="Nunito" w:hAnsi="Nunito"/>
                <w:color w:val="auto"/>
                <w:sz w:val="22"/>
              </w:rPr>
              <w:t xml:space="preserve">Validated </w:t>
            </w:r>
            <w:r w:rsidR="004A396C" w:rsidRPr="004A396C">
              <w:rPr>
                <w:rFonts w:ascii="Nunito" w:hAnsi="Nunito"/>
                <w:color w:val="auto"/>
                <w:sz w:val="22"/>
              </w:rPr>
              <w:t>accreditation</w:t>
            </w:r>
            <w:r w:rsidRPr="004A396C">
              <w:rPr>
                <w:rFonts w:ascii="Nunito" w:hAnsi="Nunito"/>
                <w:color w:val="auto"/>
                <w:sz w:val="22"/>
              </w:rPr>
              <w:t xml:space="preserve"> period:</w:t>
            </w:r>
          </w:p>
        </w:tc>
        <w:tc>
          <w:tcPr>
            <w:tcW w:w="6256" w:type="dxa"/>
            <w:shd w:val="clear" w:color="auto" w:fill="auto"/>
          </w:tcPr>
          <w:p w14:paraId="390014B0" w14:textId="6D9AB145" w:rsidR="00DC5C31" w:rsidRPr="004A396C" w:rsidRDefault="007030AA" w:rsidP="00C41364">
            <w:pPr>
              <w:spacing w:before="0"/>
              <w:jc w:val="left"/>
              <w:cnfStyle w:val="000000000000" w:firstRow="0" w:lastRow="0" w:firstColumn="0" w:lastColumn="0" w:oddVBand="0" w:evenVBand="0" w:oddHBand="0" w:evenHBand="0" w:firstRowFirstColumn="0" w:firstRowLastColumn="0" w:lastRowFirstColumn="0" w:lastRowLastColumn="0"/>
              <w:rPr>
                <w:rFonts w:ascii="Nunito" w:hAnsi="Nunito"/>
                <w:color w:val="CC3668"/>
                <w:sz w:val="22"/>
              </w:rPr>
            </w:pPr>
            <w:r w:rsidRPr="004A396C">
              <w:rPr>
                <w:rFonts w:ascii="Nunito" w:hAnsi="Nunito"/>
                <w:color w:val="CC3668"/>
                <w:sz w:val="22"/>
              </w:rPr>
              <w:t>From day.month</w:t>
            </w:r>
            <w:r w:rsidR="00E82F43">
              <w:rPr>
                <w:rFonts w:ascii="Nunito" w:hAnsi="Nunito"/>
                <w:color w:val="CC3668"/>
                <w:sz w:val="22"/>
              </w:rPr>
              <w:t>.</w:t>
            </w:r>
            <w:r w:rsidRPr="004A396C">
              <w:rPr>
                <w:rFonts w:ascii="Nunito" w:hAnsi="Nunito"/>
                <w:color w:val="CC3668"/>
                <w:sz w:val="22"/>
              </w:rPr>
              <w:t>year to  day.month</w:t>
            </w:r>
            <w:r w:rsidR="00E82F43">
              <w:rPr>
                <w:rFonts w:ascii="Nunito" w:hAnsi="Nunito"/>
                <w:color w:val="CC3668"/>
                <w:sz w:val="22"/>
              </w:rPr>
              <w:t>.</w:t>
            </w:r>
            <w:r w:rsidRPr="004A396C">
              <w:rPr>
                <w:rFonts w:ascii="Nunito" w:hAnsi="Nunito"/>
                <w:color w:val="CC3668"/>
                <w:sz w:val="22"/>
              </w:rPr>
              <w:t>year.</w:t>
            </w:r>
          </w:p>
        </w:tc>
      </w:tr>
      <w:tr w:rsidR="00BB4888" w:rsidRPr="004A396C" w14:paraId="1A242736" w14:textId="77777777" w:rsidTr="005A51D0">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tcPr>
          <w:p w14:paraId="37873C72" w14:textId="3A56065A" w:rsidR="00BB4888" w:rsidRPr="004A396C" w:rsidRDefault="004A396C" w:rsidP="006502B4">
            <w:pPr>
              <w:spacing w:before="0"/>
              <w:jc w:val="left"/>
              <w:rPr>
                <w:rFonts w:ascii="Nunito" w:hAnsi="Nunito"/>
                <w:sz w:val="22"/>
              </w:rPr>
            </w:pPr>
            <w:r w:rsidRPr="004A396C">
              <w:rPr>
                <w:rFonts w:ascii="Nunito" w:hAnsi="Nunito"/>
                <w:color w:val="auto"/>
                <w:sz w:val="22"/>
              </w:rPr>
              <w:t>Total reductions or recirculation</w:t>
            </w:r>
            <w:r w:rsidR="003F3D1C">
              <w:rPr>
                <w:rFonts w:ascii="Nunito" w:hAnsi="Nunito"/>
                <w:color w:val="auto"/>
                <w:sz w:val="22"/>
              </w:rPr>
              <w:t>s</w:t>
            </w:r>
            <w:r w:rsidRPr="004A396C">
              <w:rPr>
                <w:rFonts w:ascii="Nunito" w:hAnsi="Nunito"/>
                <w:color w:val="auto"/>
                <w:sz w:val="22"/>
              </w:rPr>
              <w:t xml:space="preserve"> of materials generated in the </w:t>
            </w:r>
            <w:r>
              <w:rPr>
                <w:rFonts w:ascii="Nunito" w:hAnsi="Nunito"/>
                <w:color w:val="auto"/>
                <w:sz w:val="22"/>
              </w:rPr>
              <w:t>accredited</w:t>
            </w:r>
            <w:r w:rsidRPr="004A396C">
              <w:rPr>
                <w:rFonts w:ascii="Nunito" w:hAnsi="Nunito"/>
                <w:color w:val="auto"/>
                <w:sz w:val="22"/>
              </w:rPr>
              <w:t xml:space="preserve"> period:</w:t>
            </w:r>
          </w:p>
        </w:tc>
        <w:tc>
          <w:tcPr>
            <w:tcW w:w="6256" w:type="dxa"/>
            <w:shd w:val="clear" w:color="auto" w:fill="auto"/>
          </w:tcPr>
          <w:p w14:paraId="5A26B615" w14:textId="02BD4EFC" w:rsidR="00BB4888" w:rsidRPr="004A396C" w:rsidRDefault="004A396C" w:rsidP="00C41364">
            <w:pPr>
              <w:spacing w:before="0"/>
              <w:jc w:val="left"/>
              <w:cnfStyle w:val="000000100000" w:firstRow="0" w:lastRow="0" w:firstColumn="0" w:lastColumn="0" w:oddVBand="0" w:evenVBand="0" w:oddHBand="1" w:evenHBand="0" w:firstRowFirstColumn="0" w:firstRowLastColumn="0" w:lastRowFirstColumn="0" w:lastRowLastColumn="0"/>
              <w:rPr>
                <w:rFonts w:ascii="Nunito" w:hAnsi="Nunito"/>
                <w:color w:val="CC3668"/>
                <w:sz w:val="22"/>
              </w:rPr>
            </w:pPr>
            <w:r w:rsidRPr="004A396C">
              <w:rPr>
                <w:rFonts w:ascii="Nunito" w:hAnsi="Nunito"/>
                <w:color w:val="CC3668"/>
                <w:sz w:val="22"/>
              </w:rPr>
              <w:t xml:space="preserve">Total </w:t>
            </w:r>
            <w:r w:rsidRPr="00066F46">
              <w:rPr>
                <w:rFonts w:ascii="Nunito" w:hAnsi="Nunito"/>
                <w:color w:val="CC3668"/>
                <w:sz w:val="22"/>
              </w:rPr>
              <w:t>reductions</w:t>
            </w:r>
            <w:r w:rsidRPr="004A396C">
              <w:rPr>
                <w:rFonts w:ascii="Nunito" w:hAnsi="Nunito"/>
                <w:color w:val="CC3668"/>
                <w:sz w:val="22"/>
              </w:rPr>
              <w:t xml:space="preserve"> or recirculation</w:t>
            </w:r>
            <w:r w:rsidR="003F3D1C">
              <w:rPr>
                <w:rFonts w:ascii="Nunito" w:hAnsi="Nunito"/>
                <w:color w:val="CC3668"/>
                <w:sz w:val="22"/>
              </w:rPr>
              <w:t>s</w:t>
            </w:r>
            <w:r>
              <w:rPr>
                <w:rFonts w:ascii="Nunito" w:hAnsi="Nunito"/>
                <w:color w:val="CC3668"/>
                <w:sz w:val="22"/>
              </w:rPr>
              <w:t xml:space="preserve"> </w:t>
            </w:r>
            <w:r w:rsidRPr="004A396C">
              <w:rPr>
                <w:rFonts w:ascii="Nunito" w:hAnsi="Nunito"/>
                <w:color w:val="CC3668"/>
                <w:sz w:val="22"/>
              </w:rPr>
              <w:t>generated in the crediting period.</w:t>
            </w:r>
          </w:p>
        </w:tc>
      </w:tr>
      <w:tr w:rsidR="00BB4888" w:rsidRPr="004A396C" w14:paraId="3E415636" w14:textId="77777777" w:rsidTr="005A51D0">
        <w:trPr>
          <w:trHeight w:val="545"/>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tcPr>
          <w:p w14:paraId="1542D84D" w14:textId="338BC887" w:rsidR="00BB4888" w:rsidRPr="004A396C" w:rsidRDefault="004A396C" w:rsidP="006502B4">
            <w:pPr>
              <w:spacing w:before="0"/>
              <w:jc w:val="left"/>
              <w:rPr>
                <w:rFonts w:ascii="Nunito" w:hAnsi="Nunito"/>
                <w:sz w:val="22"/>
              </w:rPr>
            </w:pPr>
            <w:r w:rsidRPr="004A396C">
              <w:rPr>
                <w:rFonts w:ascii="Nunito" w:hAnsi="Nunito"/>
                <w:color w:val="auto"/>
                <w:sz w:val="22"/>
              </w:rPr>
              <w:lastRenderedPageBreak/>
              <w:t>Net reductions or recirculation</w:t>
            </w:r>
            <w:r w:rsidR="003F3D1C">
              <w:rPr>
                <w:rFonts w:ascii="Nunito" w:hAnsi="Nunito"/>
                <w:color w:val="auto"/>
                <w:sz w:val="22"/>
              </w:rPr>
              <w:t>s</w:t>
            </w:r>
            <w:r w:rsidRPr="004A396C">
              <w:rPr>
                <w:rFonts w:ascii="Nunito" w:hAnsi="Nunito"/>
                <w:color w:val="auto"/>
                <w:sz w:val="22"/>
              </w:rPr>
              <w:t xml:space="preserve"> of materials generated in the </w:t>
            </w:r>
            <w:r>
              <w:rPr>
                <w:rFonts w:ascii="Nunito" w:hAnsi="Nunito"/>
                <w:color w:val="auto"/>
                <w:sz w:val="22"/>
              </w:rPr>
              <w:t>accredited</w:t>
            </w:r>
            <w:r w:rsidRPr="004A396C">
              <w:rPr>
                <w:rFonts w:ascii="Nunito" w:hAnsi="Nunito"/>
                <w:color w:val="auto"/>
                <w:sz w:val="22"/>
              </w:rPr>
              <w:t xml:space="preserve"> period:</w:t>
            </w:r>
          </w:p>
        </w:tc>
        <w:tc>
          <w:tcPr>
            <w:tcW w:w="6256" w:type="dxa"/>
            <w:shd w:val="clear" w:color="auto" w:fill="auto"/>
          </w:tcPr>
          <w:p w14:paraId="4070B0F4" w14:textId="1498B89E" w:rsidR="00BB4888" w:rsidRPr="004A396C" w:rsidRDefault="004A396C" w:rsidP="00C41364">
            <w:pPr>
              <w:spacing w:before="0"/>
              <w:jc w:val="left"/>
              <w:cnfStyle w:val="000000000000" w:firstRow="0" w:lastRow="0" w:firstColumn="0" w:lastColumn="0" w:oddVBand="0" w:evenVBand="0" w:oddHBand="0" w:evenHBand="0" w:firstRowFirstColumn="0" w:firstRowLastColumn="0" w:lastRowFirstColumn="0" w:lastRowLastColumn="0"/>
              <w:rPr>
                <w:rFonts w:ascii="Nunito" w:hAnsi="Nunito"/>
                <w:color w:val="CC3668"/>
                <w:sz w:val="22"/>
              </w:rPr>
            </w:pPr>
            <w:r w:rsidRPr="004A396C">
              <w:rPr>
                <w:rFonts w:ascii="Nunito" w:hAnsi="Nunito"/>
                <w:color w:val="CC3668"/>
                <w:sz w:val="22"/>
              </w:rPr>
              <w:t>Net reductions or recirculation</w:t>
            </w:r>
            <w:r w:rsidR="003F3D1C">
              <w:rPr>
                <w:rFonts w:ascii="Nunito" w:hAnsi="Nunito"/>
                <w:color w:val="CC3668"/>
                <w:sz w:val="22"/>
              </w:rPr>
              <w:t>s</w:t>
            </w:r>
            <w:r w:rsidRPr="004A396C">
              <w:rPr>
                <w:rFonts w:ascii="Nunito" w:hAnsi="Nunito"/>
                <w:color w:val="CC3668"/>
                <w:sz w:val="22"/>
              </w:rPr>
              <w:t xml:space="preserve"> generated in the accreditation period.</w:t>
            </w:r>
          </w:p>
        </w:tc>
      </w:tr>
      <w:tr w:rsidR="007030AA" w:rsidRPr="004A396C" w14:paraId="78A874A0" w14:textId="77777777" w:rsidTr="005C104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7D4CD531" w14:textId="3B72199C" w:rsidR="007030AA" w:rsidRPr="004A396C" w:rsidRDefault="007030AA" w:rsidP="007030AA">
            <w:pPr>
              <w:spacing w:before="0"/>
              <w:jc w:val="left"/>
              <w:rPr>
                <w:rFonts w:ascii="Nunito" w:hAnsi="Nunito"/>
                <w:color w:val="auto"/>
                <w:sz w:val="22"/>
              </w:rPr>
            </w:pPr>
            <w:r w:rsidRPr="004A396C">
              <w:rPr>
                <w:rFonts w:ascii="Nunito" w:hAnsi="Nunito"/>
                <w:color w:val="auto"/>
                <w:sz w:val="22"/>
              </w:rPr>
              <w:t>Date of issue of the validation report:</w:t>
            </w:r>
          </w:p>
        </w:tc>
        <w:tc>
          <w:tcPr>
            <w:tcW w:w="6256" w:type="dxa"/>
            <w:shd w:val="clear" w:color="auto" w:fill="auto"/>
          </w:tcPr>
          <w:p w14:paraId="079BA227" w14:textId="54A14E89" w:rsidR="007030AA" w:rsidRPr="004A396C" w:rsidRDefault="007030AA" w:rsidP="007030AA">
            <w:pPr>
              <w:spacing w:before="0"/>
              <w:jc w:val="left"/>
              <w:cnfStyle w:val="000000100000" w:firstRow="0" w:lastRow="0" w:firstColumn="0" w:lastColumn="0" w:oddVBand="0" w:evenVBand="0" w:oddHBand="1" w:evenHBand="0" w:firstRowFirstColumn="0" w:firstRowLastColumn="0" w:lastRowFirstColumn="0" w:lastRowLastColumn="0"/>
              <w:rPr>
                <w:rFonts w:ascii="Nunito" w:hAnsi="Nunito"/>
                <w:color w:val="CC3668"/>
                <w:sz w:val="22"/>
              </w:rPr>
            </w:pPr>
            <w:r w:rsidRPr="004A396C">
              <w:rPr>
                <w:rFonts w:ascii="Nunito" w:hAnsi="Nunito"/>
                <w:color w:val="CC3668"/>
                <w:sz w:val="22"/>
              </w:rPr>
              <w:t>Day.month.year this report was issued.</w:t>
            </w:r>
          </w:p>
        </w:tc>
      </w:tr>
      <w:tr w:rsidR="007030AA" w:rsidRPr="004A396C" w14:paraId="57838831" w14:textId="77777777" w:rsidTr="005C1040">
        <w:trPr>
          <w:trHeight w:val="526"/>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718F22BF" w14:textId="27A1596E" w:rsidR="007030AA" w:rsidRPr="004A396C" w:rsidRDefault="007030AA" w:rsidP="007030AA">
            <w:pPr>
              <w:spacing w:before="0"/>
              <w:jc w:val="left"/>
              <w:rPr>
                <w:rFonts w:ascii="Nunito" w:hAnsi="Nunito"/>
                <w:color w:val="auto"/>
                <w:sz w:val="22"/>
              </w:rPr>
            </w:pPr>
            <w:r w:rsidRPr="004A396C">
              <w:rPr>
                <w:rFonts w:ascii="Nunito" w:hAnsi="Nunito"/>
                <w:color w:val="auto"/>
                <w:sz w:val="22"/>
              </w:rPr>
              <w:t>Document issued by:</w:t>
            </w:r>
          </w:p>
        </w:tc>
        <w:tc>
          <w:tcPr>
            <w:tcW w:w="6256" w:type="dxa"/>
            <w:shd w:val="clear" w:color="auto" w:fill="auto"/>
          </w:tcPr>
          <w:p w14:paraId="1B34E6B6" w14:textId="73F09584" w:rsidR="007030AA" w:rsidRPr="004A396C" w:rsidRDefault="007030AA" w:rsidP="007030AA">
            <w:pPr>
              <w:spacing w:before="0"/>
              <w:jc w:val="left"/>
              <w:cnfStyle w:val="000000000000" w:firstRow="0" w:lastRow="0" w:firstColumn="0" w:lastColumn="0" w:oddVBand="0" w:evenVBand="0" w:oddHBand="0" w:evenHBand="0" w:firstRowFirstColumn="0" w:firstRowLastColumn="0" w:lastRowFirstColumn="0" w:lastRowLastColumn="0"/>
              <w:rPr>
                <w:rFonts w:ascii="Nunito" w:hAnsi="Nunito"/>
                <w:color w:val="CC3668"/>
                <w:sz w:val="22"/>
              </w:rPr>
            </w:pPr>
            <w:r w:rsidRPr="004A396C">
              <w:rPr>
                <w:rFonts w:ascii="Nunito" w:hAnsi="Nunito"/>
                <w:color w:val="CC3668"/>
                <w:sz w:val="22"/>
              </w:rPr>
              <w:t>VVB that issued this report.</w:t>
            </w:r>
          </w:p>
        </w:tc>
      </w:tr>
      <w:tr w:rsidR="007030AA" w:rsidRPr="004A396C" w14:paraId="4A582344" w14:textId="77777777" w:rsidTr="005C1040">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6C0CA2DB" w14:textId="510D6E1D" w:rsidR="007030AA" w:rsidRPr="004A396C" w:rsidRDefault="007030AA" w:rsidP="007030AA">
            <w:pPr>
              <w:spacing w:before="0"/>
              <w:jc w:val="left"/>
              <w:rPr>
                <w:rFonts w:ascii="Nunito" w:hAnsi="Nunito"/>
                <w:color w:val="auto"/>
                <w:sz w:val="22"/>
              </w:rPr>
            </w:pPr>
            <w:r w:rsidRPr="004A396C">
              <w:rPr>
                <w:rFonts w:ascii="Nunito" w:hAnsi="Nunito"/>
                <w:color w:val="auto"/>
                <w:sz w:val="22"/>
              </w:rPr>
              <w:t>Contact information</w:t>
            </w:r>
            <w:r w:rsidR="00E82F43">
              <w:rPr>
                <w:rFonts w:ascii="Nunito" w:hAnsi="Nunito"/>
                <w:color w:val="auto"/>
                <w:sz w:val="22"/>
              </w:rPr>
              <w:t>:</w:t>
            </w:r>
            <w:r w:rsidRPr="004A396C">
              <w:rPr>
                <w:rFonts w:ascii="Nunito" w:hAnsi="Nunito"/>
                <w:color w:val="auto"/>
                <w:sz w:val="22"/>
              </w:rPr>
              <w:t xml:space="preserve"> </w:t>
            </w:r>
          </w:p>
        </w:tc>
        <w:tc>
          <w:tcPr>
            <w:tcW w:w="6256" w:type="dxa"/>
            <w:shd w:val="clear" w:color="auto" w:fill="auto"/>
          </w:tcPr>
          <w:p w14:paraId="3BD08A58" w14:textId="59A47FD5" w:rsidR="007030AA" w:rsidRPr="004A396C" w:rsidRDefault="007030AA" w:rsidP="007030AA">
            <w:pPr>
              <w:spacing w:before="0"/>
              <w:jc w:val="left"/>
              <w:cnfStyle w:val="000000100000" w:firstRow="0" w:lastRow="0" w:firstColumn="0" w:lastColumn="0" w:oddVBand="0" w:evenVBand="0" w:oddHBand="1" w:evenHBand="0" w:firstRowFirstColumn="0" w:firstRowLastColumn="0" w:lastRowFirstColumn="0" w:lastRowLastColumn="0"/>
              <w:rPr>
                <w:rFonts w:ascii="Nunito" w:hAnsi="Nunito"/>
                <w:color w:val="CC3668"/>
                <w:sz w:val="22"/>
              </w:rPr>
            </w:pPr>
            <w:r w:rsidRPr="004A396C">
              <w:rPr>
                <w:rFonts w:ascii="Nunito" w:hAnsi="Nunito"/>
                <w:color w:val="CC3668"/>
                <w:sz w:val="22"/>
              </w:rPr>
              <w:t>VVB email address, telephone number(s) and website.</w:t>
            </w:r>
          </w:p>
        </w:tc>
      </w:tr>
      <w:tr w:rsidR="007030AA" w:rsidRPr="004A396C" w14:paraId="03C11788" w14:textId="77777777" w:rsidTr="005C1040">
        <w:trPr>
          <w:trHeight w:val="542"/>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tcBorders>
            <w:shd w:val="clear" w:color="auto" w:fill="8EAADB" w:themeFill="accent1" w:themeFillTint="99"/>
            <w:vAlign w:val="center"/>
          </w:tcPr>
          <w:p w14:paraId="324DC49E" w14:textId="385B71A8" w:rsidR="007030AA" w:rsidRPr="004A396C" w:rsidRDefault="007030AA" w:rsidP="007030AA">
            <w:pPr>
              <w:spacing w:before="0"/>
              <w:jc w:val="left"/>
              <w:rPr>
                <w:rFonts w:ascii="Nunito" w:hAnsi="Nunito"/>
                <w:color w:val="auto"/>
                <w:sz w:val="22"/>
              </w:rPr>
            </w:pPr>
            <w:r w:rsidRPr="004A396C">
              <w:rPr>
                <w:rFonts w:ascii="Nunito" w:hAnsi="Nunito"/>
                <w:color w:val="auto"/>
                <w:sz w:val="22"/>
              </w:rPr>
              <w:t>Approved by:</w:t>
            </w:r>
          </w:p>
        </w:tc>
        <w:tc>
          <w:tcPr>
            <w:tcW w:w="6256" w:type="dxa"/>
            <w:shd w:val="clear" w:color="auto" w:fill="auto"/>
          </w:tcPr>
          <w:p w14:paraId="6C7C9DDD" w14:textId="27241958" w:rsidR="007030AA" w:rsidRPr="004A396C" w:rsidRDefault="007030AA" w:rsidP="007030AA">
            <w:pPr>
              <w:spacing w:before="0"/>
              <w:jc w:val="left"/>
              <w:cnfStyle w:val="000000000000" w:firstRow="0" w:lastRow="0" w:firstColumn="0" w:lastColumn="0" w:oddVBand="0" w:evenVBand="0" w:oddHBand="0" w:evenHBand="0" w:firstRowFirstColumn="0" w:firstRowLastColumn="0" w:lastRowFirstColumn="0" w:lastRowLastColumn="0"/>
              <w:rPr>
                <w:rFonts w:ascii="Nunito" w:hAnsi="Nunito"/>
                <w:color w:val="CC3668"/>
                <w:sz w:val="22"/>
              </w:rPr>
            </w:pPr>
            <w:r w:rsidRPr="004A396C">
              <w:rPr>
                <w:rFonts w:ascii="Nunito" w:hAnsi="Nunito"/>
                <w:color w:val="CC3668"/>
                <w:sz w:val="22"/>
              </w:rPr>
              <w:t>Person at the VVB who approved this report.</w:t>
            </w:r>
          </w:p>
        </w:tc>
      </w:tr>
      <w:tr w:rsidR="007030AA" w:rsidRPr="004A396C" w14:paraId="423F185E" w14:textId="77777777" w:rsidTr="005C1040">
        <w:trPr>
          <w:cnfStyle w:val="000000100000" w:firstRow="0" w:lastRow="0" w:firstColumn="0" w:lastColumn="0" w:oddVBand="0" w:evenVBand="0" w:oddHBand="1" w:evenHBand="0" w:firstRowFirstColumn="0" w:firstRowLastColumn="0" w:lastRowFirstColumn="0" w:lastRowLastColumn="0"/>
          <w:trHeight w:val="522"/>
          <w:jc w:val="center"/>
        </w:trPr>
        <w:tc>
          <w:tcPr>
            <w:cnfStyle w:val="001000000000" w:firstRow="0" w:lastRow="0" w:firstColumn="1" w:lastColumn="0" w:oddVBand="0" w:evenVBand="0" w:oddHBand="0" w:evenHBand="0" w:firstRowFirstColumn="0" w:firstRowLastColumn="0" w:lastRowFirstColumn="0" w:lastRowLastColumn="0"/>
            <w:tcW w:w="2537" w:type="dxa"/>
            <w:tcBorders>
              <w:left w:val="none" w:sz="0" w:space="0" w:color="auto"/>
              <w:bottom w:val="none" w:sz="0" w:space="0" w:color="auto"/>
            </w:tcBorders>
            <w:shd w:val="clear" w:color="auto" w:fill="8EAADB" w:themeFill="accent1" w:themeFillTint="99"/>
            <w:vAlign w:val="center"/>
          </w:tcPr>
          <w:p w14:paraId="50CE458F" w14:textId="5448FBFB" w:rsidR="007030AA" w:rsidRPr="004A396C" w:rsidRDefault="007030AA" w:rsidP="007030AA">
            <w:pPr>
              <w:spacing w:before="0"/>
              <w:jc w:val="left"/>
              <w:rPr>
                <w:rFonts w:ascii="Nunito" w:hAnsi="Nunito"/>
                <w:color w:val="auto"/>
                <w:sz w:val="22"/>
              </w:rPr>
            </w:pPr>
            <w:r w:rsidRPr="004A396C">
              <w:rPr>
                <w:rFonts w:ascii="Nunito" w:hAnsi="Nunito"/>
                <w:color w:val="auto"/>
                <w:sz w:val="22"/>
              </w:rPr>
              <w:t>Work performed by:</w:t>
            </w:r>
          </w:p>
        </w:tc>
        <w:tc>
          <w:tcPr>
            <w:tcW w:w="6256" w:type="dxa"/>
            <w:shd w:val="clear" w:color="auto" w:fill="auto"/>
          </w:tcPr>
          <w:p w14:paraId="144F5365" w14:textId="4C18EA0B" w:rsidR="007030AA" w:rsidRPr="004A396C" w:rsidRDefault="007030AA" w:rsidP="007030AA">
            <w:pPr>
              <w:spacing w:before="0"/>
              <w:jc w:val="left"/>
              <w:cnfStyle w:val="000000100000" w:firstRow="0" w:lastRow="0" w:firstColumn="0" w:lastColumn="0" w:oddVBand="0" w:evenVBand="0" w:oddHBand="1" w:evenHBand="0" w:firstRowFirstColumn="0" w:firstRowLastColumn="0" w:lastRowFirstColumn="0" w:lastRowLastColumn="0"/>
              <w:rPr>
                <w:rFonts w:ascii="Nunito" w:hAnsi="Nunito"/>
                <w:color w:val="CC3668"/>
                <w:sz w:val="22"/>
              </w:rPr>
            </w:pPr>
            <w:r w:rsidRPr="004A396C">
              <w:rPr>
                <w:rFonts w:ascii="Nunito" w:hAnsi="Nunito"/>
                <w:color w:val="CC3668"/>
                <w:sz w:val="22"/>
              </w:rPr>
              <w:t>Person(s) who performed this validation.</w:t>
            </w:r>
          </w:p>
        </w:tc>
      </w:tr>
    </w:tbl>
    <w:p w14:paraId="4A992A34" w14:textId="3120C602" w:rsidR="00735065" w:rsidRPr="004A396C" w:rsidRDefault="007030AA">
      <w:pPr>
        <w:spacing w:line="276" w:lineRule="auto"/>
        <w:jc w:val="left"/>
        <w:rPr>
          <w:rFonts w:ascii="Nunito" w:eastAsia="Times New Roman" w:hAnsi="Nunito" w:cstheme="minorHAnsi"/>
          <w:b/>
          <w:bCs/>
          <w:color w:val="A5A5A5" w:themeColor="accent3"/>
          <w:kern w:val="32"/>
          <w:sz w:val="30"/>
          <w:szCs w:val="30"/>
          <w:lang w:eastAsia="es-ES"/>
          <w14:ligatures w14:val="standard"/>
        </w:rPr>
      </w:pPr>
      <w:r w:rsidRPr="004A396C">
        <w:rPr>
          <w:rFonts w:ascii="Nunito" w:hAnsi="Nunito"/>
          <w:color w:val="CC3668"/>
          <w:sz w:val="22"/>
        </w:rPr>
        <w:t>The VVB may add rows it considers important in this sectio</w:t>
      </w:r>
      <w:r w:rsidR="00BB6CF2">
        <w:rPr>
          <w:rFonts w:ascii="Nunito" w:hAnsi="Nunito"/>
          <w:color w:val="CC3668"/>
          <w:sz w:val="22"/>
        </w:rPr>
        <w:t>n.</w:t>
      </w:r>
      <w:r w:rsidR="00735065" w:rsidRPr="004A396C">
        <w:rPr>
          <w:rFonts w:ascii="Nunito" w:hAnsi="Nunito"/>
        </w:rPr>
        <w:br w:type="page"/>
      </w:r>
    </w:p>
    <w:p w14:paraId="719961BE" w14:textId="1E4C9706" w:rsidR="002A4BC6" w:rsidRPr="004A396C" w:rsidRDefault="002A4BC6" w:rsidP="00630E4A">
      <w:pPr>
        <w:pStyle w:val="Heading1contenido"/>
        <w:rPr>
          <w:rFonts w:ascii="Nunito" w:hAnsi="Nunito"/>
          <w:caps/>
          <w:lang w:val="en-GB"/>
        </w:rPr>
      </w:pPr>
      <w:r w:rsidRPr="004A396C">
        <w:rPr>
          <w:rFonts w:ascii="Nunito" w:hAnsi="Nunito"/>
          <w:lang w:val="en-GB"/>
        </w:rPr>
        <w:lastRenderedPageBreak/>
        <w:t>Con</w:t>
      </w:r>
      <w:r w:rsidR="007030AA" w:rsidRPr="004A396C">
        <w:rPr>
          <w:rFonts w:ascii="Nunito" w:hAnsi="Nunito"/>
          <w:lang w:val="en-GB"/>
        </w:rPr>
        <w:t>tent</w:t>
      </w:r>
    </w:p>
    <w:sdt>
      <w:sdtPr>
        <w:rPr>
          <w:rFonts w:ascii="Nunito" w:hAnsi="Nunito" w:cs="Times New Roman"/>
          <w:b w:val="0"/>
          <w:bCs w:val="0"/>
          <w:caps/>
          <w:noProof w:val="0"/>
          <w:sz w:val="24"/>
          <w:lang w:eastAsia="es-CO"/>
        </w:rPr>
        <w:id w:val="1314833032"/>
        <w:docPartObj>
          <w:docPartGallery w:val="Table of Contents"/>
          <w:docPartUnique/>
        </w:docPartObj>
      </w:sdtPr>
      <w:sdtEndPr>
        <w:rPr>
          <w:caps w:val="0"/>
        </w:rPr>
      </w:sdtEndPr>
      <w:sdtContent>
        <w:p w14:paraId="3140095D" w14:textId="4A2D7F1F" w:rsidR="00D51ECC" w:rsidRDefault="002A4BC6" w:rsidP="00D51ECC">
          <w:pPr>
            <w:pStyle w:val="TOC1"/>
            <w:rPr>
              <w:rFonts w:cstheme="minorBidi"/>
              <w:b w:val="0"/>
              <w:bCs w:val="0"/>
              <w:kern w:val="2"/>
              <w:lang w:val="es-CO" w:eastAsia="es-CO"/>
              <w14:ligatures w14:val="standardContextual"/>
            </w:rPr>
          </w:pPr>
          <w:r w:rsidRPr="00D97A0E">
            <w:rPr>
              <w:rFonts w:ascii="Nunito" w:hAnsi="Nunito" w:cs="Times New Roman"/>
            </w:rPr>
            <w:fldChar w:fldCharType="begin"/>
          </w:r>
          <w:r w:rsidRPr="00D97A0E">
            <w:rPr>
              <w:rFonts w:ascii="Nunito" w:hAnsi="Nunito" w:cs="Times New Roman"/>
            </w:rPr>
            <w:instrText xml:space="preserve"> TOC \o "1-3" \h \z \u </w:instrText>
          </w:r>
          <w:r w:rsidRPr="00D97A0E">
            <w:rPr>
              <w:rFonts w:ascii="Nunito" w:hAnsi="Nunito" w:cs="Times New Roman"/>
            </w:rPr>
            <w:fldChar w:fldCharType="separate"/>
          </w:r>
          <w:hyperlink w:anchor="_Toc138256567" w:history="1">
            <w:r w:rsidR="00D51ECC" w:rsidRPr="001914F9">
              <w:rPr>
                <w:rStyle w:val="Hyperlink"/>
                <w:rFonts w:ascii="Nunito" w:hAnsi="Nunito"/>
              </w:rPr>
              <w:t>Abbreviations and acronyms</w:t>
            </w:r>
            <w:r w:rsidR="00D51ECC">
              <w:rPr>
                <w:webHidden/>
              </w:rPr>
              <w:tab/>
            </w:r>
            <w:r w:rsidR="00D51ECC">
              <w:rPr>
                <w:webHidden/>
              </w:rPr>
              <w:fldChar w:fldCharType="begin"/>
            </w:r>
            <w:r w:rsidR="00D51ECC">
              <w:rPr>
                <w:webHidden/>
              </w:rPr>
              <w:instrText xml:space="preserve"> PAGEREF _Toc138256567 \h </w:instrText>
            </w:r>
            <w:r w:rsidR="00D51ECC">
              <w:rPr>
                <w:webHidden/>
              </w:rPr>
            </w:r>
            <w:r w:rsidR="00D51ECC">
              <w:rPr>
                <w:webHidden/>
              </w:rPr>
              <w:fldChar w:fldCharType="separate"/>
            </w:r>
            <w:r w:rsidR="003F3D1C">
              <w:rPr>
                <w:webHidden/>
              </w:rPr>
              <w:t>6</w:t>
            </w:r>
            <w:r w:rsidR="00D51ECC">
              <w:rPr>
                <w:webHidden/>
              </w:rPr>
              <w:fldChar w:fldCharType="end"/>
            </w:r>
          </w:hyperlink>
        </w:p>
        <w:p w14:paraId="00B3FF58" w14:textId="6F4950DA" w:rsidR="00D51ECC" w:rsidRDefault="006A1E4A" w:rsidP="00D51ECC">
          <w:pPr>
            <w:pStyle w:val="TOC1"/>
            <w:rPr>
              <w:rFonts w:cstheme="minorBidi"/>
              <w:b w:val="0"/>
              <w:bCs w:val="0"/>
              <w:kern w:val="2"/>
              <w:lang w:val="es-CO" w:eastAsia="es-CO"/>
              <w14:ligatures w14:val="standardContextual"/>
            </w:rPr>
          </w:pPr>
          <w:hyperlink w:anchor="_Toc138256568" w:history="1">
            <w:r w:rsidR="00D51ECC" w:rsidRPr="001914F9">
              <w:rPr>
                <w:rStyle w:val="Hyperlink"/>
                <w:iCs/>
              </w:rPr>
              <w:t>1</w:t>
            </w:r>
            <w:r w:rsidR="00D51ECC">
              <w:rPr>
                <w:rFonts w:cstheme="minorBidi"/>
                <w:b w:val="0"/>
                <w:bCs w:val="0"/>
                <w:kern w:val="2"/>
                <w:lang w:val="es-CO" w:eastAsia="es-CO"/>
                <w14:ligatures w14:val="standardContextual"/>
              </w:rPr>
              <w:tab/>
            </w:r>
            <w:r w:rsidR="00D51ECC" w:rsidRPr="001914F9">
              <w:rPr>
                <w:rStyle w:val="Hyperlink"/>
              </w:rPr>
              <w:t>Introduction</w:t>
            </w:r>
            <w:r w:rsidR="00D51ECC">
              <w:rPr>
                <w:webHidden/>
              </w:rPr>
              <w:tab/>
            </w:r>
            <w:r w:rsidR="00D51ECC">
              <w:rPr>
                <w:webHidden/>
              </w:rPr>
              <w:fldChar w:fldCharType="begin"/>
            </w:r>
            <w:r w:rsidR="00D51ECC">
              <w:rPr>
                <w:webHidden/>
              </w:rPr>
              <w:instrText xml:space="preserve"> PAGEREF _Toc138256568 \h </w:instrText>
            </w:r>
            <w:r w:rsidR="00D51ECC">
              <w:rPr>
                <w:webHidden/>
              </w:rPr>
            </w:r>
            <w:r w:rsidR="00D51ECC">
              <w:rPr>
                <w:webHidden/>
              </w:rPr>
              <w:fldChar w:fldCharType="separate"/>
            </w:r>
            <w:r w:rsidR="003F3D1C">
              <w:rPr>
                <w:webHidden/>
              </w:rPr>
              <w:t>7</w:t>
            </w:r>
            <w:r w:rsidR="00D51ECC">
              <w:rPr>
                <w:webHidden/>
              </w:rPr>
              <w:fldChar w:fldCharType="end"/>
            </w:r>
          </w:hyperlink>
        </w:p>
        <w:p w14:paraId="14577C2F" w14:textId="6A9C4C9C" w:rsidR="00D51ECC" w:rsidRDefault="006A1E4A" w:rsidP="00D51ECC">
          <w:pPr>
            <w:pStyle w:val="TOC2"/>
            <w:rPr>
              <w:rFonts w:cstheme="minorBidi"/>
              <w:kern w:val="2"/>
              <w:sz w:val="22"/>
              <w:lang w:val="es-CO"/>
              <w14:ligatures w14:val="standardContextual"/>
            </w:rPr>
          </w:pPr>
          <w:hyperlink w:anchor="_Toc138256569" w:history="1">
            <w:r w:rsidR="00D51ECC" w:rsidRPr="001914F9">
              <w:rPr>
                <w:rStyle w:val="Hyperlink"/>
              </w:rPr>
              <w:t>1.1</w:t>
            </w:r>
            <w:r w:rsidR="00D51ECC">
              <w:rPr>
                <w:rFonts w:cstheme="minorBidi"/>
                <w:kern w:val="2"/>
                <w:sz w:val="22"/>
                <w:lang w:val="es-CO"/>
                <w14:ligatures w14:val="standardContextual"/>
              </w:rPr>
              <w:tab/>
            </w:r>
            <w:r w:rsidR="00D51ECC" w:rsidRPr="001914F9">
              <w:rPr>
                <w:rStyle w:val="Hyperlink"/>
              </w:rPr>
              <w:t>Objective</w:t>
            </w:r>
            <w:r w:rsidR="00D51ECC">
              <w:rPr>
                <w:webHidden/>
              </w:rPr>
              <w:tab/>
            </w:r>
            <w:r w:rsidR="00D51ECC">
              <w:rPr>
                <w:webHidden/>
              </w:rPr>
              <w:fldChar w:fldCharType="begin"/>
            </w:r>
            <w:r w:rsidR="00D51ECC">
              <w:rPr>
                <w:webHidden/>
              </w:rPr>
              <w:instrText xml:space="preserve"> PAGEREF _Toc138256569 \h </w:instrText>
            </w:r>
            <w:r w:rsidR="00D51ECC">
              <w:rPr>
                <w:webHidden/>
              </w:rPr>
            </w:r>
            <w:r w:rsidR="00D51ECC">
              <w:rPr>
                <w:webHidden/>
              </w:rPr>
              <w:fldChar w:fldCharType="separate"/>
            </w:r>
            <w:r w:rsidR="003F3D1C">
              <w:rPr>
                <w:webHidden/>
              </w:rPr>
              <w:t>7</w:t>
            </w:r>
            <w:r w:rsidR="00D51ECC">
              <w:rPr>
                <w:webHidden/>
              </w:rPr>
              <w:fldChar w:fldCharType="end"/>
            </w:r>
          </w:hyperlink>
        </w:p>
        <w:p w14:paraId="7B43C6CD" w14:textId="072753AA" w:rsidR="00D51ECC" w:rsidRDefault="006A1E4A" w:rsidP="00D51ECC">
          <w:pPr>
            <w:pStyle w:val="TOC2"/>
            <w:rPr>
              <w:rFonts w:cstheme="minorBidi"/>
              <w:kern w:val="2"/>
              <w:sz w:val="22"/>
              <w:lang w:val="es-CO"/>
              <w14:ligatures w14:val="standardContextual"/>
            </w:rPr>
          </w:pPr>
          <w:hyperlink w:anchor="_Toc138256570" w:history="1">
            <w:r w:rsidR="00D51ECC" w:rsidRPr="001914F9">
              <w:rPr>
                <w:rStyle w:val="Hyperlink"/>
                <w:rFonts w:ascii="Nunito" w:hAnsi="Nunito"/>
              </w:rPr>
              <w:t>1.2</w:t>
            </w:r>
            <w:r w:rsidR="00D51ECC">
              <w:rPr>
                <w:rFonts w:cstheme="minorBidi"/>
                <w:kern w:val="2"/>
                <w:sz w:val="22"/>
                <w:lang w:val="es-CO"/>
                <w14:ligatures w14:val="standardContextual"/>
              </w:rPr>
              <w:tab/>
            </w:r>
            <w:r w:rsidR="00D51ECC" w:rsidRPr="001914F9">
              <w:rPr>
                <w:rStyle w:val="Hyperlink"/>
                <w:rFonts w:ascii="Nunito" w:hAnsi="Nunito"/>
              </w:rPr>
              <w:t>VVB legal status</w:t>
            </w:r>
            <w:r w:rsidR="00D51ECC">
              <w:rPr>
                <w:webHidden/>
              </w:rPr>
              <w:tab/>
            </w:r>
            <w:r w:rsidR="00D51ECC">
              <w:rPr>
                <w:webHidden/>
              </w:rPr>
              <w:fldChar w:fldCharType="begin"/>
            </w:r>
            <w:r w:rsidR="00D51ECC">
              <w:rPr>
                <w:webHidden/>
              </w:rPr>
              <w:instrText xml:space="preserve"> PAGEREF _Toc138256570 \h </w:instrText>
            </w:r>
            <w:r w:rsidR="00D51ECC">
              <w:rPr>
                <w:webHidden/>
              </w:rPr>
            </w:r>
            <w:r w:rsidR="00D51ECC">
              <w:rPr>
                <w:webHidden/>
              </w:rPr>
              <w:fldChar w:fldCharType="separate"/>
            </w:r>
            <w:r w:rsidR="003F3D1C">
              <w:rPr>
                <w:webHidden/>
              </w:rPr>
              <w:t>7</w:t>
            </w:r>
            <w:r w:rsidR="00D51ECC">
              <w:rPr>
                <w:webHidden/>
              </w:rPr>
              <w:fldChar w:fldCharType="end"/>
            </w:r>
          </w:hyperlink>
        </w:p>
        <w:p w14:paraId="722EA6DC" w14:textId="70BA59EE" w:rsidR="00D51ECC" w:rsidRDefault="006A1E4A" w:rsidP="00D51ECC">
          <w:pPr>
            <w:pStyle w:val="TOC2"/>
            <w:rPr>
              <w:rFonts w:cstheme="minorBidi"/>
              <w:kern w:val="2"/>
              <w:sz w:val="22"/>
              <w:lang w:val="es-CO"/>
              <w14:ligatures w14:val="standardContextual"/>
            </w:rPr>
          </w:pPr>
          <w:hyperlink w:anchor="_Toc138256571" w:history="1">
            <w:r w:rsidR="00D51ECC" w:rsidRPr="001914F9">
              <w:rPr>
                <w:rStyle w:val="Hyperlink"/>
                <w:rFonts w:ascii="Nunito" w:hAnsi="Nunito"/>
              </w:rPr>
              <w:t>1.3</w:t>
            </w:r>
            <w:r w:rsidR="00D51ECC">
              <w:rPr>
                <w:rFonts w:cstheme="minorBidi"/>
                <w:kern w:val="2"/>
                <w:sz w:val="22"/>
                <w:lang w:val="es-CO"/>
                <w14:ligatures w14:val="standardContextual"/>
              </w:rPr>
              <w:tab/>
            </w:r>
            <w:r w:rsidR="00D51ECC" w:rsidRPr="001914F9">
              <w:rPr>
                <w:rStyle w:val="Hyperlink"/>
                <w:rFonts w:ascii="Nunito" w:hAnsi="Nunito"/>
              </w:rPr>
              <w:t>Impartiality of the VVB</w:t>
            </w:r>
            <w:r w:rsidR="00D51ECC">
              <w:rPr>
                <w:webHidden/>
              </w:rPr>
              <w:tab/>
            </w:r>
            <w:r w:rsidR="00D51ECC">
              <w:rPr>
                <w:webHidden/>
              </w:rPr>
              <w:fldChar w:fldCharType="begin"/>
            </w:r>
            <w:r w:rsidR="00D51ECC">
              <w:rPr>
                <w:webHidden/>
              </w:rPr>
              <w:instrText xml:space="preserve"> PAGEREF _Toc138256571 \h </w:instrText>
            </w:r>
            <w:r w:rsidR="00D51ECC">
              <w:rPr>
                <w:webHidden/>
              </w:rPr>
            </w:r>
            <w:r w:rsidR="00D51ECC">
              <w:rPr>
                <w:webHidden/>
              </w:rPr>
              <w:fldChar w:fldCharType="separate"/>
            </w:r>
            <w:r w:rsidR="003F3D1C">
              <w:rPr>
                <w:webHidden/>
              </w:rPr>
              <w:t>7</w:t>
            </w:r>
            <w:r w:rsidR="00D51ECC">
              <w:rPr>
                <w:webHidden/>
              </w:rPr>
              <w:fldChar w:fldCharType="end"/>
            </w:r>
          </w:hyperlink>
        </w:p>
        <w:p w14:paraId="02C43C3D" w14:textId="15CB73D0" w:rsidR="00D51ECC" w:rsidRDefault="006A1E4A" w:rsidP="00D51ECC">
          <w:pPr>
            <w:pStyle w:val="TOC2"/>
            <w:rPr>
              <w:rFonts w:cstheme="minorBidi"/>
              <w:kern w:val="2"/>
              <w:sz w:val="22"/>
              <w:lang w:val="es-CO"/>
              <w14:ligatures w14:val="standardContextual"/>
            </w:rPr>
          </w:pPr>
          <w:hyperlink w:anchor="_Toc138256572" w:history="1">
            <w:r w:rsidR="00D51ECC" w:rsidRPr="001914F9">
              <w:rPr>
                <w:rStyle w:val="Hyperlink"/>
                <w:rFonts w:ascii="Nunito" w:hAnsi="Nunito"/>
              </w:rPr>
              <w:t>1.4</w:t>
            </w:r>
            <w:r w:rsidR="00D51ECC">
              <w:rPr>
                <w:rFonts w:cstheme="minorBidi"/>
                <w:kern w:val="2"/>
                <w:sz w:val="22"/>
                <w:lang w:val="es-CO"/>
                <w14:ligatures w14:val="standardContextual"/>
              </w:rPr>
              <w:tab/>
            </w:r>
            <w:r w:rsidR="00D51ECC" w:rsidRPr="001914F9">
              <w:rPr>
                <w:rStyle w:val="Hyperlink"/>
                <w:rFonts w:ascii="Nunito" w:hAnsi="Nunito"/>
              </w:rPr>
              <w:t>Responsibilities addressed by the VVB</w:t>
            </w:r>
            <w:r w:rsidR="00D51ECC">
              <w:rPr>
                <w:webHidden/>
              </w:rPr>
              <w:tab/>
            </w:r>
            <w:r w:rsidR="00D51ECC">
              <w:rPr>
                <w:webHidden/>
              </w:rPr>
              <w:fldChar w:fldCharType="begin"/>
            </w:r>
            <w:r w:rsidR="00D51ECC">
              <w:rPr>
                <w:webHidden/>
              </w:rPr>
              <w:instrText xml:space="preserve"> PAGEREF _Toc138256572 \h </w:instrText>
            </w:r>
            <w:r w:rsidR="00D51ECC">
              <w:rPr>
                <w:webHidden/>
              </w:rPr>
            </w:r>
            <w:r w:rsidR="00D51ECC">
              <w:rPr>
                <w:webHidden/>
              </w:rPr>
              <w:fldChar w:fldCharType="separate"/>
            </w:r>
            <w:r w:rsidR="003F3D1C">
              <w:rPr>
                <w:webHidden/>
              </w:rPr>
              <w:t>7</w:t>
            </w:r>
            <w:r w:rsidR="00D51ECC">
              <w:rPr>
                <w:webHidden/>
              </w:rPr>
              <w:fldChar w:fldCharType="end"/>
            </w:r>
          </w:hyperlink>
        </w:p>
        <w:p w14:paraId="3D479C71" w14:textId="34F75C82" w:rsidR="00D51ECC" w:rsidRDefault="006A1E4A" w:rsidP="00D51ECC">
          <w:pPr>
            <w:pStyle w:val="TOC2"/>
            <w:rPr>
              <w:rFonts w:cstheme="minorBidi"/>
              <w:kern w:val="2"/>
              <w:sz w:val="22"/>
              <w:lang w:val="es-CO"/>
              <w14:ligatures w14:val="standardContextual"/>
            </w:rPr>
          </w:pPr>
          <w:hyperlink w:anchor="_Toc138256573" w:history="1">
            <w:r w:rsidR="00D51ECC" w:rsidRPr="001914F9">
              <w:rPr>
                <w:rStyle w:val="Hyperlink"/>
                <w:rFonts w:ascii="Nunito" w:hAnsi="Nunito"/>
              </w:rPr>
              <w:t>1.5</w:t>
            </w:r>
            <w:r w:rsidR="00D51ECC">
              <w:rPr>
                <w:rFonts w:cstheme="minorBidi"/>
                <w:kern w:val="2"/>
                <w:sz w:val="22"/>
                <w:lang w:val="es-CO"/>
                <w14:ligatures w14:val="standardContextual"/>
              </w:rPr>
              <w:tab/>
            </w:r>
            <w:r w:rsidR="00D51ECC" w:rsidRPr="001914F9">
              <w:rPr>
                <w:rStyle w:val="Hyperlink"/>
                <w:rFonts w:ascii="Nunito" w:hAnsi="Nunito"/>
              </w:rPr>
              <w:t>Scope and spatial and temporal limits</w:t>
            </w:r>
            <w:r w:rsidR="00D51ECC">
              <w:rPr>
                <w:webHidden/>
              </w:rPr>
              <w:tab/>
            </w:r>
            <w:r w:rsidR="00D51ECC">
              <w:rPr>
                <w:webHidden/>
              </w:rPr>
              <w:fldChar w:fldCharType="begin"/>
            </w:r>
            <w:r w:rsidR="00D51ECC">
              <w:rPr>
                <w:webHidden/>
              </w:rPr>
              <w:instrText xml:space="preserve"> PAGEREF _Toc138256573 \h </w:instrText>
            </w:r>
            <w:r w:rsidR="00D51ECC">
              <w:rPr>
                <w:webHidden/>
              </w:rPr>
            </w:r>
            <w:r w:rsidR="00D51ECC">
              <w:rPr>
                <w:webHidden/>
              </w:rPr>
              <w:fldChar w:fldCharType="separate"/>
            </w:r>
            <w:r w:rsidR="003F3D1C">
              <w:rPr>
                <w:webHidden/>
              </w:rPr>
              <w:t>7</w:t>
            </w:r>
            <w:r w:rsidR="00D51ECC">
              <w:rPr>
                <w:webHidden/>
              </w:rPr>
              <w:fldChar w:fldCharType="end"/>
            </w:r>
          </w:hyperlink>
        </w:p>
        <w:p w14:paraId="7F49824D" w14:textId="0D7E1DEE" w:rsidR="00D51ECC" w:rsidRDefault="006A1E4A" w:rsidP="00D51ECC">
          <w:pPr>
            <w:pStyle w:val="TOC2"/>
            <w:rPr>
              <w:rFonts w:cstheme="minorBidi"/>
              <w:kern w:val="2"/>
              <w:sz w:val="22"/>
              <w:lang w:val="es-CO"/>
              <w14:ligatures w14:val="standardContextual"/>
            </w:rPr>
          </w:pPr>
          <w:hyperlink w:anchor="_Toc138256574" w:history="1">
            <w:r w:rsidR="00D51ECC" w:rsidRPr="001914F9">
              <w:rPr>
                <w:rStyle w:val="Hyperlink"/>
                <w:rFonts w:ascii="Nunito" w:hAnsi="Nunito"/>
              </w:rPr>
              <w:t>1.6</w:t>
            </w:r>
            <w:r w:rsidR="00D51ECC">
              <w:rPr>
                <w:rFonts w:cstheme="minorBidi"/>
                <w:kern w:val="2"/>
                <w:sz w:val="22"/>
                <w:lang w:val="es-CO"/>
                <w14:ligatures w14:val="standardContextual"/>
              </w:rPr>
              <w:tab/>
            </w:r>
            <w:r w:rsidR="00D51ECC" w:rsidRPr="001914F9">
              <w:rPr>
                <w:rStyle w:val="Hyperlink"/>
                <w:rFonts w:ascii="Nunito" w:hAnsi="Nunito"/>
              </w:rPr>
              <w:t>Term of commitment</w:t>
            </w:r>
            <w:r w:rsidR="00D51ECC">
              <w:rPr>
                <w:webHidden/>
              </w:rPr>
              <w:tab/>
            </w:r>
            <w:r w:rsidR="00D51ECC">
              <w:rPr>
                <w:webHidden/>
              </w:rPr>
              <w:fldChar w:fldCharType="begin"/>
            </w:r>
            <w:r w:rsidR="00D51ECC">
              <w:rPr>
                <w:webHidden/>
              </w:rPr>
              <w:instrText xml:space="preserve"> PAGEREF _Toc138256574 \h </w:instrText>
            </w:r>
            <w:r w:rsidR="00D51ECC">
              <w:rPr>
                <w:webHidden/>
              </w:rPr>
            </w:r>
            <w:r w:rsidR="00D51ECC">
              <w:rPr>
                <w:webHidden/>
              </w:rPr>
              <w:fldChar w:fldCharType="separate"/>
            </w:r>
            <w:r w:rsidR="003F3D1C">
              <w:rPr>
                <w:webHidden/>
              </w:rPr>
              <w:t>7</w:t>
            </w:r>
            <w:r w:rsidR="00D51ECC">
              <w:rPr>
                <w:webHidden/>
              </w:rPr>
              <w:fldChar w:fldCharType="end"/>
            </w:r>
          </w:hyperlink>
        </w:p>
        <w:p w14:paraId="4218C05B" w14:textId="7DB6B22D" w:rsidR="00D51ECC" w:rsidRDefault="006A1E4A" w:rsidP="00D51ECC">
          <w:pPr>
            <w:pStyle w:val="TOC2"/>
            <w:rPr>
              <w:rFonts w:cstheme="minorBidi"/>
              <w:kern w:val="2"/>
              <w:sz w:val="22"/>
              <w:lang w:val="es-CO"/>
              <w14:ligatures w14:val="standardContextual"/>
            </w:rPr>
          </w:pPr>
          <w:hyperlink w:anchor="_Toc138256575" w:history="1">
            <w:r w:rsidR="00D51ECC" w:rsidRPr="001914F9">
              <w:rPr>
                <w:rStyle w:val="Hyperlink"/>
                <w:rFonts w:ascii="Nunito" w:hAnsi="Nunito"/>
              </w:rPr>
              <w:t>1.7</w:t>
            </w:r>
            <w:r w:rsidR="00D51ECC">
              <w:rPr>
                <w:rFonts w:cstheme="minorBidi"/>
                <w:kern w:val="2"/>
                <w:sz w:val="22"/>
                <w:lang w:val="es-CO"/>
                <w14:ligatures w14:val="standardContextual"/>
              </w:rPr>
              <w:tab/>
            </w:r>
            <w:r w:rsidR="00D51ECC" w:rsidRPr="001914F9">
              <w:rPr>
                <w:rStyle w:val="Hyperlink"/>
                <w:rFonts w:ascii="Nunito" w:hAnsi="Nunito"/>
              </w:rPr>
              <w:t>Level of assurance and materiality</w:t>
            </w:r>
            <w:r w:rsidR="00D51ECC">
              <w:rPr>
                <w:webHidden/>
              </w:rPr>
              <w:tab/>
            </w:r>
            <w:r w:rsidR="00D51ECC">
              <w:rPr>
                <w:webHidden/>
              </w:rPr>
              <w:fldChar w:fldCharType="begin"/>
            </w:r>
            <w:r w:rsidR="00D51ECC">
              <w:rPr>
                <w:webHidden/>
              </w:rPr>
              <w:instrText xml:space="preserve"> PAGEREF _Toc138256575 \h </w:instrText>
            </w:r>
            <w:r w:rsidR="00D51ECC">
              <w:rPr>
                <w:webHidden/>
              </w:rPr>
            </w:r>
            <w:r w:rsidR="00D51ECC">
              <w:rPr>
                <w:webHidden/>
              </w:rPr>
              <w:fldChar w:fldCharType="separate"/>
            </w:r>
            <w:r w:rsidR="003F3D1C">
              <w:rPr>
                <w:webHidden/>
              </w:rPr>
              <w:t>7</w:t>
            </w:r>
            <w:r w:rsidR="00D51ECC">
              <w:rPr>
                <w:webHidden/>
              </w:rPr>
              <w:fldChar w:fldCharType="end"/>
            </w:r>
          </w:hyperlink>
        </w:p>
        <w:p w14:paraId="4A982A9D" w14:textId="2C4E56A0" w:rsidR="00D51ECC" w:rsidRDefault="006A1E4A" w:rsidP="00D51ECC">
          <w:pPr>
            <w:pStyle w:val="TOC1"/>
            <w:rPr>
              <w:rFonts w:cstheme="minorBidi"/>
              <w:b w:val="0"/>
              <w:bCs w:val="0"/>
              <w:kern w:val="2"/>
              <w:lang w:val="es-CO" w:eastAsia="es-CO"/>
              <w14:ligatures w14:val="standardContextual"/>
            </w:rPr>
          </w:pPr>
          <w:hyperlink w:anchor="_Toc138256576" w:history="1">
            <w:r w:rsidR="00D51ECC" w:rsidRPr="001914F9">
              <w:rPr>
                <w:rStyle w:val="Hyperlink"/>
                <w:iCs/>
              </w:rPr>
              <w:t>2</w:t>
            </w:r>
            <w:r w:rsidR="00D51ECC">
              <w:rPr>
                <w:rFonts w:cstheme="minorBidi"/>
                <w:b w:val="0"/>
                <w:bCs w:val="0"/>
                <w:kern w:val="2"/>
                <w:lang w:val="es-CO" w:eastAsia="es-CO"/>
                <w14:ligatures w14:val="standardContextual"/>
              </w:rPr>
              <w:tab/>
            </w:r>
            <w:r w:rsidR="00D51ECC" w:rsidRPr="001914F9">
              <w:rPr>
                <w:rStyle w:val="Hyperlink"/>
              </w:rPr>
              <w:t>Validation process</w:t>
            </w:r>
            <w:r w:rsidR="00D51ECC">
              <w:rPr>
                <w:webHidden/>
              </w:rPr>
              <w:tab/>
            </w:r>
            <w:r w:rsidR="00D51ECC">
              <w:rPr>
                <w:webHidden/>
              </w:rPr>
              <w:fldChar w:fldCharType="begin"/>
            </w:r>
            <w:r w:rsidR="00D51ECC">
              <w:rPr>
                <w:webHidden/>
              </w:rPr>
              <w:instrText xml:space="preserve"> PAGEREF _Toc138256576 \h </w:instrText>
            </w:r>
            <w:r w:rsidR="00D51ECC">
              <w:rPr>
                <w:webHidden/>
              </w:rPr>
            </w:r>
            <w:r w:rsidR="00D51ECC">
              <w:rPr>
                <w:webHidden/>
              </w:rPr>
              <w:fldChar w:fldCharType="separate"/>
            </w:r>
            <w:r w:rsidR="003F3D1C">
              <w:rPr>
                <w:webHidden/>
              </w:rPr>
              <w:t>9</w:t>
            </w:r>
            <w:r w:rsidR="00D51ECC">
              <w:rPr>
                <w:webHidden/>
              </w:rPr>
              <w:fldChar w:fldCharType="end"/>
            </w:r>
          </w:hyperlink>
        </w:p>
        <w:p w14:paraId="4AA7B4C8" w14:textId="40899CBE" w:rsidR="00D51ECC" w:rsidRDefault="006A1E4A" w:rsidP="00D51ECC">
          <w:pPr>
            <w:pStyle w:val="TOC2"/>
            <w:rPr>
              <w:rFonts w:cstheme="minorBidi"/>
              <w:kern w:val="2"/>
              <w:sz w:val="22"/>
              <w:lang w:val="es-CO"/>
              <w14:ligatures w14:val="standardContextual"/>
            </w:rPr>
          </w:pPr>
          <w:hyperlink w:anchor="_Toc138256577" w:history="1">
            <w:r w:rsidR="00D51ECC" w:rsidRPr="001914F9">
              <w:rPr>
                <w:rStyle w:val="Hyperlink"/>
              </w:rPr>
              <w:t>2.1</w:t>
            </w:r>
            <w:r w:rsidR="00D51ECC">
              <w:rPr>
                <w:rFonts w:cstheme="minorBidi"/>
                <w:kern w:val="2"/>
                <w:sz w:val="22"/>
                <w:lang w:val="es-CO"/>
                <w14:ligatures w14:val="standardContextual"/>
              </w:rPr>
              <w:tab/>
            </w:r>
            <w:r w:rsidR="00D51ECC" w:rsidRPr="001914F9">
              <w:rPr>
                <w:rStyle w:val="Hyperlink"/>
              </w:rPr>
              <w:t>Validation plan</w:t>
            </w:r>
            <w:r w:rsidR="00D51ECC">
              <w:rPr>
                <w:webHidden/>
              </w:rPr>
              <w:tab/>
            </w:r>
            <w:r w:rsidR="00D51ECC">
              <w:rPr>
                <w:webHidden/>
              </w:rPr>
              <w:fldChar w:fldCharType="begin"/>
            </w:r>
            <w:r w:rsidR="00D51ECC">
              <w:rPr>
                <w:webHidden/>
              </w:rPr>
              <w:instrText xml:space="preserve"> PAGEREF _Toc138256577 \h </w:instrText>
            </w:r>
            <w:r w:rsidR="00D51ECC">
              <w:rPr>
                <w:webHidden/>
              </w:rPr>
            </w:r>
            <w:r w:rsidR="00D51ECC">
              <w:rPr>
                <w:webHidden/>
              </w:rPr>
              <w:fldChar w:fldCharType="separate"/>
            </w:r>
            <w:r w:rsidR="003F3D1C">
              <w:rPr>
                <w:webHidden/>
              </w:rPr>
              <w:t>9</w:t>
            </w:r>
            <w:r w:rsidR="00D51ECC">
              <w:rPr>
                <w:webHidden/>
              </w:rPr>
              <w:fldChar w:fldCharType="end"/>
            </w:r>
          </w:hyperlink>
        </w:p>
        <w:p w14:paraId="1ECF3E24" w14:textId="4F2D4511" w:rsidR="00D51ECC" w:rsidRDefault="006A1E4A" w:rsidP="00D51ECC">
          <w:pPr>
            <w:pStyle w:val="TOC2"/>
            <w:rPr>
              <w:rFonts w:cstheme="minorBidi"/>
              <w:kern w:val="2"/>
              <w:sz w:val="22"/>
              <w:lang w:val="es-CO"/>
              <w14:ligatures w14:val="standardContextual"/>
            </w:rPr>
          </w:pPr>
          <w:hyperlink w:anchor="_Toc138256578" w:history="1">
            <w:r w:rsidR="00D51ECC" w:rsidRPr="001914F9">
              <w:rPr>
                <w:rStyle w:val="Hyperlink"/>
              </w:rPr>
              <w:t>2.2</w:t>
            </w:r>
            <w:r w:rsidR="00D51ECC">
              <w:rPr>
                <w:rFonts w:cstheme="minorBidi"/>
                <w:kern w:val="2"/>
                <w:sz w:val="22"/>
                <w:lang w:val="es-CO"/>
                <w14:ligatures w14:val="standardContextual"/>
              </w:rPr>
              <w:tab/>
            </w:r>
            <w:r w:rsidR="00D51ECC" w:rsidRPr="001914F9">
              <w:rPr>
                <w:rStyle w:val="Hyperlink"/>
              </w:rPr>
              <w:t>Assessment criteria</w:t>
            </w:r>
            <w:r w:rsidR="00D51ECC">
              <w:rPr>
                <w:webHidden/>
              </w:rPr>
              <w:tab/>
            </w:r>
            <w:r w:rsidR="00D51ECC">
              <w:rPr>
                <w:webHidden/>
              </w:rPr>
              <w:fldChar w:fldCharType="begin"/>
            </w:r>
            <w:r w:rsidR="00D51ECC">
              <w:rPr>
                <w:webHidden/>
              </w:rPr>
              <w:instrText xml:space="preserve"> PAGEREF _Toc138256578 \h </w:instrText>
            </w:r>
            <w:r w:rsidR="00D51ECC">
              <w:rPr>
                <w:webHidden/>
              </w:rPr>
            </w:r>
            <w:r w:rsidR="00D51ECC">
              <w:rPr>
                <w:webHidden/>
              </w:rPr>
              <w:fldChar w:fldCharType="separate"/>
            </w:r>
            <w:r w:rsidR="003F3D1C">
              <w:rPr>
                <w:webHidden/>
              </w:rPr>
              <w:t>9</w:t>
            </w:r>
            <w:r w:rsidR="00D51ECC">
              <w:rPr>
                <w:webHidden/>
              </w:rPr>
              <w:fldChar w:fldCharType="end"/>
            </w:r>
          </w:hyperlink>
        </w:p>
        <w:p w14:paraId="0F8FAA9F" w14:textId="43557FBF" w:rsidR="00D51ECC" w:rsidRDefault="006A1E4A" w:rsidP="00D51ECC">
          <w:pPr>
            <w:pStyle w:val="TOC2"/>
            <w:rPr>
              <w:rFonts w:cstheme="minorBidi"/>
              <w:kern w:val="2"/>
              <w:sz w:val="22"/>
              <w:lang w:val="es-CO"/>
              <w14:ligatures w14:val="standardContextual"/>
            </w:rPr>
          </w:pPr>
          <w:hyperlink w:anchor="_Toc138256579" w:history="1">
            <w:r w:rsidR="00D51ECC" w:rsidRPr="001914F9">
              <w:rPr>
                <w:rStyle w:val="Hyperlink"/>
              </w:rPr>
              <w:t>2.3</w:t>
            </w:r>
            <w:r w:rsidR="00D51ECC">
              <w:rPr>
                <w:rFonts w:cstheme="minorBidi"/>
                <w:kern w:val="2"/>
                <w:sz w:val="22"/>
                <w:lang w:val="es-CO"/>
                <w14:ligatures w14:val="standardContextual"/>
              </w:rPr>
              <w:tab/>
            </w:r>
            <w:r w:rsidR="00D51ECC" w:rsidRPr="001914F9">
              <w:rPr>
                <w:rStyle w:val="Hyperlink"/>
              </w:rPr>
              <w:t>Evidence collection plan</w:t>
            </w:r>
            <w:r w:rsidR="00D51ECC">
              <w:rPr>
                <w:webHidden/>
              </w:rPr>
              <w:tab/>
            </w:r>
            <w:r w:rsidR="00D51ECC">
              <w:rPr>
                <w:webHidden/>
              </w:rPr>
              <w:fldChar w:fldCharType="begin"/>
            </w:r>
            <w:r w:rsidR="00D51ECC">
              <w:rPr>
                <w:webHidden/>
              </w:rPr>
              <w:instrText xml:space="preserve"> PAGEREF _Toc138256579 \h </w:instrText>
            </w:r>
            <w:r w:rsidR="00D51ECC">
              <w:rPr>
                <w:webHidden/>
              </w:rPr>
            </w:r>
            <w:r w:rsidR="00D51ECC">
              <w:rPr>
                <w:webHidden/>
              </w:rPr>
              <w:fldChar w:fldCharType="separate"/>
            </w:r>
            <w:r w:rsidR="003F3D1C">
              <w:rPr>
                <w:webHidden/>
              </w:rPr>
              <w:t>9</w:t>
            </w:r>
            <w:r w:rsidR="00D51ECC">
              <w:rPr>
                <w:webHidden/>
              </w:rPr>
              <w:fldChar w:fldCharType="end"/>
            </w:r>
          </w:hyperlink>
        </w:p>
        <w:p w14:paraId="15914A70" w14:textId="6830A41F" w:rsidR="00D51ECC" w:rsidRDefault="006A1E4A" w:rsidP="00D51ECC">
          <w:pPr>
            <w:pStyle w:val="TOC2"/>
            <w:rPr>
              <w:rFonts w:cstheme="minorBidi"/>
              <w:kern w:val="2"/>
              <w:sz w:val="22"/>
              <w:lang w:val="es-CO"/>
              <w14:ligatures w14:val="standardContextual"/>
            </w:rPr>
          </w:pPr>
          <w:hyperlink w:anchor="_Toc138256580" w:history="1">
            <w:r w:rsidR="00D51ECC" w:rsidRPr="001914F9">
              <w:rPr>
                <w:rStyle w:val="Hyperlink"/>
                <w:rFonts w:ascii="Nunito" w:hAnsi="Nunito"/>
              </w:rPr>
              <w:t>2.4</w:t>
            </w:r>
            <w:r w:rsidR="00D51ECC">
              <w:rPr>
                <w:rFonts w:cstheme="minorBidi"/>
                <w:kern w:val="2"/>
                <w:sz w:val="22"/>
                <w:lang w:val="es-CO"/>
                <w14:ligatures w14:val="standardContextual"/>
              </w:rPr>
              <w:tab/>
            </w:r>
            <w:r w:rsidR="00D51ECC" w:rsidRPr="001914F9">
              <w:rPr>
                <w:rStyle w:val="Hyperlink"/>
                <w:rFonts w:ascii="Nunito" w:hAnsi="Nunito"/>
              </w:rPr>
              <w:t>Visits to the PCEM site or area</w:t>
            </w:r>
            <w:r w:rsidR="00D51ECC">
              <w:rPr>
                <w:webHidden/>
              </w:rPr>
              <w:tab/>
            </w:r>
            <w:r w:rsidR="00D51ECC">
              <w:rPr>
                <w:webHidden/>
              </w:rPr>
              <w:fldChar w:fldCharType="begin"/>
            </w:r>
            <w:r w:rsidR="00D51ECC">
              <w:rPr>
                <w:webHidden/>
              </w:rPr>
              <w:instrText xml:space="preserve"> PAGEREF _Toc138256580 \h </w:instrText>
            </w:r>
            <w:r w:rsidR="00D51ECC">
              <w:rPr>
                <w:webHidden/>
              </w:rPr>
            </w:r>
            <w:r w:rsidR="00D51ECC">
              <w:rPr>
                <w:webHidden/>
              </w:rPr>
              <w:fldChar w:fldCharType="separate"/>
            </w:r>
            <w:r w:rsidR="003F3D1C">
              <w:rPr>
                <w:webHidden/>
              </w:rPr>
              <w:t>10</w:t>
            </w:r>
            <w:r w:rsidR="00D51ECC">
              <w:rPr>
                <w:webHidden/>
              </w:rPr>
              <w:fldChar w:fldCharType="end"/>
            </w:r>
          </w:hyperlink>
        </w:p>
        <w:p w14:paraId="01E178C4" w14:textId="29C771B6" w:rsidR="00D51ECC" w:rsidRDefault="006A1E4A" w:rsidP="00D51ECC">
          <w:pPr>
            <w:pStyle w:val="TOC2"/>
            <w:rPr>
              <w:rFonts w:cstheme="minorBidi"/>
              <w:kern w:val="2"/>
              <w:sz w:val="22"/>
              <w:lang w:val="es-CO"/>
              <w14:ligatures w14:val="standardContextual"/>
            </w:rPr>
          </w:pPr>
          <w:hyperlink w:anchor="_Toc138256581" w:history="1">
            <w:r w:rsidR="00D51ECC" w:rsidRPr="001914F9">
              <w:rPr>
                <w:rStyle w:val="Hyperlink"/>
                <w:rFonts w:ascii="Nunito" w:hAnsi="Nunito"/>
              </w:rPr>
              <w:t>2.5</w:t>
            </w:r>
            <w:r w:rsidR="00D51ECC">
              <w:rPr>
                <w:rFonts w:cstheme="minorBidi"/>
                <w:kern w:val="2"/>
                <w:sz w:val="22"/>
                <w:lang w:val="es-CO"/>
                <w14:ligatures w14:val="standardContextual"/>
              </w:rPr>
              <w:tab/>
            </w:r>
            <w:r w:rsidR="00D51ECC" w:rsidRPr="001914F9">
              <w:rPr>
                <w:rStyle w:val="Hyperlink"/>
                <w:rFonts w:ascii="Nunito" w:hAnsi="Nunito"/>
              </w:rPr>
              <w:t>VVB requests</w:t>
            </w:r>
            <w:r w:rsidR="00D51ECC">
              <w:rPr>
                <w:webHidden/>
              </w:rPr>
              <w:tab/>
            </w:r>
            <w:r w:rsidR="00D51ECC">
              <w:rPr>
                <w:webHidden/>
              </w:rPr>
              <w:fldChar w:fldCharType="begin"/>
            </w:r>
            <w:r w:rsidR="00D51ECC">
              <w:rPr>
                <w:webHidden/>
              </w:rPr>
              <w:instrText xml:space="preserve"> PAGEREF _Toc138256581 \h </w:instrText>
            </w:r>
            <w:r w:rsidR="00D51ECC">
              <w:rPr>
                <w:webHidden/>
              </w:rPr>
            </w:r>
            <w:r w:rsidR="00D51ECC">
              <w:rPr>
                <w:webHidden/>
              </w:rPr>
              <w:fldChar w:fldCharType="separate"/>
            </w:r>
            <w:r w:rsidR="003F3D1C">
              <w:rPr>
                <w:webHidden/>
              </w:rPr>
              <w:t>10</w:t>
            </w:r>
            <w:r w:rsidR="00D51ECC">
              <w:rPr>
                <w:webHidden/>
              </w:rPr>
              <w:fldChar w:fldCharType="end"/>
            </w:r>
          </w:hyperlink>
        </w:p>
        <w:p w14:paraId="41E2B505" w14:textId="218B8FA2" w:rsidR="00D51ECC" w:rsidRDefault="006A1E4A" w:rsidP="00D51ECC">
          <w:pPr>
            <w:pStyle w:val="TOC2"/>
            <w:rPr>
              <w:rFonts w:cstheme="minorBidi"/>
              <w:kern w:val="2"/>
              <w:sz w:val="22"/>
              <w:lang w:val="es-CO"/>
              <w14:ligatures w14:val="standardContextual"/>
            </w:rPr>
          </w:pPr>
          <w:hyperlink w:anchor="_Toc138256582" w:history="1">
            <w:r w:rsidR="00D51ECC" w:rsidRPr="001914F9">
              <w:rPr>
                <w:rStyle w:val="Hyperlink"/>
                <w:rFonts w:ascii="Nunito" w:hAnsi="Nunito"/>
              </w:rPr>
              <w:t>2.6</w:t>
            </w:r>
            <w:r w:rsidR="00D51ECC">
              <w:rPr>
                <w:rFonts w:cstheme="minorBidi"/>
                <w:kern w:val="2"/>
                <w:sz w:val="22"/>
                <w:lang w:val="es-CO"/>
                <w14:ligatures w14:val="standardContextual"/>
              </w:rPr>
              <w:tab/>
            </w:r>
            <w:r w:rsidR="00D51ECC" w:rsidRPr="001914F9">
              <w:rPr>
                <w:rStyle w:val="Hyperlink"/>
                <w:rFonts w:ascii="Nunito" w:hAnsi="Nunito"/>
              </w:rPr>
              <w:t>Information, data management and control system</w:t>
            </w:r>
            <w:r w:rsidR="00D51ECC">
              <w:rPr>
                <w:webHidden/>
              </w:rPr>
              <w:tab/>
            </w:r>
            <w:r w:rsidR="00D51ECC">
              <w:rPr>
                <w:webHidden/>
              </w:rPr>
              <w:fldChar w:fldCharType="begin"/>
            </w:r>
            <w:r w:rsidR="00D51ECC">
              <w:rPr>
                <w:webHidden/>
              </w:rPr>
              <w:instrText xml:space="preserve"> PAGEREF _Toc138256582 \h </w:instrText>
            </w:r>
            <w:r w:rsidR="00D51ECC">
              <w:rPr>
                <w:webHidden/>
              </w:rPr>
            </w:r>
            <w:r w:rsidR="00D51ECC">
              <w:rPr>
                <w:webHidden/>
              </w:rPr>
              <w:fldChar w:fldCharType="separate"/>
            </w:r>
            <w:r w:rsidR="003F3D1C">
              <w:rPr>
                <w:webHidden/>
              </w:rPr>
              <w:t>10</w:t>
            </w:r>
            <w:r w:rsidR="00D51ECC">
              <w:rPr>
                <w:webHidden/>
              </w:rPr>
              <w:fldChar w:fldCharType="end"/>
            </w:r>
          </w:hyperlink>
        </w:p>
        <w:p w14:paraId="3147550A" w14:textId="74C535A3" w:rsidR="00D51ECC" w:rsidRDefault="006A1E4A" w:rsidP="00D51ECC">
          <w:pPr>
            <w:pStyle w:val="TOC2"/>
            <w:rPr>
              <w:rFonts w:cstheme="minorBidi"/>
              <w:kern w:val="2"/>
              <w:sz w:val="22"/>
              <w:lang w:val="es-CO"/>
              <w14:ligatures w14:val="standardContextual"/>
            </w:rPr>
          </w:pPr>
          <w:hyperlink w:anchor="_Toc138256583" w:history="1">
            <w:r w:rsidR="00D51ECC" w:rsidRPr="001914F9">
              <w:rPr>
                <w:rStyle w:val="Hyperlink"/>
              </w:rPr>
              <w:t>2.7</w:t>
            </w:r>
            <w:r w:rsidR="00D51ECC">
              <w:rPr>
                <w:rFonts w:cstheme="minorBidi"/>
                <w:kern w:val="2"/>
                <w:sz w:val="22"/>
                <w:lang w:val="es-CO"/>
                <w14:ligatures w14:val="standardContextual"/>
              </w:rPr>
              <w:tab/>
            </w:r>
            <w:r w:rsidR="00D51ECC" w:rsidRPr="001914F9">
              <w:rPr>
                <w:rStyle w:val="Hyperlink"/>
              </w:rPr>
              <w:t>Audit team</w:t>
            </w:r>
            <w:r w:rsidR="00D51ECC">
              <w:rPr>
                <w:webHidden/>
              </w:rPr>
              <w:tab/>
            </w:r>
            <w:r w:rsidR="00D51ECC">
              <w:rPr>
                <w:webHidden/>
              </w:rPr>
              <w:fldChar w:fldCharType="begin"/>
            </w:r>
            <w:r w:rsidR="00D51ECC">
              <w:rPr>
                <w:webHidden/>
              </w:rPr>
              <w:instrText xml:space="preserve"> PAGEREF _Toc138256583 \h </w:instrText>
            </w:r>
            <w:r w:rsidR="00D51ECC">
              <w:rPr>
                <w:webHidden/>
              </w:rPr>
            </w:r>
            <w:r w:rsidR="00D51ECC">
              <w:rPr>
                <w:webHidden/>
              </w:rPr>
              <w:fldChar w:fldCharType="separate"/>
            </w:r>
            <w:r w:rsidR="003F3D1C">
              <w:rPr>
                <w:webHidden/>
              </w:rPr>
              <w:t>10</w:t>
            </w:r>
            <w:r w:rsidR="00D51ECC">
              <w:rPr>
                <w:webHidden/>
              </w:rPr>
              <w:fldChar w:fldCharType="end"/>
            </w:r>
          </w:hyperlink>
        </w:p>
        <w:p w14:paraId="18963169" w14:textId="6296786D" w:rsidR="00D51ECC" w:rsidRDefault="006A1E4A" w:rsidP="00D51ECC">
          <w:pPr>
            <w:pStyle w:val="TOC1"/>
            <w:rPr>
              <w:rFonts w:cstheme="minorBidi"/>
              <w:b w:val="0"/>
              <w:bCs w:val="0"/>
              <w:kern w:val="2"/>
              <w:lang w:val="es-CO" w:eastAsia="es-CO"/>
              <w14:ligatures w14:val="standardContextual"/>
            </w:rPr>
          </w:pPr>
          <w:hyperlink w:anchor="_Toc138256584" w:history="1">
            <w:r w:rsidR="00D51ECC" w:rsidRPr="001914F9">
              <w:rPr>
                <w:rStyle w:val="Hyperlink"/>
                <w:iCs/>
              </w:rPr>
              <w:t>3</w:t>
            </w:r>
            <w:r w:rsidR="00D51ECC">
              <w:rPr>
                <w:rFonts w:cstheme="minorBidi"/>
                <w:b w:val="0"/>
                <w:bCs w:val="0"/>
                <w:kern w:val="2"/>
                <w:lang w:val="es-CO" w:eastAsia="es-CO"/>
                <w14:ligatures w14:val="standardContextual"/>
              </w:rPr>
              <w:tab/>
            </w:r>
            <w:r w:rsidR="00D51ECC" w:rsidRPr="001914F9">
              <w:rPr>
                <w:rStyle w:val="Hyperlink"/>
              </w:rPr>
              <w:t>Validation results</w:t>
            </w:r>
            <w:r w:rsidR="00D51ECC">
              <w:rPr>
                <w:webHidden/>
              </w:rPr>
              <w:tab/>
            </w:r>
            <w:r w:rsidR="00D51ECC">
              <w:rPr>
                <w:webHidden/>
              </w:rPr>
              <w:fldChar w:fldCharType="begin"/>
            </w:r>
            <w:r w:rsidR="00D51ECC">
              <w:rPr>
                <w:webHidden/>
              </w:rPr>
              <w:instrText xml:space="preserve"> PAGEREF _Toc138256584 \h </w:instrText>
            </w:r>
            <w:r w:rsidR="00D51ECC">
              <w:rPr>
                <w:webHidden/>
              </w:rPr>
            </w:r>
            <w:r w:rsidR="00D51ECC">
              <w:rPr>
                <w:webHidden/>
              </w:rPr>
              <w:fldChar w:fldCharType="separate"/>
            </w:r>
            <w:r w:rsidR="003F3D1C">
              <w:rPr>
                <w:webHidden/>
              </w:rPr>
              <w:t>12</w:t>
            </w:r>
            <w:r w:rsidR="00D51ECC">
              <w:rPr>
                <w:webHidden/>
              </w:rPr>
              <w:fldChar w:fldCharType="end"/>
            </w:r>
          </w:hyperlink>
        </w:p>
        <w:p w14:paraId="54F23547" w14:textId="6033557D" w:rsidR="00D51ECC" w:rsidRDefault="006A1E4A" w:rsidP="00D51ECC">
          <w:pPr>
            <w:pStyle w:val="TOC2"/>
            <w:rPr>
              <w:rFonts w:cstheme="minorBidi"/>
              <w:kern w:val="2"/>
              <w:sz w:val="22"/>
              <w:lang w:val="es-CO"/>
              <w14:ligatures w14:val="standardContextual"/>
            </w:rPr>
          </w:pPr>
          <w:hyperlink w:anchor="_Toc138256585" w:history="1">
            <w:r w:rsidR="00D51ECC" w:rsidRPr="001914F9">
              <w:rPr>
                <w:rStyle w:val="Hyperlink"/>
                <w:caps/>
              </w:rPr>
              <w:t>3.1</w:t>
            </w:r>
            <w:r w:rsidR="00D51ECC">
              <w:rPr>
                <w:rFonts w:cstheme="minorBidi"/>
                <w:kern w:val="2"/>
                <w:sz w:val="22"/>
                <w:lang w:val="es-CO"/>
                <w14:ligatures w14:val="standardContextual"/>
              </w:rPr>
              <w:tab/>
            </w:r>
            <w:r w:rsidR="00D51ECC" w:rsidRPr="001914F9">
              <w:rPr>
                <w:rStyle w:val="Hyperlink"/>
              </w:rPr>
              <w:t>PCEM components</w:t>
            </w:r>
            <w:r w:rsidR="00D51ECC">
              <w:rPr>
                <w:webHidden/>
              </w:rPr>
              <w:tab/>
            </w:r>
            <w:r w:rsidR="00D51ECC">
              <w:rPr>
                <w:webHidden/>
              </w:rPr>
              <w:fldChar w:fldCharType="begin"/>
            </w:r>
            <w:r w:rsidR="00D51ECC">
              <w:rPr>
                <w:webHidden/>
              </w:rPr>
              <w:instrText xml:space="preserve"> PAGEREF _Toc138256585 \h </w:instrText>
            </w:r>
            <w:r w:rsidR="00D51ECC">
              <w:rPr>
                <w:webHidden/>
              </w:rPr>
            </w:r>
            <w:r w:rsidR="00D51ECC">
              <w:rPr>
                <w:webHidden/>
              </w:rPr>
              <w:fldChar w:fldCharType="separate"/>
            </w:r>
            <w:r w:rsidR="003F3D1C">
              <w:rPr>
                <w:webHidden/>
              </w:rPr>
              <w:t>12</w:t>
            </w:r>
            <w:r w:rsidR="00D51ECC">
              <w:rPr>
                <w:webHidden/>
              </w:rPr>
              <w:fldChar w:fldCharType="end"/>
            </w:r>
          </w:hyperlink>
        </w:p>
        <w:p w14:paraId="6AF2BE1B" w14:textId="7CEF5CD2" w:rsidR="00D51ECC" w:rsidRDefault="006A1E4A" w:rsidP="00D51ECC">
          <w:pPr>
            <w:pStyle w:val="TOC3"/>
            <w:rPr>
              <w:rFonts w:cstheme="minorBidi"/>
              <w:kern w:val="2"/>
              <w:sz w:val="22"/>
              <w:szCs w:val="22"/>
              <w:lang w:val="es-CO"/>
              <w14:ligatures w14:val="standardContextual"/>
            </w:rPr>
          </w:pPr>
          <w:hyperlink w:anchor="_Toc138256586" w:history="1">
            <w:r w:rsidR="00D51ECC" w:rsidRPr="001914F9">
              <w:rPr>
                <w:rStyle w:val="Hyperlink"/>
              </w:rPr>
              <w:t>3.1.1</w:t>
            </w:r>
            <w:r w:rsidR="00D51ECC">
              <w:rPr>
                <w:rFonts w:cstheme="minorBidi"/>
                <w:kern w:val="2"/>
                <w:sz w:val="22"/>
                <w:szCs w:val="22"/>
                <w:lang w:val="es-CO"/>
                <w14:ligatures w14:val="standardContextual"/>
              </w:rPr>
              <w:tab/>
            </w:r>
            <w:r w:rsidR="00D51ECC" w:rsidRPr="001914F9">
              <w:rPr>
                <w:rStyle w:val="Hyperlink"/>
              </w:rPr>
              <w:t>Information of the PCEM holder</w:t>
            </w:r>
            <w:r w:rsidR="00D51ECC">
              <w:rPr>
                <w:webHidden/>
              </w:rPr>
              <w:tab/>
            </w:r>
            <w:r w:rsidR="00D51ECC">
              <w:rPr>
                <w:webHidden/>
              </w:rPr>
              <w:fldChar w:fldCharType="begin"/>
            </w:r>
            <w:r w:rsidR="00D51ECC">
              <w:rPr>
                <w:webHidden/>
              </w:rPr>
              <w:instrText xml:space="preserve"> PAGEREF _Toc138256586 \h </w:instrText>
            </w:r>
            <w:r w:rsidR="00D51ECC">
              <w:rPr>
                <w:webHidden/>
              </w:rPr>
            </w:r>
            <w:r w:rsidR="00D51ECC">
              <w:rPr>
                <w:webHidden/>
              </w:rPr>
              <w:fldChar w:fldCharType="separate"/>
            </w:r>
            <w:r w:rsidR="003F3D1C">
              <w:rPr>
                <w:webHidden/>
              </w:rPr>
              <w:t>12</w:t>
            </w:r>
            <w:r w:rsidR="00D51ECC">
              <w:rPr>
                <w:webHidden/>
              </w:rPr>
              <w:fldChar w:fldCharType="end"/>
            </w:r>
          </w:hyperlink>
        </w:p>
        <w:p w14:paraId="7D73FF6D" w14:textId="31F81DCC" w:rsidR="00D51ECC" w:rsidRDefault="006A1E4A" w:rsidP="00D51ECC">
          <w:pPr>
            <w:pStyle w:val="TOC3"/>
            <w:rPr>
              <w:rFonts w:cstheme="minorBidi"/>
              <w:kern w:val="2"/>
              <w:sz w:val="22"/>
              <w:szCs w:val="22"/>
              <w:lang w:val="es-CO"/>
              <w14:ligatures w14:val="standardContextual"/>
            </w:rPr>
          </w:pPr>
          <w:hyperlink w:anchor="_Toc138256587" w:history="1">
            <w:r w:rsidR="00D51ECC" w:rsidRPr="001914F9">
              <w:rPr>
                <w:rStyle w:val="Hyperlink"/>
              </w:rPr>
              <w:t>3.1.2</w:t>
            </w:r>
            <w:r w:rsidR="00D51ECC">
              <w:rPr>
                <w:rFonts w:cstheme="minorBidi"/>
                <w:kern w:val="2"/>
                <w:sz w:val="22"/>
                <w:szCs w:val="22"/>
                <w:lang w:val="es-CO"/>
                <w14:ligatures w14:val="standardContextual"/>
              </w:rPr>
              <w:tab/>
            </w:r>
            <w:r w:rsidR="00D51ECC" w:rsidRPr="001914F9">
              <w:rPr>
                <w:rStyle w:val="Hyperlink"/>
              </w:rPr>
              <w:t>Information from other institutional participants in the PCEM</w:t>
            </w:r>
            <w:r w:rsidR="00D51ECC">
              <w:rPr>
                <w:webHidden/>
              </w:rPr>
              <w:tab/>
            </w:r>
            <w:r w:rsidR="00D51ECC">
              <w:rPr>
                <w:webHidden/>
              </w:rPr>
              <w:fldChar w:fldCharType="begin"/>
            </w:r>
            <w:r w:rsidR="00D51ECC">
              <w:rPr>
                <w:webHidden/>
              </w:rPr>
              <w:instrText xml:space="preserve"> PAGEREF _Toc138256587 \h </w:instrText>
            </w:r>
            <w:r w:rsidR="00D51ECC">
              <w:rPr>
                <w:webHidden/>
              </w:rPr>
            </w:r>
            <w:r w:rsidR="00D51ECC">
              <w:rPr>
                <w:webHidden/>
              </w:rPr>
              <w:fldChar w:fldCharType="separate"/>
            </w:r>
            <w:r w:rsidR="003F3D1C">
              <w:rPr>
                <w:webHidden/>
              </w:rPr>
              <w:t>12</w:t>
            </w:r>
            <w:r w:rsidR="00D51ECC">
              <w:rPr>
                <w:webHidden/>
              </w:rPr>
              <w:fldChar w:fldCharType="end"/>
            </w:r>
          </w:hyperlink>
        </w:p>
        <w:p w14:paraId="661AEEE8" w14:textId="0765FF48" w:rsidR="00D51ECC" w:rsidRDefault="006A1E4A" w:rsidP="00D51ECC">
          <w:pPr>
            <w:pStyle w:val="TOC3"/>
            <w:rPr>
              <w:rFonts w:cstheme="minorBidi"/>
              <w:kern w:val="2"/>
              <w:sz w:val="22"/>
              <w:szCs w:val="22"/>
              <w:lang w:val="es-CO"/>
              <w14:ligatures w14:val="standardContextual"/>
            </w:rPr>
          </w:pPr>
          <w:hyperlink w:anchor="_Toc138256588" w:history="1">
            <w:r w:rsidR="00D51ECC" w:rsidRPr="001914F9">
              <w:rPr>
                <w:rStyle w:val="Hyperlink"/>
              </w:rPr>
              <w:t>3.1.3</w:t>
            </w:r>
            <w:r w:rsidR="00D51ECC">
              <w:rPr>
                <w:rFonts w:cstheme="minorBidi"/>
                <w:kern w:val="2"/>
                <w:sz w:val="22"/>
                <w:szCs w:val="22"/>
                <w:lang w:val="es-CO"/>
                <w14:ligatures w14:val="standardContextual"/>
              </w:rPr>
              <w:tab/>
            </w:r>
            <w:r w:rsidR="00D51ECC" w:rsidRPr="001914F9">
              <w:rPr>
                <w:rStyle w:val="Hyperlink"/>
              </w:rPr>
              <w:t>PCEM description</w:t>
            </w:r>
            <w:r w:rsidR="00D51ECC">
              <w:rPr>
                <w:webHidden/>
              </w:rPr>
              <w:tab/>
            </w:r>
            <w:r w:rsidR="00D51ECC">
              <w:rPr>
                <w:webHidden/>
              </w:rPr>
              <w:fldChar w:fldCharType="begin"/>
            </w:r>
            <w:r w:rsidR="00D51ECC">
              <w:rPr>
                <w:webHidden/>
              </w:rPr>
              <w:instrText xml:space="preserve"> PAGEREF _Toc138256588 \h </w:instrText>
            </w:r>
            <w:r w:rsidR="00D51ECC">
              <w:rPr>
                <w:webHidden/>
              </w:rPr>
            </w:r>
            <w:r w:rsidR="00D51ECC">
              <w:rPr>
                <w:webHidden/>
              </w:rPr>
              <w:fldChar w:fldCharType="separate"/>
            </w:r>
            <w:r w:rsidR="003F3D1C">
              <w:rPr>
                <w:webHidden/>
              </w:rPr>
              <w:t>12</w:t>
            </w:r>
            <w:r w:rsidR="00D51ECC">
              <w:rPr>
                <w:webHidden/>
              </w:rPr>
              <w:fldChar w:fldCharType="end"/>
            </w:r>
          </w:hyperlink>
        </w:p>
        <w:p w14:paraId="324C334B" w14:textId="646F2F18" w:rsidR="00D51ECC" w:rsidRDefault="006A1E4A" w:rsidP="00D51ECC">
          <w:pPr>
            <w:pStyle w:val="TOC3"/>
            <w:rPr>
              <w:rFonts w:cstheme="minorBidi"/>
              <w:kern w:val="2"/>
              <w:sz w:val="22"/>
              <w:szCs w:val="22"/>
              <w:lang w:val="es-CO"/>
              <w14:ligatures w14:val="standardContextual"/>
            </w:rPr>
          </w:pPr>
          <w:hyperlink w:anchor="_Toc138256589" w:history="1">
            <w:r w:rsidR="00D51ECC" w:rsidRPr="001914F9">
              <w:rPr>
                <w:rStyle w:val="Hyperlink"/>
              </w:rPr>
              <w:t>3.1.4</w:t>
            </w:r>
            <w:r w:rsidR="00D51ECC">
              <w:rPr>
                <w:rFonts w:cstheme="minorBidi"/>
                <w:kern w:val="2"/>
                <w:sz w:val="22"/>
                <w:szCs w:val="22"/>
                <w:lang w:val="es-CO"/>
                <w14:ligatures w14:val="standardContextual"/>
              </w:rPr>
              <w:tab/>
            </w:r>
            <w:r w:rsidR="00D51ECC" w:rsidRPr="001914F9">
              <w:rPr>
                <w:rStyle w:val="Hyperlink"/>
              </w:rPr>
              <w:t>Type of PCEM</w:t>
            </w:r>
            <w:r w:rsidR="00D51ECC">
              <w:rPr>
                <w:webHidden/>
              </w:rPr>
              <w:tab/>
            </w:r>
            <w:r w:rsidR="00D51ECC">
              <w:rPr>
                <w:webHidden/>
              </w:rPr>
              <w:fldChar w:fldCharType="begin"/>
            </w:r>
            <w:r w:rsidR="00D51ECC">
              <w:rPr>
                <w:webHidden/>
              </w:rPr>
              <w:instrText xml:space="preserve"> PAGEREF _Toc138256589 \h </w:instrText>
            </w:r>
            <w:r w:rsidR="00D51ECC">
              <w:rPr>
                <w:webHidden/>
              </w:rPr>
            </w:r>
            <w:r w:rsidR="00D51ECC">
              <w:rPr>
                <w:webHidden/>
              </w:rPr>
              <w:fldChar w:fldCharType="separate"/>
            </w:r>
            <w:r w:rsidR="003F3D1C">
              <w:rPr>
                <w:webHidden/>
              </w:rPr>
              <w:t>12</w:t>
            </w:r>
            <w:r w:rsidR="00D51ECC">
              <w:rPr>
                <w:webHidden/>
              </w:rPr>
              <w:fldChar w:fldCharType="end"/>
            </w:r>
          </w:hyperlink>
        </w:p>
        <w:p w14:paraId="30588523" w14:textId="4EF88C39" w:rsidR="00D51ECC" w:rsidRDefault="006A1E4A" w:rsidP="00D51ECC">
          <w:pPr>
            <w:pStyle w:val="TOC3"/>
            <w:rPr>
              <w:rFonts w:cstheme="minorBidi"/>
              <w:kern w:val="2"/>
              <w:sz w:val="22"/>
              <w:szCs w:val="22"/>
              <w:lang w:val="es-CO"/>
              <w14:ligatures w14:val="standardContextual"/>
            </w:rPr>
          </w:pPr>
          <w:hyperlink w:anchor="_Toc138256590" w:history="1">
            <w:r w:rsidR="00D51ECC" w:rsidRPr="001914F9">
              <w:rPr>
                <w:rStyle w:val="Hyperlink"/>
              </w:rPr>
              <w:t>3.1.5</w:t>
            </w:r>
            <w:r w:rsidR="00D51ECC">
              <w:rPr>
                <w:rFonts w:cstheme="minorBidi"/>
                <w:kern w:val="2"/>
                <w:sz w:val="22"/>
                <w:szCs w:val="22"/>
                <w:lang w:val="es-CO"/>
                <w14:ligatures w14:val="standardContextual"/>
              </w:rPr>
              <w:tab/>
            </w:r>
            <w:r w:rsidR="00D51ECC" w:rsidRPr="001914F9">
              <w:rPr>
                <w:rStyle w:val="Hyperlink"/>
              </w:rPr>
              <w:t>PCEM location and limits</w:t>
            </w:r>
            <w:r w:rsidR="00D51ECC">
              <w:rPr>
                <w:webHidden/>
              </w:rPr>
              <w:tab/>
            </w:r>
            <w:r w:rsidR="00D51ECC">
              <w:rPr>
                <w:webHidden/>
              </w:rPr>
              <w:fldChar w:fldCharType="begin"/>
            </w:r>
            <w:r w:rsidR="00D51ECC">
              <w:rPr>
                <w:webHidden/>
              </w:rPr>
              <w:instrText xml:space="preserve"> PAGEREF _Toc138256590 \h </w:instrText>
            </w:r>
            <w:r w:rsidR="00D51ECC">
              <w:rPr>
                <w:webHidden/>
              </w:rPr>
            </w:r>
            <w:r w:rsidR="00D51ECC">
              <w:rPr>
                <w:webHidden/>
              </w:rPr>
              <w:fldChar w:fldCharType="separate"/>
            </w:r>
            <w:r w:rsidR="003F3D1C">
              <w:rPr>
                <w:webHidden/>
              </w:rPr>
              <w:t>13</w:t>
            </w:r>
            <w:r w:rsidR="00D51ECC">
              <w:rPr>
                <w:webHidden/>
              </w:rPr>
              <w:fldChar w:fldCharType="end"/>
            </w:r>
          </w:hyperlink>
        </w:p>
        <w:p w14:paraId="4EF84EBB" w14:textId="1B16E812" w:rsidR="00D51ECC" w:rsidRDefault="006A1E4A" w:rsidP="00D51ECC">
          <w:pPr>
            <w:pStyle w:val="TOC3"/>
            <w:rPr>
              <w:rFonts w:cstheme="minorBidi"/>
              <w:kern w:val="2"/>
              <w:sz w:val="22"/>
              <w:szCs w:val="22"/>
              <w:lang w:val="es-CO"/>
              <w14:ligatures w14:val="standardContextual"/>
            </w:rPr>
          </w:pPr>
          <w:hyperlink w:anchor="_Toc138256591" w:history="1">
            <w:r w:rsidR="00D51ECC" w:rsidRPr="001914F9">
              <w:rPr>
                <w:rStyle w:val="Hyperlink"/>
              </w:rPr>
              <w:t>3.1.6</w:t>
            </w:r>
            <w:r w:rsidR="00D51ECC">
              <w:rPr>
                <w:rFonts w:cstheme="minorBidi"/>
                <w:kern w:val="2"/>
                <w:sz w:val="22"/>
                <w:szCs w:val="22"/>
                <w:lang w:val="es-CO"/>
                <w14:ligatures w14:val="standardContextual"/>
              </w:rPr>
              <w:tab/>
            </w:r>
            <w:r w:rsidR="00D51ECC" w:rsidRPr="001914F9">
              <w:rPr>
                <w:rStyle w:val="Hyperlink"/>
              </w:rPr>
              <w:t>Total area, facilities, or processes in the PCEM</w:t>
            </w:r>
            <w:r w:rsidR="00D51ECC">
              <w:rPr>
                <w:webHidden/>
              </w:rPr>
              <w:tab/>
            </w:r>
            <w:r w:rsidR="00D51ECC">
              <w:rPr>
                <w:webHidden/>
              </w:rPr>
              <w:fldChar w:fldCharType="begin"/>
            </w:r>
            <w:r w:rsidR="00D51ECC">
              <w:rPr>
                <w:webHidden/>
              </w:rPr>
              <w:instrText xml:space="preserve"> PAGEREF _Toc138256591 \h </w:instrText>
            </w:r>
            <w:r w:rsidR="00D51ECC">
              <w:rPr>
                <w:webHidden/>
              </w:rPr>
            </w:r>
            <w:r w:rsidR="00D51ECC">
              <w:rPr>
                <w:webHidden/>
              </w:rPr>
              <w:fldChar w:fldCharType="separate"/>
            </w:r>
            <w:r w:rsidR="003F3D1C">
              <w:rPr>
                <w:webHidden/>
              </w:rPr>
              <w:t>13</w:t>
            </w:r>
            <w:r w:rsidR="00D51ECC">
              <w:rPr>
                <w:webHidden/>
              </w:rPr>
              <w:fldChar w:fldCharType="end"/>
            </w:r>
          </w:hyperlink>
        </w:p>
        <w:p w14:paraId="26F12C8F" w14:textId="7E191932" w:rsidR="00D51ECC" w:rsidRDefault="006A1E4A" w:rsidP="00D51ECC">
          <w:pPr>
            <w:pStyle w:val="TOC3"/>
            <w:rPr>
              <w:rFonts w:cstheme="minorBidi"/>
              <w:kern w:val="2"/>
              <w:sz w:val="22"/>
              <w:szCs w:val="22"/>
              <w:lang w:val="es-CO"/>
              <w14:ligatures w14:val="standardContextual"/>
            </w:rPr>
          </w:pPr>
          <w:hyperlink w:anchor="_Toc138256592" w:history="1">
            <w:r w:rsidR="00D51ECC" w:rsidRPr="001914F9">
              <w:rPr>
                <w:rStyle w:val="Hyperlink"/>
              </w:rPr>
              <w:t>3.1.7</w:t>
            </w:r>
            <w:r w:rsidR="00D51ECC">
              <w:rPr>
                <w:rFonts w:cstheme="minorBidi"/>
                <w:kern w:val="2"/>
                <w:sz w:val="22"/>
                <w:szCs w:val="22"/>
                <w:lang w:val="es-CO"/>
                <w14:ligatures w14:val="standardContextual"/>
              </w:rPr>
              <w:tab/>
            </w:r>
            <w:r w:rsidR="00D51ECC" w:rsidRPr="001914F9">
              <w:rPr>
                <w:rStyle w:val="Hyperlink"/>
              </w:rPr>
              <w:t>Holdership or right of use of the area, facility, or process</w:t>
            </w:r>
            <w:r w:rsidR="00D51ECC">
              <w:rPr>
                <w:webHidden/>
              </w:rPr>
              <w:tab/>
            </w:r>
            <w:r w:rsidR="00D51ECC">
              <w:rPr>
                <w:webHidden/>
              </w:rPr>
              <w:fldChar w:fldCharType="begin"/>
            </w:r>
            <w:r w:rsidR="00D51ECC">
              <w:rPr>
                <w:webHidden/>
              </w:rPr>
              <w:instrText xml:space="preserve"> PAGEREF _Toc138256592 \h </w:instrText>
            </w:r>
            <w:r w:rsidR="00D51ECC">
              <w:rPr>
                <w:webHidden/>
              </w:rPr>
            </w:r>
            <w:r w:rsidR="00D51ECC">
              <w:rPr>
                <w:webHidden/>
              </w:rPr>
              <w:fldChar w:fldCharType="separate"/>
            </w:r>
            <w:r w:rsidR="003F3D1C">
              <w:rPr>
                <w:webHidden/>
              </w:rPr>
              <w:t>13</w:t>
            </w:r>
            <w:r w:rsidR="00D51ECC">
              <w:rPr>
                <w:webHidden/>
              </w:rPr>
              <w:fldChar w:fldCharType="end"/>
            </w:r>
          </w:hyperlink>
        </w:p>
        <w:p w14:paraId="0D472E83" w14:textId="68739BA2" w:rsidR="00D51ECC" w:rsidRDefault="006A1E4A" w:rsidP="00D51ECC">
          <w:pPr>
            <w:pStyle w:val="TOC3"/>
            <w:rPr>
              <w:rFonts w:cstheme="minorBidi"/>
              <w:kern w:val="2"/>
              <w:sz w:val="22"/>
              <w:szCs w:val="22"/>
              <w:lang w:val="es-CO"/>
              <w14:ligatures w14:val="standardContextual"/>
            </w:rPr>
          </w:pPr>
          <w:hyperlink w:anchor="_Toc138256593" w:history="1">
            <w:r w:rsidR="00D51ECC" w:rsidRPr="001914F9">
              <w:rPr>
                <w:rStyle w:val="Hyperlink"/>
              </w:rPr>
              <w:t>3.1.8</w:t>
            </w:r>
            <w:r w:rsidR="00D51ECC">
              <w:rPr>
                <w:rFonts w:cstheme="minorBidi"/>
                <w:kern w:val="2"/>
                <w:sz w:val="22"/>
                <w:szCs w:val="22"/>
                <w:lang w:val="es-CO"/>
                <w14:ligatures w14:val="standardContextual"/>
              </w:rPr>
              <w:tab/>
            </w:r>
            <w:r w:rsidR="00D51ECC" w:rsidRPr="001914F9">
              <w:rPr>
                <w:rStyle w:val="Hyperlink"/>
              </w:rPr>
              <w:t>Characteristics and prerequisites for the start of the PCEM</w:t>
            </w:r>
            <w:r w:rsidR="00D51ECC">
              <w:rPr>
                <w:webHidden/>
              </w:rPr>
              <w:tab/>
            </w:r>
            <w:r w:rsidR="00D51ECC">
              <w:rPr>
                <w:webHidden/>
              </w:rPr>
              <w:fldChar w:fldCharType="begin"/>
            </w:r>
            <w:r w:rsidR="00D51ECC">
              <w:rPr>
                <w:webHidden/>
              </w:rPr>
              <w:instrText xml:space="preserve"> PAGEREF _Toc138256593 \h </w:instrText>
            </w:r>
            <w:r w:rsidR="00D51ECC">
              <w:rPr>
                <w:webHidden/>
              </w:rPr>
            </w:r>
            <w:r w:rsidR="00D51ECC">
              <w:rPr>
                <w:webHidden/>
              </w:rPr>
              <w:fldChar w:fldCharType="separate"/>
            </w:r>
            <w:r w:rsidR="003F3D1C">
              <w:rPr>
                <w:webHidden/>
              </w:rPr>
              <w:t>13</w:t>
            </w:r>
            <w:r w:rsidR="00D51ECC">
              <w:rPr>
                <w:webHidden/>
              </w:rPr>
              <w:fldChar w:fldCharType="end"/>
            </w:r>
          </w:hyperlink>
        </w:p>
        <w:p w14:paraId="7ED012C8" w14:textId="3CD75046" w:rsidR="00D51ECC" w:rsidRDefault="006A1E4A" w:rsidP="00D51ECC">
          <w:pPr>
            <w:pStyle w:val="TOC3"/>
            <w:rPr>
              <w:rFonts w:cstheme="minorBidi"/>
              <w:kern w:val="2"/>
              <w:sz w:val="22"/>
              <w:szCs w:val="22"/>
              <w:lang w:val="es-CO"/>
              <w14:ligatures w14:val="standardContextual"/>
            </w:rPr>
          </w:pPr>
          <w:hyperlink w:anchor="_Toc138256594" w:history="1">
            <w:r w:rsidR="00D51ECC" w:rsidRPr="001914F9">
              <w:rPr>
                <w:rStyle w:val="Hyperlink"/>
              </w:rPr>
              <w:t>3.1.9</w:t>
            </w:r>
            <w:r w:rsidR="00D51ECC">
              <w:rPr>
                <w:rFonts w:cstheme="minorBidi"/>
                <w:kern w:val="2"/>
                <w:sz w:val="22"/>
                <w:szCs w:val="22"/>
                <w:lang w:val="es-CO"/>
                <w14:ligatures w14:val="standardContextual"/>
              </w:rPr>
              <w:tab/>
            </w:r>
            <w:r w:rsidR="00D51ECC" w:rsidRPr="001914F9">
              <w:rPr>
                <w:rStyle w:val="Hyperlink"/>
              </w:rPr>
              <w:t>PCEM technologies, products, and services</w:t>
            </w:r>
            <w:r w:rsidR="00D51ECC">
              <w:rPr>
                <w:webHidden/>
              </w:rPr>
              <w:tab/>
            </w:r>
            <w:r w:rsidR="00D51ECC">
              <w:rPr>
                <w:webHidden/>
              </w:rPr>
              <w:fldChar w:fldCharType="begin"/>
            </w:r>
            <w:r w:rsidR="00D51ECC">
              <w:rPr>
                <w:webHidden/>
              </w:rPr>
              <w:instrText xml:space="preserve"> PAGEREF _Toc138256594 \h </w:instrText>
            </w:r>
            <w:r w:rsidR="00D51ECC">
              <w:rPr>
                <w:webHidden/>
              </w:rPr>
            </w:r>
            <w:r w:rsidR="00D51ECC">
              <w:rPr>
                <w:webHidden/>
              </w:rPr>
              <w:fldChar w:fldCharType="separate"/>
            </w:r>
            <w:r w:rsidR="003F3D1C">
              <w:rPr>
                <w:webHidden/>
              </w:rPr>
              <w:t>13</w:t>
            </w:r>
            <w:r w:rsidR="00D51ECC">
              <w:rPr>
                <w:webHidden/>
              </w:rPr>
              <w:fldChar w:fldCharType="end"/>
            </w:r>
          </w:hyperlink>
        </w:p>
        <w:p w14:paraId="0F6D6F88" w14:textId="48E3B40F" w:rsidR="00D51ECC" w:rsidRDefault="006A1E4A" w:rsidP="00D51ECC">
          <w:pPr>
            <w:pStyle w:val="TOC3"/>
            <w:tabs>
              <w:tab w:val="left" w:pos="880"/>
            </w:tabs>
            <w:rPr>
              <w:rFonts w:cstheme="minorBidi"/>
              <w:kern w:val="2"/>
              <w:sz w:val="22"/>
              <w:szCs w:val="22"/>
              <w:lang w:val="es-CO"/>
              <w14:ligatures w14:val="standardContextual"/>
            </w:rPr>
          </w:pPr>
          <w:hyperlink w:anchor="_Toc138256595" w:history="1">
            <w:r w:rsidR="00D51ECC" w:rsidRPr="001914F9">
              <w:rPr>
                <w:rStyle w:val="Hyperlink"/>
              </w:rPr>
              <w:t>3.1.10</w:t>
            </w:r>
            <w:r w:rsidR="00D51ECC">
              <w:rPr>
                <w:rFonts w:cstheme="minorBidi"/>
                <w:kern w:val="2"/>
                <w:sz w:val="22"/>
                <w:szCs w:val="22"/>
                <w:lang w:val="es-CO"/>
                <w14:ligatures w14:val="standardContextual"/>
              </w:rPr>
              <w:tab/>
            </w:r>
            <w:r w:rsidR="00D51ECC" w:rsidRPr="001914F9">
              <w:rPr>
                <w:rStyle w:val="Hyperlink"/>
              </w:rPr>
              <w:t>Assessment of time limits</w:t>
            </w:r>
            <w:r w:rsidR="00D51ECC">
              <w:rPr>
                <w:webHidden/>
              </w:rPr>
              <w:tab/>
            </w:r>
            <w:r w:rsidR="00D51ECC">
              <w:rPr>
                <w:webHidden/>
              </w:rPr>
              <w:fldChar w:fldCharType="begin"/>
            </w:r>
            <w:r w:rsidR="00D51ECC">
              <w:rPr>
                <w:webHidden/>
              </w:rPr>
              <w:instrText xml:space="preserve"> PAGEREF _Toc138256595 \h </w:instrText>
            </w:r>
            <w:r w:rsidR="00D51ECC">
              <w:rPr>
                <w:webHidden/>
              </w:rPr>
            </w:r>
            <w:r w:rsidR="00D51ECC">
              <w:rPr>
                <w:webHidden/>
              </w:rPr>
              <w:fldChar w:fldCharType="separate"/>
            </w:r>
            <w:r w:rsidR="003F3D1C">
              <w:rPr>
                <w:webHidden/>
              </w:rPr>
              <w:t>13</w:t>
            </w:r>
            <w:r w:rsidR="00D51ECC">
              <w:rPr>
                <w:webHidden/>
              </w:rPr>
              <w:fldChar w:fldCharType="end"/>
            </w:r>
          </w:hyperlink>
        </w:p>
        <w:p w14:paraId="745C6508" w14:textId="4F5B61AD" w:rsidR="00D51ECC" w:rsidRDefault="006A1E4A" w:rsidP="00D51ECC">
          <w:pPr>
            <w:pStyle w:val="TOC2"/>
            <w:rPr>
              <w:rFonts w:cstheme="minorBidi"/>
              <w:kern w:val="2"/>
              <w:sz w:val="22"/>
              <w:lang w:val="es-CO"/>
              <w14:ligatures w14:val="standardContextual"/>
            </w:rPr>
          </w:pPr>
          <w:hyperlink w:anchor="_Toc138256596" w:history="1">
            <w:r w:rsidR="00D51ECC" w:rsidRPr="001914F9">
              <w:rPr>
                <w:rStyle w:val="Hyperlink"/>
              </w:rPr>
              <w:t>3.2</w:t>
            </w:r>
            <w:r w:rsidR="00D51ECC">
              <w:rPr>
                <w:rFonts w:cstheme="minorBidi"/>
                <w:kern w:val="2"/>
                <w:sz w:val="22"/>
                <w:lang w:val="es-CO"/>
                <w14:ligatures w14:val="standardContextual"/>
              </w:rPr>
              <w:tab/>
            </w:r>
            <w:r w:rsidR="00D51ECC" w:rsidRPr="001914F9">
              <w:rPr>
                <w:rStyle w:val="Hyperlink"/>
              </w:rPr>
              <w:t>Management of the circular economy programme activities</w:t>
            </w:r>
            <w:r w:rsidR="00D51ECC">
              <w:rPr>
                <w:webHidden/>
              </w:rPr>
              <w:tab/>
            </w:r>
            <w:r w:rsidR="00D51ECC">
              <w:rPr>
                <w:webHidden/>
              </w:rPr>
              <w:fldChar w:fldCharType="begin"/>
            </w:r>
            <w:r w:rsidR="00D51ECC">
              <w:rPr>
                <w:webHidden/>
              </w:rPr>
              <w:instrText xml:space="preserve"> PAGEREF _Toc138256596 \h </w:instrText>
            </w:r>
            <w:r w:rsidR="00D51ECC">
              <w:rPr>
                <w:webHidden/>
              </w:rPr>
            </w:r>
            <w:r w:rsidR="00D51ECC">
              <w:rPr>
                <w:webHidden/>
              </w:rPr>
              <w:fldChar w:fldCharType="separate"/>
            </w:r>
            <w:r w:rsidR="003F3D1C">
              <w:rPr>
                <w:webHidden/>
              </w:rPr>
              <w:t>14</w:t>
            </w:r>
            <w:r w:rsidR="00D51ECC">
              <w:rPr>
                <w:webHidden/>
              </w:rPr>
              <w:fldChar w:fldCharType="end"/>
            </w:r>
          </w:hyperlink>
        </w:p>
        <w:p w14:paraId="179CDFB1" w14:textId="65A5261C" w:rsidR="00D51ECC" w:rsidRDefault="006A1E4A" w:rsidP="00D51ECC">
          <w:pPr>
            <w:pStyle w:val="TOC3"/>
            <w:rPr>
              <w:rFonts w:cstheme="minorBidi"/>
              <w:kern w:val="2"/>
              <w:sz w:val="22"/>
              <w:szCs w:val="22"/>
              <w:lang w:val="es-CO"/>
              <w14:ligatures w14:val="standardContextual"/>
            </w:rPr>
          </w:pPr>
          <w:hyperlink w:anchor="_Toc138256597" w:history="1">
            <w:r w:rsidR="00D51ECC" w:rsidRPr="001914F9">
              <w:rPr>
                <w:rStyle w:val="Hyperlink"/>
              </w:rPr>
              <w:t>3.2.1</w:t>
            </w:r>
            <w:r w:rsidR="00D51ECC">
              <w:rPr>
                <w:rFonts w:cstheme="minorBidi"/>
                <w:kern w:val="2"/>
                <w:sz w:val="22"/>
                <w:szCs w:val="22"/>
                <w:lang w:val="es-CO"/>
                <w14:ligatures w14:val="standardContextual"/>
              </w:rPr>
              <w:tab/>
            </w:r>
            <w:r w:rsidR="00D51ECC" w:rsidRPr="001914F9">
              <w:rPr>
                <w:rStyle w:val="Hyperlink"/>
              </w:rPr>
              <w:t>Coordinating entity</w:t>
            </w:r>
            <w:r w:rsidR="00D51ECC">
              <w:rPr>
                <w:webHidden/>
              </w:rPr>
              <w:tab/>
            </w:r>
            <w:r w:rsidR="00D51ECC">
              <w:rPr>
                <w:webHidden/>
              </w:rPr>
              <w:fldChar w:fldCharType="begin"/>
            </w:r>
            <w:r w:rsidR="00D51ECC">
              <w:rPr>
                <w:webHidden/>
              </w:rPr>
              <w:instrText xml:space="preserve"> PAGEREF _Toc138256597 \h </w:instrText>
            </w:r>
            <w:r w:rsidR="00D51ECC">
              <w:rPr>
                <w:webHidden/>
              </w:rPr>
            </w:r>
            <w:r w:rsidR="00D51ECC">
              <w:rPr>
                <w:webHidden/>
              </w:rPr>
              <w:fldChar w:fldCharType="separate"/>
            </w:r>
            <w:r w:rsidR="003F3D1C">
              <w:rPr>
                <w:webHidden/>
              </w:rPr>
              <w:t>14</w:t>
            </w:r>
            <w:r w:rsidR="00D51ECC">
              <w:rPr>
                <w:webHidden/>
              </w:rPr>
              <w:fldChar w:fldCharType="end"/>
            </w:r>
          </w:hyperlink>
        </w:p>
        <w:p w14:paraId="783E3F79" w14:textId="0EE45F6F" w:rsidR="00D51ECC" w:rsidRDefault="006A1E4A" w:rsidP="00D51ECC">
          <w:pPr>
            <w:pStyle w:val="TOC3"/>
            <w:rPr>
              <w:rFonts w:cstheme="minorBidi"/>
              <w:kern w:val="2"/>
              <w:sz w:val="22"/>
              <w:szCs w:val="22"/>
              <w:lang w:val="es-CO"/>
              <w14:ligatures w14:val="standardContextual"/>
            </w:rPr>
          </w:pPr>
          <w:hyperlink w:anchor="_Toc138256598" w:history="1">
            <w:r w:rsidR="00D51ECC" w:rsidRPr="001914F9">
              <w:rPr>
                <w:rStyle w:val="Hyperlink"/>
              </w:rPr>
              <w:t>3.2.2</w:t>
            </w:r>
            <w:r w:rsidR="00D51ECC">
              <w:rPr>
                <w:rFonts w:cstheme="minorBidi"/>
                <w:kern w:val="2"/>
                <w:sz w:val="22"/>
                <w:szCs w:val="22"/>
                <w:lang w:val="es-CO"/>
                <w14:ligatures w14:val="standardContextual"/>
              </w:rPr>
              <w:tab/>
            </w:r>
            <w:r w:rsidR="00D51ECC" w:rsidRPr="001914F9">
              <w:rPr>
                <w:rStyle w:val="Hyperlink"/>
              </w:rPr>
              <w:t>Management system of the CoE</w:t>
            </w:r>
            <w:r w:rsidR="00D51ECC">
              <w:rPr>
                <w:webHidden/>
              </w:rPr>
              <w:tab/>
            </w:r>
            <w:r w:rsidR="00D51ECC">
              <w:rPr>
                <w:webHidden/>
              </w:rPr>
              <w:fldChar w:fldCharType="begin"/>
            </w:r>
            <w:r w:rsidR="00D51ECC">
              <w:rPr>
                <w:webHidden/>
              </w:rPr>
              <w:instrText xml:space="preserve"> PAGEREF _Toc138256598 \h </w:instrText>
            </w:r>
            <w:r w:rsidR="00D51ECC">
              <w:rPr>
                <w:webHidden/>
              </w:rPr>
            </w:r>
            <w:r w:rsidR="00D51ECC">
              <w:rPr>
                <w:webHidden/>
              </w:rPr>
              <w:fldChar w:fldCharType="separate"/>
            </w:r>
            <w:r w:rsidR="003F3D1C">
              <w:rPr>
                <w:webHidden/>
              </w:rPr>
              <w:t>14</w:t>
            </w:r>
            <w:r w:rsidR="00D51ECC">
              <w:rPr>
                <w:webHidden/>
              </w:rPr>
              <w:fldChar w:fldCharType="end"/>
            </w:r>
          </w:hyperlink>
        </w:p>
        <w:p w14:paraId="0715EB50" w14:textId="331522E3" w:rsidR="00D51ECC" w:rsidRDefault="006A1E4A" w:rsidP="00D51ECC">
          <w:pPr>
            <w:pStyle w:val="TOC2"/>
            <w:rPr>
              <w:rFonts w:cstheme="minorBidi"/>
              <w:kern w:val="2"/>
              <w:sz w:val="22"/>
              <w:lang w:val="es-CO"/>
              <w14:ligatures w14:val="standardContextual"/>
            </w:rPr>
          </w:pPr>
          <w:hyperlink w:anchor="_Toc138256599" w:history="1">
            <w:r w:rsidR="00D51ECC" w:rsidRPr="001914F9">
              <w:rPr>
                <w:rStyle w:val="Hyperlink"/>
              </w:rPr>
              <w:t>3.3</w:t>
            </w:r>
            <w:r w:rsidR="00D51ECC">
              <w:rPr>
                <w:rFonts w:cstheme="minorBidi"/>
                <w:kern w:val="2"/>
                <w:sz w:val="22"/>
                <w:lang w:val="es-CO"/>
                <w14:ligatures w14:val="standardContextual"/>
              </w:rPr>
              <w:tab/>
            </w:r>
            <w:r w:rsidR="00D51ECC" w:rsidRPr="001914F9">
              <w:rPr>
                <w:rStyle w:val="Hyperlink"/>
              </w:rPr>
              <w:t>Grouped project</w:t>
            </w:r>
            <w:r w:rsidR="00D51ECC">
              <w:rPr>
                <w:webHidden/>
              </w:rPr>
              <w:tab/>
            </w:r>
            <w:r w:rsidR="00D51ECC">
              <w:rPr>
                <w:webHidden/>
              </w:rPr>
              <w:fldChar w:fldCharType="begin"/>
            </w:r>
            <w:r w:rsidR="00D51ECC">
              <w:rPr>
                <w:webHidden/>
              </w:rPr>
              <w:instrText xml:space="preserve"> PAGEREF _Toc138256599 \h </w:instrText>
            </w:r>
            <w:r w:rsidR="00D51ECC">
              <w:rPr>
                <w:webHidden/>
              </w:rPr>
            </w:r>
            <w:r w:rsidR="00D51ECC">
              <w:rPr>
                <w:webHidden/>
              </w:rPr>
              <w:fldChar w:fldCharType="separate"/>
            </w:r>
            <w:r w:rsidR="003F3D1C">
              <w:rPr>
                <w:webHidden/>
              </w:rPr>
              <w:t>14</w:t>
            </w:r>
            <w:r w:rsidR="00D51ECC">
              <w:rPr>
                <w:webHidden/>
              </w:rPr>
              <w:fldChar w:fldCharType="end"/>
            </w:r>
          </w:hyperlink>
        </w:p>
        <w:p w14:paraId="6EF11455" w14:textId="55092583" w:rsidR="00D51ECC" w:rsidRDefault="006A1E4A" w:rsidP="00D51ECC">
          <w:pPr>
            <w:pStyle w:val="TOC2"/>
            <w:rPr>
              <w:rFonts w:cstheme="minorBidi"/>
              <w:kern w:val="2"/>
              <w:sz w:val="22"/>
              <w:lang w:val="es-CO"/>
              <w14:ligatures w14:val="standardContextual"/>
            </w:rPr>
          </w:pPr>
          <w:hyperlink w:anchor="_Toc138256600" w:history="1">
            <w:r w:rsidR="00D51ECC" w:rsidRPr="001914F9">
              <w:rPr>
                <w:rStyle w:val="Hyperlink"/>
              </w:rPr>
              <w:t>3.4</w:t>
            </w:r>
            <w:r w:rsidR="00D51ECC">
              <w:rPr>
                <w:rFonts w:cstheme="minorBidi"/>
                <w:kern w:val="2"/>
                <w:sz w:val="22"/>
                <w:lang w:val="es-CO"/>
                <w14:ligatures w14:val="standardContextual"/>
              </w:rPr>
              <w:tab/>
            </w:r>
            <w:r w:rsidR="00D51ECC" w:rsidRPr="001914F9">
              <w:rPr>
                <w:rStyle w:val="Hyperlink"/>
              </w:rPr>
              <w:t>Methodological elements</w:t>
            </w:r>
            <w:r w:rsidR="00D51ECC">
              <w:rPr>
                <w:webHidden/>
              </w:rPr>
              <w:tab/>
            </w:r>
            <w:r w:rsidR="00D51ECC">
              <w:rPr>
                <w:webHidden/>
              </w:rPr>
              <w:fldChar w:fldCharType="begin"/>
            </w:r>
            <w:r w:rsidR="00D51ECC">
              <w:rPr>
                <w:webHidden/>
              </w:rPr>
              <w:instrText xml:space="preserve"> PAGEREF _Toc138256600 \h </w:instrText>
            </w:r>
            <w:r w:rsidR="00D51ECC">
              <w:rPr>
                <w:webHidden/>
              </w:rPr>
            </w:r>
            <w:r w:rsidR="00D51ECC">
              <w:rPr>
                <w:webHidden/>
              </w:rPr>
              <w:fldChar w:fldCharType="separate"/>
            </w:r>
            <w:r w:rsidR="003F3D1C">
              <w:rPr>
                <w:webHidden/>
              </w:rPr>
              <w:t>14</w:t>
            </w:r>
            <w:r w:rsidR="00D51ECC">
              <w:rPr>
                <w:webHidden/>
              </w:rPr>
              <w:fldChar w:fldCharType="end"/>
            </w:r>
          </w:hyperlink>
        </w:p>
        <w:p w14:paraId="31A5EA87" w14:textId="5E66173D" w:rsidR="00D51ECC" w:rsidRDefault="006A1E4A" w:rsidP="00D51ECC">
          <w:pPr>
            <w:pStyle w:val="TOC3"/>
            <w:rPr>
              <w:rFonts w:cstheme="minorBidi"/>
              <w:kern w:val="2"/>
              <w:sz w:val="22"/>
              <w:szCs w:val="22"/>
              <w:lang w:val="es-CO"/>
              <w14:ligatures w14:val="standardContextual"/>
            </w:rPr>
          </w:pPr>
          <w:hyperlink w:anchor="_Toc138256601" w:history="1">
            <w:r w:rsidR="00D51ECC" w:rsidRPr="001914F9">
              <w:rPr>
                <w:rStyle w:val="Hyperlink"/>
              </w:rPr>
              <w:t>3.4.1</w:t>
            </w:r>
            <w:r w:rsidR="00D51ECC">
              <w:rPr>
                <w:rFonts w:cstheme="minorBidi"/>
                <w:kern w:val="2"/>
                <w:sz w:val="22"/>
                <w:szCs w:val="22"/>
                <w:lang w:val="es-CO"/>
                <w14:ligatures w14:val="standardContextual"/>
              </w:rPr>
              <w:tab/>
            </w:r>
            <w:r w:rsidR="00D51ECC" w:rsidRPr="001914F9">
              <w:rPr>
                <w:rStyle w:val="Hyperlink"/>
              </w:rPr>
              <w:t>Selected methodology</w:t>
            </w:r>
            <w:r w:rsidR="00D51ECC">
              <w:rPr>
                <w:webHidden/>
              </w:rPr>
              <w:tab/>
            </w:r>
            <w:r w:rsidR="00D51ECC">
              <w:rPr>
                <w:webHidden/>
              </w:rPr>
              <w:fldChar w:fldCharType="begin"/>
            </w:r>
            <w:r w:rsidR="00D51ECC">
              <w:rPr>
                <w:webHidden/>
              </w:rPr>
              <w:instrText xml:space="preserve"> PAGEREF _Toc138256601 \h </w:instrText>
            </w:r>
            <w:r w:rsidR="00D51ECC">
              <w:rPr>
                <w:webHidden/>
              </w:rPr>
            </w:r>
            <w:r w:rsidR="00D51ECC">
              <w:rPr>
                <w:webHidden/>
              </w:rPr>
              <w:fldChar w:fldCharType="separate"/>
            </w:r>
            <w:r w:rsidR="003F3D1C">
              <w:rPr>
                <w:webHidden/>
              </w:rPr>
              <w:t>14</w:t>
            </w:r>
            <w:r w:rsidR="00D51ECC">
              <w:rPr>
                <w:webHidden/>
              </w:rPr>
              <w:fldChar w:fldCharType="end"/>
            </w:r>
          </w:hyperlink>
        </w:p>
        <w:p w14:paraId="45231B61" w14:textId="44266D52" w:rsidR="00D51ECC" w:rsidRDefault="006A1E4A" w:rsidP="00D51ECC">
          <w:pPr>
            <w:pStyle w:val="TOC3"/>
            <w:rPr>
              <w:rFonts w:cstheme="minorBidi"/>
              <w:kern w:val="2"/>
              <w:sz w:val="22"/>
              <w:szCs w:val="22"/>
              <w:lang w:val="es-CO"/>
              <w14:ligatures w14:val="standardContextual"/>
            </w:rPr>
          </w:pPr>
          <w:hyperlink w:anchor="_Toc138256602" w:history="1">
            <w:r w:rsidR="00D51ECC" w:rsidRPr="001914F9">
              <w:rPr>
                <w:rStyle w:val="Hyperlink"/>
              </w:rPr>
              <w:t>3.4.2</w:t>
            </w:r>
            <w:r w:rsidR="00D51ECC">
              <w:rPr>
                <w:rFonts w:cstheme="minorBidi"/>
                <w:kern w:val="2"/>
                <w:sz w:val="22"/>
                <w:szCs w:val="22"/>
                <w:lang w:val="es-CO"/>
                <w14:ligatures w14:val="standardContextual"/>
              </w:rPr>
              <w:tab/>
            </w:r>
            <w:r w:rsidR="00D51ECC" w:rsidRPr="001914F9">
              <w:rPr>
                <w:rStyle w:val="Hyperlink"/>
              </w:rPr>
              <w:t>Additionality</w:t>
            </w:r>
            <w:r w:rsidR="00D51ECC">
              <w:rPr>
                <w:webHidden/>
              </w:rPr>
              <w:tab/>
            </w:r>
            <w:r w:rsidR="00D51ECC">
              <w:rPr>
                <w:webHidden/>
              </w:rPr>
              <w:fldChar w:fldCharType="begin"/>
            </w:r>
            <w:r w:rsidR="00D51ECC">
              <w:rPr>
                <w:webHidden/>
              </w:rPr>
              <w:instrText xml:space="preserve"> PAGEREF _Toc138256602 \h </w:instrText>
            </w:r>
            <w:r w:rsidR="00D51ECC">
              <w:rPr>
                <w:webHidden/>
              </w:rPr>
            </w:r>
            <w:r w:rsidR="00D51ECC">
              <w:rPr>
                <w:webHidden/>
              </w:rPr>
              <w:fldChar w:fldCharType="separate"/>
            </w:r>
            <w:r w:rsidR="003F3D1C">
              <w:rPr>
                <w:webHidden/>
              </w:rPr>
              <w:t>15</w:t>
            </w:r>
            <w:r w:rsidR="00D51ECC">
              <w:rPr>
                <w:webHidden/>
              </w:rPr>
              <w:fldChar w:fldCharType="end"/>
            </w:r>
          </w:hyperlink>
        </w:p>
        <w:p w14:paraId="6EDE2603" w14:textId="18A81A6A" w:rsidR="00D51ECC" w:rsidRDefault="006A1E4A" w:rsidP="00D51ECC">
          <w:pPr>
            <w:pStyle w:val="TOC3"/>
            <w:rPr>
              <w:rFonts w:cstheme="minorBidi"/>
              <w:kern w:val="2"/>
              <w:sz w:val="22"/>
              <w:szCs w:val="22"/>
              <w:lang w:val="es-CO"/>
              <w14:ligatures w14:val="standardContextual"/>
            </w:rPr>
          </w:pPr>
          <w:hyperlink w:anchor="_Toc138256603" w:history="1">
            <w:r w:rsidR="00D51ECC" w:rsidRPr="001914F9">
              <w:rPr>
                <w:rStyle w:val="Hyperlink"/>
              </w:rPr>
              <w:t>3.4.3</w:t>
            </w:r>
            <w:r w:rsidR="00D51ECC">
              <w:rPr>
                <w:rFonts w:cstheme="minorBidi"/>
                <w:kern w:val="2"/>
                <w:sz w:val="22"/>
                <w:szCs w:val="22"/>
                <w:lang w:val="es-CO"/>
                <w14:ligatures w14:val="standardContextual"/>
              </w:rPr>
              <w:tab/>
            </w:r>
            <w:r w:rsidR="00D51ECC" w:rsidRPr="001914F9">
              <w:rPr>
                <w:rStyle w:val="Hyperlink"/>
              </w:rPr>
              <w:t>Project scope</w:t>
            </w:r>
            <w:r w:rsidR="00D51ECC">
              <w:rPr>
                <w:webHidden/>
              </w:rPr>
              <w:tab/>
            </w:r>
            <w:r w:rsidR="00D51ECC">
              <w:rPr>
                <w:webHidden/>
              </w:rPr>
              <w:fldChar w:fldCharType="begin"/>
            </w:r>
            <w:r w:rsidR="00D51ECC">
              <w:rPr>
                <w:webHidden/>
              </w:rPr>
              <w:instrText xml:space="preserve"> PAGEREF _Toc138256603 \h </w:instrText>
            </w:r>
            <w:r w:rsidR="00D51ECC">
              <w:rPr>
                <w:webHidden/>
              </w:rPr>
            </w:r>
            <w:r w:rsidR="00D51ECC">
              <w:rPr>
                <w:webHidden/>
              </w:rPr>
              <w:fldChar w:fldCharType="separate"/>
            </w:r>
            <w:r w:rsidR="003F3D1C">
              <w:rPr>
                <w:webHidden/>
              </w:rPr>
              <w:t>15</w:t>
            </w:r>
            <w:r w:rsidR="00D51ECC">
              <w:rPr>
                <w:webHidden/>
              </w:rPr>
              <w:fldChar w:fldCharType="end"/>
            </w:r>
          </w:hyperlink>
        </w:p>
        <w:p w14:paraId="5B652FC2" w14:textId="6C4846D7" w:rsidR="00D51ECC" w:rsidRDefault="006A1E4A" w:rsidP="00D51ECC">
          <w:pPr>
            <w:pStyle w:val="TOC3"/>
            <w:rPr>
              <w:rFonts w:cstheme="minorBidi"/>
              <w:kern w:val="2"/>
              <w:sz w:val="22"/>
              <w:szCs w:val="22"/>
              <w:lang w:val="es-CO"/>
              <w14:ligatures w14:val="standardContextual"/>
            </w:rPr>
          </w:pPr>
          <w:hyperlink w:anchor="_Toc138256604" w:history="1">
            <w:r w:rsidR="00D51ECC" w:rsidRPr="001914F9">
              <w:rPr>
                <w:rStyle w:val="Hyperlink"/>
              </w:rPr>
              <w:t>3.4.4</w:t>
            </w:r>
            <w:r w:rsidR="00D51ECC">
              <w:rPr>
                <w:rFonts w:cstheme="minorBidi"/>
                <w:kern w:val="2"/>
                <w:sz w:val="22"/>
                <w:szCs w:val="22"/>
                <w:lang w:val="es-CO"/>
                <w14:ligatures w14:val="standardContextual"/>
              </w:rPr>
              <w:tab/>
            </w:r>
            <w:r w:rsidR="00D51ECC" w:rsidRPr="001914F9">
              <w:rPr>
                <w:rStyle w:val="Hyperlink"/>
              </w:rPr>
              <w:t>No double counting</w:t>
            </w:r>
            <w:r w:rsidR="00D51ECC">
              <w:rPr>
                <w:webHidden/>
              </w:rPr>
              <w:tab/>
            </w:r>
            <w:r w:rsidR="00D51ECC">
              <w:rPr>
                <w:webHidden/>
              </w:rPr>
              <w:fldChar w:fldCharType="begin"/>
            </w:r>
            <w:r w:rsidR="00D51ECC">
              <w:rPr>
                <w:webHidden/>
              </w:rPr>
              <w:instrText xml:space="preserve"> PAGEREF _Toc138256604 \h </w:instrText>
            </w:r>
            <w:r w:rsidR="00D51ECC">
              <w:rPr>
                <w:webHidden/>
              </w:rPr>
            </w:r>
            <w:r w:rsidR="00D51ECC">
              <w:rPr>
                <w:webHidden/>
              </w:rPr>
              <w:fldChar w:fldCharType="separate"/>
            </w:r>
            <w:r w:rsidR="003F3D1C">
              <w:rPr>
                <w:webHidden/>
              </w:rPr>
              <w:t>15</w:t>
            </w:r>
            <w:r w:rsidR="00D51ECC">
              <w:rPr>
                <w:webHidden/>
              </w:rPr>
              <w:fldChar w:fldCharType="end"/>
            </w:r>
          </w:hyperlink>
        </w:p>
        <w:p w14:paraId="53E60A41" w14:textId="67D44570" w:rsidR="00D51ECC" w:rsidRDefault="006A1E4A" w:rsidP="00D51ECC">
          <w:pPr>
            <w:pStyle w:val="TOC3"/>
            <w:rPr>
              <w:rFonts w:cstheme="minorBidi"/>
              <w:kern w:val="2"/>
              <w:sz w:val="22"/>
              <w:szCs w:val="22"/>
              <w:lang w:val="es-CO"/>
              <w14:ligatures w14:val="standardContextual"/>
            </w:rPr>
          </w:pPr>
          <w:hyperlink w:anchor="_Toc138256605" w:history="1">
            <w:r w:rsidR="00D51ECC" w:rsidRPr="001914F9">
              <w:rPr>
                <w:rStyle w:val="Hyperlink"/>
              </w:rPr>
              <w:t>3.4.5</w:t>
            </w:r>
            <w:r w:rsidR="00D51ECC">
              <w:rPr>
                <w:rFonts w:cstheme="minorBidi"/>
                <w:kern w:val="2"/>
                <w:sz w:val="22"/>
                <w:szCs w:val="22"/>
                <w:lang w:val="es-CO"/>
                <w14:ligatures w14:val="standardContextual"/>
              </w:rPr>
              <w:tab/>
            </w:r>
            <w:r w:rsidR="00D51ECC" w:rsidRPr="001914F9">
              <w:rPr>
                <w:rStyle w:val="Hyperlink"/>
              </w:rPr>
              <w:t>Sources of material generation</w:t>
            </w:r>
            <w:r w:rsidR="00D51ECC">
              <w:rPr>
                <w:webHidden/>
              </w:rPr>
              <w:tab/>
            </w:r>
            <w:r w:rsidR="00D51ECC">
              <w:rPr>
                <w:webHidden/>
              </w:rPr>
              <w:fldChar w:fldCharType="begin"/>
            </w:r>
            <w:r w:rsidR="00D51ECC">
              <w:rPr>
                <w:webHidden/>
              </w:rPr>
              <w:instrText xml:space="preserve"> PAGEREF _Toc138256605 \h </w:instrText>
            </w:r>
            <w:r w:rsidR="00D51ECC">
              <w:rPr>
                <w:webHidden/>
              </w:rPr>
            </w:r>
            <w:r w:rsidR="00D51ECC">
              <w:rPr>
                <w:webHidden/>
              </w:rPr>
              <w:fldChar w:fldCharType="separate"/>
            </w:r>
            <w:r w:rsidR="003F3D1C">
              <w:rPr>
                <w:webHidden/>
              </w:rPr>
              <w:t>15</w:t>
            </w:r>
            <w:r w:rsidR="00D51ECC">
              <w:rPr>
                <w:webHidden/>
              </w:rPr>
              <w:fldChar w:fldCharType="end"/>
            </w:r>
          </w:hyperlink>
        </w:p>
        <w:p w14:paraId="3B244537" w14:textId="12AB2443" w:rsidR="00D51ECC" w:rsidRDefault="006A1E4A" w:rsidP="00D51ECC">
          <w:pPr>
            <w:pStyle w:val="TOC3"/>
            <w:rPr>
              <w:rFonts w:cstheme="minorBidi"/>
              <w:kern w:val="2"/>
              <w:sz w:val="22"/>
              <w:szCs w:val="22"/>
              <w:lang w:val="es-CO"/>
              <w14:ligatures w14:val="standardContextual"/>
            </w:rPr>
          </w:pPr>
          <w:hyperlink w:anchor="_Toc138256606" w:history="1">
            <w:r w:rsidR="00D51ECC" w:rsidRPr="001914F9">
              <w:rPr>
                <w:rStyle w:val="Hyperlink"/>
              </w:rPr>
              <w:t>3.4.6</w:t>
            </w:r>
            <w:r w:rsidR="00D51ECC">
              <w:rPr>
                <w:rFonts w:cstheme="minorBidi"/>
                <w:kern w:val="2"/>
                <w:sz w:val="22"/>
                <w:szCs w:val="22"/>
                <w:lang w:val="es-CO"/>
                <w14:ligatures w14:val="standardContextual"/>
              </w:rPr>
              <w:tab/>
            </w:r>
            <w:r w:rsidR="00D51ECC" w:rsidRPr="001914F9">
              <w:rPr>
                <w:rStyle w:val="Hyperlink"/>
              </w:rPr>
              <w:t>Baseline scenario</w:t>
            </w:r>
            <w:r w:rsidR="00D51ECC">
              <w:rPr>
                <w:webHidden/>
              </w:rPr>
              <w:tab/>
            </w:r>
            <w:r w:rsidR="00D51ECC">
              <w:rPr>
                <w:webHidden/>
              </w:rPr>
              <w:fldChar w:fldCharType="begin"/>
            </w:r>
            <w:r w:rsidR="00D51ECC">
              <w:rPr>
                <w:webHidden/>
              </w:rPr>
              <w:instrText xml:space="preserve"> PAGEREF _Toc138256606 \h </w:instrText>
            </w:r>
            <w:r w:rsidR="00D51ECC">
              <w:rPr>
                <w:webHidden/>
              </w:rPr>
            </w:r>
            <w:r w:rsidR="00D51ECC">
              <w:rPr>
                <w:webHidden/>
              </w:rPr>
              <w:fldChar w:fldCharType="separate"/>
            </w:r>
            <w:r w:rsidR="003F3D1C">
              <w:rPr>
                <w:webHidden/>
              </w:rPr>
              <w:t>15</w:t>
            </w:r>
            <w:r w:rsidR="00D51ECC">
              <w:rPr>
                <w:webHidden/>
              </w:rPr>
              <w:fldChar w:fldCharType="end"/>
            </w:r>
          </w:hyperlink>
        </w:p>
        <w:p w14:paraId="79803481" w14:textId="5B1BE9B7" w:rsidR="00D51ECC" w:rsidRDefault="006A1E4A" w:rsidP="00D51ECC">
          <w:pPr>
            <w:pStyle w:val="TOC3"/>
            <w:rPr>
              <w:rFonts w:cstheme="minorBidi"/>
              <w:kern w:val="2"/>
              <w:sz w:val="22"/>
              <w:szCs w:val="22"/>
              <w:lang w:val="es-CO"/>
              <w14:ligatures w14:val="standardContextual"/>
            </w:rPr>
          </w:pPr>
          <w:hyperlink w:anchor="_Toc138256607" w:history="1">
            <w:r w:rsidR="00D51ECC" w:rsidRPr="001914F9">
              <w:rPr>
                <w:rStyle w:val="Hyperlink"/>
              </w:rPr>
              <w:t>3.4.7</w:t>
            </w:r>
            <w:r w:rsidR="00D51ECC">
              <w:rPr>
                <w:rFonts w:cstheme="minorBidi"/>
                <w:kern w:val="2"/>
                <w:sz w:val="22"/>
                <w:szCs w:val="22"/>
                <w:lang w:val="es-CO"/>
                <w14:ligatures w14:val="standardContextual"/>
              </w:rPr>
              <w:tab/>
            </w:r>
            <w:r w:rsidR="00D51ECC" w:rsidRPr="001914F9">
              <w:rPr>
                <w:rStyle w:val="Hyperlink"/>
              </w:rPr>
              <w:t>Project scenario</w:t>
            </w:r>
            <w:r w:rsidR="00D51ECC">
              <w:rPr>
                <w:webHidden/>
              </w:rPr>
              <w:tab/>
            </w:r>
            <w:r w:rsidR="00D51ECC">
              <w:rPr>
                <w:webHidden/>
              </w:rPr>
              <w:fldChar w:fldCharType="begin"/>
            </w:r>
            <w:r w:rsidR="00D51ECC">
              <w:rPr>
                <w:webHidden/>
              </w:rPr>
              <w:instrText xml:space="preserve"> PAGEREF _Toc138256607 \h </w:instrText>
            </w:r>
            <w:r w:rsidR="00D51ECC">
              <w:rPr>
                <w:webHidden/>
              </w:rPr>
            </w:r>
            <w:r w:rsidR="00D51ECC">
              <w:rPr>
                <w:webHidden/>
              </w:rPr>
              <w:fldChar w:fldCharType="separate"/>
            </w:r>
            <w:r w:rsidR="003F3D1C">
              <w:rPr>
                <w:webHidden/>
              </w:rPr>
              <w:t>16</w:t>
            </w:r>
            <w:r w:rsidR="00D51ECC">
              <w:rPr>
                <w:webHidden/>
              </w:rPr>
              <w:fldChar w:fldCharType="end"/>
            </w:r>
          </w:hyperlink>
        </w:p>
        <w:p w14:paraId="466B3DC9" w14:textId="659D84AE" w:rsidR="00D51ECC" w:rsidRDefault="006A1E4A" w:rsidP="00D51ECC">
          <w:pPr>
            <w:pStyle w:val="TOC3"/>
            <w:rPr>
              <w:rFonts w:cstheme="minorBidi"/>
              <w:kern w:val="2"/>
              <w:sz w:val="22"/>
              <w:szCs w:val="22"/>
              <w:lang w:val="es-CO"/>
              <w14:ligatures w14:val="standardContextual"/>
            </w:rPr>
          </w:pPr>
          <w:hyperlink w:anchor="_Toc138256608" w:history="1">
            <w:r w:rsidR="00D51ECC" w:rsidRPr="001914F9">
              <w:rPr>
                <w:rStyle w:val="Hyperlink"/>
              </w:rPr>
              <w:t>3.4.8</w:t>
            </w:r>
            <w:r w:rsidR="00D51ECC">
              <w:rPr>
                <w:rFonts w:cstheme="minorBidi"/>
                <w:kern w:val="2"/>
                <w:sz w:val="22"/>
                <w:szCs w:val="22"/>
                <w:lang w:val="es-CO"/>
                <w14:ligatures w14:val="standardContextual"/>
              </w:rPr>
              <w:tab/>
            </w:r>
            <w:r w:rsidR="00D51ECC" w:rsidRPr="001914F9">
              <w:rPr>
                <w:rStyle w:val="Hyperlink"/>
              </w:rPr>
              <w:t>Deviations in the implementation of the PCEM with respect to the PDD</w:t>
            </w:r>
            <w:r w:rsidR="00D51ECC">
              <w:rPr>
                <w:webHidden/>
              </w:rPr>
              <w:tab/>
            </w:r>
            <w:r w:rsidR="00D51ECC">
              <w:rPr>
                <w:webHidden/>
              </w:rPr>
              <w:fldChar w:fldCharType="begin"/>
            </w:r>
            <w:r w:rsidR="00D51ECC">
              <w:rPr>
                <w:webHidden/>
              </w:rPr>
              <w:instrText xml:space="preserve"> PAGEREF _Toc138256608 \h </w:instrText>
            </w:r>
            <w:r w:rsidR="00D51ECC">
              <w:rPr>
                <w:webHidden/>
              </w:rPr>
            </w:r>
            <w:r w:rsidR="00D51ECC">
              <w:rPr>
                <w:webHidden/>
              </w:rPr>
              <w:fldChar w:fldCharType="separate"/>
            </w:r>
            <w:r w:rsidR="003F3D1C">
              <w:rPr>
                <w:webHidden/>
              </w:rPr>
              <w:t>16</w:t>
            </w:r>
            <w:r w:rsidR="00D51ECC">
              <w:rPr>
                <w:webHidden/>
              </w:rPr>
              <w:fldChar w:fldCharType="end"/>
            </w:r>
          </w:hyperlink>
        </w:p>
        <w:p w14:paraId="1B2E2ADA" w14:textId="47234A8D" w:rsidR="00D51ECC" w:rsidRDefault="006A1E4A" w:rsidP="00D51ECC">
          <w:pPr>
            <w:pStyle w:val="TOC3"/>
            <w:rPr>
              <w:rFonts w:cstheme="minorBidi"/>
              <w:kern w:val="2"/>
              <w:sz w:val="22"/>
              <w:szCs w:val="22"/>
              <w:lang w:val="es-CO"/>
              <w14:ligatures w14:val="standardContextual"/>
            </w:rPr>
          </w:pPr>
          <w:hyperlink w:anchor="_Toc138256609" w:history="1">
            <w:r w:rsidR="00D51ECC" w:rsidRPr="001914F9">
              <w:rPr>
                <w:rStyle w:val="Hyperlink"/>
              </w:rPr>
              <w:t>3.4.9</w:t>
            </w:r>
            <w:r w:rsidR="00D51ECC">
              <w:rPr>
                <w:rFonts w:cstheme="minorBidi"/>
                <w:kern w:val="2"/>
                <w:sz w:val="22"/>
                <w:szCs w:val="22"/>
                <w:lang w:val="es-CO"/>
                <w14:ligatures w14:val="standardContextual"/>
              </w:rPr>
              <w:tab/>
            </w:r>
            <w:r w:rsidR="00D51ECC" w:rsidRPr="001914F9">
              <w:rPr>
                <w:rStyle w:val="Hyperlink"/>
              </w:rPr>
              <w:t>Methodological deviations</w:t>
            </w:r>
            <w:r w:rsidR="00D51ECC">
              <w:rPr>
                <w:webHidden/>
              </w:rPr>
              <w:tab/>
            </w:r>
            <w:r w:rsidR="00D51ECC">
              <w:rPr>
                <w:webHidden/>
              </w:rPr>
              <w:fldChar w:fldCharType="begin"/>
            </w:r>
            <w:r w:rsidR="00D51ECC">
              <w:rPr>
                <w:webHidden/>
              </w:rPr>
              <w:instrText xml:space="preserve"> PAGEREF _Toc138256609 \h </w:instrText>
            </w:r>
            <w:r w:rsidR="00D51ECC">
              <w:rPr>
                <w:webHidden/>
              </w:rPr>
            </w:r>
            <w:r w:rsidR="00D51ECC">
              <w:rPr>
                <w:webHidden/>
              </w:rPr>
              <w:fldChar w:fldCharType="separate"/>
            </w:r>
            <w:r w:rsidR="003F3D1C">
              <w:rPr>
                <w:webHidden/>
              </w:rPr>
              <w:t>16</w:t>
            </w:r>
            <w:r w:rsidR="00D51ECC">
              <w:rPr>
                <w:webHidden/>
              </w:rPr>
              <w:fldChar w:fldCharType="end"/>
            </w:r>
          </w:hyperlink>
        </w:p>
        <w:p w14:paraId="552EB713" w14:textId="660F818E" w:rsidR="00D51ECC" w:rsidRDefault="006A1E4A" w:rsidP="00D51ECC">
          <w:pPr>
            <w:pStyle w:val="TOC3"/>
            <w:tabs>
              <w:tab w:val="left" w:pos="880"/>
            </w:tabs>
            <w:rPr>
              <w:rFonts w:cstheme="minorBidi"/>
              <w:kern w:val="2"/>
              <w:sz w:val="22"/>
              <w:szCs w:val="22"/>
              <w:lang w:val="es-CO"/>
              <w14:ligatures w14:val="standardContextual"/>
            </w:rPr>
          </w:pPr>
          <w:hyperlink w:anchor="_Toc138256610" w:history="1">
            <w:r w:rsidR="00D51ECC" w:rsidRPr="001914F9">
              <w:rPr>
                <w:rStyle w:val="Hyperlink"/>
              </w:rPr>
              <w:t>3.4.10</w:t>
            </w:r>
            <w:r w:rsidR="00D51ECC">
              <w:rPr>
                <w:rFonts w:cstheme="minorBidi"/>
                <w:kern w:val="2"/>
                <w:sz w:val="22"/>
                <w:szCs w:val="22"/>
                <w:lang w:val="es-CO"/>
                <w14:ligatures w14:val="standardContextual"/>
              </w:rPr>
              <w:tab/>
            </w:r>
            <w:r w:rsidR="00D51ECC" w:rsidRPr="001914F9">
              <w:rPr>
                <w:rStyle w:val="Hyperlink"/>
              </w:rPr>
              <w:t>Quantification of materials in the baseline scenario</w:t>
            </w:r>
            <w:r w:rsidR="00D51ECC">
              <w:rPr>
                <w:webHidden/>
              </w:rPr>
              <w:tab/>
            </w:r>
            <w:r w:rsidR="00D51ECC">
              <w:rPr>
                <w:webHidden/>
              </w:rPr>
              <w:fldChar w:fldCharType="begin"/>
            </w:r>
            <w:r w:rsidR="00D51ECC">
              <w:rPr>
                <w:webHidden/>
              </w:rPr>
              <w:instrText xml:space="preserve"> PAGEREF _Toc138256610 \h </w:instrText>
            </w:r>
            <w:r w:rsidR="00D51ECC">
              <w:rPr>
                <w:webHidden/>
              </w:rPr>
            </w:r>
            <w:r w:rsidR="00D51ECC">
              <w:rPr>
                <w:webHidden/>
              </w:rPr>
              <w:fldChar w:fldCharType="separate"/>
            </w:r>
            <w:r w:rsidR="003F3D1C">
              <w:rPr>
                <w:webHidden/>
              </w:rPr>
              <w:t>16</w:t>
            </w:r>
            <w:r w:rsidR="00D51ECC">
              <w:rPr>
                <w:webHidden/>
              </w:rPr>
              <w:fldChar w:fldCharType="end"/>
            </w:r>
          </w:hyperlink>
        </w:p>
        <w:p w14:paraId="7C32317C" w14:textId="7A6D2BC3" w:rsidR="00D51ECC" w:rsidRDefault="006A1E4A" w:rsidP="00D51ECC">
          <w:pPr>
            <w:pStyle w:val="TOC3"/>
            <w:tabs>
              <w:tab w:val="left" w:pos="880"/>
            </w:tabs>
            <w:rPr>
              <w:rFonts w:cstheme="minorBidi"/>
              <w:kern w:val="2"/>
              <w:sz w:val="22"/>
              <w:szCs w:val="22"/>
              <w:lang w:val="es-CO"/>
              <w14:ligatures w14:val="standardContextual"/>
            </w:rPr>
          </w:pPr>
          <w:hyperlink w:anchor="_Toc138256611" w:history="1">
            <w:r w:rsidR="00D51ECC" w:rsidRPr="001914F9">
              <w:rPr>
                <w:rStyle w:val="Hyperlink"/>
              </w:rPr>
              <w:t>3.4.11</w:t>
            </w:r>
            <w:r w:rsidR="00D51ECC">
              <w:rPr>
                <w:rFonts w:cstheme="minorBidi"/>
                <w:kern w:val="2"/>
                <w:sz w:val="22"/>
                <w:szCs w:val="22"/>
                <w:lang w:val="es-CO"/>
                <w14:ligatures w14:val="standardContextual"/>
              </w:rPr>
              <w:tab/>
            </w:r>
            <w:r w:rsidR="00D51ECC" w:rsidRPr="001914F9">
              <w:rPr>
                <w:rStyle w:val="Hyperlink"/>
              </w:rPr>
              <w:t>Quantification of material reduction or recirculation in the project scenario</w:t>
            </w:r>
            <w:r w:rsidR="00D51ECC">
              <w:rPr>
                <w:webHidden/>
              </w:rPr>
              <w:tab/>
            </w:r>
            <w:r w:rsidR="00D51ECC">
              <w:rPr>
                <w:webHidden/>
              </w:rPr>
              <w:fldChar w:fldCharType="begin"/>
            </w:r>
            <w:r w:rsidR="00D51ECC">
              <w:rPr>
                <w:webHidden/>
              </w:rPr>
              <w:instrText xml:space="preserve"> PAGEREF _Toc138256611 \h </w:instrText>
            </w:r>
            <w:r w:rsidR="00D51ECC">
              <w:rPr>
                <w:webHidden/>
              </w:rPr>
            </w:r>
            <w:r w:rsidR="00D51ECC">
              <w:rPr>
                <w:webHidden/>
              </w:rPr>
              <w:fldChar w:fldCharType="separate"/>
            </w:r>
            <w:r w:rsidR="003F3D1C">
              <w:rPr>
                <w:webHidden/>
              </w:rPr>
              <w:t>17</w:t>
            </w:r>
            <w:r w:rsidR="00D51ECC">
              <w:rPr>
                <w:webHidden/>
              </w:rPr>
              <w:fldChar w:fldCharType="end"/>
            </w:r>
          </w:hyperlink>
        </w:p>
        <w:p w14:paraId="2CA15D3B" w14:textId="00781C9B" w:rsidR="00D51ECC" w:rsidRDefault="006A1E4A" w:rsidP="00D51ECC">
          <w:pPr>
            <w:pStyle w:val="TOC3"/>
            <w:tabs>
              <w:tab w:val="left" w:pos="880"/>
            </w:tabs>
            <w:rPr>
              <w:rFonts w:cstheme="minorBidi"/>
              <w:kern w:val="2"/>
              <w:sz w:val="22"/>
              <w:szCs w:val="22"/>
              <w:lang w:val="es-CO"/>
              <w14:ligatures w14:val="standardContextual"/>
            </w:rPr>
          </w:pPr>
          <w:hyperlink w:anchor="_Toc138256612" w:history="1">
            <w:r w:rsidR="00D51ECC" w:rsidRPr="001914F9">
              <w:rPr>
                <w:rStyle w:val="Hyperlink"/>
              </w:rPr>
              <w:t>3.4.12</w:t>
            </w:r>
            <w:r w:rsidR="00D51ECC">
              <w:rPr>
                <w:rFonts w:cstheme="minorBidi"/>
                <w:kern w:val="2"/>
                <w:sz w:val="22"/>
                <w:szCs w:val="22"/>
                <w:lang w:val="es-CO"/>
                <w14:ligatures w14:val="standardContextual"/>
              </w:rPr>
              <w:tab/>
            </w:r>
            <w:r w:rsidR="00D51ECC" w:rsidRPr="001914F9">
              <w:rPr>
                <w:rStyle w:val="Hyperlink"/>
              </w:rPr>
              <w:t>Leakage</w:t>
            </w:r>
            <w:r w:rsidR="00D51ECC">
              <w:rPr>
                <w:webHidden/>
              </w:rPr>
              <w:tab/>
            </w:r>
            <w:r w:rsidR="00D51ECC">
              <w:rPr>
                <w:webHidden/>
              </w:rPr>
              <w:fldChar w:fldCharType="begin"/>
            </w:r>
            <w:r w:rsidR="00D51ECC">
              <w:rPr>
                <w:webHidden/>
              </w:rPr>
              <w:instrText xml:space="preserve"> PAGEREF _Toc138256612 \h </w:instrText>
            </w:r>
            <w:r w:rsidR="00D51ECC">
              <w:rPr>
                <w:webHidden/>
              </w:rPr>
            </w:r>
            <w:r w:rsidR="00D51ECC">
              <w:rPr>
                <w:webHidden/>
              </w:rPr>
              <w:fldChar w:fldCharType="separate"/>
            </w:r>
            <w:r w:rsidR="003F3D1C">
              <w:rPr>
                <w:webHidden/>
              </w:rPr>
              <w:t>17</w:t>
            </w:r>
            <w:r w:rsidR="00D51ECC">
              <w:rPr>
                <w:webHidden/>
              </w:rPr>
              <w:fldChar w:fldCharType="end"/>
            </w:r>
          </w:hyperlink>
        </w:p>
        <w:p w14:paraId="45826B96" w14:textId="67543EF5" w:rsidR="00D51ECC" w:rsidRDefault="006A1E4A" w:rsidP="00D51ECC">
          <w:pPr>
            <w:pStyle w:val="TOC3"/>
            <w:tabs>
              <w:tab w:val="left" w:pos="880"/>
            </w:tabs>
            <w:rPr>
              <w:rFonts w:cstheme="minorBidi"/>
              <w:kern w:val="2"/>
              <w:sz w:val="22"/>
              <w:szCs w:val="22"/>
              <w:lang w:val="es-CO"/>
              <w14:ligatures w14:val="standardContextual"/>
            </w:rPr>
          </w:pPr>
          <w:hyperlink w:anchor="_Toc138256613" w:history="1">
            <w:r w:rsidR="00D51ECC" w:rsidRPr="001914F9">
              <w:rPr>
                <w:rStyle w:val="Hyperlink"/>
              </w:rPr>
              <w:t>3.4.13</w:t>
            </w:r>
            <w:r w:rsidR="00D51ECC">
              <w:rPr>
                <w:rFonts w:cstheme="minorBidi"/>
                <w:kern w:val="2"/>
                <w:sz w:val="22"/>
                <w:szCs w:val="22"/>
                <w:lang w:val="es-CO"/>
                <w14:ligatures w14:val="standardContextual"/>
              </w:rPr>
              <w:tab/>
            </w:r>
            <w:r w:rsidR="00D51ECC" w:rsidRPr="001914F9">
              <w:rPr>
                <w:rStyle w:val="Hyperlink"/>
              </w:rPr>
              <w:t>Accreditation period</w:t>
            </w:r>
            <w:r w:rsidR="00D51ECC">
              <w:rPr>
                <w:webHidden/>
              </w:rPr>
              <w:tab/>
            </w:r>
            <w:r w:rsidR="00D51ECC">
              <w:rPr>
                <w:webHidden/>
              </w:rPr>
              <w:fldChar w:fldCharType="begin"/>
            </w:r>
            <w:r w:rsidR="00D51ECC">
              <w:rPr>
                <w:webHidden/>
              </w:rPr>
              <w:instrText xml:space="preserve"> PAGEREF _Toc138256613 \h </w:instrText>
            </w:r>
            <w:r w:rsidR="00D51ECC">
              <w:rPr>
                <w:webHidden/>
              </w:rPr>
            </w:r>
            <w:r w:rsidR="00D51ECC">
              <w:rPr>
                <w:webHidden/>
              </w:rPr>
              <w:fldChar w:fldCharType="separate"/>
            </w:r>
            <w:r w:rsidR="003F3D1C">
              <w:rPr>
                <w:webHidden/>
              </w:rPr>
              <w:t>17</w:t>
            </w:r>
            <w:r w:rsidR="00D51ECC">
              <w:rPr>
                <w:webHidden/>
              </w:rPr>
              <w:fldChar w:fldCharType="end"/>
            </w:r>
          </w:hyperlink>
        </w:p>
        <w:p w14:paraId="37663A73" w14:textId="2EED8644" w:rsidR="00D51ECC" w:rsidRDefault="006A1E4A" w:rsidP="00D51ECC">
          <w:pPr>
            <w:pStyle w:val="TOC3"/>
            <w:tabs>
              <w:tab w:val="left" w:pos="880"/>
            </w:tabs>
            <w:rPr>
              <w:rFonts w:cstheme="minorBidi"/>
              <w:kern w:val="2"/>
              <w:sz w:val="22"/>
              <w:szCs w:val="22"/>
              <w:lang w:val="es-CO"/>
              <w14:ligatures w14:val="standardContextual"/>
            </w:rPr>
          </w:pPr>
          <w:hyperlink w:anchor="_Toc138256614" w:history="1">
            <w:r w:rsidR="00D51ECC" w:rsidRPr="001914F9">
              <w:rPr>
                <w:rStyle w:val="Hyperlink"/>
              </w:rPr>
              <w:t>3.4.14</w:t>
            </w:r>
            <w:r w:rsidR="00D51ECC">
              <w:rPr>
                <w:rFonts w:cstheme="minorBidi"/>
                <w:kern w:val="2"/>
                <w:sz w:val="22"/>
                <w:szCs w:val="22"/>
                <w:lang w:val="es-CO"/>
                <w14:ligatures w14:val="standardContextual"/>
              </w:rPr>
              <w:tab/>
            </w:r>
            <w:r w:rsidR="00D51ECC" w:rsidRPr="001914F9">
              <w:rPr>
                <w:rStyle w:val="Hyperlink"/>
              </w:rPr>
              <w:t>Net material reduction or recirculation</w:t>
            </w:r>
            <w:r w:rsidR="00D51ECC">
              <w:rPr>
                <w:webHidden/>
              </w:rPr>
              <w:tab/>
            </w:r>
            <w:r w:rsidR="00D51ECC">
              <w:rPr>
                <w:webHidden/>
              </w:rPr>
              <w:fldChar w:fldCharType="begin"/>
            </w:r>
            <w:r w:rsidR="00D51ECC">
              <w:rPr>
                <w:webHidden/>
              </w:rPr>
              <w:instrText xml:space="preserve"> PAGEREF _Toc138256614 \h </w:instrText>
            </w:r>
            <w:r w:rsidR="00D51ECC">
              <w:rPr>
                <w:webHidden/>
              </w:rPr>
            </w:r>
            <w:r w:rsidR="00D51ECC">
              <w:rPr>
                <w:webHidden/>
              </w:rPr>
              <w:fldChar w:fldCharType="separate"/>
            </w:r>
            <w:r w:rsidR="003F3D1C">
              <w:rPr>
                <w:webHidden/>
              </w:rPr>
              <w:t>17</w:t>
            </w:r>
            <w:r w:rsidR="00D51ECC">
              <w:rPr>
                <w:webHidden/>
              </w:rPr>
              <w:fldChar w:fldCharType="end"/>
            </w:r>
          </w:hyperlink>
        </w:p>
        <w:p w14:paraId="67DD2943" w14:textId="0CA5551F" w:rsidR="00D51ECC" w:rsidRDefault="006A1E4A" w:rsidP="00D51ECC">
          <w:pPr>
            <w:pStyle w:val="TOC1"/>
            <w:rPr>
              <w:rFonts w:cstheme="minorBidi"/>
              <w:b w:val="0"/>
              <w:bCs w:val="0"/>
              <w:kern w:val="2"/>
              <w:lang w:val="es-CO" w:eastAsia="es-CO"/>
              <w14:ligatures w14:val="standardContextual"/>
            </w:rPr>
          </w:pPr>
          <w:hyperlink w:anchor="_Toc138256615" w:history="1">
            <w:r w:rsidR="00D51ECC" w:rsidRPr="001914F9">
              <w:rPr>
                <w:rStyle w:val="Hyperlink"/>
                <w:iCs/>
              </w:rPr>
              <w:t>4</w:t>
            </w:r>
            <w:r w:rsidR="00D51ECC">
              <w:rPr>
                <w:rFonts w:cstheme="minorBidi"/>
                <w:b w:val="0"/>
                <w:bCs w:val="0"/>
                <w:kern w:val="2"/>
                <w:lang w:val="es-CO" w:eastAsia="es-CO"/>
                <w14:ligatures w14:val="standardContextual"/>
              </w:rPr>
              <w:tab/>
            </w:r>
            <w:r w:rsidR="00D51ECC" w:rsidRPr="001914F9">
              <w:rPr>
                <w:rStyle w:val="Hyperlink"/>
              </w:rPr>
              <w:t>PCEM monitoring plan</w:t>
            </w:r>
            <w:r w:rsidR="00D51ECC">
              <w:rPr>
                <w:webHidden/>
              </w:rPr>
              <w:tab/>
            </w:r>
            <w:r w:rsidR="00D51ECC">
              <w:rPr>
                <w:webHidden/>
              </w:rPr>
              <w:fldChar w:fldCharType="begin"/>
            </w:r>
            <w:r w:rsidR="00D51ECC">
              <w:rPr>
                <w:webHidden/>
              </w:rPr>
              <w:instrText xml:space="preserve"> PAGEREF _Toc138256615 \h </w:instrText>
            </w:r>
            <w:r w:rsidR="00D51ECC">
              <w:rPr>
                <w:webHidden/>
              </w:rPr>
            </w:r>
            <w:r w:rsidR="00D51ECC">
              <w:rPr>
                <w:webHidden/>
              </w:rPr>
              <w:fldChar w:fldCharType="separate"/>
            </w:r>
            <w:r w:rsidR="003F3D1C">
              <w:rPr>
                <w:webHidden/>
              </w:rPr>
              <w:t>18</w:t>
            </w:r>
            <w:r w:rsidR="00D51ECC">
              <w:rPr>
                <w:webHidden/>
              </w:rPr>
              <w:fldChar w:fldCharType="end"/>
            </w:r>
          </w:hyperlink>
        </w:p>
        <w:p w14:paraId="2A84E73A" w14:textId="60EB5C91" w:rsidR="00D51ECC" w:rsidRDefault="006A1E4A" w:rsidP="00D51ECC">
          <w:pPr>
            <w:pStyle w:val="TOC1"/>
            <w:rPr>
              <w:rFonts w:cstheme="minorBidi"/>
              <w:b w:val="0"/>
              <w:bCs w:val="0"/>
              <w:kern w:val="2"/>
              <w:lang w:val="es-CO" w:eastAsia="es-CO"/>
              <w14:ligatures w14:val="standardContextual"/>
            </w:rPr>
          </w:pPr>
          <w:hyperlink w:anchor="_Toc138256616" w:history="1">
            <w:r w:rsidR="00D51ECC" w:rsidRPr="001914F9">
              <w:rPr>
                <w:rStyle w:val="Hyperlink"/>
                <w:iCs/>
              </w:rPr>
              <w:t>5</w:t>
            </w:r>
            <w:r w:rsidR="00D51ECC">
              <w:rPr>
                <w:rFonts w:cstheme="minorBidi"/>
                <w:b w:val="0"/>
                <w:bCs w:val="0"/>
                <w:kern w:val="2"/>
                <w:lang w:val="es-CO" w:eastAsia="es-CO"/>
                <w14:ligatures w14:val="standardContextual"/>
              </w:rPr>
              <w:tab/>
            </w:r>
            <w:r w:rsidR="00D51ECC" w:rsidRPr="001914F9">
              <w:rPr>
                <w:rStyle w:val="Hyperlink"/>
              </w:rPr>
              <w:t>Legal and documentary aspects</w:t>
            </w:r>
            <w:r w:rsidR="00D51ECC">
              <w:rPr>
                <w:webHidden/>
              </w:rPr>
              <w:tab/>
            </w:r>
            <w:r w:rsidR="00D51ECC">
              <w:rPr>
                <w:webHidden/>
              </w:rPr>
              <w:fldChar w:fldCharType="begin"/>
            </w:r>
            <w:r w:rsidR="00D51ECC">
              <w:rPr>
                <w:webHidden/>
              </w:rPr>
              <w:instrText xml:space="preserve"> PAGEREF _Toc138256616 \h </w:instrText>
            </w:r>
            <w:r w:rsidR="00D51ECC">
              <w:rPr>
                <w:webHidden/>
              </w:rPr>
            </w:r>
            <w:r w:rsidR="00D51ECC">
              <w:rPr>
                <w:webHidden/>
              </w:rPr>
              <w:fldChar w:fldCharType="separate"/>
            </w:r>
            <w:r w:rsidR="003F3D1C">
              <w:rPr>
                <w:webHidden/>
              </w:rPr>
              <w:t>19</w:t>
            </w:r>
            <w:r w:rsidR="00D51ECC">
              <w:rPr>
                <w:webHidden/>
              </w:rPr>
              <w:fldChar w:fldCharType="end"/>
            </w:r>
          </w:hyperlink>
        </w:p>
        <w:p w14:paraId="47A76786" w14:textId="42C734E8" w:rsidR="00D51ECC" w:rsidRDefault="006A1E4A" w:rsidP="00D51ECC">
          <w:pPr>
            <w:pStyle w:val="TOC2"/>
            <w:rPr>
              <w:rFonts w:cstheme="minorBidi"/>
              <w:kern w:val="2"/>
              <w:sz w:val="22"/>
              <w:lang w:val="es-CO"/>
              <w14:ligatures w14:val="standardContextual"/>
            </w:rPr>
          </w:pPr>
          <w:hyperlink w:anchor="_Toc138256617" w:history="1">
            <w:r w:rsidR="00D51ECC" w:rsidRPr="001914F9">
              <w:rPr>
                <w:rStyle w:val="Hyperlink"/>
              </w:rPr>
              <w:t>5.1</w:t>
            </w:r>
            <w:r w:rsidR="00D51ECC">
              <w:rPr>
                <w:rFonts w:cstheme="minorBidi"/>
                <w:kern w:val="2"/>
                <w:sz w:val="22"/>
                <w:lang w:val="es-CO"/>
                <w14:ligatures w14:val="standardContextual"/>
              </w:rPr>
              <w:tab/>
            </w:r>
            <w:r w:rsidR="00D51ECC" w:rsidRPr="001914F9">
              <w:rPr>
                <w:rStyle w:val="Hyperlink"/>
              </w:rPr>
              <w:t>Legal requirements</w:t>
            </w:r>
            <w:r w:rsidR="00D51ECC">
              <w:rPr>
                <w:webHidden/>
              </w:rPr>
              <w:tab/>
            </w:r>
            <w:r w:rsidR="00D51ECC">
              <w:rPr>
                <w:webHidden/>
              </w:rPr>
              <w:fldChar w:fldCharType="begin"/>
            </w:r>
            <w:r w:rsidR="00D51ECC">
              <w:rPr>
                <w:webHidden/>
              </w:rPr>
              <w:instrText xml:space="preserve"> PAGEREF _Toc138256617 \h </w:instrText>
            </w:r>
            <w:r w:rsidR="00D51ECC">
              <w:rPr>
                <w:webHidden/>
              </w:rPr>
            </w:r>
            <w:r w:rsidR="00D51ECC">
              <w:rPr>
                <w:webHidden/>
              </w:rPr>
              <w:fldChar w:fldCharType="separate"/>
            </w:r>
            <w:r w:rsidR="003F3D1C">
              <w:rPr>
                <w:webHidden/>
              </w:rPr>
              <w:t>19</w:t>
            </w:r>
            <w:r w:rsidR="00D51ECC">
              <w:rPr>
                <w:webHidden/>
              </w:rPr>
              <w:fldChar w:fldCharType="end"/>
            </w:r>
          </w:hyperlink>
        </w:p>
        <w:p w14:paraId="7C3B5625" w14:textId="2F44087E" w:rsidR="00D51ECC" w:rsidRDefault="006A1E4A" w:rsidP="00D51ECC">
          <w:pPr>
            <w:pStyle w:val="TOC2"/>
            <w:rPr>
              <w:rFonts w:cstheme="minorBidi"/>
              <w:kern w:val="2"/>
              <w:sz w:val="22"/>
              <w:lang w:val="es-CO"/>
              <w14:ligatures w14:val="standardContextual"/>
            </w:rPr>
          </w:pPr>
          <w:hyperlink w:anchor="_Toc138256618" w:history="1">
            <w:r w:rsidR="00D51ECC" w:rsidRPr="001914F9">
              <w:rPr>
                <w:rStyle w:val="Hyperlink"/>
              </w:rPr>
              <w:t>5.1</w:t>
            </w:r>
            <w:r w:rsidR="00D51ECC">
              <w:rPr>
                <w:rFonts w:cstheme="minorBidi"/>
                <w:kern w:val="2"/>
                <w:sz w:val="22"/>
                <w:lang w:val="es-CO"/>
                <w14:ligatures w14:val="standardContextual"/>
              </w:rPr>
              <w:tab/>
            </w:r>
            <w:r w:rsidR="00D51ECC" w:rsidRPr="001914F9">
              <w:rPr>
                <w:rStyle w:val="Hyperlink"/>
              </w:rPr>
              <w:t>PCEM documentation</w:t>
            </w:r>
            <w:r w:rsidR="00D51ECC">
              <w:rPr>
                <w:webHidden/>
              </w:rPr>
              <w:tab/>
            </w:r>
            <w:r w:rsidR="00D51ECC">
              <w:rPr>
                <w:webHidden/>
              </w:rPr>
              <w:fldChar w:fldCharType="begin"/>
            </w:r>
            <w:r w:rsidR="00D51ECC">
              <w:rPr>
                <w:webHidden/>
              </w:rPr>
              <w:instrText xml:space="preserve"> PAGEREF _Toc138256618 \h </w:instrText>
            </w:r>
            <w:r w:rsidR="00D51ECC">
              <w:rPr>
                <w:webHidden/>
              </w:rPr>
            </w:r>
            <w:r w:rsidR="00D51ECC">
              <w:rPr>
                <w:webHidden/>
              </w:rPr>
              <w:fldChar w:fldCharType="separate"/>
            </w:r>
            <w:r w:rsidR="003F3D1C">
              <w:rPr>
                <w:webHidden/>
              </w:rPr>
              <w:t>19</w:t>
            </w:r>
            <w:r w:rsidR="00D51ECC">
              <w:rPr>
                <w:webHidden/>
              </w:rPr>
              <w:fldChar w:fldCharType="end"/>
            </w:r>
          </w:hyperlink>
        </w:p>
        <w:p w14:paraId="0B64BAD0" w14:textId="444710D7" w:rsidR="00D51ECC" w:rsidRDefault="006A1E4A" w:rsidP="00D51ECC">
          <w:pPr>
            <w:pStyle w:val="TOC1"/>
            <w:rPr>
              <w:rFonts w:cstheme="minorBidi"/>
              <w:b w:val="0"/>
              <w:bCs w:val="0"/>
              <w:kern w:val="2"/>
              <w:lang w:val="es-CO" w:eastAsia="es-CO"/>
              <w14:ligatures w14:val="standardContextual"/>
            </w:rPr>
          </w:pPr>
          <w:hyperlink w:anchor="_Toc138256619" w:history="1">
            <w:r w:rsidR="00D51ECC" w:rsidRPr="001914F9">
              <w:rPr>
                <w:rStyle w:val="Hyperlink"/>
                <w:iCs/>
              </w:rPr>
              <w:t>6</w:t>
            </w:r>
            <w:r w:rsidR="00D51ECC">
              <w:rPr>
                <w:rFonts w:cstheme="minorBidi"/>
                <w:b w:val="0"/>
                <w:bCs w:val="0"/>
                <w:kern w:val="2"/>
                <w:lang w:val="es-CO" w:eastAsia="es-CO"/>
                <w14:ligatures w14:val="standardContextual"/>
              </w:rPr>
              <w:tab/>
            </w:r>
            <w:r w:rsidR="00D51ECC" w:rsidRPr="001914F9">
              <w:rPr>
                <w:rStyle w:val="Hyperlink"/>
              </w:rPr>
              <w:t>Stakeholder consultation</w:t>
            </w:r>
            <w:r w:rsidR="00D51ECC">
              <w:rPr>
                <w:webHidden/>
              </w:rPr>
              <w:tab/>
            </w:r>
            <w:r w:rsidR="00D51ECC">
              <w:rPr>
                <w:webHidden/>
              </w:rPr>
              <w:fldChar w:fldCharType="begin"/>
            </w:r>
            <w:r w:rsidR="00D51ECC">
              <w:rPr>
                <w:webHidden/>
              </w:rPr>
              <w:instrText xml:space="preserve"> PAGEREF _Toc138256619 \h </w:instrText>
            </w:r>
            <w:r w:rsidR="00D51ECC">
              <w:rPr>
                <w:webHidden/>
              </w:rPr>
            </w:r>
            <w:r w:rsidR="00D51ECC">
              <w:rPr>
                <w:webHidden/>
              </w:rPr>
              <w:fldChar w:fldCharType="separate"/>
            </w:r>
            <w:r w:rsidR="003F3D1C">
              <w:rPr>
                <w:webHidden/>
              </w:rPr>
              <w:t>20</w:t>
            </w:r>
            <w:r w:rsidR="00D51ECC">
              <w:rPr>
                <w:webHidden/>
              </w:rPr>
              <w:fldChar w:fldCharType="end"/>
            </w:r>
          </w:hyperlink>
        </w:p>
        <w:p w14:paraId="325F6A4C" w14:textId="63F7D385" w:rsidR="00D51ECC" w:rsidRDefault="006A1E4A" w:rsidP="00D51ECC">
          <w:pPr>
            <w:pStyle w:val="TOC1"/>
            <w:rPr>
              <w:rFonts w:cstheme="minorBidi"/>
              <w:b w:val="0"/>
              <w:bCs w:val="0"/>
              <w:kern w:val="2"/>
              <w:lang w:val="es-CO" w:eastAsia="es-CO"/>
              <w14:ligatures w14:val="standardContextual"/>
            </w:rPr>
          </w:pPr>
          <w:hyperlink w:anchor="_Toc138256620" w:history="1">
            <w:r w:rsidR="00D51ECC" w:rsidRPr="001914F9">
              <w:rPr>
                <w:rStyle w:val="Hyperlink"/>
                <w:iCs/>
              </w:rPr>
              <w:t>7</w:t>
            </w:r>
            <w:r w:rsidR="00D51ECC">
              <w:rPr>
                <w:rFonts w:cstheme="minorBidi"/>
                <w:b w:val="0"/>
                <w:bCs w:val="0"/>
                <w:kern w:val="2"/>
                <w:lang w:val="es-CO" w:eastAsia="es-CO"/>
                <w14:ligatures w14:val="standardContextual"/>
              </w:rPr>
              <w:tab/>
            </w:r>
            <w:r w:rsidR="00D51ECC" w:rsidRPr="001914F9">
              <w:rPr>
                <w:rStyle w:val="Hyperlink"/>
              </w:rPr>
              <w:t>Contributions to the Sustainable Development Goals of the United Nations</w:t>
            </w:r>
            <w:r w:rsidR="00D51ECC">
              <w:rPr>
                <w:webHidden/>
              </w:rPr>
              <w:tab/>
            </w:r>
            <w:r w:rsidR="00D51ECC">
              <w:rPr>
                <w:webHidden/>
              </w:rPr>
              <w:fldChar w:fldCharType="begin"/>
            </w:r>
            <w:r w:rsidR="00D51ECC">
              <w:rPr>
                <w:webHidden/>
              </w:rPr>
              <w:instrText xml:space="preserve"> PAGEREF _Toc138256620 \h </w:instrText>
            </w:r>
            <w:r w:rsidR="00D51ECC">
              <w:rPr>
                <w:webHidden/>
              </w:rPr>
            </w:r>
            <w:r w:rsidR="00D51ECC">
              <w:rPr>
                <w:webHidden/>
              </w:rPr>
              <w:fldChar w:fldCharType="separate"/>
            </w:r>
            <w:r w:rsidR="003F3D1C">
              <w:rPr>
                <w:webHidden/>
              </w:rPr>
              <w:t>21</w:t>
            </w:r>
            <w:r w:rsidR="00D51ECC">
              <w:rPr>
                <w:webHidden/>
              </w:rPr>
              <w:fldChar w:fldCharType="end"/>
            </w:r>
          </w:hyperlink>
        </w:p>
        <w:p w14:paraId="117DA9F2" w14:textId="20C32901" w:rsidR="00D51ECC" w:rsidRDefault="006A1E4A" w:rsidP="00D51ECC">
          <w:pPr>
            <w:pStyle w:val="TOC1"/>
            <w:rPr>
              <w:rFonts w:cstheme="minorBidi"/>
              <w:b w:val="0"/>
              <w:bCs w:val="0"/>
              <w:kern w:val="2"/>
              <w:lang w:val="es-CO" w:eastAsia="es-CO"/>
              <w14:ligatures w14:val="standardContextual"/>
            </w:rPr>
          </w:pPr>
          <w:hyperlink w:anchor="_Toc138256621" w:history="1">
            <w:r w:rsidR="00D51ECC" w:rsidRPr="001914F9">
              <w:rPr>
                <w:rStyle w:val="Hyperlink"/>
                <w:iCs/>
              </w:rPr>
              <w:t>8</w:t>
            </w:r>
            <w:r w:rsidR="00D51ECC">
              <w:rPr>
                <w:rFonts w:cstheme="minorBidi"/>
                <w:b w:val="0"/>
                <w:bCs w:val="0"/>
                <w:kern w:val="2"/>
                <w:lang w:val="es-CO" w:eastAsia="es-CO"/>
                <w14:ligatures w14:val="standardContextual"/>
              </w:rPr>
              <w:tab/>
            </w:r>
            <w:r w:rsidR="00D51ECC" w:rsidRPr="001914F9">
              <w:rPr>
                <w:rStyle w:val="Hyperlink"/>
              </w:rPr>
              <w:t>Information management</w:t>
            </w:r>
            <w:r w:rsidR="00D51ECC">
              <w:rPr>
                <w:webHidden/>
              </w:rPr>
              <w:tab/>
            </w:r>
            <w:r w:rsidR="00D51ECC">
              <w:rPr>
                <w:webHidden/>
              </w:rPr>
              <w:fldChar w:fldCharType="begin"/>
            </w:r>
            <w:r w:rsidR="00D51ECC">
              <w:rPr>
                <w:webHidden/>
              </w:rPr>
              <w:instrText xml:space="preserve"> PAGEREF _Toc138256621 \h </w:instrText>
            </w:r>
            <w:r w:rsidR="00D51ECC">
              <w:rPr>
                <w:webHidden/>
              </w:rPr>
            </w:r>
            <w:r w:rsidR="00D51ECC">
              <w:rPr>
                <w:webHidden/>
              </w:rPr>
              <w:fldChar w:fldCharType="separate"/>
            </w:r>
            <w:r w:rsidR="003F3D1C">
              <w:rPr>
                <w:webHidden/>
              </w:rPr>
              <w:t>22</w:t>
            </w:r>
            <w:r w:rsidR="00D51ECC">
              <w:rPr>
                <w:webHidden/>
              </w:rPr>
              <w:fldChar w:fldCharType="end"/>
            </w:r>
          </w:hyperlink>
        </w:p>
        <w:p w14:paraId="1CED7591" w14:textId="59CBCAD0" w:rsidR="00D51ECC" w:rsidRDefault="006A1E4A" w:rsidP="00D51ECC">
          <w:pPr>
            <w:pStyle w:val="TOC1"/>
            <w:rPr>
              <w:rFonts w:cstheme="minorBidi"/>
              <w:b w:val="0"/>
              <w:bCs w:val="0"/>
              <w:kern w:val="2"/>
              <w:lang w:val="es-CO" w:eastAsia="es-CO"/>
              <w14:ligatures w14:val="standardContextual"/>
            </w:rPr>
          </w:pPr>
          <w:hyperlink w:anchor="_Toc138256622" w:history="1">
            <w:r w:rsidR="00D51ECC" w:rsidRPr="001914F9">
              <w:rPr>
                <w:rStyle w:val="Hyperlink"/>
                <w:iCs/>
              </w:rPr>
              <w:t>9</w:t>
            </w:r>
            <w:r w:rsidR="00D51ECC">
              <w:rPr>
                <w:rFonts w:cstheme="minorBidi"/>
                <w:b w:val="0"/>
                <w:bCs w:val="0"/>
                <w:kern w:val="2"/>
                <w:lang w:val="es-CO" w:eastAsia="es-CO"/>
                <w14:ligatures w14:val="standardContextual"/>
              </w:rPr>
              <w:tab/>
            </w:r>
            <w:r w:rsidR="00D51ECC" w:rsidRPr="001914F9">
              <w:rPr>
                <w:rStyle w:val="Hyperlink"/>
              </w:rPr>
              <w:t>Conclusion of the validation</w:t>
            </w:r>
            <w:r w:rsidR="00D51ECC">
              <w:rPr>
                <w:webHidden/>
              </w:rPr>
              <w:tab/>
            </w:r>
            <w:r w:rsidR="00D51ECC">
              <w:rPr>
                <w:webHidden/>
              </w:rPr>
              <w:fldChar w:fldCharType="begin"/>
            </w:r>
            <w:r w:rsidR="00D51ECC">
              <w:rPr>
                <w:webHidden/>
              </w:rPr>
              <w:instrText xml:space="preserve"> PAGEREF _Toc138256622 \h </w:instrText>
            </w:r>
            <w:r w:rsidR="00D51ECC">
              <w:rPr>
                <w:webHidden/>
              </w:rPr>
            </w:r>
            <w:r w:rsidR="00D51ECC">
              <w:rPr>
                <w:webHidden/>
              </w:rPr>
              <w:fldChar w:fldCharType="separate"/>
            </w:r>
            <w:r w:rsidR="003F3D1C">
              <w:rPr>
                <w:webHidden/>
              </w:rPr>
              <w:t>23</w:t>
            </w:r>
            <w:r w:rsidR="00D51ECC">
              <w:rPr>
                <w:webHidden/>
              </w:rPr>
              <w:fldChar w:fldCharType="end"/>
            </w:r>
          </w:hyperlink>
        </w:p>
        <w:p w14:paraId="5CC40E8C" w14:textId="5B036C7B" w:rsidR="00D51ECC" w:rsidRDefault="006A1E4A" w:rsidP="00D51ECC">
          <w:pPr>
            <w:pStyle w:val="TOC2"/>
            <w:rPr>
              <w:rFonts w:cstheme="minorBidi"/>
              <w:kern w:val="2"/>
              <w:sz w:val="22"/>
              <w:lang w:val="es-CO"/>
              <w14:ligatures w14:val="standardContextual"/>
            </w:rPr>
          </w:pPr>
          <w:hyperlink w:anchor="_Toc138256623" w:history="1">
            <w:r w:rsidR="00D51ECC" w:rsidRPr="001914F9">
              <w:rPr>
                <w:rStyle w:val="Hyperlink"/>
              </w:rPr>
              <w:t>9.1</w:t>
            </w:r>
            <w:r w:rsidR="00D51ECC">
              <w:rPr>
                <w:rFonts w:cstheme="minorBidi"/>
                <w:kern w:val="2"/>
                <w:sz w:val="22"/>
                <w:lang w:val="es-CO"/>
                <w14:ligatures w14:val="standardContextual"/>
              </w:rPr>
              <w:tab/>
            </w:r>
            <w:r w:rsidR="00D51ECC" w:rsidRPr="001914F9">
              <w:rPr>
                <w:rStyle w:val="Hyperlink"/>
              </w:rPr>
              <w:t>Resolution of findings</w:t>
            </w:r>
            <w:r w:rsidR="00D51ECC">
              <w:rPr>
                <w:webHidden/>
              </w:rPr>
              <w:tab/>
            </w:r>
            <w:r w:rsidR="00D51ECC">
              <w:rPr>
                <w:webHidden/>
              </w:rPr>
              <w:fldChar w:fldCharType="begin"/>
            </w:r>
            <w:r w:rsidR="00D51ECC">
              <w:rPr>
                <w:webHidden/>
              </w:rPr>
              <w:instrText xml:space="preserve"> PAGEREF _Toc138256623 \h </w:instrText>
            </w:r>
            <w:r w:rsidR="00D51ECC">
              <w:rPr>
                <w:webHidden/>
              </w:rPr>
            </w:r>
            <w:r w:rsidR="00D51ECC">
              <w:rPr>
                <w:webHidden/>
              </w:rPr>
              <w:fldChar w:fldCharType="separate"/>
            </w:r>
            <w:r w:rsidR="003F3D1C">
              <w:rPr>
                <w:webHidden/>
              </w:rPr>
              <w:t>23</w:t>
            </w:r>
            <w:r w:rsidR="00D51ECC">
              <w:rPr>
                <w:webHidden/>
              </w:rPr>
              <w:fldChar w:fldCharType="end"/>
            </w:r>
          </w:hyperlink>
        </w:p>
        <w:p w14:paraId="686EE6A6" w14:textId="3E51A452" w:rsidR="00D51ECC" w:rsidRDefault="006A1E4A" w:rsidP="00D51ECC">
          <w:pPr>
            <w:pStyle w:val="TOC2"/>
            <w:rPr>
              <w:rFonts w:cstheme="minorBidi"/>
              <w:kern w:val="2"/>
              <w:sz w:val="22"/>
              <w:lang w:val="es-CO"/>
              <w14:ligatures w14:val="standardContextual"/>
            </w:rPr>
          </w:pPr>
          <w:hyperlink w:anchor="_Toc138256624" w:history="1">
            <w:r w:rsidR="00D51ECC" w:rsidRPr="001914F9">
              <w:rPr>
                <w:rStyle w:val="Hyperlink"/>
                <w:caps/>
              </w:rPr>
              <w:t>9.2</w:t>
            </w:r>
            <w:r w:rsidR="00D51ECC">
              <w:rPr>
                <w:rFonts w:cstheme="minorBidi"/>
                <w:kern w:val="2"/>
                <w:sz w:val="22"/>
                <w:lang w:val="es-CO"/>
                <w14:ligatures w14:val="standardContextual"/>
              </w:rPr>
              <w:tab/>
            </w:r>
            <w:r w:rsidR="00D51ECC" w:rsidRPr="001914F9">
              <w:rPr>
                <w:rStyle w:val="Hyperlink"/>
              </w:rPr>
              <w:t>Support and listing of information</w:t>
            </w:r>
            <w:r w:rsidR="00D51ECC">
              <w:rPr>
                <w:webHidden/>
              </w:rPr>
              <w:tab/>
            </w:r>
            <w:r w:rsidR="00D51ECC">
              <w:rPr>
                <w:webHidden/>
              </w:rPr>
              <w:fldChar w:fldCharType="begin"/>
            </w:r>
            <w:r w:rsidR="00D51ECC">
              <w:rPr>
                <w:webHidden/>
              </w:rPr>
              <w:instrText xml:space="preserve"> PAGEREF _Toc138256624 \h </w:instrText>
            </w:r>
            <w:r w:rsidR="00D51ECC">
              <w:rPr>
                <w:webHidden/>
              </w:rPr>
            </w:r>
            <w:r w:rsidR="00D51ECC">
              <w:rPr>
                <w:webHidden/>
              </w:rPr>
              <w:fldChar w:fldCharType="separate"/>
            </w:r>
            <w:r w:rsidR="003F3D1C">
              <w:rPr>
                <w:webHidden/>
              </w:rPr>
              <w:t>23</w:t>
            </w:r>
            <w:r w:rsidR="00D51ECC">
              <w:rPr>
                <w:webHidden/>
              </w:rPr>
              <w:fldChar w:fldCharType="end"/>
            </w:r>
          </w:hyperlink>
        </w:p>
        <w:p w14:paraId="01936DB0" w14:textId="361F9B55" w:rsidR="00D51ECC" w:rsidRDefault="006A1E4A" w:rsidP="00D51ECC">
          <w:pPr>
            <w:pStyle w:val="TOC2"/>
            <w:rPr>
              <w:rFonts w:cstheme="minorBidi"/>
              <w:kern w:val="2"/>
              <w:sz w:val="22"/>
              <w:lang w:val="es-CO"/>
              <w14:ligatures w14:val="standardContextual"/>
            </w:rPr>
          </w:pPr>
          <w:hyperlink w:anchor="_Toc138256625" w:history="1">
            <w:r w:rsidR="00D51ECC" w:rsidRPr="001914F9">
              <w:rPr>
                <w:rStyle w:val="Hyperlink"/>
                <w:caps/>
              </w:rPr>
              <w:t>9.3</w:t>
            </w:r>
            <w:r w:rsidR="00D51ECC">
              <w:rPr>
                <w:rFonts w:cstheme="minorBidi"/>
                <w:kern w:val="2"/>
                <w:sz w:val="22"/>
                <w:lang w:val="es-CO"/>
                <w14:ligatures w14:val="standardContextual"/>
              </w:rPr>
              <w:tab/>
            </w:r>
            <w:r w:rsidR="00D51ECC" w:rsidRPr="001914F9">
              <w:rPr>
                <w:rStyle w:val="Hyperlink"/>
              </w:rPr>
              <w:t>Validation opinion</w:t>
            </w:r>
            <w:r w:rsidR="00D51ECC">
              <w:rPr>
                <w:webHidden/>
              </w:rPr>
              <w:tab/>
            </w:r>
            <w:r w:rsidR="00D51ECC">
              <w:rPr>
                <w:webHidden/>
              </w:rPr>
              <w:fldChar w:fldCharType="begin"/>
            </w:r>
            <w:r w:rsidR="00D51ECC">
              <w:rPr>
                <w:webHidden/>
              </w:rPr>
              <w:instrText xml:space="preserve"> PAGEREF _Toc138256625 \h </w:instrText>
            </w:r>
            <w:r w:rsidR="00D51ECC">
              <w:rPr>
                <w:webHidden/>
              </w:rPr>
            </w:r>
            <w:r w:rsidR="00D51ECC">
              <w:rPr>
                <w:webHidden/>
              </w:rPr>
              <w:fldChar w:fldCharType="separate"/>
            </w:r>
            <w:r w:rsidR="003F3D1C">
              <w:rPr>
                <w:webHidden/>
              </w:rPr>
              <w:t>23</w:t>
            </w:r>
            <w:r w:rsidR="00D51ECC">
              <w:rPr>
                <w:webHidden/>
              </w:rPr>
              <w:fldChar w:fldCharType="end"/>
            </w:r>
          </w:hyperlink>
        </w:p>
        <w:p w14:paraId="0FE3A453" w14:textId="11A5FA4C" w:rsidR="00D51ECC" w:rsidRDefault="006A1E4A" w:rsidP="00D51ECC">
          <w:pPr>
            <w:pStyle w:val="TOC2"/>
            <w:rPr>
              <w:rFonts w:cstheme="minorBidi"/>
              <w:kern w:val="2"/>
              <w:sz w:val="22"/>
              <w:lang w:val="es-CO"/>
              <w14:ligatures w14:val="standardContextual"/>
            </w:rPr>
          </w:pPr>
          <w:hyperlink w:anchor="_Toc138256626" w:history="1">
            <w:r w:rsidR="00D51ECC" w:rsidRPr="001914F9">
              <w:rPr>
                <w:rStyle w:val="Hyperlink"/>
              </w:rPr>
              <w:t>9.4</w:t>
            </w:r>
            <w:r w:rsidR="00D51ECC">
              <w:rPr>
                <w:rFonts w:cstheme="minorBidi"/>
                <w:kern w:val="2"/>
                <w:sz w:val="22"/>
                <w:lang w:val="es-CO"/>
                <w14:ligatures w14:val="standardContextual"/>
              </w:rPr>
              <w:tab/>
            </w:r>
            <w:r w:rsidR="00D51ECC" w:rsidRPr="001914F9">
              <w:rPr>
                <w:rStyle w:val="Hyperlink"/>
              </w:rPr>
              <w:t>Facts discovered after validation</w:t>
            </w:r>
            <w:r w:rsidR="00D51ECC">
              <w:rPr>
                <w:webHidden/>
              </w:rPr>
              <w:tab/>
            </w:r>
            <w:r w:rsidR="00D51ECC">
              <w:rPr>
                <w:webHidden/>
              </w:rPr>
              <w:fldChar w:fldCharType="begin"/>
            </w:r>
            <w:r w:rsidR="00D51ECC">
              <w:rPr>
                <w:webHidden/>
              </w:rPr>
              <w:instrText xml:space="preserve"> PAGEREF _Toc138256626 \h </w:instrText>
            </w:r>
            <w:r w:rsidR="00D51ECC">
              <w:rPr>
                <w:webHidden/>
              </w:rPr>
            </w:r>
            <w:r w:rsidR="00D51ECC">
              <w:rPr>
                <w:webHidden/>
              </w:rPr>
              <w:fldChar w:fldCharType="separate"/>
            </w:r>
            <w:r w:rsidR="003F3D1C">
              <w:rPr>
                <w:webHidden/>
              </w:rPr>
              <w:t>23</w:t>
            </w:r>
            <w:r w:rsidR="00D51ECC">
              <w:rPr>
                <w:webHidden/>
              </w:rPr>
              <w:fldChar w:fldCharType="end"/>
            </w:r>
          </w:hyperlink>
        </w:p>
        <w:p w14:paraId="2B23BE26" w14:textId="5263FAC3" w:rsidR="00D51ECC" w:rsidRDefault="006A1E4A" w:rsidP="00D51ECC">
          <w:pPr>
            <w:pStyle w:val="TOC1"/>
            <w:rPr>
              <w:rFonts w:cstheme="minorBidi"/>
              <w:b w:val="0"/>
              <w:bCs w:val="0"/>
              <w:kern w:val="2"/>
              <w:lang w:val="es-CO" w:eastAsia="es-CO"/>
              <w14:ligatures w14:val="standardContextual"/>
            </w:rPr>
          </w:pPr>
          <w:hyperlink w:anchor="_Toc138256627" w:history="1">
            <w:r w:rsidR="00D51ECC" w:rsidRPr="001914F9">
              <w:rPr>
                <w:rStyle w:val="Hyperlink"/>
                <w:iCs/>
              </w:rPr>
              <w:t>10</w:t>
            </w:r>
            <w:r w:rsidR="00D51ECC">
              <w:rPr>
                <w:rFonts w:cstheme="minorBidi"/>
                <w:b w:val="0"/>
                <w:bCs w:val="0"/>
                <w:kern w:val="2"/>
                <w:lang w:val="es-CO" w:eastAsia="es-CO"/>
                <w14:ligatures w14:val="standardContextual"/>
              </w:rPr>
              <w:tab/>
            </w:r>
            <w:r w:rsidR="00D51ECC" w:rsidRPr="001914F9">
              <w:rPr>
                <w:rStyle w:val="Hyperlink"/>
              </w:rPr>
              <w:t>References</w:t>
            </w:r>
            <w:r w:rsidR="00D51ECC">
              <w:rPr>
                <w:webHidden/>
              </w:rPr>
              <w:tab/>
            </w:r>
            <w:r w:rsidR="00D51ECC">
              <w:rPr>
                <w:webHidden/>
              </w:rPr>
              <w:fldChar w:fldCharType="begin"/>
            </w:r>
            <w:r w:rsidR="00D51ECC">
              <w:rPr>
                <w:webHidden/>
              </w:rPr>
              <w:instrText xml:space="preserve"> PAGEREF _Toc138256627 \h </w:instrText>
            </w:r>
            <w:r w:rsidR="00D51ECC">
              <w:rPr>
                <w:webHidden/>
              </w:rPr>
            </w:r>
            <w:r w:rsidR="00D51ECC">
              <w:rPr>
                <w:webHidden/>
              </w:rPr>
              <w:fldChar w:fldCharType="separate"/>
            </w:r>
            <w:r w:rsidR="003F3D1C">
              <w:rPr>
                <w:webHidden/>
              </w:rPr>
              <w:t>25</w:t>
            </w:r>
            <w:r w:rsidR="00D51ECC">
              <w:rPr>
                <w:webHidden/>
              </w:rPr>
              <w:fldChar w:fldCharType="end"/>
            </w:r>
          </w:hyperlink>
        </w:p>
        <w:p w14:paraId="15428D6A" w14:textId="54270ED0" w:rsidR="00D51ECC" w:rsidRDefault="006A1E4A" w:rsidP="00D51ECC">
          <w:pPr>
            <w:pStyle w:val="TOC1"/>
            <w:rPr>
              <w:rFonts w:cstheme="minorBidi"/>
              <w:b w:val="0"/>
              <w:bCs w:val="0"/>
              <w:kern w:val="2"/>
              <w:lang w:val="es-CO" w:eastAsia="es-CO"/>
              <w14:ligatures w14:val="standardContextual"/>
            </w:rPr>
          </w:pPr>
          <w:hyperlink w:anchor="_Toc138256628" w:history="1">
            <w:r w:rsidR="00D51ECC" w:rsidRPr="001914F9">
              <w:rPr>
                <w:rStyle w:val="Hyperlink"/>
                <w:iCs/>
              </w:rPr>
              <w:t>11</w:t>
            </w:r>
            <w:r w:rsidR="00D51ECC">
              <w:rPr>
                <w:rFonts w:cstheme="minorBidi"/>
                <w:b w:val="0"/>
                <w:bCs w:val="0"/>
                <w:kern w:val="2"/>
                <w:lang w:val="es-CO" w:eastAsia="es-CO"/>
                <w14:ligatures w14:val="standardContextual"/>
              </w:rPr>
              <w:tab/>
            </w:r>
            <w:r w:rsidR="00D51ECC" w:rsidRPr="001914F9">
              <w:rPr>
                <w:rStyle w:val="Hyperlink"/>
              </w:rPr>
              <w:t>Document history (Validation Report)</w:t>
            </w:r>
            <w:r w:rsidR="00D51ECC">
              <w:rPr>
                <w:webHidden/>
              </w:rPr>
              <w:tab/>
            </w:r>
            <w:r w:rsidR="00D51ECC">
              <w:rPr>
                <w:webHidden/>
              </w:rPr>
              <w:fldChar w:fldCharType="begin"/>
            </w:r>
            <w:r w:rsidR="00D51ECC">
              <w:rPr>
                <w:webHidden/>
              </w:rPr>
              <w:instrText xml:space="preserve"> PAGEREF _Toc138256628 \h </w:instrText>
            </w:r>
            <w:r w:rsidR="00D51ECC">
              <w:rPr>
                <w:webHidden/>
              </w:rPr>
            </w:r>
            <w:r w:rsidR="00D51ECC">
              <w:rPr>
                <w:webHidden/>
              </w:rPr>
              <w:fldChar w:fldCharType="separate"/>
            </w:r>
            <w:r w:rsidR="003F3D1C">
              <w:rPr>
                <w:webHidden/>
              </w:rPr>
              <w:t>26</w:t>
            </w:r>
            <w:r w:rsidR="00D51ECC">
              <w:rPr>
                <w:webHidden/>
              </w:rPr>
              <w:fldChar w:fldCharType="end"/>
            </w:r>
          </w:hyperlink>
        </w:p>
        <w:p w14:paraId="3537CFEC" w14:textId="5A0AC5DD" w:rsidR="00D51ECC" w:rsidRDefault="006A1E4A" w:rsidP="00D51ECC">
          <w:pPr>
            <w:pStyle w:val="TOC1"/>
            <w:rPr>
              <w:rFonts w:cstheme="minorBidi"/>
              <w:b w:val="0"/>
              <w:bCs w:val="0"/>
              <w:kern w:val="2"/>
              <w:lang w:val="es-CO" w:eastAsia="es-CO"/>
              <w14:ligatures w14:val="standardContextual"/>
            </w:rPr>
          </w:pPr>
          <w:hyperlink w:anchor="_Toc138256629" w:history="1">
            <w:r w:rsidR="00D51ECC" w:rsidRPr="001914F9">
              <w:rPr>
                <w:rStyle w:val="Hyperlink"/>
                <w:iCs/>
              </w:rPr>
              <w:t>12</w:t>
            </w:r>
            <w:r w:rsidR="00D51ECC">
              <w:rPr>
                <w:rFonts w:cstheme="minorBidi"/>
                <w:b w:val="0"/>
                <w:bCs w:val="0"/>
                <w:kern w:val="2"/>
                <w:lang w:val="es-CO" w:eastAsia="es-CO"/>
                <w14:ligatures w14:val="standardContextual"/>
              </w:rPr>
              <w:tab/>
            </w:r>
            <w:r w:rsidR="00D51ECC" w:rsidRPr="001914F9">
              <w:rPr>
                <w:rStyle w:val="Hyperlink"/>
              </w:rPr>
              <w:t>Template history</w:t>
            </w:r>
            <w:r w:rsidR="00D51ECC">
              <w:rPr>
                <w:webHidden/>
              </w:rPr>
              <w:tab/>
            </w:r>
            <w:r w:rsidR="00D51ECC">
              <w:rPr>
                <w:webHidden/>
              </w:rPr>
              <w:fldChar w:fldCharType="begin"/>
            </w:r>
            <w:r w:rsidR="00D51ECC">
              <w:rPr>
                <w:webHidden/>
              </w:rPr>
              <w:instrText xml:space="preserve"> PAGEREF _Toc138256629 \h </w:instrText>
            </w:r>
            <w:r w:rsidR="00D51ECC">
              <w:rPr>
                <w:webHidden/>
              </w:rPr>
            </w:r>
            <w:r w:rsidR="00D51ECC">
              <w:rPr>
                <w:webHidden/>
              </w:rPr>
              <w:fldChar w:fldCharType="separate"/>
            </w:r>
            <w:r w:rsidR="003F3D1C">
              <w:rPr>
                <w:webHidden/>
              </w:rPr>
              <w:t>27</w:t>
            </w:r>
            <w:r w:rsidR="00D51ECC">
              <w:rPr>
                <w:webHidden/>
              </w:rPr>
              <w:fldChar w:fldCharType="end"/>
            </w:r>
          </w:hyperlink>
        </w:p>
        <w:p w14:paraId="368EAED3" w14:textId="3930599A" w:rsidR="002A4BC6" w:rsidRPr="004A396C" w:rsidRDefault="002A4BC6" w:rsidP="00D51ECC">
          <w:pPr>
            <w:spacing w:after="0"/>
            <w:jc w:val="left"/>
            <w:rPr>
              <w:rFonts w:ascii="Nunito" w:hAnsi="Nunito" w:cs="Times New Roman"/>
              <w:b/>
              <w:bCs/>
              <w:i/>
              <w:iCs/>
              <w:color w:val="833C0B" w:themeColor="accent2" w:themeShade="80"/>
              <w:sz w:val="30"/>
              <w:szCs w:val="30"/>
            </w:rPr>
          </w:pPr>
          <w:r w:rsidRPr="00D97A0E">
            <w:rPr>
              <w:rFonts w:ascii="Nunito" w:hAnsi="Nunito" w:cs="Times New Roman"/>
              <w:b/>
              <w:bCs/>
              <w:sz w:val="22"/>
            </w:rPr>
            <w:fldChar w:fldCharType="end"/>
          </w:r>
        </w:p>
      </w:sdtContent>
    </w:sdt>
    <w:p w14:paraId="1AD5A8B9" w14:textId="77777777" w:rsidR="002A4BC6" w:rsidRPr="004A396C" w:rsidRDefault="002A4BC6" w:rsidP="002A4BC6">
      <w:pPr>
        <w:spacing w:after="0"/>
        <w:jc w:val="left"/>
        <w:rPr>
          <w:rFonts w:ascii="Nunito" w:hAnsi="Nunito" w:cs="Times New Roman"/>
          <w:b/>
          <w:bCs/>
          <w:i/>
          <w:iCs/>
          <w:color w:val="833C0B" w:themeColor="accent2" w:themeShade="80"/>
          <w:sz w:val="30"/>
          <w:szCs w:val="30"/>
        </w:rPr>
      </w:pPr>
      <w:r w:rsidRPr="004A396C">
        <w:rPr>
          <w:rFonts w:ascii="Nunito" w:hAnsi="Nunito" w:cs="Times New Roman"/>
          <w:b/>
          <w:bCs/>
          <w:i/>
          <w:iCs/>
          <w:color w:val="833C0B" w:themeColor="accent2" w:themeShade="80"/>
          <w:sz w:val="30"/>
          <w:szCs w:val="30"/>
        </w:rPr>
        <w:br w:type="page"/>
      </w:r>
    </w:p>
    <w:p w14:paraId="7448F6EF" w14:textId="2339609D" w:rsidR="007030AA" w:rsidRPr="00C067CD" w:rsidRDefault="007030AA" w:rsidP="007030AA">
      <w:pPr>
        <w:pStyle w:val="Head01Contents"/>
        <w:rPr>
          <w:rFonts w:ascii="Nunito" w:hAnsi="Nunito"/>
          <w:color w:val="CC3668"/>
          <w:sz w:val="24"/>
          <w:szCs w:val="24"/>
        </w:rPr>
      </w:pPr>
      <w:bookmarkStart w:id="0" w:name="_Toc26463770"/>
      <w:bookmarkStart w:id="1" w:name="_Toc80091422"/>
      <w:bookmarkStart w:id="2" w:name="_Toc80091517"/>
      <w:bookmarkStart w:id="3" w:name="_Toc80091888"/>
      <w:bookmarkStart w:id="4" w:name="_Toc80092225"/>
      <w:r w:rsidRPr="00C067CD">
        <w:rPr>
          <w:rFonts w:ascii="Nunito" w:hAnsi="Nunito"/>
          <w:color w:val="CC3668"/>
          <w:sz w:val="24"/>
          <w:szCs w:val="24"/>
        </w:rPr>
        <w:lastRenderedPageBreak/>
        <w:t>Instructions for filling out this document</w:t>
      </w:r>
    </w:p>
    <w:p w14:paraId="2E362E21" w14:textId="77777777" w:rsidR="007030AA" w:rsidRPr="00BD03DD" w:rsidRDefault="007030AA" w:rsidP="007030AA">
      <w:pPr>
        <w:rPr>
          <w:rFonts w:ascii="Nunito" w:hAnsi="Nunito"/>
          <w:color w:val="CC3668"/>
          <w:sz w:val="22"/>
        </w:rPr>
      </w:pPr>
      <w:r w:rsidRPr="00BD03DD">
        <w:rPr>
          <w:rFonts w:ascii="Nunito" w:hAnsi="Nunito"/>
          <w:color w:val="CC3668"/>
          <w:sz w:val="22"/>
        </w:rPr>
        <w:t>While filling out this document, delete the instructions given in each section.</w:t>
      </w:r>
    </w:p>
    <w:p w14:paraId="6F9472D7" w14:textId="77777777" w:rsidR="007030AA" w:rsidRPr="00BD03DD" w:rsidRDefault="007030AA" w:rsidP="007030AA">
      <w:pPr>
        <w:rPr>
          <w:rFonts w:ascii="Nunito" w:hAnsi="Nunito"/>
          <w:color w:val="CC3668"/>
          <w:sz w:val="22"/>
        </w:rPr>
      </w:pPr>
      <w:r w:rsidRPr="00BD03DD">
        <w:rPr>
          <w:rFonts w:ascii="Nunito" w:hAnsi="Nunito"/>
          <w:color w:val="CC3668"/>
          <w:sz w:val="22"/>
        </w:rPr>
        <w:t>The content presented here is mandatory, but the format can be changed. If for some reason a section or sub-section does not apply, do not delete it but indicate that it does not apply.</w:t>
      </w:r>
    </w:p>
    <w:p w14:paraId="2D068D8E" w14:textId="369EEABC" w:rsidR="007030AA" w:rsidRPr="00BD03DD" w:rsidRDefault="007030AA" w:rsidP="007030AA">
      <w:pPr>
        <w:rPr>
          <w:rFonts w:ascii="Nunito" w:hAnsi="Nunito"/>
          <w:color w:val="CC3668"/>
          <w:sz w:val="22"/>
        </w:rPr>
      </w:pPr>
      <w:r w:rsidRPr="00BD03DD">
        <w:rPr>
          <w:rFonts w:ascii="Nunito" w:hAnsi="Nunito"/>
          <w:color w:val="CC3668"/>
          <w:sz w:val="22"/>
        </w:rPr>
        <w:t xml:space="preserve">Once you have added all the necessary content, generate the table of contents of this document again (right click somewhere in the table of contents, in the pop-up menu select </w:t>
      </w:r>
      <w:r w:rsidR="00512B46" w:rsidRPr="00BD03DD">
        <w:rPr>
          <w:rFonts w:ascii="Nunito" w:hAnsi="Nunito"/>
          <w:color w:val="CC3668"/>
          <w:sz w:val="22"/>
        </w:rPr>
        <w:t>“</w:t>
      </w:r>
      <w:r w:rsidRPr="00BD03DD">
        <w:rPr>
          <w:rFonts w:ascii="Nunito" w:hAnsi="Nunito"/>
          <w:color w:val="CC3668"/>
          <w:sz w:val="22"/>
        </w:rPr>
        <w:t>Update fields</w:t>
      </w:r>
      <w:r w:rsidR="00512B46" w:rsidRPr="00BD03DD">
        <w:rPr>
          <w:rFonts w:ascii="Nunito" w:hAnsi="Nunito"/>
          <w:color w:val="CC3668"/>
          <w:sz w:val="22"/>
        </w:rPr>
        <w:t>”</w:t>
      </w:r>
      <w:r w:rsidRPr="00BD03DD">
        <w:rPr>
          <w:rFonts w:ascii="Nunito" w:hAnsi="Nunito"/>
          <w:color w:val="CC3668"/>
          <w:sz w:val="22"/>
        </w:rPr>
        <w:t xml:space="preserve"> and finally choose </w:t>
      </w:r>
      <w:r w:rsidR="00512B46" w:rsidRPr="00BD03DD">
        <w:rPr>
          <w:rFonts w:ascii="Nunito" w:hAnsi="Nunito"/>
          <w:color w:val="CC3668"/>
          <w:sz w:val="22"/>
        </w:rPr>
        <w:t>“</w:t>
      </w:r>
      <w:r w:rsidRPr="00BD03DD">
        <w:rPr>
          <w:rFonts w:ascii="Nunito" w:hAnsi="Nunito"/>
          <w:color w:val="CC3668"/>
          <w:sz w:val="22"/>
        </w:rPr>
        <w:t>Update entire table</w:t>
      </w:r>
      <w:r w:rsidR="00512B46" w:rsidRPr="00BD03DD">
        <w:rPr>
          <w:rFonts w:ascii="Nunito" w:hAnsi="Nunito"/>
          <w:color w:val="CC3668"/>
          <w:sz w:val="22"/>
        </w:rPr>
        <w:t>”</w:t>
      </w:r>
      <w:r w:rsidRPr="00BD03DD">
        <w:rPr>
          <w:rFonts w:ascii="Nunito" w:hAnsi="Nunito"/>
          <w:color w:val="CC3668"/>
          <w:sz w:val="22"/>
        </w:rPr>
        <w:t>).</w:t>
      </w:r>
    </w:p>
    <w:p w14:paraId="6F714657" w14:textId="55166BEA" w:rsidR="007030AA" w:rsidRPr="00BD03DD" w:rsidRDefault="007030AA" w:rsidP="007030AA">
      <w:pPr>
        <w:rPr>
          <w:rFonts w:ascii="Nunito" w:hAnsi="Nunito"/>
          <w:color w:val="CC3668"/>
          <w:sz w:val="22"/>
        </w:rPr>
      </w:pPr>
      <w:r w:rsidRPr="00BD03DD">
        <w:rPr>
          <w:rFonts w:ascii="Nunito" w:hAnsi="Nunito"/>
          <w:color w:val="CC3668"/>
          <w:sz w:val="22"/>
        </w:rPr>
        <w:t xml:space="preserve">The </w:t>
      </w:r>
      <w:r w:rsidR="004A396C" w:rsidRPr="00BD03DD">
        <w:rPr>
          <w:rFonts w:ascii="Nunito" w:hAnsi="Nunito"/>
          <w:b/>
          <w:bCs/>
          <w:color w:val="CC3668"/>
          <w:sz w:val="22"/>
        </w:rPr>
        <w:t>Validation</w:t>
      </w:r>
      <w:r w:rsidRPr="00BD03DD">
        <w:rPr>
          <w:rFonts w:ascii="Nunito" w:hAnsi="Nunito"/>
          <w:b/>
          <w:bCs/>
          <w:color w:val="CC3668"/>
          <w:sz w:val="22"/>
        </w:rPr>
        <w:t xml:space="preserve"> Report</w:t>
      </w:r>
      <w:r w:rsidRPr="00BD03DD">
        <w:rPr>
          <w:rFonts w:ascii="Nunito" w:hAnsi="Nunito"/>
          <w:color w:val="CC3668"/>
          <w:sz w:val="22"/>
        </w:rPr>
        <w:t xml:space="preserve"> must be delivered in Acrobat (.pdf) format. In Microsoft Word, when generating the document in this format (Save as, </w:t>
      </w:r>
      <w:r w:rsidR="00397785" w:rsidRPr="00BD03DD">
        <w:rPr>
          <w:rFonts w:ascii="Nunito" w:hAnsi="Nunito"/>
          <w:color w:val="CC3668"/>
          <w:sz w:val="22"/>
        </w:rPr>
        <w:t>.</w:t>
      </w:r>
      <w:r w:rsidRPr="00BD03DD">
        <w:rPr>
          <w:rFonts w:ascii="Nunito" w:hAnsi="Nunito"/>
          <w:color w:val="CC3668"/>
          <w:sz w:val="22"/>
        </w:rPr>
        <w:t xml:space="preserve">pdf format), </w:t>
      </w:r>
      <w:r w:rsidRPr="00BD03DD">
        <w:rPr>
          <w:rFonts w:ascii="Nunito" w:hAnsi="Nunito"/>
          <w:b/>
          <w:bCs/>
          <w:color w:val="CC3668"/>
          <w:sz w:val="22"/>
        </w:rPr>
        <w:t>activate</w:t>
      </w:r>
      <w:r w:rsidRPr="00BD03DD">
        <w:rPr>
          <w:rFonts w:ascii="Nunito" w:hAnsi="Nunito"/>
          <w:color w:val="CC3668"/>
          <w:sz w:val="22"/>
        </w:rPr>
        <w:t xml:space="preserve"> the option </w:t>
      </w:r>
      <w:r w:rsidR="00512B46" w:rsidRPr="00BD03DD">
        <w:rPr>
          <w:rFonts w:ascii="Nunito" w:hAnsi="Nunito"/>
          <w:color w:val="CC3668"/>
          <w:sz w:val="22"/>
        </w:rPr>
        <w:t>“</w:t>
      </w:r>
      <w:r w:rsidRPr="00BD03DD">
        <w:rPr>
          <w:rFonts w:ascii="Nunito" w:hAnsi="Nunito"/>
          <w:color w:val="CC3668"/>
          <w:sz w:val="22"/>
        </w:rPr>
        <w:t xml:space="preserve">Create bookmarks using: </w:t>
      </w:r>
      <w:r w:rsidR="0027155D" w:rsidRPr="00BD03DD">
        <w:rPr>
          <w:rFonts w:ascii="Nunito" w:hAnsi="Nunito"/>
          <w:color w:val="CC3668"/>
          <w:sz w:val="22"/>
        </w:rPr>
        <w:t>Headings</w:t>
      </w:r>
      <w:r w:rsidR="00512B46" w:rsidRPr="00BD03DD">
        <w:rPr>
          <w:rFonts w:ascii="Nunito" w:hAnsi="Nunito"/>
          <w:color w:val="CC3668"/>
          <w:sz w:val="22"/>
        </w:rPr>
        <w:t>”</w:t>
      </w:r>
      <w:r w:rsidRPr="00BD03DD">
        <w:rPr>
          <w:rFonts w:ascii="Nunito" w:hAnsi="Nunito"/>
          <w:color w:val="CC3668"/>
          <w:sz w:val="22"/>
        </w:rPr>
        <w:t>.</w:t>
      </w:r>
    </w:p>
    <w:p w14:paraId="4C83B87A" w14:textId="0983970C" w:rsidR="007030AA" w:rsidRPr="004A396C" w:rsidRDefault="007030AA" w:rsidP="007030AA">
      <w:pPr>
        <w:jc w:val="center"/>
        <w:rPr>
          <w:rFonts w:ascii="Nunito" w:hAnsi="Nunito"/>
          <w:b/>
          <w:bCs/>
          <w:color w:val="CC3668"/>
        </w:rPr>
      </w:pPr>
      <w:r w:rsidRPr="00BD03DD">
        <w:rPr>
          <w:rFonts w:ascii="Nunito" w:hAnsi="Nunito"/>
          <w:b/>
          <w:bCs/>
          <w:color w:val="CC3668"/>
          <w:sz w:val="22"/>
        </w:rPr>
        <w:t>Doing it this way will facilitate the work and reduce the certifier's management time.</w:t>
      </w:r>
    </w:p>
    <w:bookmarkEnd w:id="0"/>
    <w:bookmarkEnd w:id="1"/>
    <w:bookmarkEnd w:id="2"/>
    <w:bookmarkEnd w:id="3"/>
    <w:bookmarkEnd w:id="4"/>
    <w:p w14:paraId="0CEDC3DA" w14:textId="7BD2374D" w:rsidR="002A4BC6" w:rsidRPr="004A396C" w:rsidRDefault="007030AA" w:rsidP="00574154">
      <w:pPr>
        <w:rPr>
          <w:rFonts w:ascii="Nunito" w:hAnsi="Nunito"/>
          <w:sz w:val="22"/>
        </w:rPr>
      </w:pPr>
      <w:r w:rsidRPr="004A396C">
        <w:rPr>
          <w:rFonts w:ascii="Nunito" w:hAnsi="Nunito"/>
          <w:noProof/>
        </w:rPr>
        <mc:AlternateContent>
          <mc:Choice Requires="wps">
            <w:drawing>
              <wp:anchor distT="0" distB="0" distL="114300" distR="114300" simplePos="0" relativeHeight="251665409" behindDoc="0" locked="0" layoutInCell="1" allowOverlap="1" wp14:anchorId="4AA08C11" wp14:editId="3F387B8E">
                <wp:simplePos x="0" y="0"/>
                <wp:positionH relativeFrom="column">
                  <wp:posOffset>0</wp:posOffset>
                </wp:positionH>
                <wp:positionV relativeFrom="paragraph">
                  <wp:posOffset>1924050</wp:posOffset>
                </wp:positionV>
                <wp:extent cx="1952625" cy="657225"/>
                <wp:effectExtent l="0" t="0" r="28575" b="28575"/>
                <wp:wrapNone/>
                <wp:docPr id="7" name="Oval 7"/>
                <wp:cNvGraphicFramePr/>
                <a:graphic xmlns:a="http://schemas.openxmlformats.org/drawingml/2006/main">
                  <a:graphicData uri="http://schemas.microsoft.com/office/word/2010/wordprocessingShape">
                    <wps:wsp>
                      <wps:cNvSpPr/>
                      <wps:spPr>
                        <a:xfrm>
                          <a:off x="0" y="0"/>
                          <a:ext cx="1952625" cy="657225"/>
                        </a:xfrm>
                        <a:prstGeom prst="ellipse">
                          <a:avLst/>
                        </a:prstGeom>
                        <a:no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oval id="Oval 7" style="position:absolute;margin-left:0;margin-top:151.5pt;width:153.75pt;height:51.75pt;z-index:251665409;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1f4d78 [1608]" strokeweight="2pt" w14:anchorId="22FF47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"/>
            </w:pict>
          </mc:Fallback>
        </mc:AlternateContent>
      </w:r>
      <w:r w:rsidRPr="004A396C">
        <w:rPr>
          <w:rFonts w:ascii="Nunito" w:hAnsi="Nunito"/>
          <w:noProof/>
        </w:rPr>
        <w:drawing>
          <wp:inline distT="0" distB="0" distL="0" distR="0" wp14:anchorId="631E4447" wp14:editId="0B1D944A">
            <wp:extent cx="2819794" cy="4439270"/>
            <wp:effectExtent l="19050" t="19050" r="19050" b="190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2819794" cy="4439270"/>
                    </a:xfrm>
                    <a:prstGeom prst="rect">
                      <a:avLst/>
                    </a:prstGeom>
                    <a:ln>
                      <a:solidFill>
                        <a:schemeClr val="accent5"/>
                      </a:solidFill>
                    </a:ln>
                  </pic:spPr>
                </pic:pic>
              </a:graphicData>
            </a:graphic>
          </wp:inline>
        </w:drawing>
      </w:r>
    </w:p>
    <w:p w14:paraId="644064AF" w14:textId="3951085A" w:rsidR="009534D0" w:rsidRPr="004A396C" w:rsidRDefault="009534D0">
      <w:pPr>
        <w:spacing w:line="276" w:lineRule="auto"/>
        <w:jc w:val="left"/>
        <w:rPr>
          <w:rFonts w:ascii="Nunito" w:hAnsi="Nunito"/>
          <w:sz w:val="22"/>
        </w:rPr>
      </w:pPr>
      <w:r w:rsidRPr="004A396C">
        <w:rPr>
          <w:rFonts w:ascii="Nunito" w:hAnsi="Nunito"/>
          <w:sz w:val="22"/>
        </w:rPr>
        <w:br w:type="page"/>
      </w:r>
    </w:p>
    <w:p w14:paraId="2AA774D5" w14:textId="7A8553ED" w:rsidR="007030AA" w:rsidRPr="004A396C" w:rsidRDefault="007030AA" w:rsidP="007030AA">
      <w:pPr>
        <w:pStyle w:val="Tit01espanol"/>
        <w:numPr>
          <w:ilvl w:val="0"/>
          <w:numId w:val="0"/>
        </w:numPr>
        <w:ind w:left="574" w:hanging="432"/>
        <w:rPr>
          <w:rFonts w:ascii="Nunito" w:hAnsi="Nunito"/>
        </w:rPr>
      </w:pPr>
      <w:bookmarkStart w:id="5" w:name="_Toc134551694"/>
      <w:bookmarkStart w:id="6" w:name="_Toc138256567"/>
      <w:bookmarkStart w:id="7" w:name="_Hlk101193775"/>
      <w:bookmarkStart w:id="8" w:name="_Hlk19576283"/>
      <w:r w:rsidRPr="004A396C">
        <w:rPr>
          <w:rFonts w:ascii="Nunito" w:hAnsi="Nunito"/>
        </w:rPr>
        <w:lastRenderedPageBreak/>
        <w:t xml:space="preserve">Abbreviations and </w:t>
      </w:r>
      <w:r w:rsidR="00E41C1A">
        <w:rPr>
          <w:rFonts w:ascii="Nunito" w:hAnsi="Nunito"/>
        </w:rPr>
        <w:t>a</w:t>
      </w:r>
      <w:r w:rsidRPr="004A396C">
        <w:rPr>
          <w:rFonts w:ascii="Nunito" w:hAnsi="Nunito"/>
        </w:rPr>
        <w:t>cronyms</w:t>
      </w:r>
      <w:bookmarkEnd w:id="5"/>
      <w:bookmarkEnd w:id="6"/>
    </w:p>
    <w:bookmarkEnd w:id="7"/>
    <w:p w14:paraId="0B1B99E5" w14:textId="77777777" w:rsidR="007030AA" w:rsidRPr="004A396C" w:rsidRDefault="007030AA" w:rsidP="00CD0195">
      <w:pPr>
        <w:ind w:firstLine="142"/>
        <w:rPr>
          <w:rFonts w:ascii="Nunito" w:hAnsi="Nunito"/>
          <w:color w:val="CC3668"/>
          <w:sz w:val="22"/>
          <w:lang w:eastAsia="es-ES"/>
        </w:rPr>
      </w:pPr>
      <w:r w:rsidRPr="004A396C">
        <w:rPr>
          <w:rFonts w:ascii="Nunito" w:hAnsi="Nunito"/>
          <w:color w:val="CC3668"/>
          <w:sz w:val="22"/>
          <w:lang w:eastAsia="es-ES"/>
        </w:rPr>
        <w:t>Enter in alphabetical order the acronyms and abbreviations used in the report.</w:t>
      </w:r>
    </w:p>
    <w:tbl>
      <w:tblPr>
        <w:tblW w:w="9209" w:type="dxa"/>
        <w:tblLook w:val="04A0" w:firstRow="1" w:lastRow="0" w:firstColumn="1" w:lastColumn="0" w:noHBand="0" w:noVBand="1"/>
      </w:tblPr>
      <w:tblGrid>
        <w:gridCol w:w="888"/>
        <w:gridCol w:w="8321"/>
      </w:tblGrid>
      <w:tr w:rsidR="007030AA" w:rsidRPr="004A396C" w14:paraId="3AF37D71" w14:textId="77777777" w:rsidTr="00AE0AEB">
        <w:trPr>
          <w:trHeight w:val="300"/>
        </w:trPr>
        <w:tc>
          <w:tcPr>
            <w:tcW w:w="888" w:type="dxa"/>
            <w:shd w:val="clear" w:color="auto" w:fill="auto"/>
            <w:noWrap/>
          </w:tcPr>
          <w:p w14:paraId="48ACBB66" w14:textId="7577B66E" w:rsidR="007030AA" w:rsidRPr="004A396C" w:rsidRDefault="007030AA" w:rsidP="007030AA">
            <w:pPr>
              <w:spacing w:after="0"/>
              <w:rPr>
                <w:rFonts w:ascii="Nunito" w:eastAsia="Times New Roman" w:hAnsi="Nunito"/>
                <w:b/>
                <w:bCs/>
                <w:sz w:val="22"/>
                <w:lang w:eastAsia="en-GB"/>
              </w:rPr>
            </w:pPr>
            <w:r w:rsidRPr="004A396C">
              <w:rPr>
                <w:rFonts w:ascii="Nunito" w:eastAsia="Times New Roman" w:hAnsi="Nunito"/>
                <w:b/>
                <w:bCs/>
                <w:sz w:val="22"/>
                <w:lang w:eastAsia="en-GB"/>
              </w:rPr>
              <w:t>PCEM</w:t>
            </w:r>
          </w:p>
        </w:tc>
        <w:tc>
          <w:tcPr>
            <w:tcW w:w="8321" w:type="dxa"/>
            <w:shd w:val="clear" w:color="auto" w:fill="auto"/>
          </w:tcPr>
          <w:p w14:paraId="259E0A07" w14:textId="3C8163F0" w:rsidR="007030AA" w:rsidRPr="004A396C" w:rsidRDefault="007030AA" w:rsidP="007030AA">
            <w:pPr>
              <w:spacing w:after="0"/>
              <w:rPr>
                <w:rFonts w:ascii="Nunito" w:eastAsia="Times New Roman" w:hAnsi="Nunito"/>
                <w:sz w:val="22"/>
                <w:lang w:eastAsia="en-GB"/>
              </w:rPr>
            </w:pPr>
            <w:r w:rsidRPr="004A396C">
              <w:rPr>
                <w:rFonts w:ascii="Nunito" w:hAnsi="Nunito"/>
                <w:sz w:val="22"/>
              </w:rPr>
              <w:t>Programme or Project on Circular Economy Materials</w:t>
            </w:r>
          </w:p>
        </w:tc>
      </w:tr>
      <w:tr w:rsidR="007030AA" w:rsidRPr="004A396C" w14:paraId="6F033AB5" w14:textId="77777777" w:rsidTr="00AE0AEB">
        <w:trPr>
          <w:trHeight w:val="300"/>
        </w:trPr>
        <w:tc>
          <w:tcPr>
            <w:tcW w:w="888" w:type="dxa"/>
            <w:shd w:val="clear" w:color="auto" w:fill="auto"/>
            <w:noWrap/>
          </w:tcPr>
          <w:p w14:paraId="6A2A2FF6" w14:textId="1EABAFA8" w:rsidR="007030AA" w:rsidRPr="004A396C" w:rsidRDefault="007030AA" w:rsidP="007030AA">
            <w:pPr>
              <w:spacing w:after="0"/>
              <w:rPr>
                <w:rFonts w:ascii="Nunito" w:eastAsia="Times New Roman" w:hAnsi="Nunito"/>
                <w:b/>
                <w:bCs/>
                <w:sz w:val="22"/>
                <w:lang w:eastAsia="en-GB"/>
              </w:rPr>
            </w:pPr>
            <w:r w:rsidRPr="004A396C">
              <w:rPr>
                <w:rFonts w:ascii="Nunito" w:eastAsia="Times New Roman" w:hAnsi="Nunito"/>
                <w:b/>
                <w:bCs/>
                <w:sz w:val="22"/>
                <w:lang w:eastAsia="en-GB"/>
              </w:rPr>
              <w:t>PDD</w:t>
            </w:r>
          </w:p>
        </w:tc>
        <w:tc>
          <w:tcPr>
            <w:tcW w:w="8321" w:type="dxa"/>
            <w:shd w:val="clear" w:color="auto" w:fill="auto"/>
          </w:tcPr>
          <w:p w14:paraId="6F7ED01F" w14:textId="01E7BCF0" w:rsidR="007030AA" w:rsidRPr="004A396C" w:rsidRDefault="007030AA" w:rsidP="007030AA">
            <w:pPr>
              <w:spacing w:after="0"/>
              <w:rPr>
                <w:rFonts w:ascii="Nunito" w:eastAsia="Times New Roman" w:hAnsi="Nunito"/>
                <w:sz w:val="22"/>
                <w:lang w:eastAsia="en-GB"/>
              </w:rPr>
            </w:pPr>
            <w:r w:rsidRPr="004A396C">
              <w:rPr>
                <w:rFonts w:ascii="Nunito" w:hAnsi="Nunito"/>
                <w:sz w:val="22"/>
              </w:rPr>
              <w:t>Project Description Document</w:t>
            </w:r>
          </w:p>
        </w:tc>
      </w:tr>
      <w:tr w:rsidR="007030AA" w:rsidRPr="004A396C" w14:paraId="6FCEADE9" w14:textId="77777777" w:rsidTr="00AE0AEB">
        <w:trPr>
          <w:trHeight w:val="300"/>
        </w:trPr>
        <w:tc>
          <w:tcPr>
            <w:tcW w:w="888" w:type="dxa"/>
            <w:shd w:val="clear" w:color="auto" w:fill="auto"/>
            <w:noWrap/>
          </w:tcPr>
          <w:p w14:paraId="59332EB0" w14:textId="0FBA3352" w:rsidR="007030AA" w:rsidRPr="004A396C" w:rsidRDefault="007030AA" w:rsidP="007030AA">
            <w:pPr>
              <w:spacing w:after="0"/>
              <w:rPr>
                <w:rFonts w:ascii="Nunito" w:eastAsia="Times New Roman" w:hAnsi="Nunito"/>
                <w:b/>
                <w:bCs/>
                <w:sz w:val="22"/>
                <w:lang w:eastAsia="en-GB"/>
              </w:rPr>
            </w:pPr>
            <w:r w:rsidRPr="004A396C">
              <w:rPr>
                <w:rFonts w:ascii="Nunito" w:eastAsia="Times New Roman" w:hAnsi="Nunito"/>
                <w:b/>
                <w:bCs/>
                <w:sz w:val="22"/>
                <w:lang w:eastAsia="en-GB"/>
              </w:rPr>
              <w:t>SDGs</w:t>
            </w:r>
          </w:p>
        </w:tc>
        <w:tc>
          <w:tcPr>
            <w:tcW w:w="8321" w:type="dxa"/>
            <w:shd w:val="clear" w:color="auto" w:fill="auto"/>
          </w:tcPr>
          <w:p w14:paraId="1B92F506" w14:textId="07D3E7E5" w:rsidR="007030AA" w:rsidRPr="004A396C" w:rsidRDefault="007030AA" w:rsidP="007030AA">
            <w:pPr>
              <w:spacing w:after="0"/>
              <w:rPr>
                <w:rFonts w:ascii="Nunito" w:eastAsia="Times New Roman" w:hAnsi="Nunito"/>
                <w:sz w:val="22"/>
                <w:lang w:eastAsia="en-GB"/>
              </w:rPr>
            </w:pPr>
            <w:r w:rsidRPr="004A396C">
              <w:rPr>
                <w:rFonts w:ascii="Nunito" w:eastAsia="Times New Roman" w:hAnsi="Nunito"/>
                <w:sz w:val="22"/>
                <w:lang w:eastAsia="en-GB"/>
              </w:rPr>
              <w:t>Sustainable Development Goals</w:t>
            </w:r>
          </w:p>
        </w:tc>
      </w:tr>
      <w:tr w:rsidR="007030AA" w:rsidRPr="004A396C" w14:paraId="409074AC" w14:textId="77777777" w:rsidTr="00AE0AEB">
        <w:trPr>
          <w:trHeight w:val="300"/>
        </w:trPr>
        <w:tc>
          <w:tcPr>
            <w:tcW w:w="888" w:type="dxa"/>
            <w:shd w:val="clear" w:color="auto" w:fill="auto"/>
            <w:noWrap/>
          </w:tcPr>
          <w:p w14:paraId="10544B82" w14:textId="6584C761" w:rsidR="007030AA" w:rsidRPr="004A396C" w:rsidRDefault="007030AA" w:rsidP="007030AA">
            <w:pPr>
              <w:spacing w:after="0"/>
              <w:rPr>
                <w:rFonts w:ascii="Nunito" w:eastAsia="Times New Roman" w:hAnsi="Nunito"/>
                <w:b/>
                <w:bCs/>
                <w:sz w:val="22"/>
                <w:lang w:eastAsia="en-GB"/>
              </w:rPr>
            </w:pPr>
            <w:r w:rsidRPr="004A396C">
              <w:rPr>
                <w:rFonts w:ascii="Nunito" w:eastAsia="Times New Roman" w:hAnsi="Nunito"/>
                <w:b/>
                <w:bCs/>
                <w:sz w:val="22"/>
                <w:lang w:eastAsia="en-GB"/>
              </w:rPr>
              <w:t>VPCE</w:t>
            </w:r>
          </w:p>
        </w:tc>
        <w:tc>
          <w:tcPr>
            <w:tcW w:w="8321" w:type="dxa"/>
            <w:shd w:val="clear" w:color="auto" w:fill="auto"/>
          </w:tcPr>
          <w:p w14:paraId="0CE1769F" w14:textId="3AA93DE3" w:rsidR="007030AA" w:rsidRPr="004A396C" w:rsidRDefault="007030AA" w:rsidP="007030AA">
            <w:pPr>
              <w:spacing w:after="0"/>
              <w:rPr>
                <w:rFonts w:ascii="Nunito" w:eastAsia="Times New Roman" w:hAnsi="Nunito"/>
                <w:sz w:val="22"/>
                <w:lang w:eastAsia="en-GB"/>
              </w:rPr>
            </w:pPr>
            <w:r w:rsidRPr="004A396C">
              <w:rPr>
                <w:rFonts w:ascii="Nunito" w:hAnsi="Nunito"/>
                <w:sz w:val="22"/>
              </w:rPr>
              <w:t>Voluntary Programme on Circular Economy</w:t>
            </w:r>
          </w:p>
        </w:tc>
      </w:tr>
      <w:tr w:rsidR="007030AA" w:rsidRPr="004A396C" w14:paraId="301D75D3" w14:textId="77777777" w:rsidTr="00AE0AEB">
        <w:trPr>
          <w:trHeight w:val="286"/>
        </w:trPr>
        <w:tc>
          <w:tcPr>
            <w:tcW w:w="888" w:type="dxa"/>
            <w:shd w:val="clear" w:color="auto" w:fill="auto"/>
            <w:noWrap/>
          </w:tcPr>
          <w:p w14:paraId="606373C6" w14:textId="70EF302F" w:rsidR="007030AA" w:rsidRPr="004A396C" w:rsidRDefault="007030AA" w:rsidP="007030AA">
            <w:pPr>
              <w:spacing w:after="0"/>
              <w:rPr>
                <w:rFonts w:ascii="Nunito" w:eastAsia="Times New Roman" w:hAnsi="Nunito"/>
                <w:b/>
                <w:bCs/>
                <w:sz w:val="22"/>
                <w:lang w:eastAsia="en-GB"/>
              </w:rPr>
            </w:pPr>
            <w:r w:rsidRPr="004A396C">
              <w:rPr>
                <w:rFonts w:ascii="Nunito" w:eastAsia="Times New Roman" w:hAnsi="Nunito"/>
                <w:b/>
                <w:bCs/>
                <w:sz w:val="22"/>
                <w:lang w:eastAsia="en-GB"/>
              </w:rPr>
              <w:t>VVB</w:t>
            </w:r>
          </w:p>
        </w:tc>
        <w:tc>
          <w:tcPr>
            <w:tcW w:w="8321" w:type="dxa"/>
            <w:shd w:val="clear" w:color="auto" w:fill="auto"/>
          </w:tcPr>
          <w:p w14:paraId="625D4B45" w14:textId="78AF190B" w:rsidR="007030AA" w:rsidRPr="004A396C" w:rsidRDefault="007030AA" w:rsidP="007030AA">
            <w:pPr>
              <w:spacing w:after="0"/>
              <w:rPr>
                <w:rFonts w:ascii="Nunito" w:eastAsia="Times New Roman" w:hAnsi="Nunito"/>
                <w:sz w:val="22"/>
                <w:lang w:eastAsia="en-GB"/>
              </w:rPr>
            </w:pPr>
            <w:r w:rsidRPr="004A396C">
              <w:rPr>
                <w:rFonts w:ascii="Nunito" w:eastAsia="Times New Roman" w:hAnsi="Nunito"/>
                <w:sz w:val="22"/>
                <w:lang w:eastAsia="en-GB"/>
              </w:rPr>
              <w:t>Validation and Verification Body</w:t>
            </w:r>
          </w:p>
        </w:tc>
      </w:tr>
      <w:bookmarkEnd w:id="8"/>
    </w:tbl>
    <w:p w14:paraId="753DFEBC" w14:textId="12355DD5" w:rsidR="002A4BC6" w:rsidRPr="004A396C" w:rsidRDefault="002A4BC6" w:rsidP="002A4BC6">
      <w:pPr>
        <w:rPr>
          <w:rFonts w:ascii="Nunito" w:eastAsiaTheme="majorEastAsia" w:hAnsi="Nunito" w:cs="Times New Roman"/>
          <w:b/>
          <w:bCs/>
          <w:color w:val="767171" w:themeColor="background2" w:themeShade="80"/>
          <w:spacing w:val="20"/>
          <w:sz w:val="22"/>
        </w:rPr>
      </w:pPr>
      <w:r w:rsidRPr="004A396C">
        <w:rPr>
          <w:rFonts w:ascii="Nunito" w:hAnsi="Nunito" w:cs="Times New Roman"/>
          <w:sz w:val="22"/>
        </w:rPr>
        <w:br w:type="page"/>
      </w:r>
    </w:p>
    <w:p w14:paraId="6514EA78" w14:textId="158AA6AC" w:rsidR="00827AB8" w:rsidRPr="004A396C" w:rsidRDefault="00827AB8" w:rsidP="0018551F">
      <w:pPr>
        <w:pStyle w:val="Tit01esp"/>
      </w:pPr>
      <w:bookmarkStart w:id="9" w:name="_Toc102041068"/>
      <w:bookmarkStart w:id="10" w:name="_Toc138256568"/>
      <w:r w:rsidRPr="004A396C">
        <w:lastRenderedPageBreak/>
        <w:t>I</w:t>
      </w:r>
      <w:r w:rsidR="00716626" w:rsidRPr="004A396C">
        <w:t>ntroduc</w:t>
      </w:r>
      <w:bookmarkEnd w:id="9"/>
      <w:r w:rsidR="00CD0195" w:rsidRPr="004A396C">
        <w:t>tion</w:t>
      </w:r>
      <w:bookmarkEnd w:id="10"/>
    </w:p>
    <w:p w14:paraId="6F159EFE" w14:textId="07AED952" w:rsidR="00444806" w:rsidRPr="004A396C" w:rsidRDefault="00B237C2" w:rsidP="002077DA">
      <w:pPr>
        <w:pStyle w:val="Tit02esp"/>
        <w:rPr>
          <w:lang w:val="en-GB"/>
        </w:rPr>
      </w:pPr>
      <w:bookmarkStart w:id="11" w:name="_Toc102041069"/>
      <w:bookmarkStart w:id="12" w:name="_Toc138256569"/>
      <w:r w:rsidRPr="004A396C">
        <w:rPr>
          <w:lang w:val="en-GB"/>
        </w:rPr>
        <w:t>Obje</w:t>
      </w:r>
      <w:bookmarkEnd w:id="11"/>
      <w:r w:rsidR="00CD0195" w:rsidRPr="004A396C">
        <w:rPr>
          <w:lang w:val="en-GB"/>
        </w:rPr>
        <w:t>ctive</w:t>
      </w:r>
      <w:bookmarkEnd w:id="12"/>
      <w:r w:rsidR="00CD0195" w:rsidRPr="004A396C">
        <w:rPr>
          <w:lang w:val="en-GB"/>
        </w:rPr>
        <w:t xml:space="preserve"> </w:t>
      </w:r>
    </w:p>
    <w:p w14:paraId="4EE0C97A" w14:textId="72E2DD3F" w:rsidR="00251B57" w:rsidRPr="004A396C" w:rsidRDefault="00CD0195" w:rsidP="00251B57">
      <w:pPr>
        <w:rPr>
          <w:rFonts w:ascii="Nunito" w:hAnsi="Nunito"/>
          <w:color w:val="CC3668"/>
          <w:sz w:val="22"/>
        </w:rPr>
      </w:pPr>
      <w:r w:rsidRPr="004A396C">
        <w:rPr>
          <w:rFonts w:ascii="Nunito" w:hAnsi="Nunito"/>
          <w:color w:val="CC3668"/>
          <w:sz w:val="22"/>
        </w:rPr>
        <w:t>Describe the objective of the audit.</w:t>
      </w:r>
    </w:p>
    <w:p w14:paraId="5AAD7D08" w14:textId="77777777" w:rsidR="00CD0195" w:rsidRPr="004A396C" w:rsidRDefault="00CD0195" w:rsidP="00251B57">
      <w:pPr>
        <w:rPr>
          <w:rFonts w:ascii="Nunito" w:hAnsi="Nunito"/>
          <w:sz w:val="22"/>
        </w:rPr>
      </w:pPr>
    </w:p>
    <w:p w14:paraId="4B098C85" w14:textId="77777777" w:rsidR="00982838" w:rsidRPr="004A396C" w:rsidRDefault="00982838" w:rsidP="00B16183">
      <w:pPr>
        <w:pStyle w:val="Tit02espanol"/>
        <w:numPr>
          <w:ilvl w:val="1"/>
          <w:numId w:val="1"/>
        </w:numPr>
        <w:rPr>
          <w:rFonts w:ascii="Nunito" w:hAnsi="Nunito"/>
          <w:lang w:val="en-GB"/>
        </w:rPr>
      </w:pPr>
      <w:bookmarkStart w:id="13" w:name="_Toc102041070"/>
      <w:bookmarkStart w:id="14" w:name="_Toc102056087"/>
      <w:bookmarkStart w:id="15" w:name="_Toc110068632"/>
      <w:bookmarkStart w:id="16" w:name="_Toc134553616"/>
      <w:bookmarkStart w:id="17" w:name="_Toc138256570"/>
      <w:r w:rsidRPr="004A396C">
        <w:rPr>
          <w:rFonts w:ascii="Nunito" w:hAnsi="Nunito"/>
          <w:lang w:val="en-GB"/>
        </w:rPr>
        <w:t>VVB</w:t>
      </w:r>
      <w:bookmarkEnd w:id="13"/>
      <w:bookmarkEnd w:id="14"/>
      <w:bookmarkEnd w:id="15"/>
      <w:r w:rsidRPr="004A396C">
        <w:rPr>
          <w:rFonts w:ascii="Nunito" w:hAnsi="Nunito"/>
          <w:lang w:val="en-GB"/>
        </w:rPr>
        <w:t xml:space="preserve"> legal status</w:t>
      </w:r>
      <w:bookmarkEnd w:id="16"/>
      <w:bookmarkEnd w:id="17"/>
    </w:p>
    <w:p w14:paraId="41DC2FAE" w14:textId="26A836A2" w:rsidR="00251B57" w:rsidRPr="004A396C" w:rsidRDefault="00982838" w:rsidP="00982838">
      <w:pPr>
        <w:rPr>
          <w:rFonts w:ascii="Nunito" w:hAnsi="Nunito"/>
          <w:color w:val="CC3668"/>
          <w:sz w:val="22"/>
          <w:lang w:eastAsia="es-ES"/>
        </w:rPr>
      </w:pPr>
      <w:r w:rsidRPr="004A396C">
        <w:rPr>
          <w:rFonts w:ascii="Nunito" w:hAnsi="Nunito"/>
          <w:color w:val="CC3668"/>
          <w:sz w:val="22"/>
          <w:lang w:eastAsia="es-ES"/>
        </w:rPr>
        <w:t xml:space="preserve">Describe the legal status of the VVB, current accreditations, organisational structure and whether the PCEM sector is covered in your </w:t>
      </w:r>
      <w:r w:rsidR="004A396C" w:rsidRPr="004A396C">
        <w:rPr>
          <w:rFonts w:ascii="Nunito" w:hAnsi="Nunito"/>
          <w:color w:val="CC3668"/>
          <w:sz w:val="22"/>
          <w:lang w:eastAsia="es-ES"/>
        </w:rPr>
        <w:t>validation</w:t>
      </w:r>
      <w:r w:rsidRPr="004A396C">
        <w:rPr>
          <w:rFonts w:ascii="Nunito" w:hAnsi="Nunito"/>
          <w:color w:val="CC3668"/>
          <w:sz w:val="22"/>
          <w:lang w:eastAsia="es-ES"/>
        </w:rPr>
        <w:t xml:space="preserve"> audit</w:t>
      </w:r>
      <w:r w:rsidR="0093056C">
        <w:rPr>
          <w:rFonts w:ascii="Nunito" w:hAnsi="Nunito"/>
          <w:color w:val="CC3668"/>
          <w:sz w:val="22"/>
          <w:lang w:eastAsia="es-ES"/>
        </w:rPr>
        <w:t>.</w:t>
      </w:r>
    </w:p>
    <w:p w14:paraId="3FF28739" w14:textId="77777777" w:rsidR="00982838" w:rsidRPr="004A396C" w:rsidRDefault="00982838" w:rsidP="00982838">
      <w:pPr>
        <w:rPr>
          <w:rFonts w:ascii="Nunito" w:hAnsi="Nunito"/>
          <w:sz w:val="22"/>
        </w:rPr>
      </w:pPr>
    </w:p>
    <w:p w14:paraId="71AFBAD9" w14:textId="77777777" w:rsidR="00982838" w:rsidRPr="004A396C" w:rsidRDefault="00982838" w:rsidP="00B16183">
      <w:pPr>
        <w:pStyle w:val="Tit02espanol"/>
        <w:numPr>
          <w:ilvl w:val="1"/>
          <w:numId w:val="1"/>
        </w:numPr>
        <w:rPr>
          <w:rFonts w:ascii="Nunito" w:hAnsi="Nunito"/>
          <w:lang w:val="en-GB"/>
        </w:rPr>
      </w:pPr>
      <w:bookmarkStart w:id="18" w:name="_Toc102041071"/>
      <w:bookmarkStart w:id="19" w:name="_Toc102056088"/>
      <w:bookmarkStart w:id="20" w:name="_Toc110068633"/>
      <w:bookmarkStart w:id="21" w:name="_Toc134553617"/>
      <w:bookmarkStart w:id="22" w:name="_Toc138256571"/>
      <w:r w:rsidRPr="004A396C">
        <w:rPr>
          <w:rFonts w:ascii="Nunito" w:hAnsi="Nunito"/>
          <w:lang w:val="en-GB"/>
        </w:rPr>
        <w:t>Impartiality of the VVB</w:t>
      </w:r>
      <w:bookmarkEnd w:id="18"/>
      <w:bookmarkEnd w:id="19"/>
      <w:bookmarkEnd w:id="20"/>
      <w:bookmarkEnd w:id="21"/>
      <w:bookmarkEnd w:id="22"/>
    </w:p>
    <w:p w14:paraId="7D9FF9BC" w14:textId="72D67BEA"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t>Describe how you ensure the impartiality of the independent and free assessment in this PCEM validation process, i.e., provide evidence that there are no conflicts of interest or detail how they have been resolved. List evidence in this regard, such as declaration(s) of conflict of interest of the verifier(s), commitments, among others.</w:t>
      </w:r>
    </w:p>
    <w:p w14:paraId="14A16826" w14:textId="6D04BCAD" w:rsidR="00251B57" w:rsidRPr="004A396C" w:rsidRDefault="00251B57" w:rsidP="00251B57">
      <w:pPr>
        <w:rPr>
          <w:rFonts w:ascii="Nunito" w:hAnsi="Nunito"/>
          <w:sz w:val="22"/>
        </w:rPr>
      </w:pPr>
    </w:p>
    <w:p w14:paraId="6F1485A8" w14:textId="77777777" w:rsidR="00982838" w:rsidRPr="004A396C" w:rsidRDefault="00982838" w:rsidP="00B16183">
      <w:pPr>
        <w:pStyle w:val="Tit02espanol"/>
        <w:numPr>
          <w:ilvl w:val="1"/>
          <w:numId w:val="1"/>
        </w:numPr>
        <w:rPr>
          <w:rFonts w:ascii="Nunito" w:hAnsi="Nunito"/>
          <w:lang w:val="en-GB"/>
        </w:rPr>
      </w:pPr>
      <w:bookmarkStart w:id="23" w:name="_Toc134553618"/>
      <w:bookmarkStart w:id="24" w:name="_Toc138256572"/>
      <w:bookmarkStart w:id="25" w:name="_Toc102041072"/>
      <w:bookmarkStart w:id="26" w:name="_Toc102056089"/>
      <w:bookmarkStart w:id="27" w:name="_Toc110068634"/>
      <w:r w:rsidRPr="004A396C">
        <w:rPr>
          <w:rFonts w:ascii="Nunito" w:hAnsi="Nunito"/>
          <w:lang w:val="en-GB"/>
        </w:rPr>
        <w:t>Responsibilities addressed by the VVB</w:t>
      </w:r>
      <w:bookmarkEnd w:id="23"/>
      <w:bookmarkEnd w:id="24"/>
      <w:r w:rsidRPr="004A396C">
        <w:rPr>
          <w:rFonts w:ascii="Nunito" w:hAnsi="Nunito"/>
          <w:lang w:val="en-GB"/>
        </w:rPr>
        <w:t xml:space="preserve"> </w:t>
      </w:r>
      <w:bookmarkEnd w:id="25"/>
      <w:bookmarkEnd w:id="26"/>
      <w:bookmarkEnd w:id="27"/>
    </w:p>
    <w:p w14:paraId="015863CA" w14:textId="66D6F427"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t>Demonstrate that the risks arising from the v</w:t>
      </w:r>
      <w:r w:rsidR="004A396C" w:rsidRPr="004A396C">
        <w:rPr>
          <w:rFonts w:ascii="Nunito" w:hAnsi="Nunito"/>
          <w:color w:val="CC3668"/>
          <w:sz w:val="22"/>
          <w:lang w:eastAsia="es-ES"/>
        </w:rPr>
        <w:t>alidation</w:t>
      </w:r>
      <w:r w:rsidRPr="004A396C">
        <w:rPr>
          <w:rFonts w:ascii="Nunito" w:hAnsi="Nunito"/>
          <w:color w:val="CC3668"/>
          <w:sz w:val="22"/>
          <w:lang w:eastAsia="es-ES"/>
        </w:rPr>
        <w:t xml:space="preserve"> activity have been addressed and that you have adequate means (e.g., insurance or reserves) to cover liabilities arising from validation activities in the geographical areas in which the project operates.</w:t>
      </w:r>
    </w:p>
    <w:p w14:paraId="0E6BF8C2" w14:textId="195D8B0F" w:rsidR="00251B57" w:rsidRPr="004A396C" w:rsidRDefault="00251B57" w:rsidP="00251B57">
      <w:pPr>
        <w:rPr>
          <w:rFonts w:ascii="Nunito" w:hAnsi="Nunito"/>
          <w:sz w:val="22"/>
        </w:rPr>
      </w:pPr>
    </w:p>
    <w:p w14:paraId="24A91F21" w14:textId="77777777" w:rsidR="00982838" w:rsidRPr="004A396C" w:rsidRDefault="00982838" w:rsidP="00B16183">
      <w:pPr>
        <w:pStyle w:val="Tit02espanol"/>
        <w:numPr>
          <w:ilvl w:val="1"/>
          <w:numId w:val="1"/>
        </w:numPr>
        <w:rPr>
          <w:rFonts w:ascii="Nunito" w:hAnsi="Nunito"/>
          <w:lang w:val="en-GB"/>
        </w:rPr>
      </w:pPr>
      <w:bookmarkStart w:id="28" w:name="_Toc102041073"/>
      <w:bookmarkStart w:id="29" w:name="_Toc102056090"/>
      <w:bookmarkStart w:id="30" w:name="_Toc110068635"/>
      <w:bookmarkStart w:id="31" w:name="_Toc134553619"/>
      <w:bookmarkStart w:id="32" w:name="_Toc138256573"/>
      <w:r w:rsidRPr="004A396C">
        <w:rPr>
          <w:rFonts w:ascii="Nunito" w:hAnsi="Nunito"/>
          <w:lang w:val="en-GB"/>
        </w:rPr>
        <w:t>Scope and spatial and temporal limits</w:t>
      </w:r>
      <w:bookmarkEnd w:id="28"/>
      <w:bookmarkEnd w:id="29"/>
      <w:bookmarkEnd w:id="30"/>
      <w:bookmarkEnd w:id="31"/>
      <w:bookmarkEnd w:id="32"/>
    </w:p>
    <w:p w14:paraId="071BFBE0" w14:textId="1C1340BF"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t>Explain the scope of the validation process, how it is performed, and the spatial and temporal limits covered.</w:t>
      </w:r>
    </w:p>
    <w:p w14:paraId="4734E93D" w14:textId="3823D817" w:rsidR="00251B57" w:rsidRPr="004A396C" w:rsidRDefault="00251B57" w:rsidP="00251B57">
      <w:pPr>
        <w:rPr>
          <w:rFonts w:ascii="Nunito" w:hAnsi="Nunito"/>
          <w:sz w:val="22"/>
        </w:rPr>
      </w:pPr>
    </w:p>
    <w:p w14:paraId="1FA501E2" w14:textId="77777777" w:rsidR="00982838" w:rsidRPr="004A396C" w:rsidRDefault="00982838" w:rsidP="00B16183">
      <w:pPr>
        <w:pStyle w:val="Tit02espanol"/>
        <w:numPr>
          <w:ilvl w:val="1"/>
          <w:numId w:val="1"/>
        </w:numPr>
        <w:rPr>
          <w:rFonts w:ascii="Nunito" w:hAnsi="Nunito"/>
          <w:lang w:val="en-GB"/>
        </w:rPr>
      </w:pPr>
      <w:bookmarkStart w:id="33" w:name="_Toc102041074"/>
      <w:bookmarkStart w:id="34" w:name="_Toc102056091"/>
      <w:bookmarkStart w:id="35" w:name="_Toc110068636"/>
      <w:bookmarkStart w:id="36" w:name="_Toc134553620"/>
      <w:bookmarkStart w:id="37" w:name="_Toc138256574"/>
      <w:r w:rsidRPr="004A396C">
        <w:rPr>
          <w:rFonts w:ascii="Nunito" w:hAnsi="Nunito"/>
          <w:lang w:val="en-GB"/>
        </w:rPr>
        <w:t>Term of commitment</w:t>
      </w:r>
      <w:bookmarkEnd w:id="33"/>
      <w:bookmarkEnd w:id="34"/>
      <w:bookmarkEnd w:id="35"/>
      <w:bookmarkEnd w:id="36"/>
      <w:bookmarkEnd w:id="37"/>
    </w:p>
    <w:p w14:paraId="1846038F" w14:textId="2D6563E7"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t>Describe the type of commitment established with the client for the validation process.</w:t>
      </w:r>
    </w:p>
    <w:p w14:paraId="05514C94" w14:textId="3C5BA55F" w:rsidR="00251B57" w:rsidRPr="004A396C" w:rsidRDefault="00251B57" w:rsidP="00251B57">
      <w:pPr>
        <w:rPr>
          <w:rFonts w:ascii="Nunito" w:hAnsi="Nunito"/>
          <w:sz w:val="22"/>
        </w:rPr>
      </w:pPr>
    </w:p>
    <w:p w14:paraId="4F6EA724" w14:textId="77777777" w:rsidR="00982838" w:rsidRPr="004A396C" w:rsidRDefault="00982838" w:rsidP="00B16183">
      <w:pPr>
        <w:pStyle w:val="Tit02espanol"/>
        <w:numPr>
          <w:ilvl w:val="1"/>
          <w:numId w:val="1"/>
        </w:numPr>
        <w:rPr>
          <w:rFonts w:ascii="Nunito" w:hAnsi="Nunito"/>
          <w:lang w:val="en-GB"/>
        </w:rPr>
      </w:pPr>
      <w:bookmarkStart w:id="38" w:name="_Toc102041075"/>
      <w:bookmarkStart w:id="39" w:name="_Toc102056092"/>
      <w:bookmarkStart w:id="40" w:name="_Toc110068637"/>
      <w:bookmarkStart w:id="41" w:name="_Toc134553621"/>
      <w:bookmarkStart w:id="42" w:name="_Toc138256575"/>
      <w:r w:rsidRPr="004A396C">
        <w:rPr>
          <w:rFonts w:ascii="Nunito" w:hAnsi="Nunito"/>
          <w:lang w:val="en-GB"/>
        </w:rPr>
        <w:t>Level of assurance and materiality</w:t>
      </w:r>
      <w:bookmarkEnd w:id="38"/>
      <w:bookmarkEnd w:id="39"/>
      <w:bookmarkEnd w:id="40"/>
      <w:bookmarkEnd w:id="41"/>
      <w:bookmarkEnd w:id="42"/>
    </w:p>
    <w:p w14:paraId="630EE259" w14:textId="385FF844"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t xml:space="preserve">Describe the level of assurance agreed with the client, with which this report and validation statement will be issued, as well as how and when evidence will be </w:t>
      </w:r>
      <w:r w:rsidR="00F003DB">
        <w:rPr>
          <w:rFonts w:ascii="Nunito" w:hAnsi="Nunito"/>
          <w:color w:val="CC3668"/>
          <w:sz w:val="22"/>
          <w:lang w:eastAsia="es-ES"/>
        </w:rPr>
        <w:t>collected</w:t>
      </w:r>
      <w:r w:rsidRPr="004A396C">
        <w:rPr>
          <w:rFonts w:ascii="Nunito" w:hAnsi="Nunito"/>
          <w:color w:val="CC3668"/>
          <w:sz w:val="22"/>
          <w:lang w:eastAsia="es-ES"/>
        </w:rPr>
        <w:t xml:space="preserve">, so as to obtain a reasonable level of confidence in accordance with the </w:t>
      </w:r>
      <w:r w:rsidR="00FC7FC3" w:rsidRPr="00391A22">
        <w:rPr>
          <w:rFonts w:ascii="Nunito" w:hAnsi="Nunito"/>
          <w:b/>
          <w:bCs/>
          <w:i/>
          <w:iCs/>
          <w:color w:val="CC3668"/>
          <w:sz w:val="22"/>
        </w:rPr>
        <w:t xml:space="preserve">Global Zero Waste and </w:t>
      </w:r>
      <w:r w:rsidR="00FC7FC3" w:rsidRPr="00391A22">
        <w:rPr>
          <w:rFonts w:ascii="Nunito" w:hAnsi="Nunito"/>
          <w:b/>
          <w:bCs/>
          <w:i/>
          <w:iCs/>
          <w:color w:val="CC3668"/>
          <w:sz w:val="22"/>
        </w:rPr>
        <w:lastRenderedPageBreak/>
        <w:t>Cercarbono</w:t>
      </w:r>
      <w:r w:rsidR="00683EBD" w:rsidRPr="00391A22">
        <w:rPr>
          <w:rFonts w:ascii="Nunito" w:hAnsi="Nunito"/>
          <w:b/>
          <w:bCs/>
          <w:i/>
          <w:iCs/>
          <w:color w:val="CC3668"/>
          <w:sz w:val="22"/>
        </w:rPr>
        <w:t>'</w:t>
      </w:r>
      <w:r w:rsidR="00FC7FC3" w:rsidRPr="00391A22">
        <w:rPr>
          <w:rFonts w:ascii="Nunito" w:hAnsi="Nunito"/>
          <w:b/>
          <w:bCs/>
          <w:i/>
          <w:iCs/>
          <w:color w:val="CC3668"/>
          <w:sz w:val="22"/>
        </w:rPr>
        <w:t>s Protocol for Voluntary Certification of Circular Economy</w:t>
      </w:r>
      <w:r w:rsidRPr="004A396C">
        <w:rPr>
          <w:rFonts w:ascii="Nunito" w:hAnsi="Nunito"/>
          <w:b/>
          <w:bCs/>
          <w:i/>
          <w:iCs/>
          <w:color w:val="CC3668"/>
          <w:sz w:val="22"/>
          <w:lang w:eastAsia="es-ES"/>
        </w:rPr>
        <w:t xml:space="preserve"> </w:t>
      </w:r>
      <w:r w:rsidRPr="004A396C">
        <w:rPr>
          <w:rFonts w:ascii="Nunito" w:hAnsi="Nunito"/>
          <w:color w:val="CC3668"/>
          <w:sz w:val="22"/>
          <w:lang w:eastAsia="es-ES"/>
        </w:rPr>
        <w:t>and applicable laws.</w:t>
      </w:r>
    </w:p>
    <w:p w14:paraId="4F6EC60B" w14:textId="5DB03E3E" w:rsidR="00827AB8" w:rsidRPr="004A396C" w:rsidRDefault="00D0560D" w:rsidP="00886BD6">
      <w:pPr>
        <w:rPr>
          <w:rFonts w:ascii="Nunito" w:hAnsi="Nunito"/>
          <w:sz w:val="22"/>
        </w:rPr>
      </w:pPr>
      <w:r w:rsidRPr="004A396C">
        <w:rPr>
          <w:rFonts w:ascii="Nunito" w:hAnsi="Nunito"/>
          <w:sz w:val="22"/>
        </w:rPr>
        <w:br w:type="page"/>
      </w:r>
    </w:p>
    <w:p w14:paraId="0A4E1CEA" w14:textId="7219869D" w:rsidR="005624B3" w:rsidRPr="004A396C" w:rsidRDefault="00982838" w:rsidP="0018551F">
      <w:pPr>
        <w:pStyle w:val="Tit01esp"/>
      </w:pPr>
      <w:bookmarkStart w:id="43" w:name="_Toc138256576"/>
      <w:r w:rsidRPr="004A396C">
        <w:lastRenderedPageBreak/>
        <w:t xml:space="preserve">Validation </w:t>
      </w:r>
      <w:r w:rsidR="0001463C">
        <w:t>p</w:t>
      </w:r>
      <w:r w:rsidRPr="004A396C">
        <w:t>rocess</w:t>
      </w:r>
      <w:bookmarkEnd w:id="43"/>
    </w:p>
    <w:p w14:paraId="48311D8F" w14:textId="79662FAD" w:rsidR="005624B3" w:rsidRPr="004A396C" w:rsidRDefault="00982838" w:rsidP="002077DA">
      <w:pPr>
        <w:pStyle w:val="Tit02esp"/>
        <w:rPr>
          <w:lang w:val="en-GB"/>
        </w:rPr>
      </w:pPr>
      <w:bookmarkStart w:id="44" w:name="_Toc138256577"/>
      <w:r w:rsidRPr="004A396C">
        <w:rPr>
          <w:lang w:val="en-GB"/>
        </w:rPr>
        <w:t>Validation plan</w:t>
      </w:r>
      <w:bookmarkEnd w:id="44"/>
      <w:r w:rsidRPr="004A396C">
        <w:rPr>
          <w:lang w:val="en-GB"/>
        </w:rPr>
        <w:t xml:space="preserve"> </w:t>
      </w:r>
    </w:p>
    <w:p w14:paraId="0CEAAC4E" w14:textId="77777777" w:rsidR="00F77AF3" w:rsidRDefault="00982838" w:rsidP="00982838">
      <w:pPr>
        <w:rPr>
          <w:rFonts w:ascii="Nunito" w:hAnsi="Nunito"/>
          <w:color w:val="CC3668"/>
          <w:sz w:val="22"/>
        </w:rPr>
      </w:pPr>
      <w:r w:rsidRPr="004A396C">
        <w:rPr>
          <w:rFonts w:ascii="Nunito" w:hAnsi="Nunito"/>
          <w:color w:val="CC3668"/>
          <w:sz w:val="22"/>
        </w:rPr>
        <w:t>Detail the validation process plan (methods and criteria considered during the development of the audit), specifying:</w:t>
      </w:r>
      <w:r w:rsidR="00F77AF3">
        <w:rPr>
          <w:rFonts w:ascii="Nunito" w:hAnsi="Nunito"/>
          <w:color w:val="CC3668"/>
          <w:sz w:val="22"/>
        </w:rPr>
        <w:t xml:space="preserve"> </w:t>
      </w:r>
    </w:p>
    <w:p w14:paraId="68D7E0DF" w14:textId="1E449F4C" w:rsidR="00F77AF3" w:rsidRDefault="00F77AF3" w:rsidP="00B16183">
      <w:pPr>
        <w:pStyle w:val="ListParagraph"/>
        <w:numPr>
          <w:ilvl w:val="0"/>
          <w:numId w:val="12"/>
        </w:numPr>
        <w:spacing w:after="0"/>
        <w:ind w:left="284" w:hanging="284"/>
        <w:rPr>
          <w:rFonts w:ascii="Nunito" w:hAnsi="Nunito"/>
          <w:color w:val="CC3668"/>
          <w:sz w:val="22"/>
        </w:rPr>
      </w:pPr>
      <w:r w:rsidRPr="00F77AF3">
        <w:rPr>
          <w:rFonts w:ascii="Nunito" w:hAnsi="Nunito"/>
          <w:color w:val="CC3668"/>
          <w:sz w:val="22"/>
        </w:rPr>
        <w:t>The type of audit: detail whether it is face-to-face, remote</w:t>
      </w:r>
      <w:r w:rsidR="0093056C">
        <w:rPr>
          <w:rFonts w:ascii="Nunito" w:hAnsi="Nunito"/>
          <w:color w:val="CC3668"/>
          <w:sz w:val="22"/>
        </w:rPr>
        <w:t>,</w:t>
      </w:r>
      <w:r w:rsidRPr="00F77AF3">
        <w:rPr>
          <w:rFonts w:ascii="Nunito" w:hAnsi="Nunito"/>
          <w:color w:val="CC3668"/>
          <w:sz w:val="22"/>
        </w:rPr>
        <w:t xml:space="preserve"> or a combination of both.</w:t>
      </w:r>
    </w:p>
    <w:p w14:paraId="3CCDF55F" w14:textId="04D13481" w:rsidR="00982838" w:rsidRPr="00F77AF3" w:rsidRDefault="00982838" w:rsidP="00B16183">
      <w:pPr>
        <w:pStyle w:val="ListParagraph"/>
        <w:numPr>
          <w:ilvl w:val="0"/>
          <w:numId w:val="12"/>
        </w:numPr>
        <w:spacing w:after="0"/>
        <w:ind w:left="284" w:hanging="284"/>
        <w:rPr>
          <w:rFonts w:ascii="Nunito" w:hAnsi="Nunito"/>
          <w:color w:val="CC3668"/>
          <w:sz w:val="22"/>
        </w:rPr>
      </w:pPr>
      <w:r w:rsidRPr="00F77AF3">
        <w:rPr>
          <w:rFonts w:ascii="Nunito" w:hAnsi="Nunito"/>
          <w:color w:val="CC3668"/>
          <w:sz w:val="22"/>
        </w:rPr>
        <w:t>The type of documentary or evidentiary review.</w:t>
      </w:r>
    </w:p>
    <w:p w14:paraId="444B07B1" w14:textId="6B753F67" w:rsidR="00982838" w:rsidRPr="00F77AF3" w:rsidRDefault="00982838" w:rsidP="00B16183">
      <w:pPr>
        <w:pStyle w:val="ListParagraph"/>
        <w:numPr>
          <w:ilvl w:val="0"/>
          <w:numId w:val="12"/>
        </w:numPr>
        <w:spacing w:after="0"/>
        <w:ind w:left="284" w:hanging="284"/>
        <w:rPr>
          <w:rFonts w:ascii="Nunito" w:hAnsi="Nunito"/>
          <w:color w:val="CC3668"/>
          <w:sz w:val="22"/>
        </w:rPr>
      </w:pPr>
      <w:r w:rsidRPr="00F77AF3">
        <w:rPr>
          <w:rFonts w:ascii="Nunito" w:hAnsi="Nunito"/>
          <w:color w:val="CC3668"/>
          <w:sz w:val="22"/>
        </w:rPr>
        <w:t>The identification and resolution of findings.</w:t>
      </w:r>
    </w:p>
    <w:p w14:paraId="0D72E466" w14:textId="0C2A971D" w:rsidR="00982838" w:rsidRPr="00F77AF3" w:rsidRDefault="00982838" w:rsidP="00B16183">
      <w:pPr>
        <w:pStyle w:val="ListParagraph"/>
        <w:numPr>
          <w:ilvl w:val="0"/>
          <w:numId w:val="12"/>
        </w:numPr>
        <w:spacing w:after="0"/>
        <w:ind w:left="284" w:hanging="284"/>
        <w:rPr>
          <w:rFonts w:ascii="Nunito" w:hAnsi="Nunito"/>
          <w:color w:val="CC3668"/>
          <w:sz w:val="22"/>
        </w:rPr>
      </w:pPr>
      <w:r w:rsidRPr="00F77AF3">
        <w:rPr>
          <w:rFonts w:ascii="Nunito" w:hAnsi="Nunito"/>
          <w:color w:val="CC3668"/>
          <w:sz w:val="22"/>
        </w:rPr>
        <w:t>The period for which the audit was conducted.</w:t>
      </w:r>
    </w:p>
    <w:p w14:paraId="0BB0E165" w14:textId="6EA7A0FF" w:rsidR="00982838" w:rsidRPr="00F77AF3" w:rsidRDefault="00982838" w:rsidP="00B16183">
      <w:pPr>
        <w:pStyle w:val="ListParagraph"/>
        <w:numPr>
          <w:ilvl w:val="0"/>
          <w:numId w:val="12"/>
        </w:numPr>
        <w:spacing w:after="0"/>
        <w:ind w:left="284" w:hanging="284"/>
        <w:rPr>
          <w:rFonts w:ascii="Nunito" w:hAnsi="Nunito"/>
          <w:color w:val="CC3668"/>
          <w:sz w:val="22"/>
        </w:rPr>
      </w:pPr>
      <w:r w:rsidRPr="00F77AF3">
        <w:rPr>
          <w:rFonts w:ascii="Nunito" w:hAnsi="Nunito"/>
          <w:color w:val="CC3668"/>
          <w:sz w:val="22"/>
        </w:rPr>
        <w:t xml:space="preserve">The identification of risks associated with using or obtaining data and data systems. </w:t>
      </w:r>
    </w:p>
    <w:p w14:paraId="45BA497E" w14:textId="08EA59F5" w:rsidR="001D4127" w:rsidRPr="00F77AF3" w:rsidRDefault="00982838" w:rsidP="00B16183">
      <w:pPr>
        <w:pStyle w:val="ListParagraph"/>
        <w:numPr>
          <w:ilvl w:val="0"/>
          <w:numId w:val="12"/>
        </w:numPr>
        <w:spacing w:after="0"/>
        <w:ind w:left="284" w:hanging="284"/>
        <w:rPr>
          <w:rFonts w:ascii="Nunito" w:hAnsi="Nunito"/>
          <w:color w:val="CC3668"/>
          <w:sz w:val="22"/>
        </w:rPr>
      </w:pPr>
      <w:r w:rsidRPr="00F77AF3">
        <w:rPr>
          <w:rFonts w:ascii="Nunito" w:hAnsi="Nunito"/>
          <w:color w:val="CC3668"/>
          <w:sz w:val="22"/>
        </w:rPr>
        <w:t>The assessment of risks of non-compliance with the criteria.</w:t>
      </w:r>
    </w:p>
    <w:p w14:paraId="37160BFC" w14:textId="77777777" w:rsidR="00982838" w:rsidRPr="004A396C" w:rsidRDefault="00982838" w:rsidP="00982838">
      <w:pPr>
        <w:spacing w:after="0"/>
        <w:ind w:left="720" w:hanging="360"/>
        <w:rPr>
          <w:rFonts w:ascii="Nunito" w:hAnsi="Nunito"/>
          <w:color w:val="CC3668"/>
          <w:sz w:val="22"/>
        </w:rPr>
      </w:pPr>
    </w:p>
    <w:p w14:paraId="1D0A8C69" w14:textId="77777777"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t xml:space="preserve">The above in order to identify the types of potential material misstatements and their likelihood of occurrence, to select the evidence collection, testing or estimation procedures, and the evaluations, calculations, sampling, consultations, or other evidence it deems relevant to its assessment and conclusions. </w:t>
      </w:r>
    </w:p>
    <w:p w14:paraId="38B965FF" w14:textId="1FBA5E17"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t>Any modifications to the validation plan and evidence collection plan must be approved by the team leader.</w:t>
      </w:r>
    </w:p>
    <w:p w14:paraId="15726CF5" w14:textId="69AFB6D7" w:rsidR="0073601B" w:rsidRPr="004A396C" w:rsidRDefault="0073601B" w:rsidP="0073601B">
      <w:pPr>
        <w:rPr>
          <w:rFonts w:ascii="Nunito" w:hAnsi="Nunito"/>
          <w:sz w:val="22"/>
        </w:rPr>
      </w:pPr>
    </w:p>
    <w:p w14:paraId="21D0FF2B" w14:textId="116E6A56" w:rsidR="005624B3" w:rsidRPr="004A396C" w:rsidRDefault="0060652C" w:rsidP="002077DA">
      <w:pPr>
        <w:pStyle w:val="Tit02esp"/>
        <w:rPr>
          <w:lang w:val="en-GB"/>
        </w:rPr>
      </w:pPr>
      <w:bookmarkStart w:id="45" w:name="_Toc138256578"/>
      <w:r w:rsidRPr="004A396C">
        <w:rPr>
          <w:lang w:val="en-GB"/>
        </w:rPr>
        <w:t>Assessment criteria</w:t>
      </w:r>
      <w:bookmarkEnd w:id="45"/>
    </w:p>
    <w:p w14:paraId="52C6AA16" w14:textId="77777777"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t>State the criteria under which the PCEM is assessed, including, but not limited to:</w:t>
      </w:r>
    </w:p>
    <w:p w14:paraId="2A77E091" w14:textId="5AB15467" w:rsidR="00982838" w:rsidRPr="004A396C" w:rsidRDefault="00982838" w:rsidP="00B16183">
      <w:pPr>
        <w:pStyle w:val="ListParagraph"/>
        <w:numPr>
          <w:ilvl w:val="0"/>
          <w:numId w:val="4"/>
        </w:numPr>
        <w:ind w:left="284" w:hanging="284"/>
        <w:rPr>
          <w:rFonts w:ascii="Nunito" w:hAnsi="Nunito"/>
          <w:color w:val="CC3668"/>
          <w:sz w:val="22"/>
          <w:lang w:eastAsia="es-ES"/>
        </w:rPr>
      </w:pPr>
      <w:bookmarkStart w:id="46" w:name="_Hlk101261960"/>
      <w:r w:rsidRPr="004A396C">
        <w:rPr>
          <w:rFonts w:ascii="Nunito" w:hAnsi="Nunito"/>
          <w:color w:val="CC3668"/>
          <w:sz w:val="22"/>
          <w:lang w:eastAsia="es-ES"/>
        </w:rPr>
        <w:t xml:space="preserve">Protocol: indicate the version of the </w:t>
      </w:r>
      <w:r w:rsidR="00D946AF" w:rsidRPr="00455DCE">
        <w:rPr>
          <w:rFonts w:ascii="Nunito" w:hAnsi="Nunito"/>
          <w:b/>
          <w:bCs/>
          <w:i/>
          <w:iCs/>
          <w:color w:val="CC3668"/>
          <w:sz w:val="22"/>
        </w:rPr>
        <w:t>Global Zero Waste and Cercarbono</w:t>
      </w:r>
      <w:r w:rsidR="00D43F23" w:rsidRPr="00455DCE">
        <w:rPr>
          <w:rFonts w:ascii="Nunito" w:hAnsi="Nunito"/>
          <w:b/>
          <w:bCs/>
          <w:i/>
          <w:iCs/>
          <w:color w:val="CC3668"/>
          <w:sz w:val="22"/>
        </w:rPr>
        <w:t>'</w:t>
      </w:r>
      <w:r w:rsidR="00D946AF" w:rsidRPr="00455DCE">
        <w:rPr>
          <w:rFonts w:ascii="Nunito" w:hAnsi="Nunito"/>
          <w:b/>
          <w:bCs/>
          <w:i/>
          <w:iCs/>
          <w:color w:val="CC3668"/>
          <w:sz w:val="22"/>
        </w:rPr>
        <w:t>s Protocol for Voluntary Certification of Circular Economy</w:t>
      </w:r>
      <w:r w:rsidRPr="004A396C">
        <w:rPr>
          <w:rFonts w:ascii="Nunito" w:hAnsi="Nunito"/>
          <w:color w:val="CC3668"/>
          <w:sz w:val="22"/>
          <w:lang w:eastAsia="es-ES"/>
        </w:rPr>
        <w:t xml:space="preserve"> under which the PCEM is developed.</w:t>
      </w:r>
    </w:p>
    <w:p w14:paraId="53EED498" w14:textId="77777777" w:rsidR="00982838" w:rsidRPr="004A396C" w:rsidRDefault="00982838" w:rsidP="00B16183">
      <w:pPr>
        <w:pStyle w:val="ListParagraph"/>
        <w:numPr>
          <w:ilvl w:val="0"/>
          <w:numId w:val="4"/>
        </w:numPr>
        <w:ind w:left="284" w:hanging="284"/>
        <w:rPr>
          <w:rFonts w:ascii="Nunito" w:hAnsi="Nunito"/>
          <w:color w:val="CC3668"/>
          <w:sz w:val="22"/>
          <w:lang w:eastAsia="es-ES"/>
        </w:rPr>
      </w:pPr>
      <w:r w:rsidRPr="004A396C">
        <w:rPr>
          <w:rFonts w:ascii="Nunito" w:hAnsi="Nunito"/>
          <w:color w:val="CC3668"/>
          <w:sz w:val="22"/>
          <w:lang w:eastAsia="es-ES"/>
        </w:rPr>
        <w:t>Methodology: indicate the reduction or recirculation quantification methodology selected by the PCEM.</w:t>
      </w:r>
    </w:p>
    <w:p w14:paraId="0C5EB4B9" w14:textId="707FFABB" w:rsidR="00982838" w:rsidRPr="004A396C" w:rsidRDefault="00982838" w:rsidP="00B16183">
      <w:pPr>
        <w:pStyle w:val="ListParagraph"/>
        <w:numPr>
          <w:ilvl w:val="0"/>
          <w:numId w:val="4"/>
        </w:numPr>
        <w:ind w:left="284" w:hanging="284"/>
        <w:rPr>
          <w:rFonts w:ascii="Nunito" w:hAnsi="Nunito"/>
          <w:color w:val="CC3668"/>
          <w:sz w:val="22"/>
          <w:lang w:eastAsia="es-ES"/>
        </w:rPr>
      </w:pPr>
      <w:r w:rsidRPr="004A396C">
        <w:rPr>
          <w:rFonts w:ascii="Nunito" w:hAnsi="Nunito"/>
          <w:color w:val="CC3668"/>
          <w:sz w:val="22"/>
          <w:lang w:eastAsia="es-ES"/>
        </w:rPr>
        <w:t xml:space="preserve">Tools: indicate whether the PCEM uses the </w:t>
      </w:r>
      <w:r w:rsidR="002C2072" w:rsidRPr="00455DCE">
        <w:rPr>
          <w:rFonts w:ascii="Nunito" w:hAnsi="Nunito"/>
          <w:b/>
          <w:bCs/>
          <w:i/>
          <w:iCs/>
          <w:color w:val="CC3668"/>
          <w:sz w:val="22"/>
        </w:rPr>
        <w:t>Tool to Report Contributions of</w:t>
      </w:r>
      <w:r w:rsidR="002C2072" w:rsidRPr="00455DCE">
        <w:rPr>
          <w:rFonts w:ascii="Nunito" w:hAnsi="Nunito"/>
          <w:color w:val="CC3668"/>
          <w:sz w:val="22"/>
        </w:rPr>
        <w:t xml:space="preserve"> </w:t>
      </w:r>
      <w:r w:rsidR="002C2072" w:rsidRPr="00455DCE">
        <w:rPr>
          <w:rFonts w:ascii="Nunito" w:hAnsi="Nunito"/>
          <w:b/>
          <w:bCs/>
          <w:i/>
          <w:iCs/>
          <w:color w:val="CC3668"/>
          <w:sz w:val="22"/>
        </w:rPr>
        <w:t>Circular Economy Initiatives to the Sustainable Development Goals</w:t>
      </w:r>
      <w:r w:rsidRPr="004A396C">
        <w:rPr>
          <w:rFonts w:ascii="Nunito" w:hAnsi="Nunito"/>
          <w:color w:val="CC3668"/>
          <w:sz w:val="22"/>
          <w:lang w:eastAsia="es-ES"/>
        </w:rPr>
        <w:t>, as it is mandatory for use; furthermore, indicate whether the PCEM uses permitted tools from other standards or programmes.</w:t>
      </w:r>
    </w:p>
    <w:p w14:paraId="2847C718" w14:textId="77777777" w:rsidR="00982838" w:rsidRPr="004A396C" w:rsidRDefault="00982838" w:rsidP="00B16183">
      <w:pPr>
        <w:pStyle w:val="ListParagraph"/>
        <w:numPr>
          <w:ilvl w:val="0"/>
          <w:numId w:val="4"/>
        </w:numPr>
        <w:ind w:left="284" w:hanging="284"/>
        <w:rPr>
          <w:rFonts w:ascii="Nunito" w:hAnsi="Nunito"/>
          <w:color w:val="CC3668"/>
          <w:sz w:val="22"/>
          <w:lang w:eastAsia="es-ES"/>
        </w:rPr>
      </w:pPr>
      <w:r w:rsidRPr="004A396C">
        <w:rPr>
          <w:rFonts w:ascii="Nunito" w:hAnsi="Nunito"/>
          <w:color w:val="CC3668"/>
          <w:sz w:val="22"/>
          <w:lang w:eastAsia="es-ES"/>
        </w:rPr>
        <w:t xml:space="preserve">ISO Standards: indicate the ISO Standards on which the PCEM is based. </w:t>
      </w:r>
    </w:p>
    <w:p w14:paraId="64ADABCC" w14:textId="77777777" w:rsidR="00982838" w:rsidRPr="004A396C" w:rsidRDefault="00982838" w:rsidP="00B16183">
      <w:pPr>
        <w:pStyle w:val="ListParagraph"/>
        <w:numPr>
          <w:ilvl w:val="0"/>
          <w:numId w:val="4"/>
        </w:numPr>
        <w:ind w:left="284" w:hanging="284"/>
        <w:rPr>
          <w:rFonts w:ascii="Nunito" w:hAnsi="Nunito"/>
          <w:color w:val="CC3668"/>
          <w:sz w:val="22"/>
          <w:lang w:eastAsia="es-ES"/>
        </w:rPr>
      </w:pPr>
      <w:r w:rsidRPr="004A396C">
        <w:rPr>
          <w:rFonts w:ascii="Nunito" w:hAnsi="Nunito"/>
          <w:color w:val="CC3668"/>
          <w:sz w:val="22"/>
          <w:lang w:eastAsia="es-ES"/>
        </w:rPr>
        <w:t>Legal framework: indicate whether the PCEM complies with applicable laws, decrees, resolutions, or other regulatory frameworks.</w:t>
      </w:r>
    </w:p>
    <w:p w14:paraId="75A4A745" w14:textId="77777777" w:rsidR="00982838" w:rsidRPr="004A396C" w:rsidRDefault="00982838" w:rsidP="00B16183">
      <w:pPr>
        <w:pStyle w:val="ListParagraph"/>
        <w:numPr>
          <w:ilvl w:val="0"/>
          <w:numId w:val="4"/>
        </w:numPr>
        <w:ind w:left="284" w:hanging="284"/>
        <w:rPr>
          <w:rFonts w:ascii="Nunito" w:hAnsi="Nunito"/>
          <w:color w:val="CC3668"/>
          <w:sz w:val="22"/>
          <w:lang w:eastAsia="es-ES"/>
        </w:rPr>
      </w:pPr>
      <w:r w:rsidRPr="004A396C">
        <w:rPr>
          <w:rFonts w:ascii="Nunito" w:hAnsi="Nunito"/>
          <w:color w:val="CC3668"/>
          <w:sz w:val="22"/>
          <w:lang w:eastAsia="es-ES"/>
        </w:rPr>
        <w:t>Other relevant.</w:t>
      </w:r>
    </w:p>
    <w:bookmarkEnd w:id="46"/>
    <w:p w14:paraId="5AC04A8B" w14:textId="2E39969E"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t xml:space="preserve">It is important to detail in the standards or legal documents, their date of publication or </w:t>
      </w:r>
      <w:r w:rsidR="004A396C" w:rsidRPr="004A396C">
        <w:rPr>
          <w:rFonts w:ascii="Nunito" w:hAnsi="Nunito"/>
          <w:color w:val="CC3668"/>
          <w:sz w:val="22"/>
          <w:lang w:eastAsia="es-ES"/>
        </w:rPr>
        <w:t>version</w:t>
      </w:r>
      <w:r w:rsidRPr="004A396C">
        <w:rPr>
          <w:rFonts w:ascii="Nunito" w:hAnsi="Nunito"/>
          <w:color w:val="CC3668"/>
          <w:sz w:val="22"/>
          <w:lang w:eastAsia="es-ES"/>
        </w:rPr>
        <w:t xml:space="preserve"> (if applicable); in both cases they must be in force.</w:t>
      </w:r>
    </w:p>
    <w:p w14:paraId="5446D045" w14:textId="5262A84D" w:rsidR="00F121C7" w:rsidRPr="004A396C" w:rsidRDefault="00F121C7" w:rsidP="00D064E4">
      <w:pPr>
        <w:rPr>
          <w:rFonts w:ascii="Nunito" w:hAnsi="Nunito"/>
          <w:sz w:val="22"/>
        </w:rPr>
      </w:pPr>
    </w:p>
    <w:p w14:paraId="04EA9CDB" w14:textId="77777777" w:rsidR="00982838" w:rsidRPr="004A396C" w:rsidRDefault="00982838" w:rsidP="0060652C">
      <w:pPr>
        <w:pStyle w:val="Tit02esp"/>
        <w:rPr>
          <w:lang w:val="en-GB"/>
        </w:rPr>
      </w:pPr>
      <w:bookmarkStart w:id="47" w:name="_Toc134553625"/>
      <w:bookmarkStart w:id="48" w:name="_Toc138256579"/>
      <w:r w:rsidRPr="004A396C">
        <w:rPr>
          <w:lang w:val="en-GB"/>
        </w:rPr>
        <w:t>Evidence collection plan</w:t>
      </w:r>
      <w:bookmarkEnd w:id="47"/>
      <w:bookmarkEnd w:id="48"/>
    </w:p>
    <w:p w14:paraId="37902AE4" w14:textId="1D477EDD" w:rsidR="00982838" w:rsidRPr="004A396C" w:rsidRDefault="00982838" w:rsidP="00982838">
      <w:pPr>
        <w:rPr>
          <w:rFonts w:ascii="Nunito" w:hAnsi="Nunito"/>
          <w:color w:val="CC3668"/>
          <w:sz w:val="22"/>
          <w:lang w:eastAsia="es-ES"/>
        </w:rPr>
      </w:pPr>
      <w:r w:rsidRPr="004A396C">
        <w:rPr>
          <w:rFonts w:ascii="Nunito" w:hAnsi="Nunito"/>
          <w:color w:val="CC3668"/>
          <w:sz w:val="22"/>
          <w:lang w:eastAsia="es-ES"/>
        </w:rPr>
        <w:lastRenderedPageBreak/>
        <w:t>Describe the design of the activity plan for the collection of evidence for each activity related to the validation of the PCEM on which your conclusion is based.</w:t>
      </w:r>
    </w:p>
    <w:p w14:paraId="09E2503F" w14:textId="17D317AD" w:rsidR="00C34A28" w:rsidRPr="004A396C" w:rsidRDefault="00C34A28" w:rsidP="00C34A28">
      <w:pPr>
        <w:rPr>
          <w:rFonts w:ascii="Nunito" w:hAnsi="Nunito"/>
          <w:sz w:val="22"/>
        </w:rPr>
      </w:pPr>
    </w:p>
    <w:p w14:paraId="16679F23" w14:textId="77777777" w:rsidR="0060652C" w:rsidRPr="004A396C" w:rsidRDefault="0060652C" w:rsidP="00B16183">
      <w:pPr>
        <w:pStyle w:val="Tit02espanol"/>
        <w:numPr>
          <w:ilvl w:val="1"/>
          <w:numId w:val="1"/>
        </w:numPr>
        <w:rPr>
          <w:rFonts w:ascii="Nunito" w:hAnsi="Nunito"/>
          <w:lang w:val="en-GB"/>
        </w:rPr>
      </w:pPr>
      <w:bookmarkStart w:id="49" w:name="_Toc134553626"/>
      <w:bookmarkStart w:id="50" w:name="_Toc138256580"/>
      <w:r w:rsidRPr="004A396C">
        <w:rPr>
          <w:rFonts w:ascii="Nunito" w:hAnsi="Nunito"/>
          <w:lang w:val="en-GB"/>
        </w:rPr>
        <w:t>Visits to the PCEM site or area</w:t>
      </w:r>
      <w:bookmarkEnd w:id="49"/>
      <w:bookmarkEnd w:id="50"/>
    </w:p>
    <w:p w14:paraId="2050CE72" w14:textId="1866A2A9" w:rsidR="0060652C" w:rsidRPr="004A396C" w:rsidRDefault="0060652C" w:rsidP="0060652C">
      <w:pPr>
        <w:rPr>
          <w:rFonts w:ascii="Nunito" w:hAnsi="Nunito"/>
          <w:color w:val="CC3668"/>
          <w:sz w:val="22"/>
          <w:lang w:eastAsia="es-ES"/>
        </w:rPr>
      </w:pPr>
      <w:r w:rsidRPr="004A396C">
        <w:rPr>
          <w:rFonts w:ascii="Nunito" w:hAnsi="Nunito"/>
          <w:color w:val="CC3668"/>
          <w:sz w:val="22"/>
          <w:lang w:eastAsia="es-ES"/>
        </w:rPr>
        <w:t>Describe the method and objectives of on-site (if developed), remote</w:t>
      </w:r>
      <w:r w:rsidR="0093056C">
        <w:rPr>
          <w:rFonts w:ascii="Nunito" w:hAnsi="Nunito"/>
          <w:color w:val="CC3668"/>
          <w:sz w:val="22"/>
          <w:lang w:eastAsia="es-ES"/>
        </w:rPr>
        <w:t>,</w:t>
      </w:r>
      <w:r w:rsidRPr="004A396C">
        <w:rPr>
          <w:rFonts w:ascii="Nunito" w:hAnsi="Nunito"/>
          <w:color w:val="CC3668"/>
          <w:sz w:val="22"/>
          <w:lang w:eastAsia="es-ES"/>
        </w:rPr>
        <w:t xml:space="preserve"> or mixed visits. Include in the description details of all areas or facilities visited or reviewed, as well as physical, organisational</w:t>
      </w:r>
      <w:r w:rsidR="0093056C">
        <w:rPr>
          <w:rFonts w:ascii="Nunito" w:hAnsi="Nunito"/>
          <w:color w:val="CC3668"/>
          <w:sz w:val="22"/>
          <w:lang w:eastAsia="es-ES"/>
        </w:rPr>
        <w:t>,</w:t>
      </w:r>
      <w:r w:rsidRPr="004A396C">
        <w:rPr>
          <w:rFonts w:ascii="Nunito" w:hAnsi="Nunito"/>
          <w:color w:val="CC3668"/>
          <w:sz w:val="22"/>
          <w:lang w:eastAsia="es-ES"/>
        </w:rPr>
        <w:t xml:space="preserve"> and process aspects, equipment and documentation reviewed. In addition, include and list interviews (if conducted) and the information provided in them.</w:t>
      </w:r>
    </w:p>
    <w:p w14:paraId="2A6EDB4B" w14:textId="3EA4CF02" w:rsidR="00CE3A7C" w:rsidRPr="004A396C" w:rsidRDefault="009E053D" w:rsidP="009B41EE">
      <w:pPr>
        <w:rPr>
          <w:rFonts w:ascii="Nunito" w:hAnsi="Nunito"/>
          <w:sz w:val="22"/>
        </w:rPr>
      </w:pPr>
      <w:r w:rsidRPr="004A396C">
        <w:rPr>
          <w:rFonts w:ascii="Nunito" w:hAnsi="Nunito"/>
          <w:sz w:val="22"/>
        </w:rPr>
        <w:t xml:space="preserve"> </w:t>
      </w:r>
      <w:bookmarkStart w:id="51" w:name="_Toc22645753"/>
    </w:p>
    <w:p w14:paraId="46F43CE6" w14:textId="77777777" w:rsidR="0060652C" w:rsidRPr="004A396C" w:rsidRDefault="0060652C" w:rsidP="00B16183">
      <w:pPr>
        <w:pStyle w:val="Tit02espanol"/>
        <w:numPr>
          <w:ilvl w:val="1"/>
          <w:numId w:val="1"/>
        </w:numPr>
        <w:rPr>
          <w:rFonts w:ascii="Nunito" w:hAnsi="Nunito"/>
          <w:lang w:val="en-GB"/>
        </w:rPr>
      </w:pPr>
      <w:bookmarkStart w:id="52" w:name="_Toc102041081"/>
      <w:bookmarkStart w:id="53" w:name="_Toc102056098"/>
      <w:bookmarkStart w:id="54" w:name="_Toc110068643"/>
      <w:bookmarkStart w:id="55" w:name="_Toc134553627"/>
      <w:bookmarkStart w:id="56" w:name="_Toc138256581"/>
      <w:bookmarkStart w:id="57" w:name="_Hlk134554550"/>
      <w:bookmarkEnd w:id="51"/>
      <w:r w:rsidRPr="004A396C">
        <w:rPr>
          <w:rFonts w:ascii="Nunito" w:hAnsi="Nunito"/>
          <w:lang w:val="en-GB"/>
        </w:rPr>
        <w:t>VVB</w:t>
      </w:r>
      <w:bookmarkEnd w:id="52"/>
      <w:bookmarkEnd w:id="53"/>
      <w:bookmarkEnd w:id="54"/>
      <w:r w:rsidRPr="004A396C">
        <w:rPr>
          <w:rFonts w:ascii="Nunito" w:hAnsi="Nunito"/>
          <w:lang w:val="en-GB"/>
        </w:rPr>
        <w:t xml:space="preserve"> requests</w:t>
      </w:r>
      <w:bookmarkEnd w:id="55"/>
      <w:bookmarkEnd w:id="56"/>
    </w:p>
    <w:p w14:paraId="22D10FC2" w14:textId="77777777" w:rsidR="0060652C" w:rsidRPr="004A396C" w:rsidRDefault="0060652C" w:rsidP="0060652C">
      <w:pPr>
        <w:rPr>
          <w:rFonts w:ascii="Nunito" w:hAnsi="Nunito"/>
          <w:color w:val="CC3668"/>
          <w:sz w:val="22"/>
          <w:lang w:eastAsia="es-ES"/>
        </w:rPr>
      </w:pPr>
      <w:r w:rsidRPr="004A396C">
        <w:rPr>
          <w:rFonts w:ascii="Nunito" w:hAnsi="Nunito"/>
          <w:color w:val="CC3668"/>
          <w:sz w:val="22"/>
          <w:lang w:eastAsia="es-ES"/>
        </w:rPr>
        <w:t>If made, describe any requests made to the client for clarifications, misstatements or non-conformities, intentional errors, or non-compliance with laws or regulations; and include details of any requests for further action.</w:t>
      </w:r>
    </w:p>
    <w:bookmarkEnd w:id="57"/>
    <w:p w14:paraId="620462CF" w14:textId="029C62A5" w:rsidR="009B41EE" w:rsidRPr="004A396C" w:rsidRDefault="009B41EE" w:rsidP="009B41EE">
      <w:pPr>
        <w:rPr>
          <w:rFonts w:ascii="Nunito" w:hAnsi="Nunito"/>
          <w:sz w:val="22"/>
        </w:rPr>
      </w:pPr>
    </w:p>
    <w:p w14:paraId="71C5D696" w14:textId="77777777" w:rsidR="0060652C" w:rsidRPr="004A396C" w:rsidRDefault="0060652C" w:rsidP="00B16183">
      <w:pPr>
        <w:pStyle w:val="Tit02espanol"/>
        <w:numPr>
          <w:ilvl w:val="1"/>
          <w:numId w:val="1"/>
        </w:numPr>
        <w:rPr>
          <w:rFonts w:ascii="Nunito" w:hAnsi="Nunito"/>
          <w:lang w:val="en-GB"/>
        </w:rPr>
      </w:pPr>
      <w:bookmarkStart w:id="58" w:name="_Toc134553628"/>
      <w:bookmarkStart w:id="59" w:name="_Toc138256582"/>
      <w:bookmarkStart w:id="60" w:name="_Hlk101266327"/>
      <w:r w:rsidRPr="004A396C">
        <w:rPr>
          <w:rFonts w:ascii="Nunito" w:hAnsi="Nunito"/>
          <w:lang w:val="en-GB"/>
        </w:rPr>
        <w:t>Information, data management and control system</w:t>
      </w:r>
      <w:bookmarkEnd w:id="58"/>
      <w:bookmarkEnd w:id="59"/>
    </w:p>
    <w:p w14:paraId="4DC63912" w14:textId="77777777" w:rsidR="0060652C" w:rsidRPr="004A396C" w:rsidRDefault="0060652C" w:rsidP="0060652C">
      <w:pPr>
        <w:rPr>
          <w:rFonts w:ascii="Nunito" w:hAnsi="Nunito"/>
          <w:color w:val="CC3668"/>
          <w:sz w:val="22"/>
          <w:lang w:eastAsia="es-ES"/>
        </w:rPr>
      </w:pPr>
      <w:bookmarkStart w:id="61" w:name="_Hlk123309897"/>
      <w:bookmarkEnd w:id="60"/>
      <w:r w:rsidRPr="004A396C">
        <w:rPr>
          <w:rFonts w:ascii="Nunito" w:hAnsi="Nunito"/>
          <w:color w:val="CC3668"/>
          <w:sz w:val="22"/>
          <w:lang w:eastAsia="es-ES"/>
        </w:rPr>
        <w:t>Assess the design and effectiveness of the information and data control system, considering:</w:t>
      </w:r>
    </w:p>
    <w:bookmarkEnd w:id="61"/>
    <w:p w14:paraId="488835B0" w14:textId="41EF3A26" w:rsidR="0060652C" w:rsidRPr="004A396C" w:rsidRDefault="0060652C" w:rsidP="00B16183">
      <w:pPr>
        <w:pStyle w:val="ListParagraph"/>
        <w:numPr>
          <w:ilvl w:val="0"/>
          <w:numId w:val="5"/>
        </w:numPr>
        <w:ind w:left="284" w:hanging="284"/>
        <w:rPr>
          <w:rFonts w:ascii="Nunito" w:hAnsi="Nunito"/>
          <w:color w:val="CC3668"/>
          <w:sz w:val="22"/>
          <w:lang w:eastAsia="es-ES"/>
        </w:rPr>
      </w:pPr>
      <w:r w:rsidRPr="004A396C">
        <w:rPr>
          <w:rFonts w:ascii="Nunito" w:hAnsi="Nunito"/>
          <w:color w:val="CC3668"/>
          <w:sz w:val="22"/>
          <w:lang w:eastAsia="es-ES"/>
        </w:rPr>
        <w:t>The selection and handling of data and information on quantification of reductions or recirculation</w:t>
      </w:r>
      <w:r w:rsidR="003F3D1C">
        <w:rPr>
          <w:rFonts w:ascii="Nunito" w:hAnsi="Nunito"/>
          <w:color w:val="CC3668"/>
          <w:sz w:val="22"/>
          <w:lang w:eastAsia="es-ES"/>
        </w:rPr>
        <w:t>s</w:t>
      </w:r>
      <w:r w:rsidRPr="004A396C">
        <w:rPr>
          <w:rFonts w:ascii="Nunito" w:hAnsi="Nunito"/>
          <w:color w:val="CC3668"/>
          <w:sz w:val="22"/>
          <w:lang w:eastAsia="es-ES"/>
        </w:rPr>
        <w:t xml:space="preserve"> of materials. </w:t>
      </w:r>
    </w:p>
    <w:p w14:paraId="2C808C16" w14:textId="119698DA" w:rsidR="0060652C" w:rsidRPr="004A396C" w:rsidRDefault="0060652C" w:rsidP="00B16183">
      <w:pPr>
        <w:pStyle w:val="ListParagraph"/>
        <w:numPr>
          <w:ilvl w:val="0"/>
          <w:numId w:val="5"/>
        </w:numPr>
        <w:ind w:left="284" w:hanging="284"/>
        <w:rPr>
          <w:rFonts w:ascii="Nunito" w:hAnsi="Nunito"/>
          <w:color w:val="CC3668"/>
          <w:sz w:val="22"/>
          <w:lang w:eastAsia="es-ES"/>
        </w:rPr>
      </w:pPr>
      <w:r w:rsidRPr="004A396C">
        <w:rPr>
          <w:rFonts w:ascii="Nunito" w:hAnsi="Nunito"/>
          <w:color w:val="CC3668"/>
          <w:sz w:val="22"/>
          <w:lang w:eastAsia="es-ES"/>
        </w:rPr>
        <w:t>The processes for collecting</w:t>
      </w:r>
      <w:r w:rsidR="0093056C">
        <w:rPr>
          <w:rFonts w:ascii="Nunito" w:hAnsi="Nunito"/>
          <w:color w:val="CC3668"/>
          <w:sz w:val="22"/>
          <w:lang w:eastAsia="es-ES"/>
        </w:rPr>
        <w:t>,</w:t>
      </w:r>
      <w:r w:rsidRPr="004A396C">
        <w:rPr>
          <w:rFonts w:ascii="Nunito" w:hAnsi="Nunito"/>
          <w:color w:val="CC3668"/>
          <w:sz w:val="22"/>
          <w:lang w:eastAsia="es-ES"/>
        </w:rPr>
        <w:t xml:space="preserve"> processing and consolidating data and information on reductions or recirculation</w:t>
      </w:r>
      <w:r w:rsidR="003F3D1C">
        <w:rPr>
          <w:rFonts w:ascii="Nunito" w:hAnsi="Nunito"/>
          <w:color w:val="CC3668"/>
          <w:sz w:val="22"/>
          <w:lang w:eastAsia="es-ES"/>
        </w:rPr>
        <w:t>s</w:t>
      </w:r>
      <w:r w:rsidRPr="004A396C">
        <w:rPr>
          <w:rFonts w:ascii="Nunito" w:hAnsi="Nunito"/>
          <w:color w:val="CC3668"/>
          <w:sz w:val="22"/>
          <w:lang w:eastAsia="es-ES"/>
        </w:rPr>
        <w:t xml:space="preserve"> of material. </w:t>
      </w:r>
    </w:p>
    <w:p w14:paraId="5A8AF817" w14:textId="1CF9AB6D" w:rsidR="0060652C" w:rsidRPr="004A396C" w:rsidRDefault="0060652C" w:rsidP="00B16183">
      <w:pPr>
        <w:pStyle w:val="ListParagraph"/>
        <w:numPr>
          <w:ilvl w:val="0"/>
          <w:numId w:val="5"/>
        </w:numPr>
        <w:ind w:left="284" w:hanging="284"/>
        <w:rPr>
          <w:rFonts w:ascii="Nunito" w:hAnsi="Nunito"/>
          <w:color w:val="CC3668"/>
          <w:sz w:val="22"/>
          <w:lang w:eastAsia="es-ES"/>
        </w:rPr>
      </w:pPr>
      <w:r w:rsidRPr="004A396C">
        <w:rPr>
          <w:rFonts w:ascii="Nunito" w:hAnsi="Nunito"/>
          <w:color w:val="CC3668"/>
          <w:sz w:val="22"/>
          <w:lang w:eastAsia="es-ES"/>
        </w:rPr>
        <w:t>The systems and processes that ensure the validity and accuracy of material reduction</w:t>
      </w:r>
      <w:r w:rsidR="003F3D1C">
        <w:rPr>
          <w:rFonts w:ascii="Nunito" w:hAnsi="Nunito"/>
          <w:color w:val="CC3668"/>
          <w:sz w:val="22"/>
          <w:lang w:eastAsia="es-ES"/>
        </w:rPr>
        <w:t>s</w:t>
      </w:r>
      <w:r w:rsidRPr="004A396C">
        <w:rPr>
          <w:rFonts w:ascii="Nunito" w:hAnsi="Nunito"/>
          <w:color w:val="CC3668"/>
          <w:sz w:val="22"/>
          <w:lang w:eastAsia="es-ES"/>
        </w:rPr>
        <w:t xml:space="preserve"> or material recirculation</w:t>
      </w:r>
      <w:r w:rsidR="003F3D1C">
        <w:rPr>
          <w:rFonts w:ascii="Nunito" w:hAnsi="Nunito"/>
          <w:color w:val="CC3668"/>
          <w:sz w:val="22"/>
          <w:lang w:eastAsia="es-ES"/>
        </w:rPr>
        <w:t>s</w:t>
      </w:r>
      <w:r w:rsidRPr="004A396C">
        <w:rPr>
          <w:rFonts w:ascii="Nunito" w:hAnsi="Nunito"/>
          <w:color w:val="CC3668"/>
          <w:sz w:val="22"/>
          <w:lang w:eastAsia="es-ES"/>
        </w:rPr>
        <w:t xml:space="preserve"> data and information. </w:t>
      </w:r>
    </w:p>
    <w:p w14:paraId="205C6ADE" w14:textId="6CA28DC9" w:rsidR="0060652C" w:rsidRPr="004A396C" w:rsidRDefault="0060652C" w:rsidP="00B16183">
      <w:pPr>
        <w:pStyle w:val="ListParagraph"/>
        <w:numPr>
          <w:ilvl w:val="0"/>
          <w:numId w:val="5"/>
        </w:numPr>
        <w:ind w:left="284" w:hanging="284"/>
        <w:rPr>
          <w:rFonts w:ascii="Nunito" w:hAnsi="Nunito"/>
          <w:color w:val="CC3668"/>
          <w:sz w:val="22"/>
          <w:lang w:eastAsia="es-ES"/>
        </w:rPr>
      </w:pPr>
      <w:r w:rsidRPr="004A396C">
        <w:rPr>
          <w:rFonts w:ascii="Nunito" w:hAnsi="Nunito"/>
          <w:color w:val="CC3668"/>
          <w:sz w:val="22"/>
          <w:lang w:eastAsia="es-ES"/>
        </w:rPr>
        <w:t>The design and maintenance of the material reduction</w:t>
      </w:r>
      <w:r w:rsidR="003F3D1C">
        <w:rPr>
          <w:rFonts w:ascii="Nunito" w:hAnsi="Nunito"/>
          <w:color w:val="CC3668"/>
          <w:sz w:val="22"/>
          <w:lang w:eastAsia="es-ES"/>
        </w:rPr>
        <w:t>s</w:t>
      </w:r>
      <w:r w:rsidRPr="004A396C">
        <w:rPr>
          <w:rFonts w:ascii="Nunito" w:hAnsi="Nunito"/>
          <w:color w:val="CC3668"/>
          <w:sz w:val="22"/>
          <w:lang w:eastAsia="es-ES"/>
        </w:rPr>
        <w:t xml:space="preserve"> or material recirculation</w:t>
      </w:r>
      <w:r w:rsidR="003F3D1C">
        <w:rPr>
          <w:rFonts w:ascii="Nunito" w:hAnsi="Nunito"/>
          <w:color w:val="CC3668"/>
          <w:sz w:val="22"/>
          <w:lang w:eastAsia="es-ES"/>
        </w:rPr>
        <w:t>s</w:t>
      </w:r>
      <w:r w:rsidRPr="004A396C">
        <w:rPr>
          <w:rFonts w:ascii="Nunito" w:hAnsi="Nunito"/>
          <w:color w:val="CC3668"/>
          <w:sz w:val="22"/>
          <w:lang w:eastAsia="es-ES"/>
        </w:rPr>
        <w:t xml:space="preserve"> quantification information system. </w:t>
      </w:r>
    </w:p>
    <w:p w14:paraId="147C7854" w14:textId="6127739F" w:rsidR="0060652C" w:rsidRPr="004A396C" w:rsidRDefault="0060652C" w:rsidP="00B16183">
      <w:pPr>
        <w:pStyle w:val="ListParagraph"/>
        <w:numPr>
          <w:ilvl w:val="0"/>
          <w:numId w:val="5"/>
        </w:numPr>
        <w:ind w:left="284" w:hanging="284"/>
        <w:rPr>
          <w:rFonts w:ascii="Nunito" w:hAnsi="Nunito"/>
          <w:color w:val="CC3668"/>
          <w:sz w:val="22"/>
          <w:lang w:eastAsia="es-ES"/>
        </w:rPr>
      </w:pPr>
      <w:r w:rsidRPr="004A396C">
        <w:rPr>
          <w:rFonts w:ascii="Nunito" w:hAnsi="Nunito"/>
          <w:color w:val="CC3668"/>
          <w:sz w:val="22"/>
          <w:lang w:eastAsia="es-ES"/>
        </w:rPr>
        <w:t>Systems, processes, and personnel that support the material reduction</w:t>
      </w:r>
      <w:r w:rsidR="003F3D1C">
        <w:rPr>
          <w:rFonts w:ascii="Nunito" w:hAnsi="Nunito"/>
          <w:color w:val="CC3668"/>
          <w:sz w:val="22"/>
          <w:lang w:eastAsia="es-ES"/>
        </w:rPr>
        <w:t>s</w:t>
      </w:r>
      <w:r w:rsidRPr="004A396C">
        <w:rPr>
          <w:rFonts w:ascii="Nunito" w:hAnsi="Nunito"/>
          <w:color w:val="CC3668"/>
          <w:sz w:val="22"/>
          <w:lang w:eastAsia="es-ES"/>
        </w:rPr>
        <w:t xml:space="preserve"> or recirculation</w:t>
      </w:r>
      <w:r w:rsidR="003F3D1C">
        <w:rPr>
          <w:rFonts w:ascii="Nunito" w:hAnsi="Nunito"/>
          <w:color w:val="CC3668"/>
          <w:sz w:val="22"/>
          <w:lang w:eastAsia="es-ES"/>
        </w:rPr>
        <w:t>s</w:t>
      </w:r>
      <w:r w:rsidRPr="004A396C">
        <w:rPr>
          <w:rFonts w:ascii="Nunito" w:hAnsi="Nunito"/>
          <w:color w:val="CC3668"/>
          <w:sz w:val="22"/>
          <w:lang w:eastAsia="es-ES"/>
        </w:rPr>
        <w:t xml:space="preserve"> quantification information system, including data quality assurance activities.</w:t>
      </w:r>
    </w:p>
    <w:p w14:paraId="7A5D3021" w14:textId="56FD4910" w:rsidR="009B41EE" w:rsidRPr="004A396C" w:rsidRDefault="009B41EE" w:rsidP="009B41EE">
      <w:pPr>
        <w:rPr>
          <w:rFonts w:ascii="Nunito" w:hAnsi="Nunito"/>
          <w:sz w:val="22"/>
        </w:rPr>
      </w:pPr>
    </w:p>
    <w:p w14:paraId="72606F79" w14:textId="6C285C42" w:rsidR="000A1572" w:rsidRPr="004A396C" w:rsidRDefault="0060652C" w:rsidP="002077DA">
      <w:pPr>
        <w:pStyle w:val="Tit02esp"/>
        <w:rPr>
          <w:lang w:val="en-GB"/>
        </w:rPr>
      </w:pPr>
      <w:bookmarkStart w:id="62" w:name="_Toc138256583"/>
      <w:r w:rsidRPr="004A396C">
        <w:rPr>
          <w:lang w:val="en-GB"/>
        </w:rPr>
        <w:t>Audit team</w:t>
      </w:r>
      <w:bookmarkEnd w:id="62"/>
    </w:p>
    <w:p w14:paraId="78A179CD" w14:textId="04800AFC" w:rsidR="000A1572" w:rsidRPr="004A396C" w:rsidRDefault="0060652C" w:rsidP="000A1572">
      <w:pPr>
        <w:rPr>
          <w:rFonts w:ascii="Nunito" w:hAnsi="Nunito"/>
          <w:color w:val="CC3668"/>
          <w:sz w:val="22"/>
        </w:rPr>
      </w:pPr>
      <w:r w:rsidRPr="004A396C">
        <w:rPr>
          <w:rFonts w:ascii="Nunito" w:hAnsi="Nunito"/>
          <w:color w:val="CC3668"/>
          <w:sz w:val="22"/>
        </w:rPr>
        <w:t>Describe the personnel in charge of the validation process.</w:t>
      </w:r>
    </w:p>
    <w:tbl>
      <w:tblPr>
        <w:tblStyle w:val="GridTable4-Accent6"/>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397"/>
        <w:gridCol w:w="2835"/>
        <w:gridCol w:w="2552"/>
      </w:tblGrid>
      <w:tr w:rsidR="0060652C" w:rsidRPr="00DA3768" w14:paraId="306F5725" w14:textId="77777777" w:rsidTr="00827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none" w:sz="0" w:space="0" w:color="auto"/>
              <w:left w:val="none" w:sz="0" w:space="0" w:color="auto"/>
              <w:bottom w:val="none" w:sz="0" w:space="0" w:color="auto"/>
              <w:right w:val="none" w:sz="0" w:space="0" w:color="auto"/>
            </w:tcBorders>
            <w:shd w:val="clear" w:color="auto" w:fill="8EAADB" w:themeFill="accent1" w:themeFillTint="99"/>
            <w:vAlign w:val="center"/>
          </w:tcPr>
          <w:p w14:paraId="65CAAF9F" w14:textId="31F05E63" w:rsidR="0060652C" w:rsidRPr="00DA3768" w:rsidRDefault="0060652C" w:rsidP="0060652C">
            <w:pPr>
              <w:spacing w:before="0" w:after="120"/>
              <w:jc w:val="center"/>
              <w:rPr>
                <w:rFonts w:ascii="Nunito" w:hAnsi="Nunito" w:cstheme="minorHAnsi"/>
                <w:color w:val="auto"/>
                <w:sz w:val="20"/>
                <w:szCs w:val="20"/>
              </w:rPr>
            </w:pPr>
            <w:r w:rsidRPr="00DA3768">
              <w:rPr>
                <w:rFonts w:ascii="Nunito" w:hAnsi="Nunito" w:cstheme="minorHAnsi"/>
                <w:color w:val="auto"/>
                <w:sz w:val="20"/>
                <w:szCs w:val="20"/>
              </w:rPr>
              <w:t>Full name(s)</w:t>
            </w:r>
          </w:p>
        </w:tc>
        <w:tc>
          <w:tcPr>
            <w:tcW w:w="2835" w:type="dxa"/>
            <w:tcBorders>
              <w:top w:val="none" w:sz="0" w:space="0" w:color="auto"/>
              <w:left w:val="none" w:sz="0" w:space="0" w:color="auto"/>
              <w:bottom w:val="none" w:sz="0" w:space="0" w:color="auto"/>
              <w:right w:val="none" w:sz="0" w:space="0" w:color="auto"/>
            </w:tcBorders>
            <w:shd w:val="clear" w:color="auto" w:fill="8EAADB" w:themeFill="accent1" w:themeFillTint="99"/>
            <w:vAlign w:val="center"/>
          </w:tcPr>
          <w:p w14:paraId="2BC0543C" w14:textId="5E0EE91A" w:rsidR="0060652C" w:rsidRPr="00DA3768" w:rsidRDefault="0060652C" w:rsidP="0060652C">
            <w:pPr>
              <w:spacing w:before="0" w:after="120"/>
              <w:jc w:val="center"/>
              <w:cnfStyle w:val="100000000000" w:firstRow="1" w:lastRow="0" w:firstColumn="0" w:lastColumn="0" w:oddVBand="0" w:evenVBand="0" w:oddHBand="0" w:evenHBand="0" w:firstRowFirstColumn="0" w:firstRowLastColumn="0" w:lastRowFirstColumn="0" w:lastRowLastColumn="0"/>
              <w:rPr>
                <w:rFonts w:ascii="Nunito" w:hAnsi="Nunito" w:cstheme="minorHAnsi"/>
                <w:b w:val="0"/>
                <w:color w:val="auto"/>
                <w:sz w:val="20"/>
                <w:szCs w:val="20"/>
              </w:rPr>
            </w:pPr>
            <w:r w:rsidRPr="00DA3768">
              <w:rPr>
                <w:rFonts w:ascii="Nunito" w:hAnsi="Nunito" w:cstheme="minorHAnsi"/>
                <w:color w:val="auto"/>
                <w:sz w:val="20"/>
                <w:szCs w:val="20"/>
              </w:rPr>
              <w:t>Role(s) or responsibility(ies)</w:t>
            </w:r>
          </w:p>
        </w:tc>
        <w:tc>
          <w:tcPr>
            <w:tcW w:w="2552" w:type="dxa"/>
            <w:tcBorders>
              <w:top w:val="none" w:sz="0" w:space="0" w:color="auto"/>
              <w:left w:val="none" w:sz="0" w:space="0" w:color="auto"/>
              <w:bottom w:val="none" w:sz="0" w:space="0" w:color="auto"/>
              <w:right w:val="none" w:sz="0" w:space="0" w:color="auto"/>
            </w:tcBorders>
            <w:shd w:val="clear" w:color="auto" w:fill="8EAADB" w:themeFill="accent1" w:themeFillTint="99"/>
            <w:vAlign w:val="center"/>
          </w:tcPr>
          <w:p w14:paraId="0C6C43BD" w14:textId="649887A3" w:rsidR="0060652C" w:rsidRPr="00DA3768" w:rsidRDefault="0060652C" w:rsidP="0060652C">
            <w:pPr>
              <w:spacing w:before="0" w:after="120"/>
              <w:jc w:val="center"/>
              <w:cnfStyle w:val="100000000000" w:firstRow="1" w:lastRow="0" w:firstColumn="0" w:lastColumn="0" w:oddVBand="0" w:evenVBand="0" w:oddHBand="0" w:evenHBand="0" w:firstRowFirstColumn="0" w:firstRowLastColumn="0" w:lastRowFirstColumn="0" w:lastRowLastColumn="0"/>
              <w:rPr>
                <w:rFonts w:ascii="Nunito" w:hAnsi="Nunito" w:cstheme="minorHAnsi"/>
                <w:color w:val="auto"/>
                <w:sz w:val="20"/>
                <w:szCs w:val="20"/>
              </w:rPr>
            </w:pPr>
            <w:r w:rsidRPr="00DA3768">
              <w:rPr>
                <w:rFonts w:ascii="Nunito" w:hAnsi="Nunito" w:cstheme="minorHAnsi"/>
                <w:color w:val="auto"/>
                <w:sz w:val="20"/>
                <w:szCs w:val="20"/>
              </w:rPr>
              <w:t>Type(s) of activity(ies) developed</w:t>
            </w:r>
            <w:r w:rsidR="00282D5C">
              <w:rPr>
                <w:rFonts w:ascii="Nunito" w:hAnsi="Nunito" w:cstheme="minorHAnsi"/>
                <w:color w:val="auto"/>
                <w:sz w:val="20"/>
                <w:szCs w:val="20"/>
              </w:rPr>
              <w:t>*</w:t>
            </w:r>
            <w:r w:rsidRPr="00DA3768">
              <w:rPr>
                <w:rFonts w:ascii="Nunito" w:hAnsi="Nunito" w:cstheme="minorHAnsi"/>
                <w:color w:val="auto"/>
                <w:sz w:val="20"/>
                <w:szCs w:val="20"/>
              </w:rPr>
              <w:t xml:space="preserve"> </w:t>
            </w:r>
          </w:p>
        </w:tc>
      </w:tr>
      <w:tr w:rsidR="000A1572" w:rsidRPr="00DA3768" w14:paraId="65551FC0" w14:textId="77777777" w:rsidTr="00EB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FFFFFF" w:themeFill="background1"/>
          </w:tcPr>
          <w:p w14:paraId="3A6EE3BC" w14:textId="77777777" w:rsidR="000A1572" w:rsidRPr="00DA3768" w:rsidRDefault="000A1572" w:rsidP="00992A60">
            <w:pPr>
              <w:spacing w:before="0" w:after="120"/>
              <w:rPr>
                <w:rFonts w:ascii="Nunito" w:hAnsi="Nunito" w:cstheme="minorHAnsi"/>
                <w:color w:val="FFFFFF" w:themeColor="background1"/>
                <w:sz w:val="20"/>
                <w:szCs w:val="20"/>
              </w:rPr>
            </w:pPr>
          </w:p>
        </w:tc>
        <w:tc>
          <w:tcPr>
            <w:tcW w:w="2835" w:type="dxa"/>
            <w:shd w:val="clear" w:color="auto" w:fill="FFFFFF" w:themeFill="background1"/>
          </w:tcPr>
          <w:p w14:paraId="4B236D1A" w14:textId="77777777" w:rsidR="000A1572" w:rsidRPr="00DA3768" w:rsidRDefault="000A1572" w:rsidP="00992A60">
            <w:pPr>
              <w:spacing w:before="0" w:after="120"/>
              <w:cnfStyle w:val="000000100000" w:firstRow="0" w:lastRow="0" w:firstColumn="0" w:lastColumn="0" w:oddVBand="0" w:evenVBand="0" w:oddHBand="1" w:evenHBand="0" w:firstRowFirstColumn="0" w:firstRowLastColumn="0" w:lastRowFirstColumn="0" w:lastRowLastColumn="0"/>
              <w:rPr>
                <w:rFonts w:ascii="Nunito" w:hAnsi="Nunito" w:cstheme="minorHAnsi"/>
                <w:color w:val="FFFFFF" w:themeColor="background1"/>
                <w:sz w:val="20"/>
                <w:szCs w:val="20"/>
              </w:rPr>
            </w:pPr>
          </w:p>
        </w:tc>
        <w:tc>
          <w:tcPr>
            <w:tcW w:w="2552" w:type="dxa"/>
            <w:shd w:val="clear" w:color="auto" w:fill="FFFFFF" w:themeFill="background1"/>
          </w:tcPr>
          <w:p w14:paraId="291D5510" w14:textId="77777777" w:rsidR="000A1572" w:rsidRPr="00DA3768" w:rsidRDefault="000A1572" w:rsidP="00992A60">
            <w:pPr>
              <w:spacing w:before="0" w:after="120"/>
              <w:cnfStyle w:val="000000100000" w:firstRow="0" w:lastRow="0" w:firstColumn="0" w:lastColumn="0" w:oddVBand="0" w:evenVBand="0" w:oddHBand="1" w:evenHBand="0" w:firstRowFirstColumn="0" w:firstRowLastColumn="0" w:lastRowFirstColumn="0" w:lastRowLastColumn="0"/>
              <w:rPr>
                <w:rFonts w:ascii="Nunito" w:hAnsi="Nunito" w:cstheme="minorHAnsi"/>
                <w:b/>
                <w:sz w:val="20"/>
                <w:szCs w:val="20"/>
              </w:rPr>
            </w:pPr>
          </w:p>
        </w:tc>
      </w:tr>
      <w:tr w:rsidR="000A1572" w:rsidRPr="00DA3768" w14:paraId="5BCD0F9C" w14:textId="77777777" w:rsidTr="00EB6020">
        <w:tc>
          <w:tcPr>
            <w:cnfStyle w:val="001000000000" w:firstRow="0" w:lastRow="0" w:firstColumn="1" w:lastColumn="0" w:oddVBand="0" w:evenVBand="0" w:oddHBand="0" w:evenHBand="0" w:firstRowFirstColumn="0" w:firstRowLastColumn="0" w:lastRowFirstColumn="0" w:lastRowLastColumn="0"/>
            <w:tcW w:w="3397" w:type="dxa"/>
            <w:shd w:val="clear" w:color="auto" w:fill="FFFFFF" w:themeFill="background1"/>
          </w:tcPr>
          <w:p w14:paraId="0DAFF9E5" w14:textId="77777777" w:rsidR="000A1572" w:rsidRPr="00DA3768" w:rsidRDefault="000A1572" w:rsidP="00992A60">
            <w:pPr>
              <w:spacing w:before="0" w:after="120"/>
              <w:rPr>
                <w:rFonts w:ascii="Nunito" w:hAnsi="Nunito" w:cstheme="minorHAnsi"/>
                <w:color w:val="FFFFFF" w:themeColor="background1"/>
                <w:sz w:val="20"/>
                <w:szCs w:val="20"/>
              </w:rPr>
            </w:pPr>
          </w:p>
        </w:tc>
        <w:tc>
          <w:tcPr>
            <w:tcW w:w="2835" w:type="dxa"/>
            <w:shd w:val="clear" w:color="auto" w:fill="FFFFFF" w:themeFill="background1"/>
          </w:tcPr>
          <w:p w14:paraId="3312844F" w14:textId="77777777" w:rsidR="000A1572" w:rsidRPr="00DA3768" w:rsidRDefault="000A1572" w:rsidP="00992A60">
            <w:pPr>
              <w:spacing w:before="0" w:after="120"/>
              <w:cnfStyle w:val="000000000000" w:firstRow="0" w:lastRow="0" w:firstColumn="0" w:lastColumn="0" w:oddVBand="0" w:evenVBand="0" w:oddHBand="0" w:evenHBand="0" w:firstRowFirstColumn="0" w:firstRowLastColumn="0" w:lastRowFirstColumn="0" w:lastRowLastColumn="0"/>
              <w:rPr>
                <w:rFonts w:ascii="Nunito" w:hAnsi="Nunito" w:cstheme="minorHAnsi"/>
                <w:color w:val="FFFFFF" w:themeColor="background1"/>
                <w:sz w:val="20"/>
                <w:szCs w:val="20"/>
              </w:rPr>
            </w:pPr>
          </w:p>
        </w:tc>
        <w:tc>
          <w:tcPr>
            <w:tcW w:w="2552" w:type="dxa"/>
            <w:shd w:val="clear" w:color="auto" w:fill="FFFFFF" w:themeFill="background1"/>
          </w:tcPr>
          <w:p w14:paraId="686A946D" w14:textId="77777777" w:rsidR="000A1572" w:rsidRPr="00DA3768" w:rsidRDefault="000A1572" w:rsidP="00992A60">
            <w:pPr>
              <w:spacing w:before="0" w:after="120"/>
              <w:cnfStyle w:val="000000000000" w:firstRow="0" w:lastRow="0" w:firstColumn="0" w:lastColumn="0" w:oddVBand="0" w:evenVBand="0" w:oddHBand="0" w:evenHBand="0" w:firstRowFirstColumn="0" w:firstRowLastColumn="0" w:lastRowFirstColumn="0" w:lastRowLastColumn="0"/>
              <w:rPr>
                <w:rFonts w:ascii="Nunito" w:hAnsi="Nunito" w:cstheme="minorHAnsi"/>
                <w:b/>
                <w:sz w:val="20"/>
                <w:szCs w:val="20"/>
              </w:rPr>
            </w:pPr>
          </w:p>
        </w:tc>
      </w:tr>
    </w:tbl>
    <w:p w14:paraId="68B03B08" w14:textId="73B4E0CD" w:rsidR="0060652C" w:rsidRPr="00DA3768" w:rsidRDefault="0060652C" w:rsidP="0060652C">
      <w:pPr>
        <w:rPr>
          <w:rFonts w:ascii="Nunito" w:hAnsi="Nunito"/>
          <w:color w:val="CC3668"/>
          <w:sz w:val="18"/>
          <w:szCs w:val="18"/>
          <w:lang w:eastAsia="es-ES"/>
        </w:rPr>
      </w:pPr>
      <w:r w:rsidRPr="00DA3768">
        <w:rPr>
          <w:rFonts w:ascii="Nunito" w:hAnsi="Nunito"/>
          <w:color w:val="CC3668"/>
          <w:sz w:val="18"/>
          <w:szCs w:val="18"/>
          <w:lang w:eastAsia="es-ES"/>
        </w:rPr>
        <w:lastRenderedPageBreak/>
        <w:t>*Specify who oversees the information review; on-site, remote, or mixed visit; technical review or preparation of this report.</w:t>
      </w:r>
    </w:p>
    <w:p w14:paraId="0174E6B4" w14:textId="37C6CB77" w:rsidR="000A1572" w:rsidRPr="004A396C" w:rsidRDefault="000A1572" w:rsidP="004552C4">
      <w:pPr>
        <w:rPr>
          <w:rFonts w:ascii="Nunito" w:hAnsi="Nunito"/>
          <w:color w:val="F13F9C"/>
          <w:sz w:val="22"/>
        </w:rPr>
      </w:pPr>
      <w:r w:rsidRPr="004A396C">
        <w:rPr>
          <w:rFonts w:ascii="Nunito" w:hAnsi="Nunito"/>
          <w:color w:val="F13F9C"/>
          <w:sz w:val="22"/>
        </w:rPr>
        <w:br w:type="page"/>
      </w:r>
    </w:p>
    <w:p w14:paraId="51BC12AB" w14:textId="16D229D3" w:rsidR="009E053D" w:rsidRPr="004A396C" w:rsidRDefault="0060652C" w:rsidP="0018551F">
      <w:pPr>
        <w:pStyle w:val="Tit01esp"/>
      </w:pPr>
      <w:bookmarkStart w:id="63" w:name="_Toc138256584"/>
      <w:r w:rsidRPr="004A396C">
        <w:lastRenderedPageBreak/>
        <w:t>Validation results</w:t>
      </w:r>
      <w:bookmarkEnd w:id="63"/>
    </w:p>
    <w:p w14:paraId="6B0593C0" w14:textId="0463D034" w:rsidR="009E053D" w:rsidRPr="004A396C" w:rsidRDefault="0060652C" w:rsidP="002077DA">
      <w:pPr>
        <w:pStyle w:val="Tit02esp"/>
        <w:rPr>
          <w:caps/>
          <w:lang w:val="en-GB"/>
        </w:rPr>
      </w:pPr>
      <w:bookmarkStart w:id="64" w:name="_Toc138256585"/>
      <w:r w:rsidRPr="004A396C">
        <w:rPr>
          <w:lang w:val="en-GB"/>
        </w:rPr>
        <w:t>PCEM components</w:t>
      </w:r>
      <w:bookmarkEnd w:id="64"/>
      <w:r w:rsidRPr="004A396C">
        <w:rPr>
          <w:lang w:val="en-GB"/>
        </w:rPr>
        <w:t xml:space="preserve"> </w:t>
      </w:r>
    </w:p>
    <w:p w14:paraId="35187847" w14:textId="77777777" w:rsidR="0060652C" w:rsidRPr="004A396C" w:rsidRDefault="0060652C" w:rsidP="00B16183">
      <w:pPr>
        <w:pStyle w:val="Tit03espanol"/>
        <w:numPr>
          <w:ilvl w:val="2"/>
          <w:numId w:val="1"/>
        </w:numPr>
        <w:ind w:left="720"/>
      </w:pPr>
      <w:bookmarkStart w:id="65" w:name="_Toc101098643"/>
      <w:bookmarkStart w:id="66" w:name="_Toc110068648"/>
      <w:bookmarkStart w:id="67" w:name="_Toc134553632"/>
      <w:bookmarkStart w:id="68" w:name="_Toc138256586"/>
      <w:r w:rsidRPr="004A396C">
        <w:t xml:space="preserve">Information of the </w:t>
      </w:r>
      <w:bookmarkEnd w:id="65"/>
      <w:bookmarkEnd w:id="66"/>
      <w:r w:rsidRPr="004A396C">
        <w:t>PCEM holder</w:t>
      </w:r>
      <w:bookmarkEnd w:id="67"/>
      <w:bookmarkEnd w:id="68"/>
    </w:p>
    <w:tbl>
      <w:tblPr>
        <w:tblStyle w:val="GridTable4-Accent6"/>
        <w:tblW w:w="8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673"/>
        <w:gridCol w:w="6155"/>
      </w:tblGrid>
      <w:tr w:rsidR="0060652C" w:rsidRPr="004A396C" w14:paraId="25AD58F1" w14:textId="77777777" w:rsidTr="004E3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3" w:type="dxa"/>
            <w:tcBorders>
              <w:top w:val="none" w:sz="0" w:space="0" w:color="auto"/>
              <w:left w:val="none" w:sz="0" w:space="0" w:color="auto"/>
              <w:bottom w:val="none" w:sz="0" w:space="0" w:color="auto"/>
              <w:right w:val="none" w:sz="0" w:space="0" w:color="auto"/>
            </w:tcBorders>
            <w:shd w:val="clear" w:color="auto" w:fill="8EAADB" w:themeFill="accent1" w:themeFillTint="99"/>
          </w:tcPr>
          <w:p w14:paraId="0ADD1D96" w14:textId="25549126" w:rsidR="0060652C" w:rsidRPr="004A396C" w:rsidRDefault="0060652C" w:rsidP="0060652C">
            <w:pPr>
              <w:suppressAutoHyphens/>
              <w:spacing w:before="0"/>
              <w:jc w:val="left"/>
              <w:rPr>
                <w:rFonts w:ascii="Nunito" w:hAnsi="Nunito"/>
                <w:color w:val="auto"/>
                <w:sz w:val="22"/>
              </w:rPr>
            </w:pPr>
            <w:r w:rsidRPr="004A396C">
              <w:rPr>
                <w:rFonts w:ascii="Nunito" w:hAnsi="Nunito"/>
                <w:color w:val="auto"/>
                <w:sz w:val="22"/>
              </w:rPr>
              <w:t>Full name:</w:t>
            </w:r>
          </w:p>
        </w:tc>
        <w:tc>
          <w:tcPr>
            <w:tcW w:w="6155" w:type="dxa"/>
            <w:tcBorders>
              <w:top w:val="none" w:sz="0" w:space="0" w:color="auto"/>
              <w:left w:val="none" w:sz="0" w:space="0" w:color="auto"/>
              <w:bottom w:val="none" w:sz="0" w:space="0" w:color="auto"/>
              <w:right w:val="none" w:sz="0" w:space="0" w:color="auto"/>
            </w:tcBorders>
            <w:shd w:val="clear" w:color="auto" w:fill="auto"/>
          </w:tcPr>
          <w:p w14:paraId="333C26E8" w14:textId="77777777" w:rsidR="0060652C" w:rsidRPr="004A396C" w:rsidRDefault="0060652C" w:rsidP="0060652C">
            <w:pPr>
              <w:spacing w:before="0"/>
              <w:cnfStyle w:val="100000000000" w:firstRow="1" w:lastRow="0" w:firstColumn="0" w:lastColumn="0" w:oddVBand="0" w:evenVBand="0" w:oddHBand="0" w:evenHBand="0" w:firstRowFirstColumn="0" w:firstRowLastColumn="0" w:lastRowFirstColumn="0" w:lastRowLastColumn="0"/>
              <w:rPr>
                <w:rFonts w:ascii="Nunito" w:hAnsi="Nunito"/>
                <w:color w:val="auto"/>
                <w:sz w:val="22"/>
              </w:rPr>
            </w:pPr>
            <w:bookmarkStart w:id="69" w:name="_Hlk123310422"/>
          </w:p>
        </w:tc>
      </w:tr>
      <w:tr w:rsidR="0060652C" w:rsidRPr="004A396C" w14:paraId="54455C4C" w14:textId="77777777" w:rsidTr="006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18F116AA" w14:textId="23F5B562" w:rsidR="0060652C" w:rsidRPr="004A396C" w:rsidRDefault="0060652C" w:rsidP="0060652C">
            <w:pPr>
              <w:suppressAutoHyphens/>
              <w:spacing w:before="0"/>
              <w:jc w:val="left"/>
              <w:rPr>
                <w:rFonts w:ascii="Nunito" w:hAnsi="Nunito"/>
                <w:sz w:val="22"/>
              </w:rPr>
            </w:pPr>
            <w:r w:rsidRPr="004A396C">
              <w:rPr>
                <w:rFonts w:ascii="Nunito" w:hAnsi="Nunito"/>
                <w:sz w:val="22"/>
              </w:rPr>
              <w:t>Name of the institution (if applicable)</w:t>
            </w:r>
            <w:r w:rsidR="00B76E06">
              <w:rPr>
                <w:rFonts w:ascii="Nunito" w:hAnsi="Nunito"/>
                <w:sz w:val="22"/>
              </w:rPr>
              <w:t>:</w:t>
            </w:r>
          </w:p>
        </w:tc>
        <w:tc>
          <w:tcPr>
            <w:tcW w:w="6155" w:type="dxa"/>
            <w:shd w:val="clear" w:color="auto" w:fill="auto"/>
          </w:tcPr>
          <w:p w14:paraId="73887033" w14:textId="77777777" w:rsidR="0060652C" w:rsidRPr="004A396C" w:rsidRDefault="0060652C" w:rsidP="0060652C">
            <w:pPr>
              <w:spacing w:before="0"/>
              <w:cnfStyle w:val="000000100000" w:firstRow="0" w:lastRow="0" w:firstColumn="0" w:lastColumn="0" w:oddVBand="0" w:evenVBand="0" w:oddHBand="1" w:evenHBand="0" w:firstRowFirstColumn="0" w:firstRowLastColumn="0" w:lastRowFirstColumn="0" w:lastRowLastColumn="0"/>
              <w:rPr>
                <w:rFonts w:ascii="Nunito" w:hAnsi="Nunito"/>
                <w:sz w:val="22"/>
              </w:rPr>
            </w:pPr>
          </w:p>
        </w:tc>
      </w:tr>
      <w:tr w:rsidR="0060652C" w:rsidRPr="004A396C" w14:paraId="0CF69FBC" w14:textId="77777777" w:rsidTr="0060652C">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21861350" w14:textId="1AF4B1C9" w:rsidR="0060652C" w:rsidRPr="004A396C" w:rsidRDefault="0060652C" w:rsidP="0060652C">
            <w:pPr>
              <w:suppressAutoHyphens/>
              <w:spacing w:before="0"/>
              <w:jc w:val="left"/>
              <w:rPr>
                <w:rFonts w:ascii="Nunito" w:hAnsi="Nunito"/>
                <w:sz w:val="22"/>
              </w:rPr>
            </w:pPr>
            <w:r w:rsidRPr="004A396C">
              <w:rPr>
                <w:rFonts w:ascii="Nunito" w:hAnsi="Nunito"/>
                <w:sz w:val="22"/>
              </w:rPr>
              <w:t>Roles or responsibilities:</w:t>
            </w:r>
          </w:p>
        </w:tc>
        <w:tc>
          <w:tcPr>
            <w:tcW w:w="6155" w:type="dxa"/>
            <w:shd w:val="clear" w:color="auto" w:fill="auto"/>
          </w:tcPr>
          <w:p w14:paraId="101EE9A9" w14:textId="77777777" w:rsidR="0060652C" w:rsidRPr="004A396C" w:rsidRDefault="0060652C" w:rsidP="0060652C">
            <w:pPr>
              <w:spacing w:before="0"/>
              <w:cnfStyle w:val="000000000000" w:firstRow="0" w:lastRow="0" w:firstColumn="0" w:lastColumn="0" w:oddVBand="0" w:evenVBand="0" w:oddHBand="0" w:evenHBand="0" w:firstRowFirstColumn="0" w:firstRowLastColumn="0" w:lastRowFirstColumn="0" w:lastRowLastColumn="0"/>
              <w:rPr>
                <w:rFonts w:ascii="Nunito" w:hAnsi="Nunito"/>
                <w:sz w:val="22"/>
              </w:rPr>
            </w:pPr>
          </w:p>
        </w:tc>
      </w:tr>
      <w:tr w:rsidR="0060652C" w:rsidRPr="004A396C" w14:paraId="53C70E2E" w14:textId="77777777" w:rsidTr="006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1AFDBE5B" w14:textId="38552C75" w:rsidR="0060652C" w:rsidRPr="004A396C" w:rsidRDefault="0060652C" w:rsidP="0060652C">
            <w:pPr>
              <w:suppressAutoHyphens/>
              <w:spacing w:before="0"/>
              <w:jc w:val="left"/>
              <w:rPr>
                <w:rFonts w:ascii="Nunito" w:hAnsi="Nunito"/>
                <w:sz w:val="22"/>
              </w:rPr>
            </w:pPr>
            <w:r w:rsidRPr="004A396C">
              <w:rPr>
                <w:rFonts w:ascii="Nunito" w:hAnsi="Nunito"/>
                <w:sz w:val="22"/>
              </w:rPr>
              <w:t>ID:</w:t>
            </w:r>
          </w:p>
        </w:tc>
        <w:tc>
          <w:tcPr>
            <w:tcW w:w="6155" w:type="dxa"/>
            <w:shd w:val="clear" w:color="auto" w:fill="auto"/>
          </w:tcPr>
          <w:p w14:paraId="6E371FAC" w14:textId="77777777" w:rsidR="0060652C" w:rsidRPr="004A396C" w:rsidRDefault="0060652C" w:rsidP="0060652C">
            <w:pPr>
              <w:spacing w:before="0"/>
              <w:cnfStyle w:val="000000100000" w:firstRow="0" w:lastRow="0" w:firstColumn="0" w:lastColumn="0" w:oddVBand="0" w:evenVBand="0" w:oddHBand="1" w:evenHBand="0" w:firstRowFirstColumn="0" w:firstRowLastColumn="0" w:lastRowFirstColumn="0" w:lastRowLastColumn="0"/>
              <w:rPr>
                <w:rFonts w:ascii="Nunito" w:hAnsi="Nunito"/>
                <w:sz w:val="22"/>
              </w:rPr>
            </w:pPr>
          </w:p>
        </w:tc>
      </w:tr>
      <w:tr w:rsidR="0060652C" w:rsidRPr="004A396C" w14:paraId="68DB2218" w14:textId="77777777" w:rsidTr="0060652C">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2701EDE8" w14:textId="36976670" w:rsidR="0060652C" w:rsidRPr="004A396C" w:rsidRDefault="0060652C" w:rsidP="0060652C">
            <w:pPr>
              <w:suppressAutoHyphens/>
              <w:spacing w:before="0"/>
              <w:jc w:val="left"/>
              <w:rPr>
                <w:rFonts w:ascii="Nunito" w:hAnsi="Nunito"/>
                <w:sz w:val="22"/>
              </w:rPr>
            </w:pPr>
            <w:r w:rsidRPr="004A396C">
              <w:rPr>
                <w:rFonts w:ascii="Nunito" w:hAnsi="Nunito"/>
                <w:sz w:val="22"/>
              </w:rPr>
              <w:t>Location:</w:t>
            </w:r>
          </w:p>
        </w:tc>
        <w:tc>
          <w:tcPr>
            <w:tcW w:w="6155" w:type="dxa"/>
            <w:shd w:val="clear" w:color="auto" w:fill="auto"/>
          </w:tcPr>
          <w:p w14:paraId="1215C960" w14:textId="77777777" w:rsidR="0060652C" w:rsidRPr="004A396C" w:rsidRDefault="0060652C" w:rsidP="0060652C">
            <w:pPr>
              <w:spacing w:before="0"/>
              <w:cnfStyle w:val="000000000000" w:firstRow="0" w:lastRow="0" w:firstColumn="0" w:lastColumn="0" w:oddVBand="0" w:evenVBand="0" w:oddHBand="0" w:evenHBand="0" w:firstRowFirstColumn="0" w:firstRowLastColumn="0" w:lastRowFirstColumn="0" w:lastRowLastColumn="0"/>
              <w:rPr>
                <w:rFonts w:ascii="Nunito" w:hAnsi="Nunito"/>
                <w:sz w:val="22"/>
              </w:rPr>
            </w:pPr>
          </w:p>
        </w:tc>
      </w:tr>
      <w:tr w:rsidR="0060652C" w:rsidRPr="004A396C" w14:paraId="7BD5469B" w14:textId="77777777" w:rsidTr="006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6912172D" w14:textId="694199AC" w:rsidR="0060652C" w:rsidRPr="004A396C" w:rsidRDefault="0060652C" w:rsidP="0060652C">
            <w:pPr>
              <w:suppressAutoHyphens/>
              <w:spacing w:before="0"/>
              <w:jc w:val="left"/>
              <w:rPr>
                <w:rFonts w:ascii="Nunito" w:hAnsi="Nunito"/>
                <w:sz w:val="22"/>
              </w:rPr>
            </w:pPr>
            <w:r w:rsidRPr="004A396C">
              <w:rPr>
                <w:rFonts w:ascii="Nunito" w:hAnsi="Nunito"/>
                <w:sz w:val="22"/>
              </w:rPr>
              <w:t xml:space="preserve">Phone number: </w:t>
            </w:r>
          </w:p>
        </w:tc>
        <w:tc>
          <w:tcPr>
            <w:tcW w:w="6155" w:type="dxa"/>
            <w:shd w:val="clear" w:color="auto" w:fill="auto"/>
          </w:tcPr>
          <w:p w14:paraId="5BF5B2B2" w14:textId="77777777" w:rsidR="0060652C" w:rsidRPr="004A396C" w:rsidRDefault="0060652C" w:rsidP="0060652C">
            <w:pPr>
              <w:spacing w:before="0"/>
              <w:cnfStyle w:val="000000100000" w:firstRow="0" w:lastRow="0" w:firstColumn="0" w:lastColumn="0" w:oddVBand="0" w:evenVBand="0" w:oddHBand="1" w:evenHBand="0" w:firstRowFirstColumn="0" w:firstRowLastColumn="0" w:lastRowFirstColumn="0" w:lastRowLastColumn="0"/>
              <w:rPr>
                <w:rFonts w:ascii="Nunito" w:hAnsi="Nunito"/>
                <w:sz w:val="22"/>
              </w:rPr>
            </w:pPr>
          </w:p>
        </w:tc>
      </w:tr>
      <w:tr w:rsidR="0060652C" w:rsidRPr="004A396C" w14:paraId="228241CF" w14:textId="77777777" w:rsidTr="0060652C">
        <w:trPr>
          <w:trHeight w:val="86"/>
        </w:trPr>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6243CCCF" w14:textId="14B1442A" w:rsidR="0060652C" w:rsidRPr="004A396C" w:rsidRDefault="0060652C" w:rsidP="0060652C">
            <w:pPr>
              <w:suppressAutoHyphens/>
              <w:spacing w:before="0"/>
              <w:jc w:val="left"/>
              <w:rPr>
                <w:rFonts w:ascii="Nunito" w:hAnsi="Nunito"/>
                <w:sz w:val="22"/>
              </w:rPr>
            </w:pPr>
            <w:r w:rsidRPr="004A396C">
              <w:rPr>
                <w:rFonts w:ascii="Nunito" w:hAnsi="Nunito"/>
                <w:sz w:val="22"/>
              </w:rPr>
              <w:t>E-mail address:</w:t>
            </w:r>
          </w:p>
        </w:tc>
        <w:tc>
          <w:tcPr>
            <w:tcW w:w="6155" w:type="dxa"/>
            <w:shd w:val="clear" w:color="auto" w:fill="auto"/>
          </w:tcPr>
          <w:p w14:paraId="3D69E4FB" w14:textId="77777777" w:rsidR="0060652C" w:rsidRPr="004A396C" w:rsidRDefault="0060652C" w:rsidP="0060652C">
            <w:pPr>
              <w:spacing w:before="0"/>
              <w:cnfStyle w:val="000000000000" w:firstRow="0" w:lastRow="0" w:firstColumn="0" w:lastColumn="0" w:oddVBand="0" w:evenVBand="0" w:oddHBand="0" w:evenHBand="0" w:firstRowFirstColumn="0" w:firstRowLastColumn="0" w:lastRowFirstColumn="0" w:lastRowLastColumn="0"/>
              <w:rPr>
                <w:rFonts w:ascii="Nunito" w:hAnsi="Nunito"/>
                <w:sz w:val="22"/>
              </w:rPr>
            </w:pPr>
          </w:p>
        </w:tc>
      </w:tr>
      <w:bookmarkEnd w:id="69"/>
    </w:tbl>
    <w:p w14:paraId="7A2366C1" w14:textId="77777777" w:rsidR="0040732C" w:rsidRPr="004A396C" w:rsidRDefault="0040732C" w:rsidP="0040732C">
      <w:pPr>
        <w:rPr>
          <w:rFonts w:ascii="Nunito" w:hAnsi="Nunito"/>
          <w:sz w:val="22"/>
          <w:lang w:eastAsia="ja-JP"/>
        </w:rPr>
      </w:pPr>
    </w:p>
    <w:p w14:paraId="04E853EE" w14:textId="42D645A8" w:rsidR="0060652C" w:rsidRPr="004A396C" w:rsidRDefault="0060652C" w:rsidP="00B16183">
      <w:pPr>
        <w:pStyle w:val="Tit03espanol"/>
        <w:numPr>
          <w:ilvl w:val="2"/>
          <w:numId w:val="1"/>
        </w:numPr>
        <w:ind w:left="720"/>
      </w:pPr>
      <w:bookmarkStart w:id="70" w:name="_Toc134553633"/>
      <w:bookmarkStart w:id="71" w:name="_Toc138256587"/>
      <w:r w:rsidRPr="004A396C">
        <w:t>Information from other institutional participants in the PCEM</w:t>
      </w:r>
      <w:bookmarkEnd w:id="70"/>
      <w:bookmarkEnd w:id="71"/>
    </w:p>
    <w:tbl>
      <w:tblPr>
        <w:tblStyle w:val="GridTable4-Accent6"/>
        <w:tblW w:w="8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673"/>
        <w:gridCol w:w="6155"/>
      </w:tblGrid>
      <w:tr w:rsidR="0060652C" w:rsidRPr="004A396C" w14:paraId="16927FDA" w14:textId="77777777" w:rsidTr="004E3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3" w:type="dxa"/>
            <w:tcBorders>
              <w:bottom w:val="single" w:sz="4" w:space="0" w:color="0070C0"/>
            </w:tcBorders>
            <w:shd w:val="clear" w:color="auto" w:fill="8EAADB" w:themeFill="accent1" w:themeFillTint="99"/>
          </w:tcPr>
          <w:p w14:paraId="2CE8B035" w14:textId="68B807C3" w:rsidR="0060652C" w:rsidRPr="004A396C" w:rsidRDefault="0060652C" w:rsidP="0060652C">
            <w:pPr>
              <w:suppressAutoHyphens/>
              <w:jc w:val="left"/>
              <w:rPr>
                <w:rFonts w:ascii="Nunito" w:hAnsi="Nunito" w:cs="Times New Roman"/>
                <w:sz w:val="22"/>
              </w:rPr>
            </w:pPr>
            <w:r w:rsidRPr="004A396C">
              <w:rPr>
                <w:rFonts w:ascii="Nunito" w:hAnsi="Nunito"/>
                <w:color w:val="auto"/>
                <w:sz w:val="22"/>
              </w:rPr>
              <w:t>Full name:</w:t>
            </w:r>
          </w:p>
        </w:tc>
        <w:tc>
          <w:tcPr>
            <w:tcW w:w="6155" w:type="dxa"/>
            <w:tcBorders>
              <w:bottom w:val="single" w:sz="4" w:space="0" w:color="0070C0"/>
            </w:tcBorders>
            <w:shd w:val="clear" w:color="auto" w:fill="auto"/>
          </w:tcPr>
          <w:p w14:paraId="7D613DF3" w14:textId="77777777" w:rsidR="0060652C" w:rsidRPr="004A396C" w:rsidRDefault="0060652C" w:rsidP="0060652C">
            <w:pPr>
              <w:spacing w:before="0"/>
              <w:cnfStyle w:val="100000000000" w:firstRow="1" w:lastRow="0" w:firstColumn="0" w:lastColumn="0" w:oddVBand="0" w:evenVBand="0" w:oddHBand="0" w:evenHBand="0" w:firstRowFirstColumn="0" w:firstRowLastColumn="0" w:lastRowFirstColumn="0" w:lastRowLastColumn="0"/>
              <w:rPr>
                <w:rFonts w:ascii="Nunito" w:hAnsi="Nunito" w:cs="Times New Roman"/>
                <w:color w:val="auto"/>
                <w:sz w:val="22"/>
              </w:rPr>
            </w:pPr>
          </w:p>
        </w:tc>
      </w:tr>
      <w:tr w:rsidR="0060652C" w:rsidRPr="004A396C" w14:paraId="2ACF89C5" w14:textId="77777777" w:rsidTr="006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63B30147" w14:textId="243C3E74" w:rsidR="0060652C" w:rsidRPr="004A396C" w:rsidRDefault="0060652C" w:rsidP="0060652C">
            <w:pPr>
              <w:suppressAutoHyphens/>
              <w:jc w:val="left"/>
              <w:rPr>
                <w:rFonts w:ascii="Nunito" w:hAnsi="Nunito" w:cs="Times New Roman"/>
                <w:sz w:val="22"/>
              </w:rPr>
            </w:pPr>
            <w:r w:rsidRPr="004A396C">
              <w:rPr>
                <w:rFonts w:ascii="Nunito" w:hAnsi="Nunito"/>
                <w:sz w:val="22"/>
              </w:rPr>
              <w:t>Name of the institution (if applicable)</w:t>
            </w:r>
            <w:r w:rsidR="00B76E06">
              <w:rPr>
                <w:rFonts w:ascii="Nunito" w:hAnsi="Nunito"/>
                <w:sz w:val="22"/>
              </w:rPr>
              <w:t>:</w:t>
            </w:r>
          </w:p>
        </w:tc>
        <w:tc>
          <w:tcPr>
            <w:tcW w:w="6155" w:type="dxa"/>
            <w:shd w:val="clear" w:color="auto" w:fill="auto"/>
          </w:tcPr>
          <w:p w14:paraId="5983A7F7" w14:textId="77777777" w:rsidR="0060652C" w:rsidRPr="004A396C" w:rsidRDefault="0060652C" w:rsidP="0060652C">
            <w:pPr>
              <w:spacing w:before="0"/>
              <w:cnfStyle w:val="000000100000" w:firstRow="0" w:lastRow="0" w:firstColumn="0" w:lastColumn="0" w:oddVBand="0" w:evenVBand="0" w:oddHBand="1" w:evenHBand="0" w:firstRowFirstColumn="0" w:firstRowLastColumn="0" w:lastRowFirstColumn="0" w:lastRowLastColumn="0"/>
              <w:rPr>
                <w:rFonts w:ascii="Nunito" w:hAnsi="Nunito" w:cs="Times New Roman"/>
                <w:sz w:val="22"/>
              </w:rPr>
            </w:pPr>
          </w:p>
        </w:tc>
      </w:tr>
      <w:tr w:rsidR="0060652C" w:rsidRPr="004A396C" w14:paraId="6C07F9C5" w14:textId="77777777" w:rsidTr="0060652C">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20A36693" w14:textId="0CC8A891" w:rsidR="0060652C" w:rsidRPr="004A396C" w:rsidRDefault="0060652C" w:rsidP="0060652C">
            <w:pPr>
              <w:suppressAutoHyphens/>
              <w:jc w:val="left"/>
              <w:rPr>
                <w:rFonts w:ascii="Nunito" w:hAnsi="Nunito" w:cs="Times New Roman"/>
                <w:sz w:val="22"/>
              </w:rPr>
            </w:pPr>
            <w:r w:rsidRPr="004A396C">
              <w:rPr>
                <w:rFonts w:ascii="Nunito" w:hAnsi="Nunito"/>
                <w:sz w:val="22"/>
              </w:rPr>
              <w:t>Roles or responsibilities:</w:t>
            </w:r>
          </w:p>
        </w:tc>
        <w:tc>
          <w:tcPr>
            <w:tcW w:w="6155" w:type="dxa"/>
            <w:shd w:val="clear" w:color="auto" w:fill="auto"/>
          </w:tcPr>
          <w:p w14:paraId="4DEF2FC2" w14:textId="77777777" w:rsidR="0060652C" w:rsidRPr="004A396C" w:rsidRDefault="0060652C" w:rsidP="0060652C">
            <w:pPr>
              <w:spacing w:before="0"/>
              <w:cnfStyle w:val="000000000000" w:firstRow="0" w:lastRow="0" w:firstColumn="0" w:lastColumn="0" w:oddVBand="0" w:evenVBand="0" w:oddHBand="0" w:evenHBand="0" w:firstRowFirstColumn="0" w:firstRowLastColumn="0" w:lastRowFirstColumn="0" w:lastRowLastColumn="0"/>
              <w:rPr>
                <w:rFonts w:ascii="Nunito" w:hAnsi="Nunito" w:cs="Times New Roman"/>
                <w:sz w:val="22"/>
              </w:rPr>
            </w:pPr>
          </w:p>
        </w:tc>
      </w:tr>
      <w:tr w:rsidR="0060652C" w:rsidRPr="004A396C" w14:paraId="7980512D" w14:textId="77777777" w:rsidTr="006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7BB92921" w14:textId="08F7860A" w:rsidR="0060652C" w:rsidRPr="004A396C" w:rsidRDefault="0060652C" w:rsidP="0060652C">
            <w:pPr>
              <w:suppressAutoHyphens/>
              <w:jc w:val="left"/>
              <w:rPr>
                <w:rFonts w:ascii="Nunito" w:hAnsi="Nunito" w:cs="Times New Roman"/>
                <w:sz w:val="22"/>
              </w:rPr>
            </w:pPr>
            <w:r w:rsidRPr="004A396C">
              <w:rPr>
                <w:rFonts w:ascii="Nunito" w:hAnsi="Nunito"/>
                <w:sz w:val="22"/>
              </w:rPr>
              <w:t>ID:</w:t>
            </w:r>
          </w:p>
        </w:tc>
        <w:tc>
          <w:tcPr>
            <w:tcW w:w="6155" w:type="dxa"/>
            <w:shd w:val="clear" w:color="auto" w:fill="auto"/>
          </w:tcPr>
          <w:p w14:paraId="41AF3490" w14:textId="77777777" w:rsidR="0060652C" w:rsidRPr="004A396C" w:rsidRDefault="0060652C" w:rsidP="0060652C">
            <w:pPr>
              <w:spacing w:before="0"/>
              <w:cnfStyle w:val="000000100000" w:firstRow="0" w:lastRow="0" w:firstColumn="0" w:lastColumn="0" w:oddVBand="0" w:evenVBand="0" w:oddHBand="1" w:evenHBand="0" w:firstRowFirstColumn="0" w:firstRowLastColumn="0" w:lastRowFirstColumn="0" w:lastRowLastColumn="0"/>
              <w:rPr>
                <w:rFonts w:ascii="Nunito" w:hAnsi="Nunito" w:cs="Times New Roman"/>
                <w:sz w:val="22"/>
              </w:rPr>
            </w:pPr>
          </w:p>
        </w:tc>
      </w:tr>
      <w:tr w:rsidR="0060652C" w:rsidRPr="004A396C" w14:paraId="55251B98" w14:textId="77777777" w:rsidTr="0060652C">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09D1FD0D" w14:textId="1ADDEC6D" w:rsidR="0060652C" w:rsidRPr="004A396C" w:rsidRDefault="0060652C" w:rsidP="0060652C">
            <w:pPr>
              <w:suppressAutoHyphens/>
              <w:jc w:val="left"/>
              <w:rPr>
                <w:rFonts w:ascii="Nunito" w:hAnsi="Nunito" w:cs="Times New Roman"/>
                <w:sz w:val="22"/>
              </w:rPr>
            </w:pPr>
            <w:r w:rsidRPr="004A396C">
              <w:rPr>
                <w:rFonts w:ascii="Nunito" w:hAnsi="Nunito"/>
                <w:sz w:val="22"/>
              </w:rPr>
              <w:t>Location:</w:t>
            </w:r>
          </w:p>
        </w:tc>
        <w:tc>
          <w:tcPr>
            <w:tcW w:w="6155" w:type="dxa"/>
            <w:shd w:val="clear" w:color="auto" w:fill="auto"/>
          </w:tcPr>
          <w:p w14:paraId="6CC177FD" w14:textId="77777777" w:rsidR="0060652C" w:rsidRPr="004A396C" w:rsidRDefault="0060652C" w:rsidP="0060652C">
            <w:pPr>
              <w:spacing w:before="0"/>
              <w:cnfStyle w:val="000000000000" w:firstRow="0" w:lastRow="0" w:firstColumn="0" w:lastColumn="0" w:oddVBand="0" w:evenVBand="0" w:oddHBand="0" w:evenHBand="0" w:firstRowFirstColumn="0" w:firstRowLastColumn="0" w:lastRowFirstColumn="0" w:lastRowLastColumn="0"/>
              <w:rPr>
                <w:rFonts w:ascii="Nunito" w:hAnsi="Nunito" w:cs="Times New Roman"/>
                <w:sz w:val="22"/>
              </w:rPr>
            </w:pPr>
          </w:p>
        </w:tc>
      </w:tr>
      <w:tr w:rsidR="0060652C" w:rsidRPr="004A396C" w14:paraId="54F0D36A" w14:textId="77777777" w:rsidTr="006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1C5A4D36" w14:textId="4EC3CD51" w:rsidR="0060652C" w:rsidRPr="004A396C" w:rsidRDefault="0060652C" w:rsidP="0060652C">
            <w:pPr>
              <w:suppressAutoHyphens/>
              <w:jc w:val="left"/>
              <w:rPr>
                <w:rFonts w:ascii="Nunito" w:hAnsi="Nunito" w:cs="Times New Roman"/>
                <w:sz w:val="22"/>
              </w:rPr>
            </w:pPr>
            <w:r w:rsidRPr="004A396C">
              <w:rPr>
                <w:rFonts w:ascii="Nunito" w:hAnsi="Nunito"/>
                <w:sz w:val="22"/>
              </w:rPr>
              <w:t xml:space="preserve">Phone number: </w:t>
            </w:r>
          </w:p>
        </w:tc>
        <w:tc>
          <w:tcPr>
            <w:tcW w:w="6155" w:type="dxa"/>
            <w:shd w:val="clear" w:color="auto" w:fill="auto"/>
          </w:tcPr>
          <w:p w14:paraId="29199188" w14:textId="77777777" w:rsidR="0060652C" w:rsidRPr="004A396C" w:rsidRDefault="0060652C" w:rsidP="0060652C">
            <w:pPr>
              <w:spacing w:before="0"/>
              <w:cnfStyle w:val="000000100000" w:firstRow="0" w:lastRow="0" w:firstColumn="0" w:lastColumn="0" w:oddVBand="0" w:evenVBand="0" w:oddHBand="1" w:evenHBand="0" w:firstRowFirstColumn="0" w:firstRowLastColumn="0" w:lastRowFirstColumn="0" w:lastRowLastColumn="0"/>
              <w:rPr>
                <w:rFonts w:ascii="Nunito" w:hAnsi="Nunito" w:cs="Times New Roman"/>
                <w:sz w:val="22"/>
              </w:rPr>
            </w:pPr>
          </w:p>
        </w:tc>
      </w:tr>
      <w:tr w:rsidR="0060652C" w:rsidRPr="004A396C" w14:paraId="7F60E475" w14:textId="77777777" w:rsidTr="0060652C">
        <w:tc>
          <w:tcPr>
            <w:cnfStyle w:val="001000000000" w:firstRow="0" w:lastRow="0" w:firstColumn="1" w:lastColumn="0" w:oddVBand="0" w:evenVBand="0" w:oddHBand="0" w:evenHBand="0" w:firstRowFirstColumn="0" w:firstRowLastColumn="0" w:lastRowFirstColumn="0" w:lastRowLastColumn="0"/>
            <w:tcW w:w="2673" w:type="dxa"/>
            <w:shd w:val="clear" w:color="auto" w:fill="8EAADB" w:themeFill="accent1" w:themeFillTint="99"/>
          </w:tcPr>
          <w:p w14:paraId="6A54294F" w14:textId="48A86D59" w:rsidR="0060652C" w:rsidRPr="004A396C" w:rsidRDefault="0060652C" w:rsidP="0060652C">
            <w:pPr>
              <w:suppressAutoHyphens/>
              <w:jc w:val="left"/>
              <w:rPr>
                <w:rFonts w:ascii="Nunito" w:hAnsi="Nunito" w:cs="Times New Roman"/>
                <w:sz w:val="22"/>
              </w:rPr>
            </w:pPr>
            <w:r w:rsidRPr="004A396C">
              <w:rPr>
                <w:rFonts w:ascii="Nunito" w:hAnsi="Nunito"/>
                <w:sz w:val="22"/>
              </w:rPr>
              <w:t>E-mail address:</w:t>
            </w:r>
          </w:p>
        </w:tc>
        <w:tc>
          <w:tcPr>
            <w:tcW w:w="6155" w:type="dxa"/>
            <w:shd w:val="clear" w:color="auto" w:fill="auto"/>
          </w:tcPr>
          <w:p w14:paraId="23FB6BBD" w14:textId="77777777" w:rsidR="0060652C" w:rsidRPr="004A396C" w:rsidRDefault="0060652C" w:rsidP="0060652C">
            <w:pPr>
              <w:spacing w:before="0"/>
              <w:cnfStyle w:val="000000000000" w:firstRow="0" w:lastRow="0" w:firstColumn="0" w:lastColumn="0" w:oddVBand="0" w:evenVBand="0" w:oddHBand="0" w:evenHBand="0" w:firstRowFirstColumn="0" w:firstRowLastColumn="0" w:lastRowFirstColumn="0" w:lastRowLastColumn="0"/>
              <w:rPr>
                <w:rFonts w:ascii="Nunito" w:hAnsi="Nunito" w:cs="Times New Roman"/>
                <w:sz w:val="22"/>
              </w:rPr>
            </w:pPr>
          </w:p>
        </w:tc>
      </w:tr>
    </w:tbl>
    <w:p w14:paraId="4329628D" w14:textId="77777777" w:rsidR="0040732C" w:rsidRPr="004A396C" w:rsidRDefault="0040732C" w:rsidP="0040732C">
      <w:pPr>
        <w:spacing w:line="276" w:lineRule="auto"/>
        <w:jc w:val="left"/>
        <w:rPr>
          <w:rFonts w:ascii="Nunito" w:hAnsi="Nunito"/>
          <w:sz w:val="22"/>
        </w:rPr>
      </w:pPr>
    </w:p>
    <w:p w14:paraId="1BDD43B8" w14:textId="77777777" w:rsidR="0060652C" w:rsidRPr="004A396C" w:rsidRDefault="0060652C" w:rsidP="00B16183">
      <w:pPr>
        <w:pStyle w:val="Tit03espanol"/>
        <w:numPr>
          <w:ilvl w:val="2"/>
          <w:numId w:val="1"/>
        </w:numPr>
        <w:ind w:left="720"/>
      </w:pPr>
      <w:bookmarkStart w:id="72" w:name="_Toc134553634"/>
      <w:bookmarkStart w:id="73" w:name="_Toc138256588"/>
      <w:r w:rsidRPr="004A396C">
        <w:t>PCEM description</w:t>
      </w:r>
      <w:bookmarkEnd w:id="72"/>
      <w:bookmarkEnd w:id="73"/>
    </w:p>
    <w:p w14:paraId="127BA0EB" w14:textId="77777777" w:rsidR="0060652C" w:rsidRPr="004A396C" w:rsidRDefault="0060652C" w:rsidP="0060652C">
      <w:pPr>
        <w:rPr>
          <w:rFonts w:ascii="Nunito" w:hAnsi="Nunito"/>
          <w:color w:val="CC3668"/>
        </w:rPr>
      </w:pPr>
      <w:r w:rsidRPr="004A396C">
        <w:rPr>
          <w:rFonts w:ascii="Nunito" w:hAnsi="Nunito"/>
          <w:color w:val="CC3668"/>
        </w:rPr>
        <w:t>Provide a brief description of the PCEM of no more than five hundred (500) words.</w:t>
      </w:r>
    </w:p>
    <w:p w14:paraId="3411D53A" w14:textId="363C3D68" w:rsidR="00FD69E8" w:rsidRPr="00E10520" w:rsidRDefault="00FD69E8" w:rsidP="00E10520"/>
    <w:p w14:paraId="4B1F4CD7" w14:textId="6020EE15" w:rsidR="0040732C" w:rsidRPr="004A396C" w:rsidRDefault="0060652C" w:rsidP="00774C09">
      <w:pPr>
        <w:pStyle w:val="Tit03esp"/>
        <w:ind w:left="709"/>
      </w:pPr>
      <w:bookmarkStart w:id="74" w:name="_Toc102041089"/>
      <w:bookmarkStart w:id="75" w:name="_Toc138256589"/>
      <w:r w:rsidRPr="004A396C">
        <w:t>Type of</w:t>
      </w:r>
      <w:r w:rsidR="0040732C" w:rsidRPr="004A396C">
        <w:t xml:space="preserve"> </w:t>
      </w:r>
      <w:r w:rsidRPr="004A396C">
        <w:t>PCEM</w:t>
      </w:r>
      <w:bookmarkEnd w:id="74"/>
      <w:bookmarkEnd w:id="75"/>
    </w:p>
    <w:p w14:paraId="34D5F4ED" w14:textId="77777777" w:rsidR="0060652C" w:rsidRPr="004A396C" w:rsidRDefault="0060652C" w:rsidP="0060652C">
      <w:pPr>
        <w:rPr>
          <w:rFonts w:ascii="Nunito" w:hAnsi="Nunito"/>
          <w:color w:val="CC3668"/>
          <w:lang w:eastAsia="ja-JP"/>
        </w:rPr>
      </w:pPr>
      <w:r w:rsidRPr="004A396C">
        <w:rPr>
          <w:rFonts w:ascii="Nunito" w:hAnsi="Nunito"/>
          <w:color w:val="CC3668"/>
          <w:lang w:eastAsia="ja-JP"/>
        </w:rPr>
        <w:t>Indicate the cycle, type of activity and type of material according to the following categories (delete the table after filling in this section):</w:t>
      </w:r>
    </w:p>
    <w:p w14:paraId="4621A57E" w14:textId="77777777" w:rsidR="0060652C" w:rsidRPr="004A396C" w:rsidRDefault="0060652C" w:rsidP="0060652C">
      <w:pPr>
        <w:rPr>
          <w:rFonts w:ascii="Nunito" w:hAnsi="Nunito"/>
          <w:color w:val="CC3668"/>
          <w:lang w:eastAsia="ja-JP"/>
        </w:rPr>
      </w:pPr>
    </w:p>
    <w:p w14:paraId="3040D6D6" w14:textId="77777777" w:rsidR="0060652C" w:rsidRPr="004A396C" w:rsidRDefault="0060652C" w:rsidP="0060652C">
      <w:pPr>
        <w:rPr>
          <w:rFonts w:ascii="Nunito" w:hAnsi="Nunito"/>
          <w:color w:val="CC3668"/>
          <w:lang w:eastAsia="ja-JP"/>
        </w:rPr>
      </w:pPr>
    </w:p>
    <w:tbl>
      <w:tblPr>
        <w:tblStyle w:val="TableGrid1"/>
        <w:tblW w:w="909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689"/>
        <w:gridCol w:w="236"/>
        <w:gridCol w:w="3005"/>
        <w:gridCol w:w="236"/>
        <w:gridCol w:w="1199"/>
        <w:gridCol w:w="1730"/>
      </w:tblGrid>
      <w:tr w:rsidR="00242241" w:rsidRPr="00242241" w14:paraId="66F7A814" w14:textId="77777777" w:rsidTr="00BD16EF">
        <w:tc>
          <w:tcPr>
            <w:tcW w:w="2689" w:type="dxa"/>
            <w:tcBorders>
              <w:right w:val="single" w:sz="4" w:space="0" w:color="0070C0"/>
            </w:tcBorders>
            <w:shd w:val="clear" w:color="auto" w:fill="0070C0"/>
          </w:tcPr>
          <w:p w14:paraId="5BF93224" w14:textId="77777777" w:rsidR="00242241" w:rsidRPr="00242241" w:rsidRDefault="00242241" w:rsidP="00242241">
            <w:pPr>
              <w:rPr>
                <w:sz w:val="20"/>
                <w:szCs w:val="20"/>
              </w:rPr>
            </w:pPr>
            <w:bookmarkStart w:id="76" w:name="_Hlk142662078"/>
            <w:r w:rsidRPr="00242241">
              <w:rPr>
                <w:sz w:val="20"/>
                <w:szCs w:val="20"/>
              </w:rPr>
              <w:lastRenderedPageBreak/>
              <w:t>Cycle</w:t>
            </w:r>
          </w:p>
        </w:tc>
        <w:tc>
          <w:tcPr>
            <w:tcW w:w="236" w:type="dxa"/>
            <w:tcBorders>
              <w:top w:val="nil"/>
              <w:left w:val="single" w:sz="4" w:space="0" w:color="0070C0"/>
              <w:bottom w:val="nil"/>
              <w:right w:val="single" w:sz="4" w:space="0" w:color="0070C0"/>
            </w:tcBorders>
            <w:shd w:val="clear" w:color="auto" w:fill="auto"/>
          </w:tcPr>
          <w:p w14:paraId="020586D1" w14:textId="77777777" w:rsidR="00242241" w:rsidRPr="00242241" w:rsidRDefault="00242241" w:rsidP="00242241">
            <w:pPr>
              <w:rPr>
                <w:sz w:val="20"/>
                <w:szCs w:val="20"/>
              </w:rPr>
            </w:pPr>
          </w:p>
        </w:tc>
        <w:tc>
          <w:tcPr>
            <w:tcW w:w="3005" w:type="dxa"/>
            <w:tcBorders>
              <w:left w:val="single" w:sz="4" w:space="0" w:color="0070C0"/>
              <w:right w:val="single" w:sz="4" w:space="0" w:color="0070C0"/>
            </w:tcBorders>
            <w:shd w:val="clear" w:color="auto" w:fill="B4C6E7" w:themeFill="accent1" w:themeFillTint="66"/>
          </w:tcPr>
          <w:p w14:paraId="2911BD72" w14:textId="77777777" w:rsidR="00242241" w:rsidRPr="00242241" w:rsidRDefault="00242241" w:rsidP="00242241">
            <w:pPr>
              <w:rPr>
                <w:sz w:val="20"/>
                <w:szCs w:val="20"/>
              </w:rPr>
            </w:pPr>
            <w:r w:rsidRPr="00242241">
              <w:rPr>
                <w:sz w:val="20"/>
                <w:szCs w:val="20"/>
              </w:rPr>
              <w:t>Type of activity</w:t>
            </w:r>
          </w:p>
        </w:tc>
        <w:tc>
          <w:tcPr>
            <w:tcW w:w="236" w:type="dxa"/>
            <w:tcBorders>
              <w:top w:val="nil"/>
              <w:left w:val="single" w:sz="4" w:space="0" w:color="0070C0"/>
              <w:bottom w:val="nil"/>
              <w:right w:val="single" w:sz="4" w:space="0" w:color="0070C0"/>
            </w:tcBorders>
            <w:shd w:val="clear" w:color="auto" w:fill="auto"/>
          </w:tcPr>
          <w:p w14:paraId="289D76C4" w14:textId="77777777" w:rsidR="00242241" w:rsidRPr="00242241" w:rsidRDefault="00242241" w:rsidP="00242241">
            <w:pPr>
              <w:rPr>
                <w:sz w:val="20"/>
                <w:szCs w:val="20"/>
              </w:rPr>
            </w:pPr>
          </w:p>
        </w:tc>
        <w:tc>
          <w:tcPr>
            <w:tcW w:w="2929" w:type="dxa"/>
            <w:gridSpan w:val="2"/>
            <w:tcBorders>
              <w:left w:val="single" w:sz="4" w:space="0" w:color="0070C0"/>
            </w:tcBorders>
            <w:shd w:val="clear" w:color="auto" w:fill="8EAADB" w:themeFill="accent1" w:themeFillTint="99"/>
          </w:tcPr>
          <w:p w14:paraId="3BE1F819" w14:textId="77777777" w:rsidR="00242241" w:rsidRPr="00242241" w:rsidRDefault="00242241" w:rsidP="00242241">
            <w:pPr>
              <w:rPr>
                <w:sz w:val="20"/>
                <w:szCs w:val="20"/>
              </w:rPr>
            </w:pPr>
            <w:r w:rsidRPr="00242241">
              <w:rPr>
                <w:sz w:val="20"/>
                <w:szCs w:val="20"/>
              </w:rPr>
              <w:t>Type of material</w:t>
            </w:r>
          </w:p>
        </w:tc>
      </w:tr>
      <w:tr w:rsidR="00242241" w:rsidRPr="00242241" w14:paraId="64A0CFD6" w14:textId="77777777" w:rsidTr="00BD16EF">
        <w:tc>
          <w:tcPr>
            <w:tcW w:w="2689" w:type="dxa"/>
            <w:tcBorders>
              <w:bottom w:val="single" w:sz="4" w:space="0" w:color="0070C0"/>
              <w:right w:val="single" w:sz="4" w:space="0" w:color="0070C0"/>
            </w:tcBorders>
          </w:tcPr>
          <w:p w14:paraId="45F7EEAB" w14:textId="7D67A22A" w:rsidR="00242241" w:rsidRPr="00242241" w:rsidRDefault="00242241" w:rsidP="00242241">
            <w:pPr>
              <w:rPr>
                <w:sz w:val="20"/>
                <w:szCs w:val="20"/>
              </w:rPr>
            </w:pPr>
            <w:r w:rsidRPr="00242241">
              <w:rPr>
                <w:sz w:val="20"/>
                <w:szCs w:val="20"/>
              </w:rPr>
              <w:t>1</w:t>
            </w:r>
            <w:r w:rsidR="006A1E4A">
              <w:rPr>
                <w:sz w:val="20"/>
                <w:szCs w:val="20"/>
              </w:rPr>
              <w:t>9</w:t>
            </w:r>
            <w:r w:rsidRPr="00242241">
              <w:rPr>
                <w:sz w:val="20"/>
                <w:szCs w:val="20"/>
              </w:rPr>
              <w:t>: Biological</w:t>
            </w:r>
          </w:p>
        </w:tc>
        <w:tc>
          <w:tcPr>
            <w:tcW w:w="236" w:type="dxa"/>
            <w:tcBorders>
              <w:top w:val="nil"/>
              <w:left w:val="single" w:sz="4" w:space="0" w:color="0070C0"/>
              <w:bottom w:val="nil"/>
              <w:right w:val="single" w:sz="4" w:space="0" w:color="0070C0"/>
            </w:tcBorders>
          </w:tcPr>
          <w:p w14:paraId="538BE312" w14:textId="77777777" w:rsidR="00242241" w:rsidRPr="00242241" w:rsidRDefault="00242241" w:rsidP="00242241">
            <w:pPr>
              <w:rPr>
                <w:sz w:val="20"/>
                <w:szCs w:val="20"/>
              </w:rPr>
            </w:pPr>
          </w:p>
        </w:tc>
        <w:tc>
          <w:tcPr>
            <w:tcW w:w="3005" w:type="dxa"/>
            <w:tcBorders>
              <w:left w:val="single" w:sz="4" w:space="0" w:color="0070C0"/>
              <w:bottom w:val="single" w:sz="4" w:space="0" w:color="0070C0"/>
              <w:right w:val="single" w:sz="4" w:space="0" w:color="0070C0"/>
            </w:tcBorders>
          </w:tcPr>
          <w:p w14:paraId="38931849" w14:textId="77777777" w:rsidR="00242241" w:rsidRPr="00242241" w:rsidRDefault="00242241" w:rsidP="00242241">
            <w:pPr>
              <w:rPr>
                <w:sz w:val="20"/>
                <w:szCs w:val="20"/>
              </w:rPr>
            </w:pPr>
            <w:r w:rsidRPr="00242241">
              <w:rPr>
                <w:sz w:val="20"/>
                <w:szCs w:val="20"/>
              </w:rPr>
              <w:t xml:space="preserve">C10: Reject </w:t>
            </w:r>
          </w:p>
        </w:tc>
        <w:tc>
          <w:tcPr>
            <w:tcW w:w="236" w:type="dxa"/>
            <w:tcBorders>
              <w:top w:val="nil"/>
              <w:left w:val="single" w:sz="4" w:space="0" w:color="0070C0"/>
              <w:bottom w:val="nil"/>
              <w:right w:val="single" w:sz="4" w:space="0" w:color="0070C0"/>
            </w:tcBorders>
            <w:shd w:val="clear" w:color="auto" w:fill="auto"/>
          </w:tcPr>
          <w:p w14:paraId="7E176DD3" w14:textId="77777777" w:rsidR="00242241" w:rsidRPr="00242241" w:rsidRDefault="00242241" w:rsidP="00242241">
            <w:pPr>
              <w:rPr>
                <w:sz w:val="20"/>
                <w:szCs w:val="20"/>
              </w:rPr>
            </w:pPr>
          </w:p>
        </w:tc>
        <w:tc>
          <w:tcPr>
            <w:tcW w:w="1199" w:type="dxa"/>
            <w:tcBorders>
              <w:left w:val="single" w:sz="4" w:space="0" w:color="0070C0"/>
            </w:tcBorders>
          </w:tcPr>
          <w:p w14:paraId="63DD3887" w14:textId="77777777" w:rsidR="00242241" w:rsidRPr="00242241" w:rsidRDefault="00242241" w:rsidP="00242241">
            <w:pPr>
              <w:rPr>
                <w:sz w:val="20"/>
                <w:szCs w:val="20"/>
              </w:rPr>
            </w:pPr>
            <w:r w:rsidRPr="00242241">
              <w:rPr>
                <w:sz w:val="20"/>
                <w:szCs w:val="20"/>
              </w:rPr>
              <w:t>A. Plastic</w:t>
            </w:r>
          </w:p>
        </w:tc>
        <w:tc>
          <w:tcPr>
            <w:tcW w:w="1730" w:type="dxa"/>
          </w:tcPr>
          <w:p w14:paraId="38CE7D11" w14:textId="77777777" w:rsidR="00242241" w:rsidRPr="00242241" w:rsidRDefault="00242241" w:rsidP="00242241">
            <w:pPr>
              <w:rPr>
                <w:sz w:val="20"/>
                <w:szCs w:val="20"/>
              </w:rPr>
            </w:pPr>
            <w:r w:rsidRPr="00242241">
              <w:rPr>
                <w:sz w:val="20"/>
                <w:szCs w:val="20"/>
              </w:rPr>
              <w:t>1A: PET</w:t>
            </w:r>
          </w:p>
        </w:tc>
      </w:tr>
      <w:tr w:rsidR="00242241" w:rsidRPr="00242241" w14:paraId="1AAFD2E4" w14:textId="77777777" w:rsidTr="00BD16EF">
        <w:tc>
          <w:tcPr>
            <w:tcW w:w="2689" w:type="dxa"/>
            <w:tcBorders>
              <w:bottom w:val="single" w:sz="4" w:space="0" w:color="0070C0"/>
              <w:right w:val="single" w:sz="4" w:space="0" w:color="0070C0"/>
            </w:tcBorders>
          </w:tcPr>
          <w:p w14:paraId="08523CB5" w14:textId="77777777" w:rsidR="00242241" w:rsidRPr="00242241" w:rsidRDefault="00242241" w:rsidP="00242241">
            <w:pPr>
              <w:rPr>
                <w:sz w:val="20"/>
                <w:szCs w:val="20"/>
              </w:rPr>
            </w:pPr>
            <w:r w:rsidRPr="00242241">
              <w:rPr>
                <w:sz w:val="20"/>
                <w:szCs w:val="20"/>
              </w:rPr>
              <w:t>20: Technological</w:t>
            </w:r>
          </w:p>
        </w:tc>
        <w:tc>
          <w:tcPr>
            <w:tcW w:w="236" w:type="dxa"/>
            <w:tcBorders>
              <w:top w:val="nil"/>
              <w:left w:val="single" w:sz="4" w:space="0" w:color="0070C0"/>
              <w:bottom w:val="nil"/>
              <w:right w:val="single" w:sz="4" w:space="0" w:color="0070C0"/>
            </w:tcBorders>
          </w:tcPr>
          <w:p w14:paraId="55EF97D0" w14:textId="77777777" w:rsidR="00242241" w:rsidRPr="00242241" w:rsidRDefault="00242241" w:rsidP="00242241">
            <w:pPr>
              <w:rPr>
                <w:sz w:val="20"/>
                <w:szCs w:val="20"/>
              </w:rPr>
            </w:pPr>
          </w:p>
        </w:tc>
        <w:tc>
          <w:tcPr>
            <w:tcW w:w="3005" w:type="dxa"/>
            <w:tcBorders>
              <w:left w:val="single" w:sz="4" w:space="0" w:color="0070C0"/>
              <w:right w:val="single" w:sz="4" w:space="0" w:color="0070C0"/>
            </w:tcBorders>
          </w:tcPr>
          <w:p w14:paraId="639FD8E8" w14:textId="77777777" w:rsidR="00242241" w:rsidRPr="00242241" w:rsidRDefault="00242241" w:rsidP="00242241">
            <w:pPr>
              <w:rPr>
                <w:sz w:val="20"/>
                <w:szCs w:val="20"/>
              </w:rPr>
            </w:pPr>
            <w:r w:rsidRPr="00242241">
              <w:rPr>
                <w:sz w:val="20"/>
                <w:szCs w:val="20"/>
              </w:rPr>
              <w:t>C11: Rethink</w:t>
            </w:r>
          </w:p>
        </w:tc>
        <w:tc>
          <w:tcPr>
            <w:tcW w:w="236" w:type="dxa"/>
            <w:tcBorders>
              <w:top w:val="nil"/>
              <w:left w:val="single" w:sz="4" w:space="0" w:color="0070C0"/>
              <w:bottom w:val="nil"/>
              <w:right w:val="single" w:sz="4" w:space="0" w:color="0070C0"/>
            </w:tcBorders>
            <w:shd w:val="clear" w:color="auto" w:fill="auto"/>
          </w:tcPr>
          <w:p w14:paraId="06512E07" w14:textId="77777777" w:rsidR="00242241" w:rsidRPr="00242241" w:rsidRDefault="00242241" w:rsidP="00242241">
            <w:pPr>
              <w:rPr>
                <w:sz w:val="20"/>
                <w:szCs w:val="20"/>
              </w:rPr>
            </w:pPr>
          </w:p>
        </w:tc>
        <w:tc>
          <w:tcPr>
            <w:tcW w:w="1199" w:type="dxa"/>
            <w:tcBorders>
              <w:left w:val="single" w:sz="4" w:space="0" w:color="0070C0"/>
            </w:tcBorders>
          </w:tcPr>
          <w:p w14:paraId="735F6BAD" w14:textId="77777777" w:rsidR="00242241" w:rsidRPr="00242241" w:rsidRDefault="00242241" w:rsidP="00242241">
            <w:pPr>
              <w:rPr>
                <w:sz w:val="20"/>
                <w:szCs w:val="20"/>
              </w:rPr>
            </w:pPr>
          </w:p>
        </w:tc>
        <w:tc>
          <w:tcPr>
            <w:tcW w:w="1730" w:type="dxa"/>
          </w:tcPr>
          <w:p w14:paraId="2EB2C156" w14:textId="77777777" w:rsidR="00242241" w:rsidRPr="00242241" w:rsidRDefault="00242241" w:rsidP="00242241">
            <w:pPr>
              <w:rPr>
                <w:sz w:val="20"/>
                <w:szCs w:val="20"/>
              </w:rPr>
            </w:pPr>
            <w:r w:rsidRPr="00242241">
              <w:rPr>
                <w:sz w:val="20"/>
                <w:szCs w:val="20"/>
              </w:rPr>
              <w:t>2A: HDPE</w:t>
            </w:r>
          </w:p>
        </w:tc>
      </w:tr>
      <w:tr w:rsidR="00242241" w:rsidRPr="00242241" w14:paraId="104E7341" w14:textId="77777777" w:rsidTr="00BD16EF">
        <w:trPr>
          <w:trHeight w:val="308"/>
        </w:trPr>
        <w:tc>
          <w:tcPr>
            <w:tcW w:w="2689" w:type="dxa"/>
            <w:vMerge w:val="restart"/>
            <w:tcBorders>
              <w:top w:val="single" w:sz="4" w:space="0" w:color="0070C0"/>
              <w:left w:val="nil"/>
              <w:bottom w:val="nil"/>
              <w:right w:val="nil"/>
            </w:tcBorders>
          </w:tcPr>
          <w:p w14:paraId="663A35B7" w14:textId="77777777" w:rsidR="00242241" w:rsidRPr="00242241" w:rsidRDefault="00242241" w:rsidP="00242241">
            <w:pPr>
              <w:rPr>
                <w:sz w:val="20"/>
                <w:szCs w:val="20"/>
              </w:rPr>
            </w:pPr>
          </w:p>
        </w:tc>
        <w:tc>
          <w:tcPr>
            <w:tcW w:w="236" w:type="dxa"/>
            <w:tcBorders>
              <w:top w:val="nil"/>
              <w:left w:val="nil"/>
              <w:bottom w:val="nil"/>
              <w:right w:val="single" w:sz="4" w:space="0" w:color="0070C0"/>
            </w:tcBorders>
          </w:tcPr>
          <w:p w14:paraId="622B92DB" w14:textId="77777777" w:rsidR="00242241" w:rsidRPr="00242241" w:rsidRDefault="00242241" w:rsidP="00242241">
            <w:pPr>
              <w:ind w:left="-2"/>
              <w:rPr>
                <w:sz w:val="20"/>
                <w:szCs w:val="20"/>
              </w:rPr>
            </w:pPr>
          </w:p>
        </w:tc>
        <w:tc>
          <w:tcPr>
            <w:tcW w:w="3005" w:type="dxa"/>
            <w:tcBorders>
              <w:left w:val="single" w:sz="4" w:space="0" w:color="0070C0"/>
              <w:right w:val="single" w:sz="4" w:space="0" w:color="0070C0"/>
            </w:tcBorders>
          </w:tcPr>
          <w:p w14:paraId="3CADD28C" w14:textId="77777777" w:rsidR="00242241" w:rsidRPr="00242241" w:rsidRDefault="00242241" w:rsidP="00242241">
            <w:pPr>
              <w:ind w:left="-1"/>
              <w:rPr>
                <w:sz w:val="20"/>
                <w:szCs w:val="20"/>
              </w:rPr>
            </w:pPr>
            <w:r w:rsidRPr="00242241">
              <w:rPr>
                <w:sz w:val="20"/>
                <w:szCs w:val="20"/>
              </w:rPr>
              <w:t>C12: Reduce</w:t>
            </w:r>
          </w:p>
        </w:tc>
        <w:tc>
          <w:tcPr>
            <w:tcW w:w="236" w:type="dxa"/>
            <w:tcBorders>
              <w:top w:val="nil"/>
              <w:left w:val="single" w:sz="4" w:space="0" w:color="0070C0"/>
              <w:bottom w:val="nil"/>
              <w:right w:val="single" w:sz="4" w:space="0" w:color="0070C0"/>
            </w:tcBorders>
            <w:shd w:val="clear" w:color="auto" w:fill="auto"/>
          </w:tcPr>
          <w:p w14:paraId="7373096A" w14:textId="77777777" w:rsidR="00242241" w:rsidRPr="00242241" w:rsidRDefault="00242241" w:rsidP="00242241">
            <w:pPr>
              <w:rPr>
                <w:sz w:val="20"/>
                <w:szCs w:val="20"/>
              </w:rPr>
            </w:pPr>
          </w:p>
        </w:tc>
        <w:tc>
          <w:tcPr>
            <w:tcW w:w="1199" w:type="dxa"/>
            <w:tcBorders>
              <w:left w:val="single" w:sz="4" w:space="0" w:color="0070C0"/>
            </w:tcBorders>
          </w:tcPr>
          <w:p w14:paraId="1F3D2F6E" w14:textId="77777777" w:rsidR="00242241" w:rsidRPr="00242241" w:rsidRDefault="00242241" w:rsidP="00242241">
            <w:pPr>
              <w:rPr>
                <w:sz w:val="20"/>
                <w:szCs w:val="20"/>
              </w:rPr>
            </w:pPr>
          </w:p>
        </w:tc>
        <w:tc>
          <w:tcPr>
            <w:tcW w:w="1730" w:type="dxa"/>
          </w:tcPr>
          <w:p w14:paraId="0951559F" w14:textId="77777777" w:rsidR="00242241" w:rsidRPr="00242241" w:rsidRDefault="00242241" w:rsidP="00242241">
            <w:pPr>
              <w:rPr>
                <w:sz w:val="20"/>
                <w:szCs w:val="20"/>
              </w:rPr>
            </w:pPr>
            <w:r w:rsidRPr="00242241">
              <w:rPr>
                <w:sz w:val="20"/>
                <w:szCs w:val="20"/>
              </w:rPr>
              <w:t>3A: PVC</w:t>
            </w:r>
          </w:p>
        </w:tc>
      </w:tr>
      <w:tr w:rsidR="00242241" w:rsidRPr="00242241" w14:paraId="6009D91B" w14:textId="77777777" w:rsidTr="00BD16EF">
        <w:tc>
          <w:tcPr>
            <w:tcW w:w="2689" w:type="dxa"/>
            <w:vMerge/>
            <w:tcBorders>
              <w:top w:val="nil"/>
              <w:left w:val="nil"/>
              <w:bottom w:val="nil"/>
              <w:right w:val="nil"/>
            </w:tcBorders>
          </w:tcPr>
          <w:p w14:paraId="2CA84AD3" w14:textId="77777777" w:rsidR="00242241" w:rsidRPr="00242241" w:rsidRDefault="00242241" w:rsidP="00242241">
            <w:pPr>
              <w:rPr>
                <w:sz w:val="20"/>
                <w:szCs w:val="20"/>
              </w:rPr>
            </w:pPr>
          </w:p>
        </w:tc>
        <w:tc>
          <w:tcPr>
            <w:tcW w:w="236" w:type="dxa"/>
            <w:tcBorders>
              <w:top w:val="nil"/>
              <w:left w:val="nil"/>
              <w:bottom w:val="nil"/>
              <w:right w:val="single" w:sz="4" w:space="0" w:color="0070C0"/>
            </w:tcBorders>
          </w:tcPr>
          <w:p w14:paraId="4F4B3BB2" w14:textId="77777777" w:rsidR="00242241" w:rsidRPr="00242241" w:rsidRDefault="00242241" w:rsidP="00242241">
            <w:pPr>
              <w:ind w:left="-2"/>
              <w:rPr>
                <w:sz w:val="20"/>
                <w:szCs w:val="20"/>
              </w:rPr>
            </w:pPr>
          </w:p>
        </w:tc>
        <w:tc>
          <w:tcPr>
            <w:tcW w:w="3005" w:type="dxa"/>
            <w:tcBorders>
              <w:left w:val="single" w:sz="4" w:space="0" w:color="0070C0"/>
              <w:bottom w:val="single" w:sz="4" w:space="0" w:color="0070C0"/>
              <w:right w:val="single" w:sz="4" w:space="0" w:color="0070C0"/>
            </w:tcBorders>
          </w:tcPr>
          <w:p w14:paraId="143DFA9A" w14:textId="77777777" w:rsidR="00242241" w:rsidRPr="00242241" w:rsidRDefault="00242241" w:rsidP="00242241">
            <w:pPr>
              <w:ind w:left="-1"/>
              <w:rPr>
                <w:sz w:val="20"/>
                <w:szCs w:val="20"/>
              </w:rPr>
            </w:pPr>
            <w:r w:rsidRPr="00242241">
              <w:rPr>
                <w:sz w:val="20"/>
                <w:szCs w:val="20"/>
              </w:rPr>
              <w:t>C20: Reuse/repurpose</w:t>
            </w:r>
          </w:p>
        </w:tc>
        <w:tc>
          <w:tcPr>
            <w:tcW w:w="236" w:type="dxa"/>
            <w:tcBorders>
              <w:top w:val="nil"/>
              <w:left w:val="single" w:sz="4" w:space="0" w:color="0070C0"/>
              <w:bottom w:val="nil"/>
              <w:right w:val="single" w:sz="4" w:space="0" w:color="0070C0"/>
            </w:tcBorders>
            <w:shd w:val="clear" w:color="auto" w:fill="auto"/>
          </w:tcPr>
          <w:p w14:paraId="28C39EBE" w14:textId="77777777" w:rsidR="00242241" w:rsidRPr="00242241" w:rsidRDefault="00242241" w:rsidP="00242241">
            <w:pPr>
              <w:rPr>
                <w:sz w:val="20"/>
                <w:szCs w:val="20"/>
              </w:rPr>
            </w:pPr>
          </w:p>
        </w:tc>
        <w:tc>
          <w:tcPr>
            <w:tcW w:w="1199" w:type="dxa"/>
            <w:tcBorders>
              <w:left w:val="single" w:sz="4" w:space="0" w:color="0070C0"/>
            </w:tcBorders>
          </w:tcPr>
          <w:p w14:paraId="73ADACB9" w14:textId="77777777" w:rsidR="00242241" w:rsidRPr="00242241" w:rsidRDefault="00242241" w:rsidP="00242241">
            <w:pPr>
              <w:rPr>
                <w:sz w:val="20"/>
                <w:szCs w:val="20"/>
              </w:rPr>
            </w:pPr>
          </w:p>
        </w:tc>
        <w:tc>
          <w:tcPr>
            <w:tcW w:w="1730" w:type="dxa"/>
          </w:tcPr>
          <w:p w14:paraId="68C81CE8" w14:textId="77777777" w:rsidR="00242241" w:rsidRPr="00242241" w:rsidRDefault="00242241" w:rsidP="00242241">
            <w:pPr>
              <w:rPr>
                <w:sz w:val="20"/>
                <w:szCs w:val="20"/>
              </w:rPr>
            </w:pPr>
            <w:r w:rsidRPr="00242241">
              <w:rPr>
                <w:sz w:val="20"/>
                <w:szCs w:val="20"/>
              </w:rPr>
              <w:t>4A: LDPE</w:t>
            </w:r>
          </w:p>
        </w:tc>
      </w:tr>
      <w:tr w:rsidR="00242241" w:rsidRPr="00242241" w14:paraId="717D42F0" w14:textId="77777777" w:rsidTr="00BD16EF">
        <w:tc>
          <w:tcPr>
            <w:tcW w:w="2689" w:type="dxa"/>
            <w:vMerge/>
            <w:tcBorders>
              <w:top w:val="nil"/>
              <w:left w:val="nil"/>
              <w:bottom w:val="nil"/>
              <w:right w:val="nil"/>
            </w:tcBorders>
          </w:tcPr>
          <w:p w14:paraId="74DABF11" w14:textId="77777777" w:rsidR="00242241" w:rsidRPr="00242241" w:rsidRDefault="00242241" w:rsidP="00242241">
            <w:pPr>
              <w:rPr>
                <w:sz w:val="20"/>
                <w:szCs w:val="20"/>
              </w:rPr>
            </w:pPr>
          </w:p>
        </w:tc>
        <w:tc>
          <w:tcPr>
            <w:tcW w:w="236" w:type="dxa"/>
            <w:tcBorders>
              <w:top w:val="nil"/>
              <w:left w:val="nil"/>
              <w:bottom w:val="nil"/>
              <w:right w:val="single" w:sz="4" w:space="0" w:color="0070C0"/>
            </w:tcBorders>
          </w:tcPr>
          <w:p w14:paraId="06E0DC5A" w14:textId="77777777" w:rsidR="00242241" w:rsidRPr="00242241" w:rsidRDefault="00242241" w:rsidP="00242241">
            <w:pPr>
              <w:ind w:left="-2"/>
              <w:rPr>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7B720ED5" w14:textId="77777777" w:rsidR="00242241" w:rsidRPr="00242241" w:rsidRDefault="00242241" w:rsidP="00242241">
            <w:pPr>
              <w:ind w:left="-1"/>
              <w:rPr>
                <w:sz w:val="20"/>
                <w:szCs w:val="20"/>
              </w:rPr>
            </w:pPr>
            <w:r w:rsidRPr="00242241">
              <w:rPr>
                <w:sz w:val="20"/>
                <w:szCs w:val="20"/>
              </w:rPr>
              <w:t xml:space="preserve">C21: Repair </w:t>
            </w:r>
          </w:p>
        </w:tc>
        <w:tc>
          <w:tcPr>
            <w:tcW w:w="236" w:type="dxa"/>
            <w:tcBorders>
              <w:top w:val="nil"/>
              <w:left w:val="single" w:sz="4" w:space="0" w:color="0070C0"/>
              <w:bottom w:val="nil"/>
              <w:right w:val="single" w:sz="4" w:space="0" w:color="0070C0"/>
            </w:tcBorders>
            <w:shd w:val="clear" w:color="auto" w:fill="auto"/>
          </w:tcPr>
          <w:p w14:paraId="61AFECAD" w14:textId="77777777" w:rsidR="00242241" w:rsidRPr="00242241" w:rsidRDefault="00242241" w:rsidP="00242241">
            <w:pPr>
              <w:rPr>
                <w:sz w:val="20"/>
                <w:szCs w:val="20"/>
              </w:rPr>
            </w:pPr>
          </w:p>
        </w:tc>
        <w:tc>
          <w:tcPr>
            <w:tcW w:w="1199" w:type="dxa"/>
            <w:tcBorders>
              <w:left w:val="single" w:sz="4" w:space="0" w:color="0070C0"/>
            </w:tcBorders>
          </w:tcPr>
          <w:p w14:paraId="351786E2" w14:textId="77777777" w:rsidR="00242241" w:rsidRPr="00242241" w:rsidRDefault="00242241" w:rsidP="00242241">
            <w:pPr>
              <w:rPr>
                <w:sz w:val="20"/>
                <w:szCs w:val="20"/>
              </w:rPr>
            </w:pPr>
          </w:p>
        </w:tc>
        <w:tc>
          <w:tcPr>
            <w:tcW w:w="1730" w:type="dxa"/>
          </w:tcPr>
          <w:p w14:paraId="629E645E" w14:textId="77777777" w:rsidR="00242241" w:rsidRPr="00242241" w:rsidRDefault="00242241" w:rsidP="00242241">
            <w:pPr>
              <w:rPr>
                <w:sz w:val="20"/>
                <w:szCs w:val="20"/>
              </w:rPr>
            </w:pPr>
            <w:r w:rsidRPr="00242241">
              <w:rPr>
                <w:sz w:val="20"/>
                <w:szCs w:val="20"/>
              </w:rPr>
              <w:t>5A: PP</w:t>
            </w:r>
          </w:p>
        </w:tc>
      </w:tr>
      <w:tr w:rsidR="00242241" w:rsidRPr="00242241" w14:paraId="4077369B" w14:textId="77777777" w:rsidTr="00BD16EF">
        <w:tc>
          <w:tcPr>
            <w:tcW w:w="2689" w:type="dxa"/>
            <w:vMerge/>
            <w:tcBorders>
              <w:top w:val="nil"/>
              <w:left w:val="nil"/>
              <w:bottom w:val="nil"/>
              <w:right w:val="nil"/>
            </w:tcBorders>
          </w:tcPr>
          <w:p w14:paraId="6D7DD464" w14:textId="77777777" w:rsidR="00242241" w:rsidRPr="00242241" w:rsidRDefault="00242241" w:rsidP="00242241">
            <w:pPr>
              <w:rPr>
                <w:sz w:val="20"/>
                <w:szCs w:val="20"/>
              </w:rPr>
            </w:pPr>
          </w:p>
        </w:tc>
        <w:tc>
          <w:tcPr>
            <w:tcW w:w="236" w:type="dxa"/>
            <w:tcBorders>
              <w:top w:val="nil"/>
              <w:left w:val="nil"/>
              <w:bottom w:val="nil"/>
              <w:right w:val="single" w:sz="4" w:space="0" w:color="0070C0"/>
            </w:tcBorders>
          </w:tcPr>
          <w:p w14:paraId="0F49ED0D" w14:textId="77777777" w:rsidR="00242241" w:rsidRPr="00242241" w:rsidRDefault="00242241" w:rsidP="00242241">
            <w:pPr>
              <w:ind w:left="-2"/>
              <w:rPr>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2217D4C8" w14:textId="77777777" w:rsidR="00242241" w:rsidRPr="00242241" w:rsidRDefault="00242241" w:rsidP="00242241">
            <w:pPr>
              <w:ind w:left="-1"/>
              <w:rPr>
                <w:sz w:val="20"/>
                <w:szCs w:val="20"/>
              </w:rPr>
            </w:pPr>
            <w:r w:rsidRPr="00242241">
              <w:rPr>
                <w:sz w:val="20"/>
                <w:szCs w:val="20"/>
              </w:rPr>
              <w:t xml:space="preserve">C22: Restore </w:t>
            </w:r>
          </w:p>
        </w:tc>
        <w:tc>
          <w:tcPr>
            <w:tcW w:w="236" w:type="dxa"/>
            <w:tcBorders>
              <w:top w:val="nil"/>
              <w:left w:val="single" w:sz="4" w:space="0" w:color="0070C0"/>
              <w:bottom w:val="nil"/>
              <w:right w:val="single" w:sz="4" w:space="0" w:color="0070C0"/>
            </w:tcBorders>
            <w:shd w:val="clear" w:color="auto" w:fill="auto"/>
          </w:tcPr>
          <w:p w14:paraId="074AB3F5" w14:textId="77777777" w:rsidR="00242241" w:rsidRPr="00242241" w:rsidRDefault="00242241" w:rsidP="00242241">
            <w:pPr>
              <w:rPr>
                <w:sz w:val="20"/>
                <w:szCs w:val="20"/>
              </w:rPr>
            </w:pPr>
          </w:p>
        </w:tc>
        <w:tc>
          <w:tcPr>
            <w:tcW w:w="1199" w:type="dxa"/>
            <w:tcBorders>
              <w:left w:val="single" w:sz="4" w:space="0" w:color="0070C0"/>
            </w:tcBorders>
          </w:tcPr>
          <w:p w14:paraId="57E6736D" w14:textId="77777777" w:rsidR="00242241" w:rsidRPr="00242241" w:rsidRDefault="00242241" w:rsidP="00242241">
            <w:pPr>
              <w:rPr>
                <w:sz w:val="20"/>
                <w:szCs w:val="20"/>
              </w:rPr>
            </w:pPr>
          </w:p>
        </w:tc>
        <w:tc>
          <w:tcPr>
            <w:tcW w:w="1730" w:type="dxa"/>
          </w:tcPr>
          <w:p w14:paraId="3EE709FE" w14:textId="77777777" w:rsidR="00242241" w:rsidRPr="00242241" w:rsidRDefault="00242241" w:rsidP="00242241">
            <w:pPr>
              <w:rPr>
                <w:sz w:val="20"/>
                <w:szCs w:val="20"/>
              </w:rPr>
            </w:pPr>
            <w:r w:rsidRPr="00242241">
              <w:rPr>
                <w:sz w:val="20"/>
                <w:szCs w:val="20"/>
              </w:rPr>
              <w:t>6A: PS</w:t>
            </w:r>
          </w:p>
        </w:tc>
      </w:tr>
      <w:tr w:rsidR="00242241" w:rsidRPr="00242241" w14:paraId="70E649D5" w14:textId="77777777" w:rsidTr="00BD16EF">
        <w:tc>
          <w:tcPr>
            <w:tcW w:w="2689" w:type="dxa"/>
            <w:vMerge/>
            <w:tcBorders>
              <w:top w:val="nil"/>
              <w:left w:val="nil"/>
              <w:bottom w:val="nil"/>
              <w:right w:val="nil"/>
            </w:tcBorders>
          </w:tcPr>
          <w:p w14:paraId="3876B046" w14:textId="77777777" w:rsidR="00242241" w:rsidRPr="00242241" w:rsidRDefault="00242241" w:rsidP="00242241">
            <w:pPr>
              <w:rPr>
                <w:sz w:val="20"/>
                <w:szCs w:val="20"/>
              </w:rPr>
            </w:pPr>
          </w:p>
        </w:tc>
        <w:tc>
          <w:tcPr>
            <w:tcW w:w="236" w:type="dxa"/>
            <w:tcBorders>
              <w:top w:val="nil"/>
              <w:left w:val="nil"/>
              <w:bottom w:val="nil"/>
              <w:right w:val="single" w:sz="4" w:space="0" w:color="0070C0"/>
            </w:tcBorders>
          </w:tcPr>
          <w:p w14:paraId="3C5550B6" w14:textId="77777777" w:rsidR="00242241" w:rsidRPr="00242241" w:rsidRDefault="00242241" w:rsidP="00242241">
            <w:pPr>
              <w:ind w:left="-2"/>
              <w:rPr>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30062372" w14:textId="77777777" w:rsidR="00242241" w:rsidRPr="00242241" w:rsidRDefault="00242241" w:rsidP="00242241">
            <w:pPr>
              <w:ind w:left="-1"/>
              <w:rPr>
                <w:sz w:val="20"/>
                <w:szCs w:val="20"/>
              </w:rPr>
            </w:pPr>
            <w:r w:rsidRPr="00242241">
              <w:rPr>
                <w:sz w:val="20"/>
                <w:szCs w:val="20"/>
              </w:rPr>
              <w:t>C23: Remanufacture</w:t>
            </w:r>
          </w:p>
        </w:tc>
        <w:tc>
          <w:tcPr>
            <w:tcW w:w="236" w:type="dxa"/>
            <w:tcBorders>
              <w:top w:val="nil"/>
              <w:left w:val="single" w:sz="4" w:space="0" w:color="0070C0"/>
              <w:bottom w:val="nil"/>
              <w:right w:val="single" w:sz="4" w:space="0" w:color="0070C0"/>
            </w:tcBorders>
            <w:shd w:val="clear" w:color="auto" w:fill="auto"/>
          </w:tcPr>
          <w:p w14:paraId="768A9145" w14:textId="77777777" w:rsidR="00242241" w:rsidRPr="00242241" w:rsidRDefault="00242241" w:rsidP="00242241">
            <w:pPr>
              <w:rPr>
                <w:sz w:val="20"/>
                <w:szCs w:val="20"/>
              </w:rPr>
            </w:pPr>
          </w:p>
        </w:tc>
        <w:tc>
          <w:tcPr>
            <w:tcW w:w="1199" w:type="dxa"/>
            <w:tcBorders>
              <w:left w:val="single" w:sz="4" w:space="0" w:color="0070C0"/>
              <w:bottom w:val="single" w:sz="4" w:space="0" w:color="4472C4" w:themeColor="accent1"/>
            </w:tcBorders>
          </w:tcPr>
          <w:p w14:paraId="3CF4017F" w14:textId="77777777" w:rsidR="00242241" w:rsidRPr="00242241" w:rsidRDefault="00242241" w:rsidP="00242241">
            <w:pPr>
              <w:rPr>
                <w:sz w:val="20"/>
                <w:szCs w:val="20"/>
              </w:rPr>
            </w:pPr>
          </w:p>
        </w:tc>
        <w:tc>
          <w:tcPr>
            <w:tcW w:w="1730" w:type="dxa"/>
            <w:tcBorders>
              <w:bottom w:val="single" w:sz="4" w:space="0" w:color="4472C4" w:themeColor="accent1"/>
            </w:tcBorders>
          </w:tcPr>
          <w:p w14:paraId="77EA41AC" w14:textId="77777777" w:rsidR="00242241" w:rsidRPr="00242241" w:rsidRDefault="00242241" w:rsidP="00242241">
            <w:pPr>
              <w:rPr>
                <w:sz w:val="20"/>
                <w:szCs w:val="20"/>
              </w:rPr>
            </w:pPr>
            <w:r w:rsidRPr="00242241">
              <w:rPr>
                <w:sz w:val="20"/>
                <w:szCs w:val="20"/>
              </w:rPr>
              <w:t>7A: OTHER</w:t>
            </w:r>
          </w:p>
        </w:tc>
      </w:tr>
      <w:tr w:rsidR="00242241" w:rsidRPr="00242241" w14:paraId="54096396" w14:textId="77777777" w:rsidTr="00BD16EF">
        <w:tc>
          <w:tcPr>
            <w:tcW w:w="2689" w:type="dxa"/>
            <w:vMerge/>
            <w:tcBorders>
              <w:top w:val="nil"/>
              <w:left w:val="nil"/>
              <w:bottom w:val="nil"/>
              <w:right w:val="nil"/>
            </w:tcBorders>
          </w:tcPr>
          <w:p w14:paraId="4DAB7560" w14:textId="77777777" w:rsidR="00242241" w:rsidRPr="00242241" w:rsidRDefault="00242241" w:rsidP="00242241">
            <w:pPr>
              <w:rPr>
                <w:sz w:val="20"/>
                <w:szCs w:val="20"/>
              </w:rPr>
            </w:pPr>
          </w:p>
        </w:tc>
        <w:tc>
          <w:tcPr>
            <w:tcW w:w="236" w:type="dxa"/>
            <w:tcBorders>
              <w:top w:val="nil"/>
              <w:left w:val="nil"/>
              <w:bottom w:val="nil"/>
              <w:right w:val="single" w:sz="4" w:space="0" w:color="0070C0"/>
            </w:tcBorders>
          </w:tcPr>
          <w:p w14:paraId="45C2CD99" w14:textId="77777777" w:rsidR="00242241" w:rsidRPr="00242241" w:rsidRDefault="00242241" w:rsidP="00242241">
            <w:pPr>
              <w:ind w:left="-2"/>
              <w:rPr>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5D564BBC" w14:textId="77777777" w:rsidR="00242241" w:rsidRPr="00242241" w:rsidRDefault="00242241" w:rsidP="00242241">
            <w:pPr>
              <w:ind w:left="-1"/>
              <w:rPr>
                <w:sz w:val="20"/>
                <w:szCs w:val="20"/>
              </w:rPr>
            </w:pPr>
            <w:r w:rsidRPr="00242241">
              <w:rPr>
                <w:sz w:val="20"/>
                <w:szCs w:val="20"/>
              </w:rPr>
              <w:t xml:space="preserve">C24: Recover </w:t>
            </w:r>
          </w:p>
        </w:tc>
        <w:tc>
          <w:tcPr>
            <w:tcW w:w="236" w:type="dxa"/>
            <w:tcBorders>
              <w:top w:val="nil"/>
              <w:left w:val="single" w:sz="4" w:space="0" w:color="0070C0"/>
              <w:bottom w:val="nil"/>
              <w:right w:val="nil"/>
            </w:tcBorders>
            <w:shd w:val="clear" w:color="auto" w:fill="auto"/>
          </w:tcPr>
          <w:p w14:paraId="52A44D61" w14:textId="77777777" w:rsidR="00242241" w:rsidRPr="00242241" w:rsidRDefault="00242241" w:rsidP="00242241">
            <w:pPr>
              <w:rPr>
                <w:sz w:val="20"/>
                <w:szCs w:val="20"/>
              </w:rPr>
            </w:pPr>
          </w:p>
        </w:tc>
        <w:tc>
          <w:tcPr>
            <w:tcW w:w="1199" w:type="dxa"/>
            <w:tcBorders>
              <w:top w:val="single" w:sz="4" w:space="0" w:color="4472C4" w:themeColor="accent1"/>
              <w:left w:val="nil"/>
              <w:bottom w:val="nil"/>
              <w:right w:val="nil"/>
            </w:tcBorders>
          </w:tcPr>
          <w:p w14:paraId="0439532A" w14:textId="77777777" w:rsidR="00242241" w:rsidRPr="00242241" w:rsidRDefault="00242241" w:rsidP="00242241">
            <w:pPr>
              <w:rPr>
                <w:sz w:val="20"/>
                <w:szCs w:val="20"/>
              </w:rPr>
            </w:pPr>
          </w:p>
        </w:tc>
        <w:tc>
          <w:tcPr>
            <w:tcW w:w="1730" w:type="dxa"/>
            <w:tcBorders>
              <w:top w:val="single" w:sz="4" w:space="0" w:color="4472C4" w:themeColor="accent1"/>
              <w:left w:val="nil"/>
              <w:bottom w:val="nil"/>
              <w:right w:val="nil"/>
            </w:tcBorders>
          </w:tcPr>
          <w:p w14:paraId="26382C54" w14:textId="77777777" w:rsidR="00242241" w:rsidRPr="00242241" w:rsidRDefault="00242241" w:rsidP="00242241">
            <w:pPr>
              <w:rPr>
                <w:sz w:val="20"/>
                <w:szCs w:val="20"/>
              </w:rPr>
            </w:pPr>
          </w:p>
        </w:tc>
      </w:tr>
      <w:tr w:rsidR="00242241" w:rsidRPr="00242241" w14:paraId="1CC86E13" w14:textId="77777777" w:rsidTr="00BD16EF">
        <w:tc>
          <w:tcPr>
            <w:tcW w:w="2689" w:type="dxa"/>
            <w:vMerge/>
            <w:tcBorders>
              <w:top w:val="nil"/>
              <w:left w:val="nil"/>
              <w:bottom w:val="nil"/>
              <w:right w:val="nil"/>
            </w:tcBorders>
          </w:tcPr>
          <w:p w14:paraId="073E5FDE" w14:textId="77777777" w:rsidR="00242241" w:rsidRPr="00242241" w:rsidRDefault="00242241" w:rsidP="00242241">
            <w:pPr>
              <w:rPr>
                <w:sz w:val="20"/>
                <w:szCs w:val="20"/>
              </w:rPr>
            </w:pPr>
          </w:p>
        </w:tc>
        <w:tc>
          <w:tcPr>
            <w:tcW w:w="236" w:type="dxa"/>
            <w:tcBorders>
              <w:top w:val="nil"/>
              <w:left w:val="nil"/>
              <w:bottom w:val="nil"/>
              <w:right w:val="single" w:sz="4" w:space="0" w:color="0070C0"/>
            </w:tcBorders>
          </w:tcPr>
          <w:p w14:paraId="7EF06A1D" w14:textId="77777777" w:rsidR="00242241" w:rsidRPr="00242241" w:rsidRDefault="00242241" w:rsidP="00242241">
            <w:pPr>
              <w:ind w:left="-2"/>
              <w:rPr>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6823C9A7" w14:textId="449071E5" w:rsidR="00242241" w:rsidRPr="00242241" w:rsidRDefault="00242241" w:rsidP="00242241">
            <w:pPr>
              <w:ind w:left="-1"/>
              <w:rPr>
                <w:sz w:val="20"/>
                <w:szCs w:val="20"/>
              </w:rPr>
            </w:pPr>
            <w:r w:rsidRPr="00242241">
              <w:rPr>
                <w:sz w:val="20"/>
                <w:szCs w:val="20"/>
              </w:rPr>
              <w:t>C25: Recycl</w:t>
            </w:r>
            <w:r w:rsidR="00E73EB4">
              <w:rPr>
                <w:sz w:val="20"/>
                <w:szCs w:val="20"/>
              </w:rPr>
              <w:t>ing</w:t>
            </w:r>
          </w:p>
        </w:tc>
        <w:tc>
          <w:tcPr>
            <w:tcW w:w="236" w:type="dxa"/>
            <w:tcBorders>
              <w:top w:val="nil"/>
              <w:left w:val="single" w:sz="4" w:space="0" w:color="0070C0"/>
              <w:bottom w:val="nil"/>
              <w:right w:val="nil"/>
            </w:tcBorders>
            <w:shd w:val="clear" w:color="auto" w:fill="auto"/>
          </w:tcPr>
          <w:p w14:paraId="3FFBF3E5" w14:textId="77777777" w:rsidR="00242241" w:rsidRPr="00242241" w:rsidRDefault="00242241" w:rsidP="00242241">
            <w:pPr>
              <w:rPr>
                <w:sz w:val="20"/>
                <w:szCs w:val="20"/>
              </w:rPr>
            </w:pPr>
          </w:p>
        </w:tc>
        <w:tc>
          <w:tcPr>
            <w:tcW w:w="1199" w:type="dxa"/>
            <w:tcBorders>
              <w:top w:val="nil"/>
              <w:left w:val="nil"/>
              <w:bottom w:val="nil"/>
              <w:right w:val="nil"/>
            </w:tcBorders>
          </w:tcPr>
          <w:p w14:paraId="3FC86511" w14:textId="77777777" w:rsidR="00242241" w:rsidRPr="00242241" w:rsidRDefault="00242241" w:rsidP="00242241">
            <w:pPr>
              <w:rPr>
                <w:sz w:val="20"/>
                <w:szCs w:val="20"/>
              </w:rPr>
            </w:pPr>
          </w:p>
        </w:tc>
        <w:tc>
          <w:tcPr>
            <w:tcW w:w="1730" w:type="dxa"/>
            <w:tcBorders>
              <w:top w:val="nil"/>
              <w:left w:val="nil"/>
              <w:bottom w:val="nil"/>
              <w:right w:val="nil"/>
            </w:tcBorders>
          </w:tcPr>
          <w:p w14:paraId="05DA24F5" w14:textId="77777777" w:rsidR="00242241" w:rsidRPr="00242241" w:rsidRDefault="00242241" w:rsidP="00242241">
            <w:pPr>
              <w:rPr>
                <w:sz w:val="20"/>
                <w:szCs w:val="20"/>
              </w:rPr>
            </w:pPr>
          </w:p>
        </w:tc>
      </w:tr>
      <w:bookmarkEnd w:id="76"/>
    </w:tbl>
    <w:p w14:paraId="3ED32B9D" w14:textId="3E6A5BE2" w:rsidR="0068785C" w:rsidRPr="004A396C" w:rsidRDefault="0068785C" w:rsidP="0068785C">
      <w:pPr>
        <w:rPr>
          <w:rFonts w:ascii="Nunito" w:hAnsi="Nunito"/>
          <w:sz w:val="22"/>
        </w:rPr>
      </w:pPr>
    </w:p>
    <w:p w14:paraId="0AD3C075" w14:textId="1F6BE128" w:rsidR="0040732C" w:rsidRPr="004A396C" w:rsidRDefault="0060652C" w:rsidP="00774C09">
      <w:pPr>
        <w:pStyle w:val="Tit03esp"/>
        <w:ind w:left="709"/>
      </w:pPr>
      <w:bookmarkStart w:id="77" w:name="_Toc102041090"/>
      <w:bookmarkStart w:id="78" w:name="_Toc138256590"/>
      <w:r w:rsidRPr="004A396C">
        <w:t>PCEM</w:t>
      </w:r>
      <w:bookmarkEnd w:id="77"/>
      <w:r w:rsidR="00774C09" w:rsidRPr="004A396C">
        <w:t xml:space="preserve"> </w:t>
      </w:r>
      <w:r w:rsidR="00E10520">
        <w:t>l</w:t>
      </w:r>
      <w:r w:rsidR="00774C09" w:rsidRPr="004A396C">
        <w:t>ocation and limits</w:t>
      </w:r>
      <w:bookmarkEnd w:id="78"/>
    </w:p>
    <w:p w14:paraId="7C3FE85D" w14:textId="3634B76A" w:rsidR="001D2183" w:rsidRPr="004A396C" w:rsidRDefault="00774C09" w:rsidP="001D2183">
      <w:pPr>
        <w:rPr>
          <w:rFonts w:ascii="Nunito" w:hAnsi="Nunito"/>
          <w:color w:val="CC3668"/>
          <w:sz w:val="22"/>
        </w:rPr>
      </w:pPr>
      <w:r w:rsidRPr="004A396C">
        <w:rPr>
          <w:rFonts w:ascii="Nunito" w:hAnsi="Nunito"/>
          <w:color w:val="CC3668"/>
          <w:sz w:val="22"/>
        </w:rPr>
        <w:t>Indicate whether the location, geographical and temporal limits of the PCEM presented in the Project Description Document (PDD) reflect reality. Check if the PCEM presents and meets all the georeferencing, graphic</w:t>
      </w:r>
      <w:r w:rsidR="00B76E06">
        <w:rPr>
          <w:rFonts w:ascii="Nunito" w:hAnsi="Nunito"/>
          <w:color w:val="CC3668"/>
          <w:sz w:val="22"/>
        </w:rPr>
        <w:t>,</w:t>
      </w:r>
      <w:r w:rsidRPr="004A396C">
        <w:rPr>
          <w:rFonts w:ascii="Nunito" w:hAnsi="Nunito"/>
          <w:color w:val="CC3668"/>
          <w:sz w:val="22"/>
        </w:rPr>
        <w:t xml:space="preserve"> and narrative aspects for the identification of its location.</w:t>
      </w:r>
    </w:p>
    <w:p w14:paraId="5BDD582E" w14:textId="77777777" w:rsidR="00774C09" w:rsidRPr="004A396C" w:rsidRDefault="00774C09" w:rsidP="001D2183">
      <w:pPr>
        <w:rPr>
          <w:rFonts w:ascii="Nunito" w:hAnsi="Nunito"/>
          <w:color w:val="CC3668"/>
        </w:rPr>
      </w:pPr>
    </w:p>
    <w:p w14:paraId="0FC908A3" w14:textId="77777777" w:rsidR="00774C09" w:rsidRPr="004A396C" w:rsidRDefault="00774C09" w:rsidP="00774C09">
      <w:pPr>
        <w:pStyle w:val="Tit03esp"/>
        <w:ind w:left="709"/>
      </w:pPr>
      <w:bookmarkStart w:id="79" w:name="_Toc102041091"/>
      <w:bookmarkStart w:id="80" w:name="_Toc123308678"/>
      <w:bookmarkStart w:id="81" w:name="_Toc134553637"/>
      <w:bookmarkStart w:id="82" w:name="_Toc138256591"/>
      <w:r w:rsidRPr="004A396C">
        <w:t>Total area, facilities, or processes in the PCEM</w:t>
      </w:r>
      <w:bookmarkEnd w:id="79"/>
      <w:bookmarkEnd w:id="80"/>
      <w:bookmarkEnd w:id="81"/>
      <w:bookmarkEnd w:id="82"/>
    </w:p>
    <w:p w14:paraId="2E5D161B" w14:textId="1F6D3E18" w:rsidR="00774C09" w:rsidRPr="004A396C" w:rsidRDefault="00774C09" w:rsidP="00774C09">
      <w:pPr>
        <w:rPr>
          <w:rFonts w:ascii="Nunito" w:hAnsi="Nunito"/>
          <w:color w:val="CC3668"/>
          <w:sz w:val="22"/>
          <w:lang w:eastAsia="ja-JP"/>
        </w:rPr>
      </w:pPr>
      <w:r w:rsidRPr="004A396C">
        <w:rPr>
          <w:rFonts w:ascii="Nunito" w:hAnsi="Nunito"/>
          <w:color w:val="CC3668"/>
          <w:sz w:val="22"/>
          <w:lang w:eastAsia="ja-JP"/>
        </w:rPr>
        <w:t>Review and indicate the total area, facilities</w:t>
      </w:r>
      <w:r w:rsidR="00B76E06">
        <w:rPr>
          <w:rFonts w:ascii="Nunito" w:hAnsi="Nunito"/>
          <w:color w:val="CC3668"/>
          <w:sz w:val="22"/>
          <w:lang w:eastAsia="ja-JP"/>
        </w:rPr>
        <w:t>,</w:t>
      </w:r>
      <w:r w:rsidRPr="004A396C">
        <w:rPr>
          <w:rFonts w:ascii="Nunito" w:hAnsi="Nunito"/>
          <w:color w:val="CC3668"/>
          <w:sz w:val="22"/>
          <w:lang w:eastAsia="ja-JP"/>
        </w:rPr>
        <w:t xml:space="preserve"> or PCEM processes verified. Corroborate that they are the same as those reported in the PDD.</w:t>
      </w:r>
    </w:p>
    <w:p w14:paraId="2BCAE58C" w14:textId="3F6DACA1" w:rsidR="003D69A8" w:rsidRPr="004A396C" w:rsidRDefault="003D69A8" w:rsidP="003D69A8">
      <w:pPr>
        <w:rPr>
          <w:rFonts w:ascii="Nunito" w:hAnsi="Nunito"/>
          <w:sz w:val="22"/>
        </w:rPr>
      </w:pPr>
    </w:p>
    <w:p w14:paraId="0F0483ED" w14:textId="77777777" w:rsidR="00774C09" w:rsidRPr="004A396C" w:rsidRDefault="00774C09" w:rsidP="00774C09">
      <w:pPr>
        <w:pStyle w:val="Tit03esp"/>
        <w:ind w:left="709"/>
      </w:pPr>
      <w:bookmarkStart w:id="83" w:name="_Toc102041092"/>
      <w:bookmarkStart w:id="84" w:name="_Toc123308679"/>
      <w:bookmarkStart w:id="85" w:name="_Toc134553638"/>
      <w:bookmarkStart w:id="86" w:name="_Toc138256592"/>
      <w:bookmarkStart w:id="87" w:name="_Hlk134555409"/>
      <w:r w:rsidRPr="004A396C">
        <w:t>Holdership or right of use of the area, facility, or process</w:t>
      </w:r>
      <w:bookmarkEnd w:id="83"/>
      <w:bookmarkEnd w:id="84"/>
      <w:bookmarkEnd w:id="85"/>
      <w:bookmarkEnd w:id="86"/>
    </w:p>
    <w:p w14:paraId="3B45CAC1" w14:textId="77777777" w:rsidR="00774C09" w:rsidRPr="004A396C" w:rsidRDefault="00774C09" w:rsidP="00774C09">
      <w:pPr>
        <w:rPr>
          <w:rFonts w:ascii="Nunito" w:hAnsi="Nunito"/>
          <w:color w:val="CC3668"/>
          <w:sz w:val="22"/>
          <w:lang w:eastAsia="ja-JP"/>
        </w:rPr>
      </w:pPr>
      <w:r w:rsidRPr="004A396C">
        <w:rPr>
          <w:rFonts w:ascii="Nunito" w:hAnsi="Nunito"/>
          <w:color w:val="CC3668"/>
          <w:sz w:val="22"/>
          <w:lang w:eastAsia="ja-JP"/>
        </w:rPr>
        <w:t>Verify whether the submitted evidence of holdership or property rights over the area(s), facility, or process where the PCEM is implemented is still valid.</w:t>
      </w:r>
    </w:p>
    <w:bookmarkEnd w:id="87"/>
    <w:p w14:paraId="031203AC" w14:textId="55C95D79" w:rsidR="003D69A8" w:rsidRPr="004A396C" w:rsidRDefault="003D69A8" w:rsidP="003D69A8">
      <w:pPr>
        <w:rPr>
          <w:rFonts w:ascii="Nunito" w:hAnsi="Nunito"/>
          <w:sz w:val="22"/>
        </w:rPr>
      </w:pPr>
    </w:p>
    <w:p w14:paraId="53946933" w14:textId="7F94AAEE" w:rsidR="00774C09" w:rsidRPr="004A396C" w:rsidRDefault="00774C09" w:rsidP="00774C09">
      <w:pPr>
        <w:pStyle w:val="Tit03esp"/>
        <w:ind w:left="709"/>
      </w:pPr>
      <w:bookmarkStart w:id="88" w:name="_Toc138256593"/>
      <w:r w:rsidRPr="004A396C">
        <w:t>Characteristics and prerequisites for the start of the PCEM</w:t>
      </w:r>
      <w:bookmarkEnd w:id="88"/>
    </w:p>
    <w:p w14:paraId="6AB9EE1E" w14:textId="4428AA91" w:rsidR="003D69A8" w:rsidRPr="004A396C" w:rsidRDefault="00774C09" w:rsidP="003D69A8">
      <w:pPr>
        <w:rPr>
          <w:rFonts w:ascii="Nunito" w:hAnsi="Nunito"/>
          <w:color w:val="CC3668"/>
          <w:sz w:val="22"/>
        </w:rPr>
      </w:pPr>
      <w:r w:rsidRPr="004A396C">
        <w:rPr>
          <w:rFonts w:ascii="Nunito" w:hAnsi="Nunito"/>
          <w:color w:val="CC3668"/>
          <w:sz w:val="22"/>
        </w:rPr>
        <w:t>Describe the existing conditions of the area(s), technologies, products, or services prior to the start of the PCEM.</w:t>
      </w:r>
    </w:p>
    <w:p w14:paraId="2935EFDE" w14:textId="77777777" w:rsidR="00774C09" w:rsidRPr="004A396C" w:rsidRDefault="00774C09" w:rsidP="003D69A8">
      <w:pPr>
        <w:rPr>
          <w:rFonts w:ascii="Nunito" w:hAnsi="Nunito"/>
          <w:sz w:val="22"/>
        </w:rPr>
      </w:pPr>
    </w:p>
    <w:p w14:paraId="59528FA6" w14:textId="77777777" w:rsidR="00774C09" w:rsidRPr="004A396C" w:rsidRDefault="00774C09" w:rsidP="00774C09">
      <w:pPr>
        <w:pStyle w:val="Tit03esp"/>
        <w:ind w:left="709"/>
      </w:pPr>
      <w:bookmarkStart w:id="89" w:name="_Toc134553639"/>
      <w:bookmarkStart w:id="90" w:name="_Toc138256594"/>
      <w:bookmarkStart w:id="91" w:name="_Toc102041094"/>
      <w:bookmarkStart w:id="92" w:name="_Toc123308681"/>
      <w:r w:rsidRPr="004A396C">
        <w:t>PCEM technologies, products, and services</w:t>
      </w:r>
      <w:bookmarkEnd w:id="89"/>
      <w:bookmarkEnd w:id="90"/>
      <w:r w:rsidRPr="004A396C">
        <w:t xml:space="preserve"> </w:t>
      </w:r>
      <w:bookmarkEnd w:id="91"/>
      <w:bookmarkEnd w:id="92"/>
    </w:p>
    <w:p w14:paraId="4F5DB7C8" w14:textId="77777777" w:rsidR="00774C09" w:rsidRPr="004A396C" w:rsidRDefault="00774C09" w:rsidP="00774C09">
      <w:pPr>
        <w:spacing w:after="160" w:line="259" w:lineRule="auto"/>
        <w:jc w:val="left"/>
        <w:rPr>
          <w:rFonts w:ascii="Nunito" w:hAnsi="Nunito"/>
          <w:color w:val="CC3668"/>
          <w:sz w:val="22"/>
        </w:rPr>
      </w:pPr>
      <w:r w:rsidRPr="004A396C">
        <w:rPr>
          <w:rFonts w:ascii="Nunito" w:hAnsi="Nunito"/>
          <w:color w:val="CC3668"/>
          <w:sz w:val="22"/>
        </w:rPr>
        <w:t>Indicate whether the technologies, products, services, or measures implemented by the PCEM are still valid.</w:t>
      </w:r>
    </w:p>
    <w:p w14:paraId="2872A749" w14:textId="43985B6F" w:rsidR="003D69A8" w:rsidRDefault="003D69A8" w:rsidP="003D69A8">
      <w:pPr>
        <w:rPr>
          <w:rFonts w:ascii="Nunito" w:hAnsi="Nunito"/>
          <w:sz w:val="22"/>
        </w:rPr>
      </w:pPr>
    </w:p>
    <w:p w14:paraId="2A0A2A05" w14:textId="62FAD25D" w:rsidR="00774C09" w:rsidRPr="004A396C" w:rsidRDefault="00774C09" w:rsidP="00774C09">
      <w:pPr>
        <w:pStyle w:val="Tit03esp"/>
        <w:ind w:left="709"/>
      </w:pPr>
      <w:bookmarkStart w:id="93" w:name="_Toc138256595"/>
      <w:bookmarkStart w:id="94" w:name="_Hlk134619389"/>
      <w:r w:rsidRPr="004A396C">
        <w:t>Assessment of time limits</w:t>
      </w:r>
      <w:bookmarkEnd w:id="93"/>
    </w:p>
    <w:p w14:paraId="15A9B847" w14:textId="3AD1E2C8" w:rsidR="00774C09" w:rsidRPr="004A396C" w:rsidRDefault="00774C09" w:rsidP="00774C09">
      <w:pPr>
        <w:rPr>
          <w:rFonts w:ascii="Nunito" w:hAnsi="Nunito"/>
          <w:color w:val="CC3668"/>
          <w:sz w:val="22"/>
        </w:rPr>
      </w:pPr>
      <w:r w:rsidRPr="004A396C">
        <w:rPr>
          <w:rFonts w:ascii="Nunito" w:hAnsi="Nunito"/>
          <w:color w:val="CC3668"/>
          <w:sz w:val="22"/>
        </w:rPr>
        <w:lastRenderedPageBreak/>
        <w:t xml:space="preserve">Indicate whether the dates presented, and their justification of the chronological plan are consistent and feasible, taking into account the provisions of the </w:t>
      </w:r>
      <w:r w:rsidR="00391A22" w:rsidRPr="00391A22">
        <w:rPr>
          <w:rFonts w:ascii="Nunito" w:hAnsi="Nunito"/>
          <w:b/>
          <w:bCs/>
          <w:i/>
          <w:iCs/>
          <w:color w:val="CC3668"/>
          <w:sz w:val="22"/>
        </w:rPr>
        <w:t>Global Zero Waste and Cercarbono's Protocol for Voluntary Certification of Circular Economy</w:t>
      </w:r>
      <w:r w:rsidR="00D27601">
        <w:rPr>
          <w:rFonts w:ascii="Nunito" w:hAnsi="Nunito"/>
          <w:color w:val="CC3668"/>
          <w:sz w:val="22"/>
        </w:rPr>
        <w:t>.</w:t>
      </w:r>
    </w:p>
    <w:p w14:paraId="2B0F3FE8" w14:textId="1F6982C6" w:rsidR="00774C09" w:rsidRPr="004A396C" w:rsidRDefault="00774C09" w:rsidP="00B16183">
      <w:pPr>
        <w:pStyle w:val="ListParagraph"/>
        <w:numPr>
          <w:ilvl w:val="0"/>
          <w:numId w:val="6"/>
        </w:numPr>
        <w:ind w:left="284" w:hanging="284"/>
        <w:rPr>
          <w:rFonts w:ascii="Nunito" w:hAnsi="Nunito"/>
          <w:color w:val="CC3668"/>
          <w:sz w:val="22"/>
        </w:rPr>
      </w:pPr>
      <w:r w:rsidRPr="004A396C">
        <w:rPr>
          <w:rFonts w:ascii="Nunito" w:hAnsi="Nunito"/>
          <w:color w:val="CC3668"/>
          <w:sz w:val="22"/>
        </w:rPr>
        <w:t>Duration or lifespan of the PCEM (in years): review under what evidence this duration is justified.</w:t>
      </w:r>
    </w:p>
    <w:p w14:paraId="03135F08" w14:textId="7E941FD7" w:rsidR="00774C09" w:rsidRPr="004A396C" w:rsidRDefault="00774C09" w:rsidP="00B16183">
      <w:pPr>
        <w:pStyle w:val="ListParagraph"/>
        <w:numPr>
          <w:ilvl w:val="0"/>
          <w:numId w:val="6"/>
        </w:numPr>
        <w:ind w:left="284" w:hanging="284"/>
        <w:rPr>
          <w:rFonts w:ascii="Nunito" w:hAnsi="Nunito"/>
          <w:color w:val="CC3668"/>
          <w:sz w:val="22"/>
        </w:rPr>
      </w:pPr>
      <w:r w:rsidRPr="004A396C">
        <w:rPr>
          <w:rFonts w:ascii="Nunito" w:hAnsi="Nunito"/>
          <w:color w:val="CC3668"/>
          <w:sz w:val="22"/>
        </w:rPr>
        <w:t>Start date (day.month.year): check the consistency of this date with what is stated in the Protocol and the evidence provided.</w:t>
      </w:r>
    </w:p>
    <w:p w14:paraId="19316EC8" w14:textId="498B21C5" w:rsidR="00774C09" w:rsidRPr="004A396C" w:rsidRDefault="00774C09" w:rsidP="00B16183">
      <w:pPr>
        <w:pStyle w:val="ListParagraph"/>
        <w:numPr>
          <w:ilvl w:val="0"/>
          <w:numId w:val="6"/>
        </w:numPr>
        <w:ind w:left="284" w:hanging="284"/>
        <w:rPr>
          <w:rFonts w:ascii="Nunito" w:hAnsi="Nunito"/>
          <w:color w:val="CC3668"/>
          <w:sz w:val="22"/>
        </w:rPr>
      </w:pPr>
      <w:r w:rsidRPr="004A396C">
        <w:rPr>
          <w:rFonts w:ascii="Nunito" w:hAnsi="Nunito"/>
          <w:color w:val="CC3668"/>
          <w:sz w:val="22"/>
        </w:rPr>
        <w:t>PCEM accreditation period (d</w:t>
      </w:r>
      <w:r w:rsidR="00B76E06">
        <w:rPr>
          <w:rFonts w:ascii="Nunito" w:hAnsi="Nunito"/>
          <w:color w:val="CC3668"/>
          <w:sz w:val="22"/>
        </w:rPr>
        <w:t>ay</w:t>
      </w:r>
      <w:r w:rsidRPr="004A396C">
        <w:rPr>
          <w:rFonts w:ascii="Nunito" w:hAnsi="Nunito"/>
          <w:color w:val="CC3668"/>
          <w:sz w:val="22"/>
        </w:rPr>
        <w:t>.month.year to d</w:t>
      </w:r>
      <w:r w:rsidR="00B76E06">
        <w:rPr>
          <w:rFonts w:ascii="Nunito" w:hAnsi="Nunito"/>
          <w:color w:val="CC3668"/>
          <w:sz w:val="22"/>
        </w:rPr>
        <w:t>ay</w:t>
      </w:r>
      <w:r w:rsidRPr="004A396C">
        <w:rPr>
          <w:rFonts w:ascii="Nunito" w:hAnsi="Nunito"/>
          <w:color w:val="CC3668"/>
          <w:sz w:val="22"/>
        </w:rPr>
        <w:t>.month.year): check if approval is feasible. Describe under what evidence the accreditation period is granted.</w:t>
      </w:r>
    </w:p>
    <w:p w14:paraId="79E51B4C" w14:textId="4035B8F8" w:rsidR="00D85036" w:rsidRPr="004A396C" w:rsidRDefault="00774C09" w:rsidP="00B16183">
      <w:pPr>
        <w:pStyle w:val="ListParagraph"/>
        <w:numPr>
          <w:ilvl w:val="0"/>
          <w:numId w:val="6"/>
        </w:numPr>
        <w:ind w:left="284" w:hanging="284"/>
        <w:rPr>
          <w:rFonts w:ascii="Nunito" w:hAnsi="Nunito"/>
          <w:color w:val="CC3668"/>
          <w:sz w:val="22"/>
        </w:rPr>
      </w:pPr>
      <w:r w:rsidRPr="004A396C">
        <w:rPr>
          <w:rFonts w:ascii="Nunito" w:hAnsi="Nunito"/>
          <w:color w:val="CC3668"/>
          <w:sz w:val="22"/>
        </w:rPr>
        <w:t xml:space="preserve">Frequency of </w:t>
      </w:r>
      <w:r w:rsidR="004A396C">
        <w:rPr>
          <w:rFonts w:ascii="Nunito" w:hAnsi="Nunito"/>
          <w:color w:val="CC3668"/>
          <w:sz w:val="22"/>
        </w:rPr>
        <w:t>validation</w:t>
      </w:r>
      <w:r w:rsidRPr="004A396C">
        <w:rPr>
          <w:rFonts w:ascii="Nunito" w:hAnsi="Nunito"/>
          <w:color w:val="CC3668"/>
          <w:sz w:val="22"/>
        </w:rPr>
        <w:t xml:space="preserve"> events, including the periods in which they are intended to take place: check if you have an organised plan to </w:t>
      </w:r>
      <w:r w:rsidR="00BF7F84" w:rsidRPr="004A396C">
        <w:rPr>
          <w:rFonts w:ascii="Nunito" w:hAnsi="Nunito"/>
          <w:color w:val="CC3668"/>
          <w:sz w:val="22"/>
        </w:rPr>
        <w:t>conduct</w:t>
      </w:r>
      <w:r w:rsidRPr="004A396C">
        <w:rPr>
          <w:rFonts w:ascii="Nunito" w:hAnsi="Nunito"/>
          <w:color w:val="CC3668"/>
          <w:sz w:val="22"/>
        </w:rPr>
        <w:t xml:space="preserve"> this aspect.</w:t>
      </w:r>
    </w:p>
    <w:bookmarkEnd w:id="94"/>
    <w:p w14:paraId="7AAFD9BF" w14:textId="77777777" w:rsidR="00774C09" w:rsidRPr="004A396C" w:rsidRDefault="00774C09" w:rsidP="00774C09">
      <w:pPr>
        <w:rPr>
          <w:rFonts w:ascii="Nunito" w:hAnsi="Nunito"/>
          <w:color w:val="CC3668"/>
          <w:sz w:val="22"/>
        </w:rPr>
      </w:pPr>
    </w:p>
    <w:p w14:paraId="1254D923" w14:textId="46635357" w:rsidR="007E44E6" w:rsidRPr="004A396C" w:rsidRDefault="007E44E6" w:rsidP="007E44E6">
      <w:pPr>
        <w:pStyle w:val="Tit02esp"/>
        <w:rPr>
          <w:lang w:val="en-GB"/>
        </w:rPr>
      </w:pPr>
      <w:bookmarkStart w:id="95" w:name="_Toc134553640"/>
      <w:bookmarkStart w:id="96" w:name="_Toc138256596"/>
      <w:r w:rsidRPr="004A396C">
        <w:rPr>
          <w:lang w:val="en-GB"/>
        </w:rPr>
        <w:t xml:space="preserve">Management of the </w:t>
      </w:r>
      <w:bookmarkEnd w:id="95"/>
      <w:r w:rsidR="00ED5056">
        <w:rPr>
          <w:lang w:val="en-GB"/>
        </w:rPr>
        <w:t>c</w:t>
      </w:r>
      <w:r w:rsidR="00D94A39">
        <w:rPr>
          <w:lang w:val="en-GB"/>
        </w:rPr>
        <w:t xml:space="preserve">ircular </w:t>
      </w:r>
      <w:r w:rsidR="00ED5056">
        <w:rPr>
          <w:lang w:val="en-GB"/>
        </w:rPr>
        <w:t>e</w:t>
      </w:r>
      <w:r w:rsidR="00D94A39">
        <w:rPr>
          <w:lang w:val="en-GB"/>
        </w:rPr>
        <w:t xml:space="preserve">conomy </w:t>
      </w:r>
      <w:r w:rsidR="00ED5056">
        <w:rPr>
          <w:lang w:val="en-GB"/>
        </w:rPr>
        <w:t>p</w:t>
      </w:r>
      <w:r w:rsidR="00D94A39">
        <w:rPr>
          <w:lang w:val="en-GB"/>
        </w:rPr>
        <w:t xml:space="preserve">rogramme </w:t>
      </w:r>
      <w:r w:rsidR="00ED5056">
        <w:rPr>
          <w:lang w:val="en-GB"/>
        </w:rPr>
        <w:t>a</w:t>
      </w:r>
      <w:r w:rsidR="00D94A39">
        <w:rPr>
          <w:lang w:val="en-GB"/>
        </w:rPr>
        <w:t>ctivities</w:t>
      </w:r>
      <w:bookmarkEnd w:id="96"/>
      <w:r w:rsidRPr="004A396C">
        <w:rPr>
          <w:lang w:val="en-GB"/>
        </w:rPr>
        <w:t xml:space="preserve"> </w:t>
      </w:r>
    </w:p>
    <w:p w14:paraId="5C1AD294" w14:textId="77777777" w:rsidR="007E44E6" w:rsidRPr="004A396C" w:rsidRDefault="007E44E6" w:rsidP="007E44E6">
      <w:pPr>
        <w:rPr>
          <w:rFonts w:ascii="Nunito" w:hAnsi="Nunito"/>
          <w:b/>
          <w:bCs/>
          <w:color w:val="CC3668"/>
          <w:sz w:val="22"/>
        </w:rPr>
      </w:pPr>
      <w:r w:rsidRPr="004A396C">
        <w:rPr>
          <w:rFonts w:ascii="Nunito" w:hAnsi="Nunito"/>
          <w:b/>
          <w:bCs/>
          <w:color w:val="CC3668"/>
          <w:sz w:val="22"/>
        </w:rPr>
        <w:t>If it is not a Programme of Activities, please DELETE the whole of 3.2.</w:t>
      </w:r>
    </w:p>
    <w:p w14:paraId="0C0D60D2" w14:textId="77777777" w:rsidR="007E44E6" w:rsidRPr="004A396C" w:rsidRDefault="007E44E6" w:rsidP="007E44E6">
      <w:pPr>
        <w:rPr>
          <w:rFonts w:ascii="Nunito" w:hAnsi="Nunito"/>
          <w:color w:val="CC3668"/>
          <w:sz w:val="22"/>
        </w:rPr>
      </w:pPr>
      <w:r w:rsidRPr="004A396C">
        <w:rPr>
          <w:rFonts w:ascii="Nunito" w:hAnsi="Nunito"/>
          <w:color w:val="CC3668"/>
          <w:sz w:val="22"/>
        </w:rPr>
        <w:t>If you include this section, add the relevant acronyms at the beginning of the document.</w:t>
      </w:r>
    </w:p>
    <w:p w14:paraId="68856A12" w14:textId="64F8F2A0" w:rsidR="00324D75" w:rsidRPr="004A396C" w:rsidRDefault="00324D75" w:rsidP="00324D75">
      <w:pPr>
        <w:rPr>
          <w:rFonts w:ascii="Nunito" w:hAnsi="Nunito"/>
        </w:rPr>
      </w:pPr>
    </w:p>
    <w:p w14:paraId="06701189" w14:textId="1636A300" w:rsidR="007E44E6" w:rsidRPr="004A396C" w:rsidRDefault="007E44E6" w:rsidP="007E44E6">
      <w:pPr>
        <w:pStyle w:val="Tit03esp"/>
        <w:ind w:left="709"/>
      </w:pPr>
      <w:bookmarkStart w:id="97" w:name="_Toc134553641"/>
      <w:bookmarkStart w:id="98" w:name="_Toc138256597"/>
      <w:r w:rsidRPr="004A396C">
        <w:t>Coordinating</w:t>
      </w:r>
      <w:r w:rsidR="00EC31CA">
        <w:t xml:space="preserve"> </w:t>
      </w:r>
      <w:r w:rsidRPr="004A396C">
        <w:t>entity</w:t>
      </w:r>
      <w:bookmarkEnd w:id="97"/>
      <w:bookmarkEnd w:id="98"/>
      <w:r w:rsidRPr="004A396C">
        <w:t xml:space="preserve"> </w:t>
      </w:r>
    </w:p>
    <w:p w14:paraId="145D5631" w14:textId="2A675FE5" w:rsidR="007E44E6" w:rsidRPr="004A396C" w:rsidRDefault="007E44E6" w:rsidP="007E44E6">
      <w:pPr>
        <w:rPr>
          <w:rFonts w:ascii="Nunito" w:hAnsi="Nunito"/>
          <w:color w:val="CC3668"/>
          <w:sz w:val="22"/>
        </w:rPr>
      </w:pPr>
      <w:r w:rsidRPr="004A396C">
        <w:rPr>
          <w:rFonts w:ascii="Nunito" w:hAnsi="Nunito"/>
          <w:color w:val="CC3668"/>
          <w:sz w:val="22"/>
        </w:rPr>
        <w:t>Indicate the name of the Coordinating Entity</w:t>
      </w:r>
      <w:r w:rsidR="00EC31CA">
        <w:rPr>
          <w:rFonts w:ascii="Nunito" w:hAnsi="Nunito"/>
          <w:color w:val="CC3668"/>
          <w:sz w:val="22"/>
        </w:rPr>
        <w:t xml:space="preserve"> (CoE)</w:t>
      </w:r>
      <w:r w:rsidRPr="004A396C">
        <w:rPr>
          <w:rFonts w:ascii="Nunito" w:hAnsi="Nunito"/>
          <w:color w:val="CC3668"/>
          <w:sz w:val="22"/>
        </w:rPr>
        <w:t>.</w:t>
      </w:r>
    </w:p>
    <w:p w14:paraId="35FE455E" w14:textId="242C8E23" w:rsidR="00324D75" w:rsidRPr="004A396C" w:rsidRDefault="00324D75" w:rsidP="00324D75">
      <w:pPr>
        <w:rPr>
          <w:rFonts w:ascii="Nunito" w:hAnsi="Nunito"/>
        </w:rPr>
      </w:pPr>
    </w:p>
    <w:p w14:paraId="2A4D60F2" w14:textId="6520DDAB" w:rsidR="007E44E6" w:rsidRPr="004A396C" w:rsidRDefault="00EC31CA" w:rsidP="007E44E6">
      <w:pPr>
        <w:pStyle w:val="Tit03esp"/>
        <w:ind w:left="709"/>
      </w:pPr>
      <w:bookmarkStart w:id="99" w:name="_Toc134553642"/>
      <w:bookmarkStart w:id="100" w:name="_Toc138256598"/>
      <w:r>
        <w:t>M</w:t>
      </w:r>
      <w:r w:rsidR="007E44E6" w:rsidRPr="004A396C">
        <w:t>anagement system</w:t>
      </w:r>
      <w:bookmarkEnd w:id="99"/>
      <w:r>
        <w:t xml:space="preserve"> of the CoE</w:t>
      </w:r>
      <w:bookmarkEnd w:id="100"/>
    </w:p>
    <w:p w14:paraId="758CFAAE" w14:textId="77777777" w:rsidR="007E44E6" w:rsidRPr="004A396C" w:rsidRDefault="007E44E6" w:rsidP="007E44E6">
      <w:pPr>
        <w:rPr>
          <w:rFonts w:ascii="Nunito" w:hAnsi="Nunito"/>
          <w:color w:val="CC3668"/>
          <w:sz w:val="22"/>
        </w:rPr>
      </w:pPr>
      <w:r w:rsidRPr="004A396C">
        <w:rPr>
          <w:rFonts w:ascii="Nunito" w:hAnsi="Nunito"/>
          <w:color w:val="CC3668"/>
          <w:sz w:val="22"/>
        </w:rPr>
        <w:t>Review the management system and its application to the Circular Economy Programme Activities (CEPA), if any changes were made to the PDD and their respective justification.</w:t>
      </w:r>
    </w:p>
    <w:p w14:paraId="0B0BEAD0" w14:textId="13448256" w:rsidR="00324D75" w:rsidRPr="004A396C" w:rsidRDefault="00324D75" w:rsidP="00324D75">
      <w:pPr>
        <w:rPr>
          <w:rFonts w:ascii="Nunito" w:hAnsi="Nunito"/>
          <w:lang w:eastAsia="ja-JP"/>
        </w:rPr>
      </w:pPr>
    </w:p>
    <w:p w14:paraId="3BF23FB9" w14:textId="77777777" w:rsidR="007E44E6" w:rsidRPr="004A396C" w:rsidRDefault="007E44E6" w:rsidP="007E44E6">
      <w:pPr>
        <w:pStyle w:val="Tit02esp"/>
        <w:rPr>
          <w:lang w:val="en-GB"/>
        </w:rPr>
      </w:pPr>
      <w:bookmarkStart w:id="101" w:name="_Toc134553643"/>
      <w:bookmarkStart w:id="102" w:name="_Toc138256599"/>
      <w:r w:rsidRPr="004A396C">
        <w:rPr>
          <w:lang w:val="en-GB"/>
        </w:rPr>
        <w:t>Grouped project</w:t>
      </w:r>
      <w:bookmarkEnd w:id="101"/>
      <w:bookmarkEnd w:id="102"/>
      <w:r w:rsidRPr="004A396C">
        <w:rPr>
          <w:lang w:val="en-GB"/>
        </w:rPr>
        <w:t xml:space="preserve"> </w:t>
      </w:r>
    </w:p>
    <w:p w14:paraId="578380E9" w14:textId="77777777" w:rsidR="007E44E6" w:rsidRPr="004A396C" w:rsidRDefault="007E44E6" w:rsidP="007E44E6">
      <w:pPr>
        <w:rPr>
          <w:rFonts w:ascii="Nunito" w:hAnsi="Nunito"/>
          <w:b/>
          <w:bCs/>
          <w:color w:val="CC3668"/>
          <w:sz w:val="22"/>
        </w:rPr>
      </w:pPr>
      <w:r w:rsidRPr="004A396C">
        <w:rPr>
          <w:rFonts w:ascii="Nunito" w:hAnsi="Nunito"/>
          <w:b/>
          <w:bCs/>
          <w:color w:val="CC3668"/>
          <w:sz w:val="22"/>
        </w:rPr>
        <w:t>If it is not a Grouped Project, please DELETE the entire 3.3.</w:t>
      </w:r>
    </w:p>
    <w:p w14:paraId="6AF54947" w14:textId="77777777" w:rsidR="007E44E6" w:rsidRPr="004A396C" w:rsidRDefault="007E44E6" w:rsidP="007E44E6">
      <w:pPr>
        <w:rPr>
          <w:rFonts w:ascii="Nunito" w:hAnsi="Nunito"/>
          <w:color w:val="CC3668"/>
          <w:sz w:val="22"/>
        </w:rPr>
      </w:pPr>
      <w:r w:rsidRPr="004A396C">
        <w:rPr>
          <w:rFonts w:ascii="Nunito" w:hAnsi="Nunito"/>
          <w:color w:val="CC3668"/>
          <w:sz w:val="22"/>
        </w:rPr>
        <w:t>Check if the PCEM added new areas or operational units during the monitoring period; if so, describe the areas or facilities defined by the new entrants.</w:t>
      </w:r>
    </w:p>
    <w:p w14:paraId="604BC3CB" w14:textId="7582E8AE" w:rsidR="00324D75" w:rsidRPr="004A396C" w:rsidRDefault="00324D75" w:rsidP="00324D75">
      <w:pPr>
        <w:rPr>
          <w:rFonts w:ascii="Nunito" w:hAnsi="Nunito"/>
          <w:lang w:eastAsia="ja-JP"/>
        </w:rPr>
      </w:pPr>
    </w:p>
    <w:p w14:paraId="7DD88BB6" w14:textId="13444078" w:rsidR="00AD255F" w:rsidRPr="004A396C" w:rsidRDefault="007E44E6" w:rsidP="002077DA">
      <w:pPr>
        <w:pStyle w:val="Tit02esp"/>
        <w:keepNext/>
        <w:rPr>
          <w:lang w:val="en-GB"/>
        </w:rPr>
      </w:pPr>
      <w:bookmarkStart w:id="103" w:name="_Toc138256600"/>
      <w:r w:rsidRPr="004A396C">
        <w:rPr>
          <w:lang w:val="en-GB"/>
        </w:rPr>
        <w:t>Methodological elements</w:t>
      </w:r>
      <w:bookmarkEnd w:id="103"/>
    </w:p>
    <w:p w14:paraId="1298BF9E" w14:textId="3F3D1B77" w:rsidR="009E053D" w:rsidRPr="004A396C" w:rsidRDefault="007E44E6" w:rsidP="00774C09">
      <w:pPr>
        <w:pStyle w:val="Tit03esp"/>
        <w:ind w:left="709"/>
      </w:pPr>
      <w:bookmarkStart w:id="104" w:name="_Toc138256601"/>
      <w:r w:rsidRPr="004A396C">
        <w:t>Selected methodology</w:t>
      </w:r>
      <w:bookmarkEnd w:id="104"/>
    </w:p>
    <w:p w14:paraId="69216C5A" w14:textId="11EC7EF0" w:rsidR="007E44E6" w:rsidRPr="004A396C" w:rsidRDefault="007E44E6" w:rsidP="007E44E6">
      <w:pPr>
        <w:rPr>
          <w:rFonts w:ascii="Nunito" w:hAnsi="Nunito"/>
          <w:color w:val="CC3668"/>
          <w:sz w:val="22"/>
        </w:rPr>
      </w:pPr>
      <w:r w:rsidRPr="004A396C">
        <w:rPr>
          <w:rFonts w:ascii="Nunito" w:hAnsi="Nunito"/>
          <w:color w:val="CC3668"/>
          <w:sz w:val="22"/>
        </w:rPr>
        <w:lastRenderedPageBreak/>
        <w:t xml:space="preserve">Review and evaluate the components of the selected methodology and indicate whether it is appropriate for the PCEM in accordance with the </w:t>
      </w:r>
      <w:r w:rsidR="00391A22" w:rsidRPr="00391A22">
        <w:rPr>
          <w:rFonts w:ascii="Nunito" w:hAnsi="Nunito"/>
          <w:b/>
          <w:bCs/>
          <w:i/>
          <w:iCs/>
          <w:color w:val="CC3668"/>
          <w:sz w:val="22"/>
        </w:rPr>
        <w:t>Global Zero Waste and Cercarbono's Protocol for Voluntary Certification of Circular Economy</w:t>
      </w:r>
      <w:r w:rsidRPr="004A396C">
        <w:rPr>
          <w:rFonts w:ascii="Nunito" w:hAnsi="Nunito"/>
          <w:b/>
          <w:bCs/>
          <w:i/>
          <w:iCs/>
          <w:color w:val="CC3668"/>
          <w:sz w:val="22"/>
        </w:rPr>
        <w:t>.</w:t>
      </w:r>
    </w:p>
    <w:p w14:paraId="16A38BD2" w14:textId="1A1204EC" w:rsidR="001E4A06" w:rsidRPr="004A396C" w:rsidRDefault="001E4A06" w:rsidP="00D85036">
      <w:pPr>
        <w:rPr>
          <w:rFonts w:ascii="Nunito" w:hAnsi="Nunito"/>
          <w:sz w:val="22"/>
        </w:rPr>
      </w:pPr>
    </w:p>
    <w:p w14:paraId="3F0069C1" w14:textId="6BBEF2E8" w:rsidR="009E053D" w:rsidRPr="004A396C" w:rsidRDefault="007E44E6" w:rsidP="00774C09">
      <w:pPr>
        <w:pStyle w:val="Tit03esp"/>
        <w:ind w:left="709"/>
      </w:pPr>
      <w:bookmarkStart w:id="105" w:name="_Toc138256602"/>
      <w:bookmarkStart w:id="106" w:name="_Hlk134619710"/>
      <w:r w:rsidRPr="004A396C">
        <w:t>Additionality</w:t>
      </w:r>
      <w:bookmarkEnd w:id="105"/>
    </w:p>
    <w:p w14:paraId="2E2B532F" w14:textId="7F9511AA" w:rsidR="00D85036" w:rsidRPr="004A396C" w:rsidRDefault="007E44E6" w:rsidP="00D85036">
      <w:pPr>
        <w:rPr>
          <w:rFonts w:ascii="Nunito" w:hAnsi="Nunito"/>
          <w:color w:val="CC3668"/>
          <w:sz w:val="22"/>
        </w:rPr>
      </w:pPr>
      <w:r w:rsidRPr="004A396C">
        <w:rPr>
          <w:rFonts w:ascii="Nunito" w:hAnsi="Nunito"/>
          <w:color w:val="CC3668"/>
          <w:sz w:val="22"/>
        </w:rPr>
        <w:t xml:space="preserve">Verify whether the PCEM meets the additionality criteria </w:t>
      </w:r>
      <w:r w:rsidR="00521260">
        <w:rPr>
          <w:rFonts w:ascii="Nunito" w:hAnsi="Nunito"/>
          <w:color w:val="CC3668"/>
          <w:sz w:val="22"/>
        </w:rPr>
        <w:t>presented</w:t>
      </w:r>
      <w:r w:rsidRPr="004A396C">
        <w:rPr>
          <w:rFonts w:ascii="Nunito" w:hAnsi="Nunito"/>
          <w:color w:val="CC3668"/>
          <w:sz w:val="22"/>
        </w:rPr>
        <w:t xml:space="preserve"> in the selected methodology.</w:t>
      </w:r>
    </w:p>
    <w:bookmarkEnd w:id="106"/>
    <w:p w14:paraId="1FA4C5FE" w14:textId="77777777" w:rsidR="007E44E6" w:rsidRPr="004A396C" w:rsidRDefault="007E44E6" w:rsidP="00D85036">
      <w:pPr>
        <w:rPr>
          <w:rFonts w:ascii="Nunito" w:hAnsi="Nunito"/>
          <w:sz w:val="22"/>
        </w:rPr>
      </w:pPr>
    </w:p>
    <w:p w14:paraId="0F693D02" w14:textId="4B56A2C9" w:rsidR="00BE203D" w:rsidRPr="004A396C" w:rsidRDefault="007E44E6" w:rsidP="00774C09">
      <w:pPr>
        <w:pStyle w:val="Tit03esp"/>
        <w:ind w:left="709"/>
      </w:pPr>
      <w:bookmarkStart w:id="107" w:name="_Toc138256603"/>
      <w:bookmarkStart w:id="108" w:name="_Hlk134619731"/>
      <w:bookmarkStart w:id="109" w:name="_Toc102041099"/>
      <w:bookmarkStart w:id="110" w:name="_Hlk101280719"/>
      <w:r w:rsidRPr="004A396C">
        <w:t>Project scope</w:t>
      </w:r>
      <w:bookmarkEnd w:id="107"/>
    </w:p>
    <w:p w14:paraId="06242445" w14:textId="0D0A72A3" w:rsidR="00BE203D" w:rsidRPr="004A396C" w:rsidRDefault="007E44E6" w:rsidP="00BE203D">
      <w:pPr>
        <w:rPr>
          <w:rFonts w:ascii="Nunito" w:hAnsi="Nunito"/>
          <w:color w:val="CC3668"/>
          <w:sz w:val="22"/>
        </w:rPr>
      </w:pPr>
      <w:r w:rsidRPr="004A396C">
        <w:rPr>
          <w:rFonts w:ascii="Nunito" w:hAnsi="Nunito"/>
          <w:color w:val="CC3668"/>
          <w:sz w:val="22"/>
        </w:rPr>
        <w:t>Verify whether the scope of the project includes the aspects requested in the PDD.</w:t>
      </w:r>
    </w:p>
    <w:bookmarkEnd w:id="108"/>
    <w:p w14:paraId="7E3F9D42" w14:textId="77777777" w:rsidR="007E44E6" w:rsidRPr="004A396C" w:rsidRDefault="007E44E6" w:rsidP="00BE203D">
      <w:pPr>
        <w:rPr>
          <w:rFonts w:ascii="Nunito" w:hAnsi="Nunito"/>
        </w:rPr>
      </w:pPr>
    </w:p>
    <w:p w14:paraId="1B1ABB69" w14:textId="77777777" w:rsidR="007E44E6" w:rsidRPr="004A396C" w:rsidRDefault="007E44E6" w:rsidP="007E44E6">
      <w:pPr>
        <w:pStyle w:val="Tit03esp"/>
        <w:ind w:left="709"/>
      </w:pPr>
      <w:bookmarkStart w:id="111" w:name="_Toc134553646"/>
      <w:bookmarkStart w:id="112" w:name="_Toc138256604"/>
      <w:bookmarkEnd w:id="109"/>
      <w:bookmarkEnd w:id="110"/>
      <w:r w:rsidRPr="004A396C">
        <w:t>No double counting</w:t>
      </w:r>
      <w:bookmarkEnd w:id="111"/>
      <w:bookmarkEnd w:id="112"/>
    </w:p>
    <w:p w14:paraId="6B947E3D" w14:textId="33099AFA" w:rsidR="007E44E6" w:rsidRPr="004A396C" w:rsidRDefault="007E44E6" w:rsidP="007E44E6">
      <w:pPr>
        <w:rPr>
          <w:rFonts w:ascii="Nunito" w:hAnsi="Nunito"/>
          <w:color w:val="CC3668"/>
          <w:sz w:val="22"/>
        </w:rPr>
      </w:pPr>
      <w:r w:rsidRPr="004A396C">
        <w:rPr>
          <w:rFonts w:ascii="Nunito" w:hAnsi="Nunito"/>
          <w:color w:val="CC3668"/>
          <w:sz w:val="22"/>
        </w:rPr>
        <w:t xml:space="preserve">Check if the PCEM is registered (partially or fully) with other circular economy or materials standards or certification </w:t>
      </w:r>
      <w:r w:rsidR="00D67BD1">
        <w:rPr>
          <w:rFonts w:ascii="Nunito" w:hAnsi="Nunito"/>
          <w:color w:val="CC3668"/>
          <w:sz w:val="22"/>
        </w:rPr>
        <w:t>programmes</w:t>
      </w:r>
      <w:r w:rsidRPr="004A396C">
        <w:rPr>
          <w:rFonts w:ascii="Nunito" w:hAnsi="Nunito"/>
          <w:color w:val="CC3668"/>
          <w:sz w:val="22"/>
        </w:rPr>
        <w:t xml:space="preserve">; also check for potential overlaps with other circular economy initiatives, e.g., at the recollection stage. Check, when applicable, whether the PCEM migrates from other standards or certification </w:t>
      </w:r>
      <w:r w:rsidR="00D67BD1">
        <w:rPr>
          <w:rFonts w:ascii="Nunito" w:hAnsi="Nunito"/>
          <w:color w:val="CC3668"/>
          <w:sz w:val="22"/>
        </w:rPr>
        <w:t>programmes</w:t>
      </w:r>
      <w:r w:rsidRPr="004A396C">
        <w:rPr>
          <w:rFonts w:ascii="Nunito" w:hAnsi="Nunito"/>
          <w:color w:val="CC3668"/>
          <w:sz w:val="22"/>
        </w:rPr>
        <w:t xml:space="preserve"> and whether it has been withdrawn or shows evidence of being in such a process.</w:t>
      </w:r>
    </w:p>
    <w:p w14:paraId="63C015AD" w14:textId="38CD2D5F" w:rsidR="00D85036" w:rsidRPr="004A396C" w:rsidRDefault="00D85036" w:rsidP="00D85036">
      <w:pPr>
        <w:rPr>
          <w:rFonts w:ascii="Nunito" w:hAnsi="Nunito"/>
          <w:sz w:val="22"/>
        </w:rPr>
      </w:pPr>
    </w:p>
    <w:p w14:paraId="6018ABAC" w14:textId="104FC11A" w:rsidR="007E44E6" w:rsidRPr="004A396C" w:rsidRDefault="007E44E6" w:rsidP="007E44E6">
      <w:pPr>
        <w:pStyle w:val="Tit03esp"/>
        <w:ind w:left="709"/>
      </w:pPr>
      <w:bookmarkStart w:id="113" w:name="_Toc138256605"/>
      <w:bookmarkStart w:id="114" w:name="_Hlk134619964"/>
      <w:bookmarkStart w:id="115" w:name="_Toc102041100"/>
      <w:r w:rsidRPr="004A396C">
        <w:t>Sources of material generation</w:t>
      </w:r>
      <w:bookmarkEnd w:id="113"/>
    </w:p>
    <w:p w14:paraId="7AC6D937" w14:textId="2D7ED893" w:rsidR="006F0DCB" w:rsidRPr="004A396C" w:rsidRDefault="007E44E6" w:rsidP="007E44E6">
      <w:pPr>
        <w:rPr>
          <w:rFonts w:ascii="Nunito" w:hAnsi="Nunito"/>
          <w:color w:val="CC3668"/>
          <w:sz w:val="22"/>
        </w:rPr>
      </w:pPr>
      <w:r w:rsidRPr="004A396C">
        <w:rPr>
          <w:rFonts w:ascii="Nunito" w:hAnsi="Nunito"/>
          <w:color w:val="CC3668"/>
          <w:sz w:val="22"/>
        </w:rPr>
        <w:t>Check that the sources of materials are consistent with the selected methodology.</w:t>
      </w:r>
    </w:p>
    <w:bookmarkEnd w:id="114"/>
    <w:p w14:paraId="143C636C" w14:textId="77777777" w:rsidR="007E44E6" w:rsidRPr="004A396C" w:rsidRDefault="007E44E6" w:rsidP="007E44E6">
      <w:pPr>
        <w:rPr>
          <w:rFonts w:ascii="Nunito" w:hAnsi="Nunito"/>
          <w:color w:val="CC3668"/>
        </w:rPr>
      </w:pPr>
    </w:p>
    <w:p w14:paraId="09C07B18" w14:textId="4162C0DF" w:rsidR="009E053D" w:rsidRPr="004A396C" w:rsidRDefault="007E44E6" w:rsidP="007E44E6">
      <w:pPr>
        <w:pStyle w:val="Tit03esp"/>
        <w:ind w:left="709"/>
      </w:pPr>
      <w:bookmarkStart w:id="116" w:name="_Toc138256606"/>
      <w:bookmarkStart w:id="117" w:name="_Hlk134620068"/>
      <w:bookmarkEnd w:id="115"/>
      <w:r w:rsidRPr="004A396C">
        <w:t>Baseline scenario</w:t>
      </w:r>
      <w:bookmarkEnd w:id="116"/>
    </w:p>
    <w:p w14:paraId="48512384" w14:textId="77777777" w:rsidR="007E44E6" w:rsidRPr="004A396C" w:rsidRDefault="007E44E6" w:rsidP="007E44E6">
      <w:pPr>
        <w:rPr>
          <w:rFonts w:ascii="Nunito" w:hAnsi="Nunito"/>
          <w:color w:val="CC3668"/>
          <w:sz w:val="22"/>
        </w:rPr>
      </w:pPr>
      <w:r w:rsidRPr="004A396C">
        <w:rPr>
          <w:rFonts w:ascii="Nunito" w:hAnsi="Nunito"/>
          <w:color w:val="CC3668"/>
          <w:sz w:val="22"/>
        </w:rPr>
        <w:t>Review and identify the baseline scenario determined for the PCEM and describe the criteria for validating it, including (as appropriate):</w:t>
      </w:r>
    </w:p>
    <w:p w14:paraId="573894F6" w14:textId="40CDF449" w:rsidR="000D0C29" w:rsidRPr="004A396C" w:rsidRDefault="000D0C29" w:rsidP="00B16183">
      <w:pPr>
        <w:pStyle w:val="ListParagraph"/>
        <w:numPr>
          <w:ilvl w:val="0"/>
          <w:numId w:val="7"/>
        </w:numPr>
        <w:ind w:left="284" w:hanging="284"/>
        <w:rPr>
          <w:rFonts w:ascii="Nunito" w:hAnsi="Nunito"/>
          <w:color w:val="CC3668"/>
          <w:sz w:val="22"/>
        </w:rPr>
      </w:pPr>
      <w:r w:rsidRPr="004A396C">
        <w:rPr>
          <w:rFonts w:ascii="Nunito" w:hAnsi="Nunito"/>
          <w:color w:val="CC3668"/>
          <w:sz w:val="22"/>
        </w:rPr>
        <w:t xml:space="preserve">Description of the planned linear process, including the most likely final destination of the material if the PCEM is not </w:t>
      </w:r>
      <w:r w:rsidR="00BF7F84" w:rsidRPr="004A396C">
        <w:rPr>
          <w:rFonts w:ascii="Nunito" w:hAnsi="Nunito"/>
          <w:color w:val="CC3668"/>
          <w:sz w:val="22"/>
        </w:rPr>
        <w:t>conducted</w:t>
      </w:r>
      <w:r w:rsidRPr="004A396C">
        <w:rPr>
          <w:rFonts w:ascii="Nunito" w:hAnsi="Nunito"/>
          <w:color w:val="CC3668"/>
          <w:sz w:val="22"/>
        </w:rPr>
        <w:t>.</w:t>
      </w:r>
    </w:p>
    <w:p w14:paraId="30B778F6" w14:textId="42A8CCDB" w:rsidR="000D0C29" w:rsidRPr="004A396C" w:rsidRDefault="000D0C29" w:rsidP="00B16183">
      <w:pPr>
        <w:pStyle w:val="ListParagraph"/>
        <w:numPr>
          <w:ilvl w:val="0"/>
          <w:numId w:val="7"/>
        </w:numPr>
        <w:ind w:left="284" w:hanging="284"/>
        <w:rPr>
          <w:rFonts w:ascii="Nunito" w:hAnsi="Nunito"/>
          <w:color w:val="CC3668"/>
          <w:sz w:val="22"/>
        </w:rPr>
      </w:pPr>
      <w:r w:rsidRPr="004A396C">
        <w:rPr>
          <w:rFonts w:ascii="Nunito" w:hAnsi="Nunito"/>
          <w:color w:val="CC3668"/>
          <w:sz w:val="22"/>
        </w:rPr>
        <w:t>Common material handling practice in the PCEM area.</w:t>
      </w:r>
    </w:p>
    <w:p w14:paraId="09A835CF" w14:textId="436C115A" w:rsidR="000D0C29" w:rsidRPr="004A396C" w:rsidRDefault="000D0C29" w:rsidP="00B16183">
      <w:pPr>
        <w:pStyle w:val="ListParagraph"/>
        <w:numPr>
          <w:ilvl w:val="0"/>
          <w:numId w:val="7"/>
        </w:numPr>
        <w:ind w:left="284" w:hanging="284"/>
        <w:rPr>
          <w:rFonts w:ascii="Nunito" w:hAnsi="Nunito"/>
          <w:color w:val="CC3668"/>
          <w:sz w:val="22"/>
        </w:rPr>
      </w:pPr>
      <w:r w:rsidRPr="004A396C">
        <w:rPr>
          <w:rFonts w:ascii="Nunito" w:hAnsi="Nunito"/>
          <w:color w:val="CC3668"/>
          <w:sz w:val="22"/>
        </w:rPr>
        <w:t>Probable future trends in material exploitation.</w:t>
      </w:r>
    </w:p>
    <w:p w14:paraId="152501C5" w14:textId="20DE9A36" w:rsidR="000D0C29" w:rsidRPr="004A396C" w:rsidRDefault="000D0C29" w:rsidP="00B16183">
      <w:pPr>
        <w:pStyle w:val="ListParagraph"/>
        <w:numPr>
          <w:ilvl w:val="0"/>
          <w:numId w:val="7"/>
        </w:numPr>
        <w:ind w:left="284" w:hanging="284"/>
        <w:rPr>
          <w:rFonts w:ascii="Nunito" w:hAnsi="Nunito"/>
          <w:color w:val="CC3668"/>
          <w:sz w:val="22"/>
        </w:rPr>
      </w:pPr>
      <w:r w:rsidRPr="004A396C">
        <w:rPr>
          <w:rFonts w:ascii="Nunito" w:hAnsi="Nunito"/>
          <w:color w:val="CC3668"/>
          <w:sz w:val="22"/>
        </w:rPr>
        <w:t>Probable future trends in material generation.</w:t>
      </w:r>
    </w:p>
    <w:p w14:paraId="47C1A58D" w14:textId="4A5CF9A4" w:rsidR="000D0C29" w:rsidRPr="004A396C" w:rsidRDefault="000D0C29" w:rsidP="00B16183">
      <w:pPr>
        <w:pStyle w:val="ListParagraph"/>
        <w:numPr>
          <w:ilvl w:val="0"/>
          <w:numId w:val="7"/>
        </w:numPr>
        <w:ind w:left="284" w:hanging="284"/>
        <w:rPr>
          <w:rFonts w:ascii="Nunito" w:hAnsi="Nunito"/>
          <w:color w:val="CC3668"/>
          <w:sz w:val="22"/>
        </w:rPr>
      </w:pPr>
      <w:r w:rsidRPr="004A396C">
        <w:rPr>
          <w:rFonts w:ascii="Nunito" w:hAnsi="Nunito"/>
          <w:color w:val="CC3668"/>
          <w:sz w:val="22"/>
        </w:rPr>
        <w:t xml:space="preserve">Data availability, reliability, and limitations. </w:t>
      </w:r>
    </w:p>
    <w:p w14:paraId="6AF8FAE5" w14:textId="026EAF8B" w:rsidR="000D0C29" w:rsidRPr="004A396C" w:rsidRDefault="000D0C29" w:rsidP="00B16183">
      <w:pPr>
        <w:pStyle w:val="ListParagraph"/>
        <w:numPr>
          <w:ilvl w:val="0"/>
          <w:numId w:val="7"/>
        </w:numPr>
        <w:ind w:left="284" w:hanging="284"/>
        <w:rPr>
          <w:rFonts w:ascii="Nunito" w:hAnsi="Nunito"/>
          <w:color w:val="CC3668"/>
          <w:sz w:val="22"/>
        </w:rPr>
      </w:pPr>
      <w:r w:rsidRPr="004A396C">
        <w:rPr>
          <w:rFonts w:ascii="Nunito" w:hAnsi="Nunito"/>
          <w:color w:val="CC3668"/>
          <w:sz w:val="22"/>
        </w:rPr>
        <w:t>Other relevant information on present or future conditions, such as the standards or laws under which it is governed, technical, economic, socio-cultural, environmental, geographic</w:t>
      </w:r>
      <w:r w:rsidR="00A75EB3">
        <w:rPr>
          <w:rFonts w:ascii="Nunito" w:hAnsi="Nunito"/>
          <w:color w:val="CC3668"/>
          <w:sz w:val="22"/>
        </w:rPr>
        <w:t>al</w:t>
      </w:r>
      <w:r w:rsidRPr="004A396C">
        <w:rPr>
          <w:rFonts w:ascii="Nunito" w:hAnsi="Nunito"/>
          <w:color w:val="CC3668"/>
          <w:sz w:val="22"/>
        </w:rPr>
        <w:t>, site-specific, and temporal assumptions or projections.</w:t>
      </w:r>
    </w:p>
    <w:p w14:paraId="43AC6023" w14:textId="71B36220" w:rsidR="000D0C29" w:rsidRPr="004A396C" w:rsidRDefault="000D0C29" w:rsidP="00B16183">
      <w:pPr>
        <w:pStyle w:val="ListParagraph"/>
        <w:numPr>
          <w:ilvl w:val="0"/>
          <w:numId w:val="7"/>
        </w:numPr>
        <w:ind w:left="284" w:hanging="284"/>
        <w:rPr>
          <w:rFonts w:ascii="Nunito" w:hAnsi="Nunito"/>
          <w:color w:val="CC3668"/>
          <w:sz w:val="22"/>
        </w:rPr>
      </w:pPr>
      <w:r w:rsidRPr="004A396C">
        <w:rPr>
          <w:rFonts w:ascii="Nunito" w:hAnsi="Nunito"/>
          <w:color w:val="CC3668"/>
          <w:sz w:val="22"/>
        </w:rPr>
        <w:lastRenderedPageBreak/>
        <w:t>In the case of a capacity increase, provide a list of the facilities, systems, and equipment in operation under the existing scenario prior to the implementation of the PCEM.</w:t>
      </w:r>
    </w:p>
    <w:p w14:paraId="62B62F70" w14:textId="639F7199" w:rsidR="00D85036" w:rsidRPr="004A396C" w:rsidRDefault="000D0C29" w:rsidP="00D85036">
      <w:pPr>
        <w:rPr>
          <w:rFonts w:ascii="Nunito" w:hAnsi="Nunito"/>
          <w:sz w:val="22"/>
        </w:rPr>
      </w:pPr>
      <w:r w:rsidRPr="004A396C">
        <w:rPr>
          <w:rFonts w:ascii="Nunito" w:hAnsi="Nunito"/>
          <w:color w:val="CC3668"/>
          <w:sz w:val="22"/>
        </w:rPr>
        <w:t xml:space="preserve">For more details, see the </w:t>
      </w:r>
      <w:r w:rsidR="00391A22" w:rsidRPr="00391A22">
        <w:rPr>
          <w:rFonts w:ascii="Nunito" w:hAnsi="Nunito"/>
          <w:b/>
          <w:bCs/>
          <w:i/>
          <w:iCs/>
          <w:color w:val="CC3668"/>
          <w:sz w:val="22"/>
        </w:rPr>
        <w:t>Global Zero Waste and Cercarbono's Protocol for Voluntary Certification of Circular Economy</w:t>
      </w:r>
      <w:r w:rsidRPr="004A396C">
        <w:rPr>
          <w:rFonts w:ascii="Nunito" w:hAnsi="Nunito"/>
          <w:color w:val="CC3668"/>
          <w:sz w:val="22"/>
        </w:rPr>
        <w:t xml:space="preserve"> in its current version.</w:t>
      </w:r>
    </w:p>
    <w:p w14:paraId="1C7538C7" w14:textId="266039B1" w:rsidR="009E053D" w:rsidRPr="004A396C" w:rsidRDefault="000D0C29" w:rsidP="000D0C29">
      <w:pPr>
        <w:pStyle w:val="Tit03esp"/>
        <w:ind w:left="709"/>
      </w:pPr>
      <w:bookmarkStart w:id="118" w:name="_Toc138256607"/>
      <w:bookmarkStart w:id="119" w:name="_Hlk134620135"/>
      <w:bookmarkEnd w:id="117"/>
      <w:r w:rsidRPr="004A396C">
        <w:t>Project scenario</w:t>
      </w:r>
      <w:bookmarkEnd w:id="118"/>
    </w:p>
    <w:p w14:paraId="714D441B" w14:textId="77777777" w:rsidR="000D0C29" w:rsidRPr="004A396C" w:rsidRDefault="000D0C29" w:rsidP="000D0C29">
      <w:pPr>
        <w:rPr>
          <w:rFonts w:ascii="Nunito" w:hAnsi="Nunito"/>
          <w:color w:val="CC3668"/>
          <w:sz w:val="22"/>
        </w:rPr>
      </w:pPr>
      <w:r w:rsidRPr="004A396C">
        <w:rPr>
          <w:rFonts w:ascii="Nunito" w:hAnsi="Nunito"/>
          <w:color w:val="CC3668"/>
          <w:sz w:val="22"/>
        </w:rPr>
        <w:t>Review and identify how the material cycle would be transformed from linear to circular due to the implementation of the PCEM and the criteria to validate it, including (as appropriate):</w:t>
      </w:r>
    </w:p>
    <w:p w14:paraId="4C444BC1" w14:textId="29FABB6B" w:rsidR="000D0C29" w:rsidRPr="004A396C" w:rsidRDefault="000D0C29" w:rsidP="00B16183">
      <w:pPr>
        <w:pStyle w:val="ListParagraph"/>
        <w:numPr>
          <w:ilvl w:val="0"/>
          <w:numId w:val="8"/>
        </w:numPr>
        <w:ind w:left="284" w:hanging="284"/>
        <w:rPr>
          <w:rFonts w:ascii="Nunito" w:hAnsi="Nunito"/>
          <w:color w:val="CC3668"/>
          <w:sz w:val="22"/>
        </w:rPr>
      </w:pPr>
      <w:r w:rsidRPr="004A396C">
        <w:rPr>
          <w:rFonts w:ascii="Nunito" w:hAnsi="Nunito"/>
          <w:color w:val="CC3668"/>
          <w:sz w:val="22"/>
        </w:rPr>
        <w:t xml:space="preserve">Description of the main manufacturing or production technologies, systems and equipment involved, including information on the age and average useful life of the equipment according to the manufacturer's technical specifications and industry standards, as well as existing and expected capacities, load factors and efficiencies. </w:t>
      </w:r>
    </w:p>
    <w:p w14:paraId="731B0BB1" w14:textId="303DE8EC" w:rsidR="000D0C29" w:rsidRPr="004A396C" w:rsidRDefault="000D0C29" w:rsidP="00B16183">
      <w:pPr>
        <w:pStyle w:val="ListParagraph"/>
        <w:numPr>
          <w:ilvl w:val="0"/>
          <w:numId w:val="8"/>
        </w:numPr>
        <w:ind w:left="284" w:hanging="284"/>
        <w:rPr>
          <w:rFonts w:ascii="Nunito" w:hAnsi="Nunito"/>
          <w:color w:val="CC3668"/>
          <w:sz w:val="22"/>
        </w:rPr>
      </w:pPr>
      <w:r w:rsidRPr="004A396C">
        <w:rPr>
          <w:rFonts w:ascii="Nunito" w:hAnsi="Nunito"/>
          <w:color w:val="CC3668"/>
          <w:sz w:val="22"/>
        </w:rPr>
        <w:t>Types and levels of services (typically in terms of mass or energy flows) provided by the systems and equipment being modified or installed and their relationship, if any, to other manufacturing or production equipment and systems outside the PCEM boundary.</w:t>
      </w:r>
    </w:p>
    <w:p w14:paraId="5F8326B0" w14:textId="3043EFA1" w:rsidR="000D0C29" w:rsidRPr="004A396C" w:rsidRDefault="000D0C29" w:rsidP="00B16183">
      <w:pPr>
        <w:pStyle w:val="ListParagraph"/>
        <w:numPr>
          <w:ilvl w:val="0"/>
          <w:numId w:val="8"/>
        </w:numPr>
        <w:ind w:left="284" w:hanging="284"/>
        <w:rPr>
          <w:rFonts w:ascii="Nunito" w:hAnsi="Nunito"/>
          <w:color w:val="CC3668"/>
          <w:sz w:val="22"/>
        </w:rPr>
      </w:pPr>
      <w:r w:rsidRPr="004A396C">
        <w:rPr>
          <w:rFonts w:ascii="Nunito" w:hAnsi="Nunito"/>
          <w:color w:val="CC3668"/>
          <w:sz w:val="22"/>
        </w:rPr>
        <w:t xml:space="preserve">For processes that are </w:t>
      </w:r>
      <w:r w:rsidR="00F77AF3" w:rsidRPr="004A396C">
        <w:rPr>
          <w:rFonts w:ascii="Nunito" w:hAnsi="Nunito"/>
          <w:color w:val="CC3668"/>
          <w:sz w:val="22"/>
        </w:rPr>
        <w:t>labour-intensive</w:t>
      </w:r>
      <w:r w:rsidRPr="004A396C">
        <w:rPr>
          <w:rFonts w:ascii="Nunito" w:hAnsi="Nunito"/>
          <w:color w:val="CC3668"/>
          <w:sz w:val="22"/>
        </w:rPr>
        <w:t>, indicate how much labour is required in each part of the process, type of labour (skilled or unskilled) and relationship to workers (contractual, service, per tonne delivered, etc.).</w:t>
      </w:r>
    </w:p>
    <w:p w14:paraId="1DB0E27A" w14:textId="342B37E7" w:rsidR="00D85036" w:rsidRPr="004A396C" w:rsidRDefault="000D0C29" w:rsidP="00D85036">
      <w:pPr>
        <w:rPr>
          <w:rFonts w:ascii="Nunito" w:hAnsi="Nunito"/>
          <w:color w:val="CC3668"/>
          <w:sz w:val="22"/>
        </w:rPr>
      </w:pPr>
      <w:r w:rsidRPr="004A396C">
        <w:rPr>
          <w:rFonts w:ascii="Nunito" w:hAnsi="Nunito"/>
          <w:color w:val="CC3668"/>
          <w:sz w:val="22"/>
        </w:rPr>
        <w:t>Indicate whether the technologies, products, services, or measures to be implemented by the PCEM are appropriate to its objectives.</w:t>
      </w:r>
    </w:p>
    <w:bookmarkEnd w:id="119"/>
    <w:p w14:paraId="6E8143CD" w14:textId="77777777" w:rsidR="000D0C29" w:rsidRPr="004A396C" w:rsidRDefault="000D0C29" w:rsidP="00D85036">
      <w:pPr>
        <w:rPr>
          <w:rFonts w:ascii="Nunito" w:hAnsi="Nunito"/>
          <w:sz w:val="22"/>
        </w:rPr>
      </w:pPr>
    </w:p>
    <w:p w14:paraId="47625261" w14:textId="77777777" w:rsidR="000D0C29" w:rsidRPr="004A396C" w:rsidRDefault="000D0C29" w:rsidP="000D0C29">
      <w:pPr>
        <w:pStyle w:val="Tit03esp"/>
        <w:ind w:left="709"/>
      </w:pPr>
      <w:bookmarkStart w:id="120" w:name="_Toc110068665"/>
      <w:bookmarkStart w:id="121" w:name="_Toc134553649"/>
      <w:bookmarkStart w:id="122" w:name="_Toc138256608"/>
      <w:bookmarkStart w:id="123" w:name="_Hlk134620177"/>
      <w:r w:rsidRPr="004A396C">
        <w:t>Deviations in the implementation of the PCEM with respect to the PDD</w:t>
      </w:r>
      <w:bookmarkEnd w:id="120"/>
      <w:bookmarkEnd w:id="121"/>
      <w:bookmarkEnd w:id="122"/>
    </w:p>
    <w:p w14:paraId="21FF2C8E" w14:textId="77777777" w:rsidR="000D0C29" w:rsidRPr="004A396C" w:rsidRDefault="000D0C29" w:rsidP="000D0C29">
      <w:pPr>
        <w:rPr>
          <w:rFonts w:ascii="Nunito" w:hAnsi="Nunito"/>
          <w:color w:val="CC3668"/>
          <w:sz w:val="22"/>
        </w:rPr>
      </w:pPr>
      <w:r w:rsidRPr="004A396C">
        <w:rPr>
          <w:rFonts w:ascii="Nunito" w:hAnsi="Nunito"/>
          <w:color w:val="CC3668"/>
          <w:sz w:val="22"/>
        </w:rPr>
        <w:t>Indicate if the PCEM presented deviations in processes, machinery, or technologies, according to the type of PCEM, with respect to what is established in the PDD.</w:t>
      </w:r>
    </w:p>
    <w:bookmarkEnd w:id="123"/>
    <w:p w14:paraId="3CA0E109" w14:textId="70BB4E34" w:rsidR="00E37D6C" w:rsidRPr="004A396C" w:rsidRDefault="00E37D6C" w:rsidP="00D85036">
      <w:pPr>
        <w:rPr>
          <w:rFonts w:ascii="Nunito" w:hAnsi="Nunito"/>
          <w:sz w:val="22"/>
        </w:rPr>
      </w:pPr>
    </w:p>
    <w:p w14:paraId="0F7FCB5C" w14:textId="77777777" w:rsidR="000D0C29" w:rsidRPr="004A396C" w:rsidRDefault="000D0C29" w:rsidP="000D0C29">
      <w:pPr>
        <w:pStyle w:val="Tit03esp"/>
        <w:ind w:left="709"/>
      </w:pPr>
      <w:bookmarkStart w:id="124" w:name="_Toc110068666"/>
      <w:bookmarkStart w:id="125" w:name="_Toc134553650"/>
      <w:bookmarkStart w:id="126" w:name="_Toc138256609"/>
      <w:bookmarkStart w:id="127" w:name="_Hlk134620209"/>
      <w:r w:rsidRPr="004A396C">
        <w:t>Methodological deviations</w:t>
      </w:r>
      <w:bookmarkEnd w:id="124"/>
      <w:bookmarkEnd w:id="125"/>
      <w:bookmarkEnd w:id="126"/>
    </w:p>
    <w:p w14:paraId="34A9474A" w14:textId="77777777" w:rsidR="000D0C29" w:rsidRPr="004A396C" w:rsidRDefault="000D0C29" w:rsidP="000D0C29">
      <w:pPr>
        <w:rPr>
          <w:rFonts w:ascii="Nunito" w:hAnsi="Nunito"/>
          <w:color w:val="CC3668"/>
          <w:sz w:val="22"/>
        </w:rPr>
      </w:pPr>
      <w:r w:rsidRPr="004A396C">
        <w:rPr>
          <w:rFonts w:ascii="Nunito" w:hAnsi="Nunito"/>
          <w:color w:val="CC3668"/>
          <w:sz w:val="22"/>
        </w:rPr>
        <w:t>Identify the methodological deviations applied to the PCEM and describe the procedures performed to evaluate each deviation and whether it is approved. Detail if any deviations negatively impact the expected reduction or recirculation outcomes.</w:t>
      </w:r>
    </w:p>
    <w:bookmarkEnd w:id="127"/>
    <w:p w14:paraId="64744303" w14:textId="08B72657" w:rsidR="00FD1CA6" w:rsidRDefault="00FD1CA6" w:rsidP="0006205C">
      <w:pPr>
        <w:rPr>
          <w:rFonts w:ascii="Nunito" w:hAnsi="Nunito"/>
          <w:sz w:val="22"/>
          <w:lang w:eastAsia="ja-JP"/>
        </w:rPr>
      </w:pPr>
    </w:p>
    <w:p w14:paraId="53405649" w14:textId="77777777" w:rsidR="000D0C29" w:rsidRPr="004A396C" w:rsidRDefault="000D0C29" w:rsidP="000D0C29">
      <w:pPr>
        <w:pStyle w:val="Tit03esp"/>
        <w:ind w:left="709"/>
      </w:pPr>
      <w:bookmarkStart w:id="128" w:name="_Toc134553652"/>
      <w:bookmarkStart w:id="129" w:name="_Toc138256610"/>
      <w:bookmarkStart w:id="130" w:name="_Hlk134620347"/>
      <w:bookmarkStart w:id="131" w:name="_Hlk101289784"/>
      <w:bookmarkStart w:id="132" w:name="_Toc102041105"/>
      <w:r w:rsidRPr="004A396C">
        <w:t>Quantification of materials in the baseline scenario</w:t>
      </w:r>
      <w:bookmarkEnd w:id="128"/>
      <w:bookmarkEnd w:id="129"/>
    </w:p>
    <w:p w14:paraId="663B074F" w14:textId="3AA965A6" w:rsidR="000D0C29" w:rsidRPr="004A396C" w:rsidRDefault="000D0C29" w:rsidP="000D0C29">
      <w:pPr>
        <w:rPr>
          <w:rFonts w:ascii="Nunito" w:hAnsi="Nunito"/>
          <w:color w:val="CC3668"/>
          <w:sz w:val="22"/>
        </w:rPr>
      </w:pPr>
      <w:r w:rsidRPr="004A396C">
        <w:rPr>
          <w:rFonts w:ascii="Nunito" w:hAnsi="Nunito"/>
          <w:color w:val="CC3668"/>
          <w:sz w:val="22"/>
        </w:rPr>
        <w:t>Assess whether appropriate criteria and procedures are in place to quantify the tonnes of materials generated in the baseline scenario according to the selected methodology.</w:t>
      </w:r>
    </w:p>
    <w:bookmarkEnd w:id="130"/>
    <w:p w14:paraId="5A37A7B8" w14:textId="07BC6789" w:rsidR="00D85E47" w:rsidRPr="004A396C" w:rsidRDefault="00D85E47" w:rsidP="00D85E47">
      <w:pPr>
        <w:rPr>
          <w:rFonts w:ascii="Nunito" w:hAnsi="Nunito"/>
        </w:rPr>
      </w:pPr>
    </w:p>
    <w:p w14:paraId="1E063533" w14:textId="77777777" w:rsidR="000D0C29" w:rsidRPr="004A396C" w:rsidRDefault="000D0C29" w:rsidP="000D0C29">
      <w:pPr>
        <w:pStyle w:val="Tit03esp"/>
        <w:ind w:left="709"/>
      </w:pPr>
      <w:bookmarkStart w:id="133" w:name="_Toc120254743"/>
      <w:bookmarkStart w:id="134" w:name="_Toc134553653"/>
      <w:bookmarkStart w:id="135" w:name="_Toc138256611"/>
      <w:bookmarkStart w:id="136" w:name="_Hlk134620517"/>
      <w:r w:rsidRPr="004A396C">
        <w:lastRenderedPageBreak/>
        <w:t>Quantification of material reduction or recirculation in the project scenario</w:t>
      </w:r>
      <w:bookmarkEnd w:id="133"/>
      <w:bookmarkEnd w:id="134"/>
      <w:bookmarkEnd w:id="135"/>
    </w:p>
    <w:p w14:paraId="6F33ABCF" w14:textId="30D91212" w:rsidR="000D0C29" w:rsidRPr="004A396C" w:rsidRDefault="000D0C29" w:rsidP="000D0C29">
      <w:pPr>
        <w:rPr>
          <w:rFonts w:ascii="Nunito" w:hAnsi="Nunito"/>
          <w:color w:val="CC3668"/>
          <w:sz w:val="22"/>
        </w:rPr>
      </w:pPr>
      <w:r w:rsidRPr="004A396C">
        <w:rPr>
          <w:rFonts w:ascii="Nunito" w:hAnsi="Nunito"/>
          <w:color w:val="CC3668"/>
          <w:sz w:val="22"/>
        </w:rPr>
        <w:t>Assess whether appropriate criteria and procedures are in place to quantify the tonnes of material reduced or recirculated in the project scenario according to the selected methodology.</w:t>
      </w:r>
    </w:p>
    <w:bookmarkEnd w:id="136"/>
    <w:p w14:paraId="202CB58E" w14:textId="7359C925" w:rsidR="00D85E47" w:rsidRPr="004A396C" w:rsidRDefault="00D85E47" w:rsidP="00D85E47">
      <w:pPr>
        <w:rPr>
          <w:rFonts w:ascii="Nunito" w:hAnsi="Nunito"/>
        </w:rPr>
      </w:pPr>
    </w:p>
    <w:p w14:paraId="5767910B" w14:textId="77777777" w:rsidR="000D0C29" w:rsidRPr="004A396C" w:rsidRDefault="000D0C29" w:rsidP="000D0C29">
      <w:pPr>
        <w:pStyle w:val="Tit03esp"/>
        <w:ind w:left="709"/>
      </w:pPr>
      <w:bookmarkStart w:id="137" w:name="_Toc110068670"/>
      <w:bookmarkStart w:id="138" w:name="_Toc134553654"/>
      <w:bookmarkStart w:id="139" w:name="_Toc138256612"/>
      <w:bookmarkStart w:id="140" w:name="_Hlk134620593"/>
      <w:r w:rsidRPr="004A396C">
        <w:t>Leakage</w:t>
      </w:r>
      <w:bookmarkEnd w:id="137"/>
      <w:bookmarkEnd w:id="138"/>
      <w:bookmarkEnd w:id="139"/>
    </w:p>
    <w:p w14:paraId="3B343D9F" w14:textId="4E1E3570" w:rsidR="000D0C29" w:rsidRPr="004A396C" w:rsidRDefault="000D0C29" w:rsidP="000D0C29">
      <w:pPr>
        <w:rPr>
          <w:rFonts w:ascii="Nunito" w:hAnsi="Nunito"/>
          <w:sz w:val="22"/>
        </w:rPr>
      </w:pPr>
      <w:r w:rsidRPr="004A396C">
        <w:rPr>
          <w:rFonts w:ascii="Nunito" w:hAnsi="Nunito"/>
          <w:color w:val="CC3668"/>
          <w:sz w:val="22"/>
        </w:rPr>
        <w:t>Review and assess leakages generated by the PCEM and other than the ones identified in the PDD.</w:t>
      </w:r>
    </w:p>
    <w:bookmarkEnd w:id="140"/>
    <w:p w14:paraId="2535958A" w14:textId="6CA3C556" w:rsidR="00E774E5" w:rsidRPr="004A396C" w:rsidRDefault="00E774E5" w:rsidP="00E774E5">
      <w:pPr>
        <w:rPr>
          <w:rFonts w:ascii="Nunito" w:hAnsi="Nunito"/>
        </w:rPr>
      </w:pPr>
    </w:p>
    <w:p w14:paraId="36305842" w14:textId="2D10C883" w:rsidR="0006205C" w:rsidRPr="004A396C" w:rsidRDefault="000D0C29" w:rsidP="000D0C29">
      <w:pPr>
        <w:pStyle w:val="Tit03esp"/>
        <w:ind w:left="709"/>
      </w:pPr>
      <w:bookmarkStart w:id="141" w:name="_Toc138256613"/>
      <w:bookmarkEnd w:id="131"/>
      <w:bookmarkEnd w:id="132"/>
      <w:r w:rsidRPr="004A396C">
        <w:t>Accreditation period</w:t>
      </w:r>
      <w:bookmarkEnd w:id="141"/>
    </w:p>
    <w:p w14:paraId="15EFD89B" w14:textId="75D5B741" w:rsidR="004358B1" w:rsidRPr="004A396C" w:rsidRDefault="000D0C29" w:rsidP="003B767C">
      <w:pPr>
        <w:rPr>
          <w:rFonts w:ascii="Nunito" w:hAnsi="Nunito"/>
          <w:color w:val="CC3668"/>
          <w:sz w:val="22"/>
          <w:lang w:eastAsia="ja-JP"/>
        </w:rPr>
      </w:pPr>
      <w:r w:rsidRPr="004A396C">
        <w:rPr>
          <w:rFonts w:ascii="Nunito" w:hAnsi="Nunito"/>
          <w:color w:val="CC3668"/>
          <w:sz w:val="22"/>
          <w:lang w:eastAsia="ja-JP"/>
        </w:rPr>
        <w:t>Describe under what evidence the PCEM accreditation period is granted.</w:t>
      </w:r>
    </w:p>
    <w:p w14:paraId="58FEB4FF" w14:textId="77777777" w:rsidR="000D0C29" w:rsidRPr="004A396C" w:rsidRDefault="000D0C29" w:rsidP="003B767C">
      <w:pPr>
        <w:rPr>
          <w:rFonts w:ascii="Nunito" w:hAnsi="Nunito"/>
        </w:rPr>
      </w:pPr>
    </w:p>
    <w:p w14:paraId="7E38EF59" w14:textId="77777777" w:rsidR="000D0C29" w:rsidRPr="004A396C" w:rsidRDefault="000D0C29" w:rsidP="000D0C29">
      <w:pPr>
        <w:pStyle w:val="Tit03esp"/>
        <w:ind w:left="709"/>
      </w:pPr>
      <w:bookmarkStart w:id="142" w:name="_Toc102041110"/>
      <w:bookmarkStart w:id="143" w:name="_Toc102056126"/>
      <w:bookmarkStart w:id="144" w:name="_Toc110068671"/>
      <w:bookmarkStart w:id="145" w:name="_Toc134553655"/>
      <w:bookmarkStart w:id="146" w:name="_Toc138256614"/>
      <w:r w:rsidRPr="004A396C">
        <w:t>Net material reduction or recirculation</w:t>
      </w:r>
      <w:bookmarkEnd w:id="142"/>
      <w:bookmarkEnd w:id="143"/>
      <w:bookmarkEnd w:id="144"/>
      <w:bookmarkEnd w:id="145"/>
      <w:bookmarkEnd w:id="146"/>
      <w:r w:rsidRPr="004A396C">
        <w:t xml:space="preserve"> </w:t>
      </w:r>
    </w:p>
    <w:p w14:paraId="694332F9" w14:textId="418B8B9B" w:rsidR="000D0C29" w:rsidRPr="004A396C" w:rsidRDefault="000D0C29" w:rsidP="000D0C29">
      <w:pPr>
        <w:rPr>
          <w:rFonts w:ascii="Nunito" w:hAnsi="Nunito"/>
          <w:color w:val="CC3668"/>
          <w:sz w:val="22"/>
        </w:rPr>
      </w:pPr>
      <w:r w:rsidRPr="004A396C">
        <w:rPr>
          <w:rFonts w:ascii="Nunito" w:hAnsi="Nunito"/>
          <w:color w:val="CC3668"/>
          <w:sz w:val="22"/>
        </w:rPr>
        <w:t>Review and assess whether appropriate criteria and procedures are in place to quantify net material reductions or recirculation</w:t>
      </w:r>
      <w:r w:rsidR="003F3D1C">
        <w:rPr>
          <w:rFonts w:ascii="Nunito" w:hAnsi="Nunito"/>
          <w:color w:val="CC3668"/>
          <w:sz w:val="22"/>
        </w:rPr>
        <w:t>s</w:t>
      </w:r>
      <w:r w:rsidRPr="004A396C">
        <w:rPr>
          <w:rFonts w:ascii="Nunito" w:hAnsi="Nunito"/>
          <w:color w:val="CC3668"/>
          <w:sz w:val="22"/>
        </w:rPr>
        <w:t>.</w:t>
      </w:r>
    </w:p>
    <w:p w14:paraId="242EF067" w14:textId="070EF8E1" w:rsidR="000A6317" w:rsidRPr="004A396C" w:rsidRDefault="000A6317" w:rsidP="00134FD7">
      <w:pPr>
        <w:rPr>
          <w:rFonts w:ascii="Nunito" w:hAnsi="Nunito"/>
          <w:sz w:val="22"/>
          <w:lang w:eastAsia="ja-JP"/>
        </w:rPr>
      </w:pPr>
      <w:r w:rsidRPr="004A396C">
        <w:rPr>
          <w:rFonts w:ascii="Nunito" w:hAnsi="Nunito"/>
          <w:sz w:val="22"/>
          <w:lang w:eastAsia="ja-JP"/>
        </w:rPr>
        <w:br w:type="page"/>
      </w:r>
    </w:p>
    <w:p w14:paraId="439B4456" w14:textId="598ACA49" w:rsidR="00060234" w:rsidRPr="004A396C" w:rsidRDefault="0060652C" w:rsidP="0018551F">
      <w:pPr>
        <w:pStyle w:val="Tit01esp"/>
      </w:pPr>
      <w:bookmarkStart w:id="147" w:name="_Toc102041119"/>
      <w:bookmarkStart w:id="148" w:name="_Toc138256615"/>
      <w:bookmarkStart w:id="149" w:name="_Toc101786981"/>
      <w:bookmarkStart w:id="150" w:name="_Toc102041111"/>
      <w:bookmarkStart w:id="151" w:name="_Toc101371453"/>
      <w:r w:rsidRPr="004A396C">
        <w:lastRenderedPageBreak/>
        <w:t>PCEM</w:t>
      </w:r>
      <w:bookmarkEnd w:id="147"/>
      <w:r w:rsidR="00AC234E" w:rsidRPr="004A396C">
        <w:t xml:space="preserve"> monitoring plan</w:t>
      </w:r>
      <w:bookmarkEnd w:id="148"/>
      <w:r w:rsidR="00AC234E" w:rsidRPr="004A396C">
        <w:t xml:space="preserve"> </w:t>
      </w:r>
    </w:p>
    <w:p w14:paraId="2459295C" w14:textId="7636629E" w:rsidR="00AC234E" w:rsidRPr="004A396C" w:rsidRDefault="00AC234E" w:rsidP="00AC234E">
      <w:pPr>
        <w:rPr>
          <w:rFonts w:ascii="Nunito" w:hAnsi="Nunito"/>
          <w:color w:val="CC3668"/>
          <w:sz w:val="22"/>
        </w:rPr>
      </w:pPr>
      <w:bookmarkStart w:id="152" w:name="_Hlk134620898"/>
      <w:r w:rsidRPr="004A396C">
        <w:rPr>
          <w:rFonts w:ascii="Nunito" w:hAnsi="Nunito"/>
          <w:color w:val="CC3668"/>
          <w:sz w:val="22"/>
        </w:rPr>
        <w:t>Identify the data or parameters to be monitored and describe the criteria for validating the designed monitoring system (</w:t>
      </w:r>
      <w:r w:rsidR="00F77AF3" w:rsidRPr="004A396C">
        <w:rPr>
          <w:rFonts w:ascii="Nunito" w:hAnsi="Nunito"/>
          <w:color w:val="CC3668"/>
          <w:sz w:val="22"/>
        </w:rPr>
        <w:t>i.e.,</w:t>
      </w:r>
      <w:r w:rsidRPr="004A396C">
        <w:rPr>
          <w:rFonts w:ascii="Nunito" w:hAnsi="Nunito"/>
          <w:color w:val="CC3668"/>
          <w:sz w:val="22"/>
        </w:rPr>
        <w:t xml:space="preserve"> process and schedule for obtaining, recording, </w:t>
      </w:r>
      <w:r w:rsidR="00F77AF3" w:rsidRPr="004A396C">
        <w:rPr>
          <w:rFonts w:ascii="Nunito" w:hAnsi="Nunito"/>
          <w:color w:val="CC3668"/>
          <w:sz w:val="22"/>
        </w:rPr>
        <w:t>compiling,</w:t>
      </w:r>
      <w:r w:rsidRPr="004A396C">
        <w:rPr>
          <w:rFonts w:ascii="Nunito" w:hAnsi="Nunito"/>
          <w:color w:val="CC3668"/>
          <w:sz w:val="22"/>
        </w:rPr>
        <w:t xml:space="preserve"> and analysing the monitored data and parameters).</w:t>
      </w:r>
    </w:p>
    <w:p w14:paraId="6F5809B9" w14:textId="77777777" w:rsidR="00AC234E" w:rsidRPr="004A396C" w:rsidRDefault="00AC234E" w:rsidP="00AC234E">
      <w:pPr>
        <w:rPr>
          <w:rFonts w:ascii="Nunito" w:hAnsi="Nunito"/>
          <w:color w:val="CC3668"/>
          <w:sz w:val="22"/>
        </w:rPr>
      </w:pPr>
      <w:r w:rsidRPr="004A396C">
        <w:rPr>
          <w:rFonts w:ascii="Nunito" w:hAnsi="Nunito"/>
          <w:color w:val="CC3668"/>
          <w:sz w:val="22"/>
        </w:rPr>
        <w:t>Review the proposed monitoring plan, especially the following elements:</w:t>
      </w:r>
    </w:p>
    <w:p w14:paraId="446EDA91" w14:textId="77777777" w:rsidR="00AC234E" w:rsidRPr="004A396C" w:rsidRDefault="00AC234E" w:rsidP="00B16183">
      <w:pPr>
        <w:pStyle w:val="ListParagraph"/>
        <w:numPr>
          <w:ilvl w:val="0"/>
          <w:numId w:val="9"/>
        </w:numPr>
        <w:ind w:left="284" w:hanging="284"/>
        <w:rPr>
          <w:rFonts w:ascii="Nunito" w:hAnsi="Nunito"/>
          <w:color w:val="CC3668"/>
          <w:sz w:val="22"/>
        </w:rPr>
      </w:pPr>
      <w:r w:rsidRPr="004A396C">
        <w:rPr>
          <w:rFonts w:ascii="Nunito" w:hAnsi="Nunito"/>
          <w:color w:val="CC3668"/>
          <w:sz w:val="22"/>
        </w:rPr>
        <w:t>The list of measured or monitored parameters.</w:t>
      </w:r>
    </w:p>
    <w:p w14:paraId="6BC3B5E1" w14:textId="77777777" w:rsidR="00AC234E" w:rsidRPr="004A396C" w:rsidRDefault="00AC234E" w:rsidP="00B16183">
      <w:pPr>
        <w:pStyle w:val="ListParagraph"/>
        <w:numPr>
          <w:ilvl w:val="0"/>
          <w:numId w:val="9"/>
        </w:numPr>
        <w:ind w:left="284" w:hanging="284"/>
        <w:rPr>
          <w:rFonts w:ascii="Nunito" w:hAnsi="Nunito"/>
          <w:color w:val="CC3668"/>
          <w:sz w:val="22"/>
        </w:rPr>
      </w:pPr>
      <w:r w:rsidRPr="004A396C">
        <w:rPr>
          <w:rFonts w:ascii="Nunito" w:hAnsi="Nunito"/>
          <w:color w:val="CC3668"/>
          <w:sz w:val="22"/>
        </w:rPr>
        <w:t>The types of data and information, including units of measurement.</w:t>
      </w:r>
    </w:p>
    <w:p w14:paraId="4E256456" w14:textId="77777777" w:rsidR="00AC234E" w:rsidRPr="004A396C" w:rsidRDefault="00AC234E" w:rsidP="00B16183">
      <w:pPr>
        <w:pStyle w:val="ListParagraph"/>
        <w:numPr>
          <w:ilvl w:val="0"/>
          <w:numId w:val="9"/>
        </w:numPr>
        <w:ind w:left="284" w:hanging="284"/>
        <w:rPr>
          <w:rFonts w:ascii="Nunito" w:hAnsi="Nunito"/>
          <w:color w:val="CC3668"/>
          <w:sz w:val="22"/>
        </w:rPr>
      </w:pPr>
      <w:r w:rsidRPr="004A396C">
        <w:rPr>
          <w:rFonts w:ascii="Nunito" w:hAnsi="Nunito"/>
          <w:color w:val="CC3668"/>
          <w:sz w:val="22"/>
        </w:rPr>
        <w:t>The origin of the data.</w:t>
      </w:r>
    </w:p>
    <w:p w14:paraId="0B870ACA" w14:textId="77777777" w:rsidR="00AC234E" w:rsidRPr="004A396C" w:rsidRDefault="00AC234E" w:rsidP="00B16183">
      <w:pPr>
        <w:pStyle w:val="ListParagraph"/>
        <w:numPr>
          <w:ilvl w:val="0"/>
          <w:numId w:val="9"/>
        </w:numPr>
        <w:ind w:left="284" w:hanging="284"/>
        <w:rPr>
          <w:rFonts w:ascii="Nunito" w:hAnsi="Nunito"/>
          <w:color w:val="CC3668"/>
          <w:sz w:val="22"/>
        </w:rPr>
      </w:pPr>
      <w:r w:rsidRPr="004A396C">
        <w:rPr>
          <w:rFonts w:ascii="Nunito" w:hAnsi="Nunito"/>
          <w:color w:val="CC3668"/>
          <w:sz w:val="22"/>
        </w:rPr>
        <w:t>Monitoring methods (including estimation, modelling, measurement, calculation, and uncertainty approaches).</w:t>
      </w:r>
    </w:p>
    <w:p w14:paraId="376883FB" w14:textId="1C54C592" w:rsidR="00AC234E" w:rsidRPr="004A396C" w:rsidRDefault="00AC234E" w:rsidP="00B16183">
      <w:pPr>
        <w:pStyle w:val="ListParagraph"/>
        <w:numPr>
          <w:ilvl w:val="0"/>
          <w:numId w:val="9"/>
        </w:numPr>
        <w:ind w:left="284" w:hanging="284"/>
        <w:rPr>
          <w:rFonts w:ascii="Nunito" w:hAnsi="Nunito"/>
          <w:color w:val="CC3668"/>
          <w:sz w:val="22"/>
        </w:rPr>
      </w:pPr>
      <w:r w:rsidRPr="004A396C">
        <w:rPr>
          <w:rFonts w:ascii="Nunito" w:hAnsi="Nunito"/>
          <w:color w:val="CC3668"/>
          <w:sz w:val="22"/>
        </w:rPr>
        <w:t>Monitoring frequency</w:t>
      </w:r>
      <w:r w:rsidR="00941782">
        <w:rPr>
          <w:rFonts w:ascii="Nunito" w:hAnsi="Nunito"/>
          <w:color w:val="CC3668"/>
          <w:sz w:val="22"/>
        </w:rPr>
        <w:t>.</w:t>
      </w:r>
    </w:p>
    <w:p w14:paraId="56B5AF2A" w14:textId="77777777" w:rsidR="00AC234E" w:rsidRPr="004A396C" w:rsidRDefault="00AC234E" w:rsidP="00B16183">
      <w:pPr>
        <w:pStyle w:val="ListParagraph"/>
        <w:numPr>
          <w:ilvl w:val="0"/>
          <w:numId w:val="9"/>
        </w:numPr>
        <w:ind w:left="284" w:hanging="284"/>
        <w:rPr>
          <w:rFonts w:ascii="Nunito" w:hAnsi="Nunito"/>
          <w:color w:val="CC3668"/>
          <w:sz w:val="22"/>
        </w:rPr>
      </w:pPr>
      <w:r w:rsidRPr="004A396C">
        <w:rPr>
          <w:rFonts w:ascii="Nunito" w:hAnsi="Nunito"/>
          <w:color w:val="CC3668"/>
          <w:sz w:val="22"/>
        </w:rPr>
        <w:t>Monitoring roles and responsibilities, including procedures for authorisation, approval, and documentation of changes to recorded data.</w:t>
      </w:r>
    </w:p>
    <w:p w14:paraId="2161EA86" w14:textId="036D5029" w:rsidR="00AC234E" w:rsidRPr="004A396C" w:rsidRDefault="00AC234E" w:rsidP="00B16183">
      <w:pPr>
        <w:pStyle w:val="ListParagraph"/>
        <w:numPr>
          <w:ilvl w:val="0"/>
          <w:numId w:val="9"/>
        </w:numPr>
        <w:ind w:left="284" w:hanging="284"/>
        <w:rPr>
          <w:rFonts w:ascii="Nunito" w:hAnsi="Nunito"/>
          <w:color w:val="CC3668"/>
          <w:sz w:val="22"/>
        </w:rPr>
      </w:pPr>
      <w:r w:rsidRPr="004A396C">
        <w:rPr>
          <w:rFonts w:ascii="Nunito" w:hAnsi="Nunito"/>
          <w:color w:val="CC3668"/>
          <w:sz w:val="22"/>
        </w:rPr>
        <w:t>Controls including internal checking of input, transformation and output data, and procedures for corrective actions.</w:t>
      </w:r>
    </w:p>
    <w:p w14:paraId="33638E2F" w14:textId="09000E56" w:rsidR="00AC234E" w:rsidRPr="004A396C" w:rsidRDefault="00AC234E" w:rsidP="00AC234E">
      <w:pPr>
        <w:rPr>
          <w:rFonts w:ascii="Nunito" w:hAnsi="Nunito"/>
          <w:sz w:val="22"/>
        </w:rPr>
      </w:pPr>
      <w:r w:rsidRPr="004A396C">
        <w:rPr>
          <w:rFonts w:ascii="Nunito" w:hAnsi="Nunito"/>
          <w:color w:val="CC3668"/>
          <w:sz w:val="22"/>
        </w:rPr>
        <w:t xml:space="preserve">Provide an overall conclusion on the performance of the monitoring in relation to the requirements of the selected methodology and the </w:t>
      </w:r>
      <w:r w:rsidR="00391A22" w:rsidRPr="00391A22">
        <w:rPr>
          <w:rFonts w:ascii="Nunito" w:hAnsi="Nunito"/>
          <w:b/>
          <w:bCs/>
          <w:i/>
          <w:iCs/>
          <w:color w:val="CC3668"/>
          <w:sz w:val="22"/>
        </w:rPr>
        <w:t>Global Zero Waste and Cercarbono's Protocol for Voluntary Certification of Circular Economy</w:t>
      </w:r>
      <w:r w:rsidRPr="004A396C">
        <w:rPr>
          <w:rFonts w:ascii="Nunito" w:hAnsi="Nunito"/>
          <w:color w:val="CC3668"/>
          <w:sz w:val="22"/>
        </w:rPr>
        <w:t>.</w:t>
      </w:r>
    </w:p>
    <w:bookmarkEnd w:id="152"/>
    <w:p w14:paraId="3B38615C" w14:textId="77777777" w:rsidR="00AC234E" w:rsidRPr="004A396C" w:rsidRDefault="00AC234E" w:rsidP="00AC234E">
      <w:pPr>
        <w:rPr>
          <w:rFonts w:ascii="Nunito" w:hAnsi="Nunito"/>
          <w:color w:val="CC3668"/>
          <w:sz w:val="22"/>
        </w:rPr>
      </w:pPr>
    </w:p>
    <w:p w14:paraId="3B121B64" w14:textId="77777777" w:rsidR="00060234" w:rsidRPr="004A396C" w:rsidRDefault="00060234" w:rsidP="00060234">
      <w:pPr>
        <w:rPr>
          <w:rFonts w:ascii="Nunito" w:hAnsi="Nunito"/>
          <w:color w:val="F13F9C"/>
          <w:sz w:val="22"/>
        </w:rPr>
      </w:pPr>
      <w:r w:rsidRPr="004A396C">
        <w:rPr>
          <w:rFonts w:ascii="Nunito" w:hAnsi="Nunito"/>
          <w:color w:val="F13F9C"/>
          <w:sz w:val="22"/>
        </w:rPr>
        <w:br w:type="page"/>
      </w:r>
    </w:p>
    <w:p w14:paraId="5E3341E3" w14:textId="77777777" w:rsidR="00AC234E" w:rsidRPr="004A396C" w:rsidRDefault="00AC234E" w:rsidP="0018551F">
      <w:pPr>
        <w:pStyle w:val="Tit01esp"/>
      </w:pPr>
      <w:bookmarkStart w:id="153" w:name="_Toc134553662"/>
      <w:bookmarkStart w:id="154" w:name="_Toc138256616"/>
      <w:bookmarkStart w:id="155" w:name="_Toc101786982"/>
      <w:bookmarkStart w:id="156" w:name="_Toc102041112"/>
      <w:bookmarkEnd w:id="149"/>
      <w:bookmarkEnd w:id="150"/>
      <w:r w:rsidRPr="004A396C">
        <w:lastRenderedPageBreak/>
        <w:t>Legal and documentary aspects</w:t>
      </w:r>
      <w:bookmarkEnd w:id="153"/>
      <w:bookmarkEnd w:id="154"/>
    </w:p>
    <w:p w14:paraId="2165628D" w14:textId="77777777" w:rsidR="00AC234E" w:rsidRPr="004A396C" w:rsidRDefault="00AC234E" w:rsidP="00AC234E">
      <w:pPr>
        <w:pStyle w:val="Tit02esp"/>
        <w:keepNext/>
        <w:rPr>
          <w:lang w:val="en-GB"/>
        </w:rPr>
      </w:pPr>
      <w:bookmarkStart w:id="157" w:name="_Toc134553663"/>
      <w:bookmarkStart w:id="158" w:name="_Toc138256617"/>
      <w:bookmarkEnd w:id="155"/>
      <w:bookmarkEnd w:id="156"/>
      <w:r w:rsidRPr="004A396C">
        <w:rPr>
          <w:lang w:val="en-GB"/>
        </w:rPr>
        <w:t>Legal requirements</w:t>
      </w:r>
      <w:bookmarkEnd w:id="157"/>
      <w:bookmarkEnd w:id="158"/>
    </w:p>
    <w:p w14:paraId="49827CC9" w14:textId="77777777" w:rsidR="00AC234E" w:rsidRPr="004A396C" w:rsidRDefault="00AC234E" w:rsidP="00AC234E">
      <w:pPr>
        <w:rPr>
          <w:rFonts w:ascii="Nunito" w:hAnsi="Nunito"/>
          <w:color w:val="CC3668"/>
          <w:sz w:val="22"/>
        </w:rPr>
      </w:pPr>
      <w:r w:rsidRPr="004A396C">
        <w:rPr>
          <w:rFonts w:ascii="Nunito" w:hAnsi="Nunito"/>
          <w:color w:val="CC3668"/>
          <w:sz w:val="22"/>
        </w:rPr>
        <w:t>Review and assess whether the PCEM describes and justifies compliance with governing laws, statutes, and regulatory frameworks (local, regional, and national) that apply to the programme or project activity, including applicable environmental requirements and laws (in line with compliance with the No Net Harm principle) and the record of concrete PCEM actions, where applicable.</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555"/>
        <w:gridCol w:w="2126"/>
        <w:gridCol w:w="3118"/>
        <w:gridCol w:w="2029"/>
      </w:tblGrid>
      <w:tr w:rsidR="00AC234E" w:rsidRPr="004A396C" w14:paraId="194F5811" w14:textId="77777777" w:rsidTr="0024638E">
        <w:tc>
          <w:tcPr>
            <w:tcW w:w="1555" w:type="dxa"/>
            <w:shd w:val="clear" w:color="auto" w:fill="8EAADB" w:themeFill="accent1" w:themeFillTint="99"/>
            <w:vAlign w:val="center"/>
          </w:tcPr>
          <w:p w14:paraId="3BA80834" w14:textId="1F26253C" w:rsidR="00AC234E" w:rsidRPr="004A396C" w:rsidRDefault="00AC234E" w:rsidP="00AC234E">
            <w:pPr>
              <w:jc w:val="center"/>
              <w:rPr>
                <w:rFonts w:ascii="Nunito" w:hAnsi="Nunito"/>
                <w:b/>
                <w:sz w:val="22"/>
                <w:szCs w:val="20"/>
              </w:rPr>
            </w:pPr>
            <w:r w:rsidRPr="004A396C">
              <w:rPr>
                <w:rFonts w:ascii="Nunito" w:eastAsia="Times New Roman" w:hAnsi="Nunito"/>
                <w:b/>
                <w:bCs/>
                <w:color w:val="000000" w:themeColor="text1"/>
                <w:sz w:val="22"/>
                <w:szCs w:val="20"/>
                <w:lang w:eastAsia="en-GB"/>
              </w:rPr>
              <w:t>Rule or law</w:t>
            </w:r>
          </w:p>
        </w:tc>
        <w:tc>
          <w:tcPr>
            <w:tcW w:w="2126" w:type="dxa"/>
            <w:shd w:val="clear" w:color="auto" w:fill="8EAADB" w:themeFill="accent1" w:themeFillTint="99"/>
            <w:vAlign w:val="center"/>
          </w:tcPr>
          <w:p w14:paraId="384F7CC5" w14:textId="676DDBF7" w:rsidR="00AC234E" w:rsidRPr="004A396C" w:rsidRDefault="00AC234E" w:rsidP="00AC234E">
            <w:pPr>
              <w:jc w:val="center"/>
              <w:rPr>
                <w:rFonts w:ascii="Nunito" w:hAnsi="Nunito"/>
                <w:b/>
                <w:sz w:val="22"/>
                <w:szCs w:val="20"/>
              </w:rPr>
            </w:pPr>
            <w:r w:rsidRPr="004A396C">
              <w:rPr>
                <w:rFonts w:ascii="Nunito" w:eastAsia="Times New Roman" w:hAnsi="Nunito"/>
                <w:b/>
                <w:bCs/>
                <w:color w:val="000000" w:themeColor="text1"/>
                <w:sz w:val="22"/>
                <w:szCs w:val="20"/>
                <w:lang w:eastAsia="en-GB"/>
              </w:rPr>
              <w:t>Type (legal, environmental, other)</w:t>
            </w:r>
          </w:p>
        </w:tc>
        <w:tc>
          <w:tcPr>
            <w:tcW w:w="3118" w:type="dxa"/>
            <w:shd w:val="clear" w:color="auto" w:fill="8EAADB" w:themeFill="accent1" w:themeFillTint="99"/>
            <w:vAlign w:val="center"/>
          </w:tcPr>
          <w:p w14:paraId="5C726F27" w14:textId="1ADAEDBC" w:rsidR="00AC234E" w:rsidRPr="004A396C" w:rsidRDefault="00AC234E" w:rsidP="00AC234E">
            <w:pPr>
              <w:jc w:val="center"/>
              <w:rPr>
                <w:rFonts w:ascii="Nunito" w:hAnsi="Nunito"/>
                <w:b/>
                <w:sz w:val="22"/>
                <w:szCs w:val="20"/>
              </w:rPr>
            </w:pPr>
            <w:r w:rsidRPr="004A396C">
              <w:rPr>
                <w:rFonts w:ascii="Nunito" w:eastAsia="Times New Roman" w:hAnsi="Nunito"/>
                <w:b/>
                <w:bCs/>
                <w:color w:val="000000" w:themeColor="text1"/>
                <w:sz w:val="22"/>
                <w:szCs w:val="20"/>
                <w:lang w:eastAsia="en-GB"/>
              </w:rPr>
              <w:t>Applicability/Compliance (full or partial)</w:t>
            </w:r>
          </w:p>
        </w:tc>
        <w:tc>
          <w:tcPr>
            <w:tcW w:w="2029" w:type="dxa"/>
            <w:shd w:val="clear" w:color="auto" w:fill="8EAADB" w:themeFill="accent1" w:themeFillTint="99"/>
            <w:vAlign w:val="center"/>
          </w:tcPr>
          <w:p w14:paraId="2D1EFFFD" w14:textId="176A2E08" w:rsidR="00AC234E" w:rsidRPr="004A396C" w:rsidRDefault="00AC234E" w:rsidP="00AC234E">
            <w:pPr>
              <w:jc w:val="center"/>
              <w:rPr>
                <w:rFonts w:ascii="Nunito" w:hAnsi="Nunito"/>
                <w:b/>
                <w:sz w:val="22"/>
                <w:szCs w:val="20"/>
              </w:rPr>
            </w:pPr>
            <w:r w:rsidRPr="004A396C">
              <w:rPr>
                <w:rFonts w:ascii="Nunito" w:eastAsia="Times New Roman" w:hAnsi="Nunito"/>
                <w:b/>
                <w:bCs/>
                <w:color w:val="000000" w:themeColor="text1"/>
                <w:sz w:val="22"/>
                <w:szCs w:val="20"/>
                <w:lang w:eastAsia="en-GB"/>
              </w:rPr>
              <w:t>Justification</w:t>
            </w:r>
          </w:p>
        </w:tc>
      </w:tr>
      <w:tr w:rsidR="00B44587" w:rsidRPr="004A396C" w14:paraId="4387DB18" w14:textId="77777777" w:rsidTr="0024638E">
        <w:tc>
          <w:tcPr>
            <w:tcW w:w="1555" w:type="dxa"/>
          </w:tcPr>
          <w:p w14:paraId="13F23EC6" w14:textId="77777777" w:rsidR="00B44587" w:rsidRPr="004A396C" w:rsidRDefault="00B44587" w:rsidP="00057B57">
            <w:pPr>
              <w:rPr>
                <w:rFonts w:ascii="Nunito" w:hAnsi="Nunito"/>
                <w:color w:val="5B9BD5" w:themeColor="accent5"/>
                <w:sz w:val="22"/>
              </w:rPr>
            </w:pPr>
          </w:p>
        </w:tc>
        <w:tc>
          <w:tcPr>
            <w:tcW w:w="2126" w:type="dxa"/>
          </w:tcPr>
          <w:p w14:paraId="4F5EE70E" w14:textId="77777777" w:rsidR="00B44587" w:rsidRPr="004A396C" w:rsidRDefault="00B44587" w:rsidP="00057B57">
            <w:pPr>
              <w:rPr>
                <w:rFonts w:ascii="Nunito" w:hAnsi="Nunito"/>
                <w:color w:val="5B9BD5" w:themeColor="accent5"/>
                <w:sz w:val="22"/>
              </w:rPr>
            </w:pPr>
          </w:p>
        </w:tc>
        <w:tc>
          <w:tcPr>
            <w:tcW w:w="3118" w:type="dxa"/>
          </w:tcPr>
          <w:p w14:paraId="06D2D59D" w14:textId="77777777" w:rsidR="00B44587" w:rsidRPr="004A396C" w:rsidRDefault="00B44587" w:rsidP="00057B57">
            <w:pPr>
              <w:rPr>
                <w:rFonts w:ascii="Nunito" w:hAnsi="Nunito"/>
                <w:color w:val="5B9BD5" w:themeColor="accent5"/>
                <w:sz w:val="22"/>
              </w:rPr>
            </w:pPr>
          </w:p>
        </w:tc>
        <w:tc>
          <w:tcPr>
            <w:tcW w:w="2029" w:type="dxa"/>
          </w:tcPr>
          <w:p w14:paraId="61598D1F" w14:textId="77777777" w:rsidR="00B44587" w:rsidRPr="004A396C" w:rsidRDefault="00B44587" w:rsidP="00057B57">
            <w:pPr>
              <w:rPr>
                <w:rFonts w:ascii="Nunito" w:hAnsi="Nunito"/>
                <w:color w:val="5B9BD5" w:themeColor="accent5"/>
                <w:sz w:val="22"/>
              </w:rPr>
            </w:pPr>
          </w:p>
        </w:tc>
      </w:tr>
    </w:tbl>
    <w:p w14:paraId="123A8666" w14:textId="0A094709" w:rsidR="0090336A" w:rsidRPr="004A396C" w:rsidRDefault="0090336A" w:rsidP="006F09C4">
      <w:pPr>
        <w:rPr>
          <w:rFonts w:ascii="Nunito" w:hAnsi="Nunito"/>
        </w:rPr>
      </w:pPr>
      <w:bookmarkStart w:id="159" w:name="_Toc101786984"/>
      <w:bookmarkStart w:id="160" w:name="_Toc102041114"/>
    </w:p>
    <w:p w14:paraId="23E8C1A3" w14:textId="77777777" w:rsidR="00AC234E" w:rsidRPr="004A396C" w:rsidRDefault="00AC234E" w:rsidP="00B16183">
      <w:pPr>
        <w:pStyle w:val="Tit02esp"/>
        <w:numPr>
          <w:ilvl w:val="1"/>
          <w:numId w:val="10"/>
        </w:numPr>
        <w:rPr>
          <w:lang w:val="en-GB"/>
        </w:rPr>
      </w:pPr>
      <w:bookmarkStart w:id="161" w:name="_Toc134553664"/>
      <w:bookmarkStart w:id="162" w:name="_Toc138256618"/>
      <w:bookmarkEnd w:id="159"/>
      <w:bookmarkEnd w:id="160"/>
      <w:r w:rsidRPr="004A396C">
        <w:rPr>
          <w:lang w:val="en-GB"/>
        </w:rPr>
        <w:t>PCEM documentation</w:t>
      </w:r>
      <w:bookmarkEnd w:id="161"/>
      <w:bookmarkEnd w:id="162"/>
      <w:r w:rsidRPr="004A396C">
        <w:rPr>
          <w:lang w:val="en-GB"/>
        </w:rPr>
        <w:t xml:space="preserve"> </w:t>
      </w:r>
    </w:p>
    <w:p w14:paraId="335941BD" w14:textId="4B1EF747" w:rsidR="00AC234E" w:rsidRPr="004A396C" w:rsidRDefault="00AC234E" w:rsidP="00AC234E">
      <w:pPr>
        <w:rPr>
          <w:rFonts w:ascii="Nunito" w:hAnsi="Nunito"/>
          <w:sz w:val="22"/>
        </w:rPr>
      </w:pPr>
      <w:r w:rsidRPr="004A396C">
        <w:rPr>
          <w:rFonts w:ascii="Nunito" w:hAnsi="Nunito"/>
          <w:color w:val="CC3668"/>
          <w:sz w:val="22"/>
        </w:rPr>
        <w:t xml:space="preserve">Review and assess the supporting documentation demonstrating the compliance of the PCEM with the </w:t>
      </w:r>
      <w:r w:rsidR="00391A22" w:rsidRPr="00391A22">
        <w:rPr>
          <w:rFonts w:ascii="Nunito" w:hAnsi="Nunito"/>
          <w:b/>
          <w:bCs/>
          <w:i/>
          <w:iCs/>
          <w:color w:val="CC3668"/>
          <w:sz w:val="22"/>
        </w:rPr>
        <w:t>Global Zero Waste and Cercarbono's Protocol for Voluntary Certification of Circular Economy</w:t>
      </w:r>
      <w:r w:rsidRPr="00CE34D1">
        <w:rPr>
          <w:rFonts w:ascii="Nunito" w:hAnsi="Nunito"/>
          <w:color w:val="CC3668"/>
          <w:sz w:val="22"/>
        </w:rPr>
        <w:t>.</w:t>
      </w:r>
    </w:p>
    <w:p w14:paraId="1A365A35" w14:textId="6BC79764" w:rsidR="00F824D6" w:rsidRPr="004A396C" w:rsidRDefault="00237B2B" w:rsidP="00237B2B">
      <w:pPr>
        <w:rPr>
          <w:rFonts w:ascii="Nunito" w:hAnsi="Nunito"/>
          <w:sz w:val="22"/>
        </w:rPr>
      </w:pPr>
      <w:r w:rsidRPr="004A396C">
        <w:rPr>
          <w:rFonts w:ascii="Nunito" w:hAnsi="Nunito"/>
          <w:sz w:val="22"/>
        </w:rPr>
        <w:br w:type="page"/>
      </w:r>
    </w:p>
    <w:p w14:paraId="5A9850DA" w14:textId="77777777" w:rsidR="00AC234E" w:rsidRPr="004A396C" w:rsidRDefault="00AC234E" w:rsidP="0018551F">
      <w:pPr>
        <w:pStyle w:val="Tit01esp"/>
      </w:pPr>
      <w:bookmarkStart w:id="163" w:name="_Toc134553665"/>
      <w:bookmarkStart w:id="164" w:name="_Toc138256619"/>
      <w:bookmarkStart w:id="165" w:name="_Toc102041115"/>
      <w:r w:rsidRPr="004A396C">
        <w:lastRenderedPageBreak/>
        <w:t>Stakeholder consultation</w:t>
      </w:r>
      <w:bookmarkEnd w:id="163"/>
      <w:bookmarkEnd w:id="164"/>
      <w:r w:rsidRPr="004A396C">
        <w:t xml:space="preserve"> </w:t>
      </w:r>
    </w:p>
    <w:p w14:paraId="365D545C" w14:textId="7BA24E2D" w:rsidR="00AC234E" w:rsidRPr="004A396C" w:rsidRDefault="00AC234E" w:rsidP="00AC234E">
      <w:pPr>
        <w:rPr>
          <w:rFonts w:ascii="Nunito" w:hAnsi="Nunito"/>
          <w:color w:val="CC3668"/>
          <w:sz w:val="22"/>
          <w:lang w:eastAsia="es-ES"/>
        </w:rPr>
      </w:pPr>
      <w:r w:rsidRPr="004A396C">
        <w:rPr>
          <w:rFonts w:ascii="Nunito" w:hAnsi="Nunito"/>
          <w:color w:val="CC3668"/>
          <w:sz w:val="22"/>
          <w:lang w:eastAsia="es-ES"/>
        </w:rPr>
        <w:t xml:space="preserve">If applicable, assess whether the PCEM </w:t>
      </w:r>
      <w:r w:rsidR="00F77AF3" w:rsidRPr="004A396C">
        <w:rPr>
          <w:rFonts w:ascii="Nunito" w:hAnsi="Nunito"/>
          <w:color w:val="CC3668"/>
          <w:sz w:val="22"/>
          <w:lang w:eastAsia="es-ES"/>
        </w:rPr>
        <w:t>conducted</w:t>
      </w:r>
      <w:r w:rsidRPr="004A396C">
        <w:rPr>
          <w:rFonts w:ascii="Nunito" w:hAnsi="Nunito"/>
          <w:color w:val="CC3668"/>
          <w:sz w:val="22"/>
          <w:lang w:eastAsia="es-ES"/>
        </w:rPr>
        <w:t xml:space="preserve"> due diligence to disseminate the public consultation to stakeholders and check whether the document resulting from the consultation detailed the results achieved and the follow-up to be done to the agreement between the PCEM and the stakeholders.</w:t>
      </w:r>
    </w:p>
    <w:bookmarkEnd w:id="151"/>
    <w:bookmarkEnd w:id="165"/>
    <w:p w14:paraId="20AB06CF" w14:textId="12F265AA" w:rsidR="00A5703C" w:rsidRPr="004A396C" w:rsidRDefault="004F1A71" w:rsidP="008100C5">
      <w:pPr>
        <w:rPr>
          <w:rFonts w:ascii="Nunito" w:hAnsi="Nunito"/>
        </w:rPr>
      </w:pPr>
      <w:r w:rsidRPr="004A396C">
        <w:rPr>
          <w:rFonts w:ascii="Nunito" w:hAnsi="Nunito"/>
        </w:rPr>
        <w:br w:type="page"/>
      </w:r>
    </w:p>
    <w:p w14:paraId="23D59FBE" w14:textId="4094C25E" w:rsidR="00AC234E" w:rsidRPr="004A396C" w:rsidRDefault="00AC234E" w:rsidP="0018551F">
      <w:pPr>
        <w:pStyle w:val="Tit01esp"/>
      </w:pPr>
      <w:bookmarkStart w:id="166" w:name="_Toc138256620"/>
      <w:bookmarkStart w:id="167" w:name="_Toc134553666"/>
      <w:bookmarkStart w:id="168" w:name="_Hlk102768638"/>
      <w:r w:rsidRPr="004A396C">
        <w:lastRenderedPageBreak/>
        <w:t xml:space="preserve">Contributions to the </w:t>
      </w:r>
      <w:r w:rsidR="004F41AA" w:rsidRPr="004A396C">
        <w:t xml:space="preserve">Sustainable Development Goals </w:t>
      </w:r>
      <w:r w:rsidR="004F41AA">
        <w:t xml:space="preserve">of the </w:t>
      </w:r>
      <w:r w:rsidRPr="004A396C">
        <w:t xml:space="preserve">United </w:t>
      </w:r>
      <w:r w:rsidR="004F41AA">
        <w:t>Nations</w:t>
      </w:r>
      <w:bookmarkEnd w:id="166"/>
      <w:r w:rsidRPr="004A396C">
        <w:t xml:space="preserve"> </w:t>
      </w:r>
      <w:bookmarkEnd w:id="167"/>
    </w:p>
    <w:bookmarkEnd w:id="168"/>
    <w:p w14:paraId="505122A6" w14:textId="00121A01" w:rsidR="00A345FB" w:rsidRPr="004A396C" w:rsidRDefault="00AC234E" w:rsidP="001132FC">
      <w:pPr>
        <w:spacing w:line="276" w:lineRule="auto"/>
        <w:rPr>
          <w:rFonts w:ascii="Nunito" w:hAnsi="Nunito"/>
          <w:sz w:val="22"/>
        </w:rPr>
      </w:pPr>
      <w:r w:rsidRPr="004A396C">
        <w:rPr>
          <w:rFonts w:ascii="Nunito" w:hAnsi="Nunito"/>
          <w:color w:val="CC3668"/>
          <w:sz w:val="22"/>
        </w:rPr>
        <w:t>Review which contributions to the Sustainable Development Goals</w:t>
      </w:r>
      <w:r w:rsidR="005D25EE">
        <w:rPr>
          <w:rFonts w:ascii="Nunito" w:hAnsi="Nunito"/>
          <w:color w:val="CC3668"/>
          <w:sz w:val="22"/>
        </w:rPr>
        <w:t xml:space="preserve"> (SDGs)</w:t>
      </w:r>
      <w:r w:rsidRPr="004A396C">
        <w:rPr>
          <w:rFonts w:ascii="Nunito" w:hAnsi="Nunito"/>
          <w:color w:val="CC3668"/>
          <w:sz w:val="22"/>
        </w:rPr>
        <w:t xml:space="preserve"> are effectively related to the programme or project activity.</w:t>
      </w:r>
      <w:r w:rsidR="00A345FB" w:rsidRPr="004A396C">
        <w:rPr>
          <w:rFonts w:ascii="Nunito" w:hAnsi="Nunito"/>
          <w:sz w:val="22"/>
        </w:rPr>
        <w:br w:type="page"/>
      </w:r>
    </w:p>
    <w:p w14:paraId="3DA0839D" w14:textId="77777777" w:rsidR="00AC234E" w:rsidRPr="004A396C" w:rsidRDefault="00AC234E" w:rsidP="0018551F">
      <w:pPr>
        <w:pStyle w:val="Tit01esp"/>
        <w:rPr>
          <w:rStyle w:val="normaltextrun"/>
        </w:rPr>
      </w:pPr>
      <w:bookmarkStart w:id="169" w:name="_Toc134553667"/>
      <w:bookmarkStart w:id="170" w:name="_Toc138256621"/>
      <w:r w:rsidRPr="004A396C">
        <w:rPr>
          <w:rStyle w:val="normaltextrun"/>
        </w:rPr>
        <w:lastRenderedPageBreak/>
        <w:t>Information management</w:t>
      </w:r>
      <w:bookmarkEnd w:id="169"/>
      <w:bookmarkEnd w:id="170"/>
    </w:p>
    <w:p w14:paraId="51E5F95F" w14:textId="560A804B" w:rsidR="00AC234E" w:rsidRPr="004F41AA" w:rsidRDefault="00AC234E" w:rsidP="00AC234E">
      <w:pPr>
        <w:rPr>
          <w:rFonts w:ascii="Nunito" w:hAnsi="Nunito"/>
          <w:color w:val="CC3668"/>
          <w:sz w:val="22"/>
        </w:rPr>
      </w:pPr>
      <w:r w:rsidRPr="004F41AA">
        <w:rPr>
          <w:rFonts w:ascii="Nunito" w:hAnsi="Nunito"/>
          <w:color w:val="CC3668"/>
          <w:sz w:val="22"/>
        </w:rPr>
        <w:t>Review and describe the procedure used for data and information management</w:t>
      </w:r>
      <w:r w:rsidR="00A233B0" w:rsidRPr="004F41AA">
        <w:rPr>
          <w:rFonts w:ascii="Nunito" w:hAnsi="Nunito"/>
          <w:color w:val="CC3668"/>
          <w:sz w:val="22"/>
        </w:rPr>
        <w:t xml:space="preserve"> and quality</w:t>
      </w:r>
      <w:r w:rsidRPr="004F41AA">
        <w:rPr>
          <w:rFonts w:ascii="Nunito" w:hAnsi="Nunito"/>
          <w:color w:val="CC3668"/>
          <w:sz w:val="22"/>
        </w:rPr>
        <w:t>, including uncertainty assessment.</w:t>
      </w:r>
    </w:p>
    <w:p w14:paraId="27352CC7" w14:textId="612F9332" w:rsidR="00A345FB" w:rsidRPr="004A396C" w:rsidRDefault="00A345FB" w:rsidP="0019403C">
      <w:pPr>
        <w:pStyle w:val="paragraph"/>
        <w:spacing w:before="0" w:beforeAutospacing="0" w:after="0" w:afterAutospacing="0"/>
        <w:jc w:val="both"/>
        <w:textAlignment w:val="baseline"/>
        <w:rPr>
          <w:rFonts w:ascii="Nunito" w:hAnsi="Nunito" w:cs="Calibri"/>
          <w:color w:val="CC3668"/>
          <w:sz w:val="22"/>
          <w:szCs w:val="22"/>
          <w:lang w:val="en-GB"/>
        </w:rPr>
      </w:pPr>
      <w:r w:rsidRPr="004A396C">
        <w:rPr>
          <w:rFonts w:ascii="Nunito" w:hAnsi="Nunito"/>
          <w:lang w:val="en-GB"/>
        </w:rPr>
        <w:br w:type="page"/>
      </w:r>
    </w:p>
    <w:p w14:paraId="15A6EE35" w14:textId="2B28967C" w:rsidR="008C3F2D" w:rsidRPr="004A396C" w:rsidRDefault="008C3F2D" w:rsidP="0018551F">
      <w:pPr>
        <w:pStyle w:val="Tit01esp"/>
      </w:pPr>
      <w:bookmarkStart w:id="171" w:name="_Toc102041120"/>
      <w:bookmarkStart w:id="172" w:name="_Toc138256622"/>
      <w:r w:rsidRPr="004A396C">
        <w:lastRenderedPageBreak/>
        <w:t>C</w:t>
      </w:r>
      <w:r w:rsidR="00716626" w:rsidRPr="004A396C">
        <w:t>onclusi</w:t>
      </w:r>
      <w:bookmarkEnd w:id="171"/>
      <w:r w:rsidR="00E80858" w:rsidRPr="004A396C">
        <w:t>on of the validation</w:t>
      </w:r>
      <w:bookmarkEnd w:id="172"/>
    </w:p>
    <w:p w14:paraId="28A1F815" w14:textId="77777777" w:rsidR="00E80858" w:rsidRPr="004A396C" w:rsidRDefault="00E80858" w:rsidP="00E80858">
      <w:pPr>
        <w:pStyle w:val="Tit02esp"/>
        <w:rPr>
          <w:lang w:val="en-GB"/>
        </w:rPr>
      </w:pPr>
      <w:bookmarkStart w:id="173" w:name="_Toc134553669"/>
      <w:bookmarkStart w:id="174" w:name="_Toc138256623"/>
      <w:bookmarkStart w:id="175" w:name="_Toc102041121"/>
      <w:bookmarkStart w:id="176" w:name="_Toc102056138"/>
      <w:bookmarkStart w:id="177" w:name="_Toc104887051"/>
      <w:bookmarkStart w:id="178" w:name="_Toc110068688"/>
      <w:r w:rsidRPr="004A396C">
        <w:rPr>
          <w:lang w:val="en-GB"/>
        </w:rPr>
        <w:t>Resolution of findings</w:t>
      </w:r>
      <w:bookmarkEnd w:id="173"/>
      <w:bookmarkEnd w:id="174"/>
      <w:r w:rsidRPr="004A396C">
        <w:rPr>
          <w:lang w:val="en-GB"/>
        </w:rPr>
        <w:t xml:space="preserve"> </w:t>
      </w:r>
      <w:bookmarkEnd w:id="175"/>
      <w:bookmarkEnd w:id="176"/>
      <w:bookmarkEnd w:id="177"/>
      <w:bookmarkEnd w:id="178"/>
    </w:p>
    <w:p w14:paraId="68B6F79F" w14:textId="6CBB8EB3" w:rsidR="00E80858" w:rsidRPr="004F41AA" w:rsidRDefault="00E80858" w:rsidP="00E80858">
      <w:pPr>
        <w:rPr>
          <w:rFonts w:ascii="Nunito" w:hAnsi="Nunito"/>
          <w:color w:val="CC3668"/>
          <w:sz w:val="22"/>
          <w:szCs w:val="20"/>
        </w:rPr>
      </w:pPr>
      <w:r w:rsidRPr="004F41AA">
        <w:rPr>
          <w:rFonts w:ascii="Nunito" w:hAnsi="Nunito"/>
          <w:color w:val="CC3668"/>
          <w:sz w:val="22"/>
          <w:szCs w:val="20"/>
        </w:rPr>
        <w:t>Describe the process for the resolution of findings (corrective actions, clarifications, future actions, or other findings) raised by the VVB during the validation.</w:t>
      </w:r>
    </w:p>
    <w:p w14:paraId="4E468ABB" w14:textId="32FA5B3F" w:rsidR="00E80858" w:rsidRPr="004F41AA" w:rsidRDefault="00E80858" w:rsidP="00E80858">
      <w:pPr>
        <w:rPr>
          <w:rFonts w:ascii="Nunito" w:hAnsi="Nunito"/>
          <w:color w:val="CC3668"/>
          <w:sz w:val="22"/>
          <w:szCs w:val="20"/>
        </w:rPr>
      </w:pPr>
      <w:r w:rsidRPr="004F41AA">
        <w:rPr>
          <w:rFonts w:ascii="Nunito" w:hAnsi="Nunito"/>
          <w:color w:val="CC3668"/>
          <w:sz w:val="22"/>
          <w:szCs w:val="20"/>
        </w:rPr>
        <w:t>Indicate the total number of corrective action requests, clarifications and future actions, and other findings raised during the validation.</w:t>
      </w:r>
    </w:p>
    <w:p w14:paraId="034502C0" w14:textId="77777777" w:rsidR="00E80858" w:rsidRPr="004F41AA" w:rsidRDefault="00E80858" w:rsidP="00E80858">
      <w:pPr>
        <w:rPr>
          <w:rFonts w:ascii="Nunito" w:hAnsi="Nunito"/>
          <w:color w:val="CC3668"/>
          <w:sz w:val="22"/>
          <w:szCs w:val="20"/>
        </w:rPr>
      </w:pPr>
      <w:r w:rsidRPr="004F41AA">
        <w:rPr>
          <w:rFonts w:ascii="Nunito" w:hAnsi="Nunito"/>
          <w:color w:val="CC3668"/>
          <w:sz w:val="22"/>
          <w:szCs w:val="20"/>
        </w:rPr>
        <w:t>Provide a summary of each finding, including the issue raised, the responses provided by the client and the conclusion, and any resulting changes to the PCEM documents. If this item becomes too long, you can relate and annex your information in a complementary way.</w:t>
      </w:r>
    </w:p>
    <w:p w14:paraId="1199327D" w14:textId="437681DD" w:rsidR="00FD08FB" w:rsidRPr="004A396C" w:rsidRDefault="008C3F2D" w:rsidP="0094606E">
      <w:pPr>
        <w:rPr>
          <w:rFonts w:ascii="Nunito" w:hAnsi="Nunito"/>
          <w:sz w:val="22"/>
        </w:rPr>
      </w:pPr>
      <w:r w:rsidRPr="004A396C">
        <w:rPr>
          <w:rFonts w:ascii="Nunito" w:hAnsi="Nunito"/>
          <w:sz w:val="22"/>
        </w:rPr>
        <w:t xml:space="preserve"> </w:t>
      </w:r>
    </w:p>
    <w:p w14:paraId="6F6B8BF8" w14:textId="4670C513" w:rsidR="008C3F2D" w:rsidRPr="004A396C" w:rsidRDefault="00E80858" w:rsidP="002077DA">
      <w:pPr>
        <w:pStyle w:val="Tit02esp"/>
        <w:rPr>
          <w:caps/>
          <w:lang w:val="en-GB"/>
        </w:rPr>
      </w:pPr>
      <w:bookmarkStart w:id="179" w:name="_Hlk103076866"/>
      <w:bookmarkStart w:id="180" w:name="_Toc126235242"/>
      <w:bookmarkStart w:id="181" w:name="_Toc134553670"/>
      <w:bookmarkStart w:id="182" w:name="_Toc138256624"/>
      <w:bookmarkStart w:id="183" w:name="_Toc102041122"/>
      <w:r w:rsidRPr="004A396C">
        <w:rPr>
          <w:lang w:val="en-GB"/>
        </w:rPr>
        <w:t>Support and listing of information</w:t>
      </w:r>
      <w:bookmarkEnd w:id="179"/>
      <w:bookmarkEnd w:id="180"/>
      <w:bookmarkEnd w:id="181"/>
      <w:bookmarkEnd w:id="182"/>
      <w:r w:rsidRPr="004A396C">
        <w:rPr>
          <w:lang w:val="en-GB"/>
        </w:rPr>
        <w:t xml:space="preserve"> </w:t>
      </w:r>
      <w:bookmarkEnd w:id="183"/>
      <w:r w:rsidR="00716626" w:rsidRPr="004A396C">
        <w:rPr>
          <w:lang w:val="en-GB"/>
        </w:rPr>
        <w:t xml:space="preserve"> </w:t>
      </w:r>
    </w:p>
    <w:p w14:paraId="493508E1" w14:textId="77777777" w:rsidR="00E80858" w:rsidRPr="004A396C" w:rsidRDefault="00E80858" w:rsidP="00E80858">
      <w:pPr>
        <w:rPr>
          <w:rFonts w:ascii="Nunito" w:hAnsi="Nunito"/>
          <w:color w:val="CC3668"/>
          <w:sz w:val="22"/>
        </w:rPr>
      </w:pPr>
      <w:r w:rsidRPr="004A396C">
        <w:rPr>
          <w:rFonts w:ascii="Nunito" w:hAnsi="Nunito"/>
          <w:color w:val="CC3668"/>
          <w:sz w:val="22"/>
        </w:rPr>
        <w:t xml:space="preserve">Indicate where the information from the validation process (prior to uploading to the EcoRegistry platform) is stored and listed, such as: </w:t>
      </w:r>
    </w:p>
    <w:p w14:paraId="12A283C5" w14:textId="048AD33D" w:rsidR="00E80858" w:rsidRPr="004A396C" w:rsidRDefault="00E80858" w:rsidP="00B16183">
      <w:pPr>
        <w:pStyle w:val="ListParagraph"/>
        <w:numPr>
          <w:ilvl w:val="0"/>
          <w:numId w:val="11"/>
        </w:numPr>
        <w:ind w:left="284" w:hanging="284"/>
        <w:rPr>
          <w:rFonts w:ascii="Nunito" w:hAnsi="Nunito"/>
          <w:color w:val="CC3668"/>
          <w:sz w:val="22"/>
        </w:rPr>
      </w:pPr>
      <w:r w:rsidRPr="004A396C">
        <w:rPr>
          <w:rFonts w:ascii="Nunito" w:hAnsi="Nunito"/>
          <w:color w:val="CC3668"/>
          <w:sz w:val="22"/>
        </w:rPr>
        <w:t xml:space="preserve">Terms of commitment. </w:t>
      </w:r>
    </w:p>
    <w:p w14:paraId="7FA5E2D8" w14:textId="5FEE8D72" w:rsidR="00E80858" w:rsidRPr="004A396C" w:rsidRDefault="00E80858" w:rsidP="00B16183">
      <w:pPr>
        <w:pStyle w:val="ListParagraph"/>
        <w:numPr>
          <w:ilvl w:val="0"/>
          <w:numId w:val="11"/>
        </w:numPr>
        <w:ind w:left="284" w:hanging="284"/>
        <w:rPr>
          <w:rFonts w:ascii="Nunito" w:hAnsi="Nunito"/>
          <w:color w:val="CC3668"/>
          <w:sz w:val="22"/>
        </w:rPr>
      </w:pPr>
      <w:r w:rsidRPr="004A396C">
        <w:rPr>
          <w:rFonts w:ascii="Nunito" w:hAnsi="Nunito"/>
          <w:color w:val="CC3668"/>
          <w:sz w:val="22"/>
        </w:rPr>
        <w:t xml:space="preserve">Validation plan. </w:t>
      </w:r>
    </w:p>
    <w:p w14:paraId="19FC8736" w14:textId="47D5AE7E" w:rsidR="00E80858" w:rsidRPr="004A396C" w:rsidRDefault="00E80858" w:rsidP="00B16183">
      <w:pPr>
        <w:pStyle w:val="ListParagraph"/>
        <w:numPr>
          <w:ilvl w:val="0"/>
          <w:numId w:val="11"/>
        </w:numPr>
        <w:ind w:left="284" w:hanging="284"/>
        <w:rPr>
          <w:rFonts w:ascii="Nunito" w:hAnsi="Nunito"/>
          <w:color w:val="CC3668"/>
          <w:sz w:val="22"/>
        </w:rPr>
      </w:pPr>
      <w:r w:rsidRPr="004A396C">
        <w:rPr>
          <w:rFonts w:ascii="Nunito" w:hAnsi="Nunito"/>
          <w:color w:val="CC3668"/>
          <w:sz w:val="22"/>
        </w:rPr>
        <w:t xml:space="preserve">Evidence collection plan. </w:t>
      </w:r>
    </w:p>
    <w:p w14:paraId="07DBD725" w14:textId="093697D0" w:rsidR="00E80858" w:rsidRPr="004A396C" w:rsidRDefault="00E80858" w:rsidP="00B16183">
      <w:pPr>
        <w:pStyle w:val="ListParagraph"/>
        <w:numPr>
          <w:ilvl w:val="0"/>
          <w:numId w:val="11"/>
        </w:numPr>
        <w:ind w:left="284" w:hanging="284"/>
        <w:rPr>
          <w:rFonts w:ascii="Nunito" w:hAnsi="Nunito"/>
          <w:color w:val="CC3668"/>
          <w:sz w:val="22"/>
        </w:rPr>
      </w:pPr>
      <w:r w:rsidRPr="004A396C">
        <w:rPr>
          <w:rFonts w:ascii="Nunito" w:hAnsi="Nunito"/>
          <w:color w:val="CC3668"/>
          <w:sz w:val="22"/>
        </w:rPr>
        <w:t>Evidence collection.</w:t>
      </w:r>
    </w:p>
    <w:p w14:paraId="17D96695" w14:textId="78DB2FBD" w:rsidR="00E80858" w:rsidRPr="004A396C" w:rsidRDefault="00E80858" w:rsidP="00B16183">
      <w:pPr>
        <w:pStyle w:val="ListParagraph"/>
        <w:numPr>
          <w:ilvl w:val="0"/>
          <w:numId w:val="11"/>
        </w:numPr>
        <w:ind w:left="284" w:hanging="284"/>
        <w:rPr>
          <w:rFonts w:ascii="Nunito" w:hAnsi="Nunito"/>
          <w:color w:val="CC3668"/>
          <w:sz w:val="22"/>
        </w:rPr>
      </w:pPr>
      <w:r w:rsidRPr="004A396C">
        <w:rPr>
          <w:rFonts w:ascii="Nunito" w:hAnsi="Nunito"/>
          <w:color w:val="CC3668"/>
          <w:sz w:val="22"/>
        </w:rPr>
        <w:t>Requests for clarifications, misstatements</w:t>
      </w:r>
      <w:r w:rsidR="008B29C1">
        <w:rPr>
          <w:rFonts w:ascii="Nunito" w:hAnsi="Nunito"/>
          <w:color w:val="CC3668"/>
          <w:sz w:val="22"/>
        </w:rPr>
        <w:t>,</w:t>
      </w:r>
      <w:r w:rsidRPr="004A396C">
        <w:rPr>
          <w:rFonts w:ascii="Nunito" w:hAnsi="Nunito"/>
          <w:color w:val="CC3668"/>
          <w:sz w:val="22"/>
        </w:rPr>
        <w:t xml:space="preserve"> and non-conformities arising from the validation and conclusions reached. </w:t>
      </w:r>
    </w:p>
    <w:p w14:paraId="0A412831" w14:textId="24C34331" w:rsidR="00E80858" w:rsidRPr="004A396C" w:rsidRDefault="00E80858" w:rsidP="00B16183">
      <w:pPr>
        <w:pStyle w:val="ListParagraph"/>
        <w:numPr>
          <w:ilvl w:val="0"/>
          <w:numId w:val="11"/>
        </w:numPr>
        <w:ind w:left="284" w:hanging="284"/>
        <w:rPr>
          <w:rFonts w:ascii="Nunito" w:hAnsi="Nunito"/>
          <w:color w:val="CC3668"/>
          <w:sz w:val="22"/>
        </w:rPr>
      </w:pPr>
      <w:r w:rsidRPr="004A396C">
        <w:rPr>
          <w:rFonts w:ascii="Nunito" w:hAnsi="Nunito"/>
          <w:color w:val="CC3668"/>
          <w:sz w:val="22"/>
        </w:rPr>
        <w:t xml:space="preserve">Communication with the client on material misstatements. </w:t>
      </w:r>
    </w:p>
    <w:p w14:paraId="7EA0E173" w14:textId="6F48BB9A" w:rsidR="0094606E" w:rsidRPr="004A396C" w:rsidRDefault="00E80858" w:rsidP="00B16183">
      <w:pPr>
        <w:pStyle w:val="ListParagraph"/>
        <w:numPr>
          <w:ilvl w:val="0"/>
          <w:numId w:val="11"/>
        </w:numPr>
        <w:ind w:left="284" w:hanging="284"/>
        <w:rPr>
          <w:rFonts w:ascii="Nunito" w:hAnsi="Nunito"/>
          <w:color w:val="CC3668"/>
          <w:sz w:val="22"/>
        </w:rPr>
      </w:pPr>
      <w:r w:rsidRPr="004A396C">
        <w:rPr>
          <w:rFonts w:ascii="Nunito" w:hAnsi="Nunito"/>
          <w:color w:val="CC3668"/>
          <w:sz w:val="22"/>
        </w:rPr>
        <w:t>Conclusions reached and the validator's opinions.</w:t>
      </w:r>
    </w:p>
    <w:p w14:paraId="17CBE3AA" w14:textId="77777777" w:rsidR="00E80858" w:rsidRPr="004A396C" w:rsidRDefault="00E80858" w:rsidP="00E80858">
      <w:pPr>
        <w:rPr>
          <w:rFonts w:ascii="Nunito" w:hAnsi="Nunito"/>
          <w:color w:val="CC3668"/>
          <w:sz w:val="22"/>
        </w:rPr>
      </w:pPr>
    </w:p>
    <w:p w14:paraId="180C286C" w14:textId="3D19BA01" w:rsidR="008C3F2D" w:rsidRPr="004A396C" w:rsidRDefault="00E80858" w:rsidP="002077DA">
      <w:pPr>
        <w:pStyle w:val="Tit02esp"/>
        <w:rPr>
          <w:caps/>
          <w:lang w:val="en-GB"/>
        </w:rPr>
      </w:pPr>
      <w:bookmarkStart w:id="184" w:name="_Toc138256625"/>
      <w:r w:rsidRPr="004A396C">
        <w:rPr>
          <w:lang w:val="en-GB"/>
        </w:rPr>
        <w:t>Validation opinion</w:t>
      </w:r>
      <w:bookmarkEnd w:id="184"/>
    </w:p>
    <w:p w14:paraId="1F6F3B27" w14:textId="5A068977" w:rsidR="00E80858" w:rsidRPr="004A396C" w:rsidRDefault="00E80858" w:rsidP="00E80858">
      <w:pPr>
        <w:rPr>
          <w:rFonts w:ascii="Nunito" w:hAnsi="Nunito"/>
          <w:color w:val="CC3668"/>
          <w:sz w:val="22"/>
        </w:rPr>
      </w:pPr>
      <w:r w:rsidRPr="004A396C">
        <w:rPr>
          <w:rFonts w:ascii="Nunito" w:hAnsi="Nunito"/>
          <w:color w:val="CC3668"/>
          <w:sz w:val="22"/>
        </w:rPr>
        <w:t>Write the validation opinion based on the evidence collected during the process. If the opinion is favourable, in addition to the report, generate a duly signed statement with the most relevant data from the validation process.</w:t>
      </w:r>
    </w:p>
    <w:p w14:paraId="2AAD911E" w14:textId="609A9B47" w:rsidR="00A23B90" w:rsidRPr="004A396C" w:rsidRDefault="00A23B90" w:rsidP="00A23B90">
      <w:pPr>
        <w:rPr>
          <w:rFonts w:ascii="Nunito" w:hAnsi="Nunito"/>
          <w:sz w:val="22"/>
        </w:rPr>
      </w:pPr>
    </w:p>
    <w:p w14:paraId="2EFF1BAB" w14:textId="7755E063" w:rsidR="00D0560D" w:rsidRPr="004A396C" w:rsidRDefault="00E80858" w:rsidP="002077DA">
      <w:pPr>
        <w:pStyle w:val="Tit02esp"/>
        <w:rPr>
          <w:lang w:val="en-GB"/>
        </w:rPr>
      </w:pPr>
      <w:bookmarkStart w:id="185" w:name="_Toc138256626"/>
      <w:r w:rsidRPr="004A396C">
        <w:rPr>
          <w:lang w:val="en-GB"/>
        </w:rPr>
        <w:t>Facts discovered after validation</w:t>
      </w:r>
      <w:bookmarkEnd w:id="185"/>
      <w:r w:rsidR="00716626" w:rsidRPr="004A396C">
        <w:rPr>
          <w:lang w:val="en-GB"/>
        </w:rPr>
        <w:t xml:space="preserve"> </w:t>
      </w:r>
    </w:p>
    <w:p w14:paraId="57E052B0" w14:textId="77777777" w:rsidR="00E80858" w:rsidRPr="004A396C" w:rsidRDefault="00E80858" w:rsidP="00E80858">
      <w:pPr>
        <w:rPr>
          <w:rFonts w:ascii="Nunito" w:hAnsi="Nunito"/>
          <w:color w:val="CC3668"/>
          <w:sz w:val="22"/>
        </w:rPr>
      </w:pPr>
      <w:r w:rsidRPr="004A396C">
        <w:rPr>
          <w:rFonts w:ascii="Nunito" w:hAnsi="Nunito"/>
          <w:color w:val="CC3668"/>
          <w:sz w:val="22"/>
        </w:rPr>
        <w:t xml:space="preserve">The validator shall obtain sufficient appropriate evidence and identify relevant information up to the date of the validation opinion. If the validator discovers facts or new information that could materially affect the validation opinion after the date on which the validation opinion was given, the validator shall take appropriate action, including communicating the matter as soon as possible to the holder of the PCEM. </w:t>
      </w:r>
    </w:p>
    <w:p w14:paraId="67E0E31E" w14:textId="53D11575" w:rsidR="00D0560D" w:rsidRPr="004A396C" w:rsidRDefault="00E80858" w:rsidP="00E80858">
      <w:pPr>
        <w:rPr>
          <w:rFonts w:ascii="Nunito" w:hAnsi="Nunito"/>
          <w:sz w:val="22"/>
        </w:rPr>
      </w:pPr>
      <w:r w:rsidRPr="004A396C">
        <w:rPr>
          <w:rFonts w:ascii="Nunito" w:hAnsi="Nunito"/>
          <w:color w:val="CC3668"/>
          <w:sz w:val="22"/>
        </w:rPr>
        <w:lastRenderedPageBreak/>
        <w:t>The validator may also communicate to other interested parties the fact that reliance on the original opinion may be compromised given the uncovered facts or new information.</w:t>
      </w:r>
      <w:r w:rsidR="006F4258" w:rsidRPr="004A396C">
        <w:rPr>
          <w:rFonts w:ascii="Nunito" w:hAnsi="Nunito"/>
          <w:sz w:val="22"/>
        </w:rPr>
        <w:br w:type="page"/>
      </w:r>
    </w:p>
    <w:p w14:paraId="271DAA6B" w14:textId="3F94B657" w:rsidR="00D0560D" w:rsidRPr="004A396C" w:rsidRDefault="00D0560D" w:rsidP="0018551F">
      <w:pPr>
        <w:pStyle w:val="Tit01esp"/>
      </w:pPr>
      <w:bookmarkStart w:id="186" w:name="_Toc102041125"/>
      <w:bookmarkStart w:id="187" w:name="_Toc138256627"/>
      <w:r w:rsidRPr="004A396C">
        <w:lastRenderedPageBreak/>
        <w:t>R</w:t>
      </w:r>
      <w:r w:rsidR="00716626" w:rsidRPr="004A396C">
        <w:t>eferenc</w:t>
      </w:r>
      <w:bookmarkEnd w:id="186"/>
      <w:r w:rsidR="00E80858" w:rsidRPr="004A396C">
        <w:t>es</w:t>
      </w:r>
      <w:bookmarkEnd w:id="187"/>
    </w:p>
    <w:p w14:paraId="5C0D06CE" w14:textId="1F95398F" w:rsidR="0064040F" w:rsidRPr="004A396C" w:rsidRDefault="00E80858" w:rsidP="0064040F">
      <w:pPr>
        <w:rPr>
          <w:rFonts w:ascii="Nunito" w:hAnsi="Nunito"/>
          <w:sz w:val="22"/>
        </w:rPr>
      </w:pPr>
      <w:r w:rsidRPr="004A396C">
        <w:rPr>
          <w:rFonts w:ascii="Nunito" w:hAnsi="Nunito"/>
          <w:color w:val="CC3668"/>
          <w:sz w:val="22"/>
        </w:rPr>
        <w:t>List all references used in the development of the validation report. All references should be available for consultation by Cercarbono, Global Zero Waste and EcoRegistry.</w:t>
      </w:r>
    </w:p>
    <w:p w14:paraId="4D1D3BE8" w14:textId="7E8CF8BC" w:rsidR="00FD08FB" w:rsidRPr="004A396C" w:rsidRDefault="00FD08FB" w:rsidP="00331033">
      <w:pPr>
        <w:rPr>
          <w:rFonts w:ascii="Nunito" w:hAnsi="Nunito"/>
          <w:sz w:val="22"/>
        </w:rPr>
      </w:pPr>
      <w:r w:rsidRPr="004A396C">
        <w:rPr>
          <w:rFonts w:ascii="Nunito" w:hAnsi="Nunito"/>
          <w:sz w:val="22"/>
        </w:rPr>
        <w:br w:type="page"/>
      </w:r>
    </w:p>
    <w:p w14:paraId="3E77BEBA" w14:textId="7CB6701E" w:rsidR="00DF778C" w:rsidRPr="004A396C" w:rsidRDefault="00E80858" w:rsidP="0018551F">
      <w:pPr>
        <w:pStyle w:val="Tit01esp"/>
      </w:pPr>
      <w:bookmarkStart w:id="188" w:name="_Toc138256628"/>
      <w:r w:rsidRPr="004A396C">
        <w:lastRenderedPageBreak/>
        <w:t xml:space="preserve">Document </w:t>
      </w:r>
      <w:r w:rsidR="004A396C" w:rsidRPr="004A396C">
        <w:t>history</w:t>
      </w:r>
      <w:r w:rsidR="002C712F" w:rsidRPr="004A396C">
        <w:t xml:space="preserve"> (</w:t>
      </w:r>
      <w:r w:rsidRPr="004A396C">
        <w:t xml:space="preserve">Validation </w:t>
      </w:r>
      <w:r w:rsidR="00A33001">
        <w:t>R</w:t>
      </w:r>
      <w:r w:rsidRPr="004A396C">
        <w:t>eport</w:t>
      </w:r>
      <w:r w:rsidR="002C712F" w:rsidRPr="004A396C">
        <w:t>)</w:t>
      </w:r>
      <w:bookmarkEnd w:id="188"/>
    </w:p>
    <w:p w14:paraId="29ACF754" w14:textId="599C937A" w:rsidR="00F94D5D" w:rsidRPr="004A396C" w:rsidRDefault="00E80858" w:rsidP="00F94D5D">
      <w:pPr>
        <w:rPr>
          <w:rFonts w:ascii="Nunito" w:hAnsi="Nunito"/>
          <w:color w:val="CC3668"/>
          <w:sz w:val="22"/>
          <w:lang w:eastAsia="es-ES"/>
        </w:rPr>
      </w:pPr>
      <w:r w:rsidRPr="004A396C">
        <w:rPr>
          <w:rFonts w:ascii="Nunito" w:hAnsi="Nunito"/>
          <w:color w:val="CC3668"/>
          <w:sz w:val="22"/>
        </w:rPr>
        <w:t>Indicate the full history of the Validation Report, with correct and updated versions and edit dates, and include a brief description of changes made from the previous version.</w:t>
      </w:r>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385"/>
        <w:gridCol w:w="1773"/>
        <w:gridCol w:w="5670"/>
      </w:tblGrid>
      <w:tr w:rsidR="00E80858" w:rsidRPr="00951327" w14:paraId="620B48C7" w14:textId="77777777" w:rsidTr="006201AB">
        <w:tc>
          <w:tcPr>
            <w:tcW w:w="1396" w:type="dxa"/>
            <w:shd w:val="clear" w:color="auto" w:fill="8EAADB" w:themeFill="accent1" w:themeFillTint="99"/>
          </w:tcPr>
          <w:p w14:paraId="12DCC854" w14:textId="27706D71" w:rsidR="00E80858" w:rsidRPr="00951327" w:rsidRDefault="00E80858" w:rsidP="00E80858">
            <w:pPr>
              <w:spacing w:after="0"/>
              <w:rPr>
                <w:rFonts w:ascii="Nunito" w:hAnsi="Nunito"/>
                <w:b/>
                <w:bCs/>
                <w:i/>
                <w:iCs/>
                <w:sz w:val="22"/>
              </w:rPr>
            </w:pPr>
            <w:r w:rsidRPr="00951327">
              <w:rPr>
                <w:rFonts w:ascii="Nunito" w:hAnsi="Nunito"/>
                <w:b/>
                <w:bCs/>
                <w:iCs/>
                <w:sz w:val="22"/>
              </w:rPr>
              <w:t>Version</w:t>
            </w:r>
          </w:p>
        </w:tc>
        <w:tc>
          <w:tcPr>
            <w:tcW w:w="1691" w:type="dxa"/>
            <w:shd w:val="clear" w:color="auto" w:fill="8EAADB" w:themeFill="accent1" w:themeFillTint="99"/>
          </w:tcPr>
          <w:p w14:paraId="3AFE016D" w14:textId="2642151F" w:rsidR="00E80858" w:rsidRPr="00951327" w:rsidRDefault="00E80858" w:rsidP="00E80858">
            <w:pPr>
              <w:spacing w:after="0"/>
              <w:rPr>
                <w:rFonts w:ascii="Nunito" w:hAnsi="Nunito"/>
                <w:b/>
                <w:bCs/>
                <w:i/>
                <w:iCs/>
                <w:sz w:val="22"/>
              </w:rPr>
            </w:pPr>
            <w:r w:rsidRPr="00951327">
              <w:rPr>
                <w:rFonts w:ascii="Nunito" w:hAnsi="Nunito"/>
                <w:b/>
                <w:bCs/>
                <w:iCs/>
                <w:sz w:val="22"/>
              </w:rPr>
              <w:t xml:space="preserve">Date </w:t>
            </w:r>
          </w:p>
        </w:tc>
        <w:tc>
          <w:tcPr>
            <w:tcW w:w="5741" w:type="dxa"/>
            <w:shd w:val="clear" w:color="auto" w:fill="8EAADB" w:themeFill="accent1" w:themeFillTint="99"/>
          </w:tcPr>
          <w:p w14:paraId="3D89944E" w14:textId="4E02FDF3" w:rsidR="00E80858" w:rsidRPr="00951327" w:rsidRDefault="00E80858" w:rsidP="00E80858">
            <w:pPr>
              <w:spacing w:after="0"/>
              <w:rPr>
                <w:rFonts w:ascii="Nunito" w:hAnsi="Nunito"/>
                <w:b/>
                <w:bCs/>
                <w:i/>
                <w:iCs/>
                <w:sz w:val="22"/>
              </w:rPr>
            </w:pPr>
            <w:r w:rsidRPr="00951327">
              <w:rPr>
                <w:rFonts w:ascii="Nunito" w:hAnsi="Nunito"/>
                <w:b/>
                <w:bCs/>
                <w:iCs/>
                <w:sz w:val="22"/>
              </w:rPr>
              <w:t xml:space="preserve">Comments </w:t>
            </w:r>
            <w:r w:rsidR="007E55AC" w:rsidRPr="00951327">
              <w:rPr>
                <w:rFonts w:ascii="Nunito" w:hAnsi="Nunito"/>
                <w:b/>
                <w:bCs/>
                <w:iCs/>
                <w:sz w:val="22"/>
              </w:rPr>
              <w:t>or</w:t>
            </w:r>
            <w:r w:rsidRPr="00951327">
              <w:rPr>
                <w:rFonts w:ascii="Nunito" w:hAnsi="Nunito"/>
                <w:b/>
                <w:bCs/>
                <w:iCs/>
                <w:sz w:val="22"/>
              </w:rPr>
              <w:t xml:space="preserve"> modification</w:t>
            </w:r>
          </w:p>
        </w:tc>
      </w:tr>
      <w:tr w:rsidR="00E80858" w:rsidRPr="00951327" w14:paraId="6EE6A9DE" w14:textId="77777777" w:rsidTr="006201AB">
        <w:tc>
          <w:tcPr>
            <w:tcW w:w="1396" w:type="dxa"/>
            <w:shd w:val="clear" w:color="auto" w:fill="auto"/>
          </w:tcPr>
          <w:p w14:paraId="65F3EF54" w14:textId="39D28937" w:rsidR="00E80858" w:rsidRPr="00951327" w:rsidRDefault="00E80858" w:rsidP="00E80858">
            <w:pPr>
              <w:spacing w:after="0"/>
              <w:rPr>
                <w:rFonts w:ascii="Nunito" w:hAnsi="Nunito"/>
                <w:color w:val="CC3668"/>
                <w:sz w:val="22"/>
              </w:rPr>
            </w:pPr>
            <w:r w:rsidRPr="00951327">
              <w:rPr>
                <w:rFonts w:ascii="Nunito" w:hAnsi="Nunito"/>
                <w:color w:val="CC3668"/>
                <w:sz w:val="22"/>
              </w:rPr>
              <w:t>1.0</w:t>
            </w:r>
          </w:p>
        </w:tc>
        <w:tc>
          <w:tcPr>
            <w:tcW w:w="1691" w:type="dxa"/>
            <w:shd w:val="clear" w:color="auto" w:fill="auto"/>
          </w:tcPr>
          <w:p w14:paraId="5A315F14" w14:textId="1DD22B90" w:rsidR="00E80858" w:rsidRPr="00951327" w:rsidRDefault="00E80858" w:rsidP="00E80858">
            <w:pPr>
              <w:spacing w:after="0"/>
              <w:rPr>
                <w:rFonts w:ascii="Nunito" w:hAnsi="Nunito"/>
                <w:color w:val="CC3668"/>
                <w:sz w:val="22"/>
              </w:rPr>
            </w:pPr>
            <w:r w:rsidRPr="00951327">
              <w:rPr>
                <w:rFonts w:ascii="Nunito" w:hAnsi="Nunito"/>
                <w:color w:val="CC3668"/>
                <w:sz w:val="22"/>
              </w:rPr>
              <w:t>Day.month.year</w:t>
            </w:r>
          </w:p>
        </w:tc>
        <w:tc>
          <w:tcPr>
            <w:tcW w:w="5741" w:type="dxa"/>
            <w:shd w:val="clear" w:color="auto" w:fill="auto"/>
          </w:tcPr>
          <w:p w14:paraId="33195BE2" w14:textId="65630A5E" w:rsidR="00E80858" w:rsidRPr="00951327" w:rsidRDefault="00E80858" w:rsidP="00E80858">
            <w:pPr>
              <w:spacing w:after="0"/>
              <w:rPr>
                <w:rFonts w:ascii="Nunito" w:hAnsi="Nunito"/>
                <w:color w:val="CC3668"/>
                <w:sz w:val="22"/>
              </w:rPr>
            </w:pPr>
            <w:r w:rsidRPr="00951327">
              <w:rPr>
                <w:rFonts w:ascii="Nunito" w:hAnsi="Nunito"/>
                <w:color w:val="CC3668"/>
                <w:sz w:val="22"/>
              </w:rPr>
              <w:t>Initial version</w:t>
            </w:r>
            <w:r w:rsidR="007E55AC" w:rsidRPr="00951327">
              <w:rPr>
                <w:rFonts w:ascii="Nunito" w:hAnsi="Nunito"/>
                <w:color w:val="CC3668"/>
                <w:sz w:val="22"/>
              </w:rPr>
              <w:t>.</w:t>
            </w:r>
            <w:r w:rsidRPr="00951327">
              <w:rPr>
                <w:rFonts w:ascii="Nunito" w:hAnsi="Nunito"/>
                <w:color w:val="CC3668"/>
                <w:sz w:val="22"/>
              </w:rPr>
              <w:t xml:space="preserve">  </w:t>
            </w:r>
          </w:p>
        </w:tc>
      </w:tr>
      <w:tr w:rsidR="00DF778C" w:rsidRPr="00951327" w14:paraId="442E1910" w14:textId="77777777" w:rsidTr="006201AB">
        <w:tc>
          <w:tcPr>
            <w:tcW w:w="1396" w:type="dxa"/>
            <w:shd w:val="clear" w:color="auto" w:fill="auto"/>
          </w:tcPr>
          <w:p w14:paraId="220F8F67" w14:textId="30BA9B80" w:rsidR="00DF778C" w:rsidRPr="00951327" w:rsidRDefault="00DF778C" w:rsidP="00DF778C">
            <w:pPr>
              <w:spacing w:after="0"/>
              <w:rPr>
                <w:rFonts w:ascii="Nunito" w:hAnsi="Nunito"/>
                <w:sz w:val="22"/>
              </w:rPr>
            </w:pPr>
          </w:p>
        </w:tc>
        <w:tc>
          <w:tcPr>
            <w:tcW w:w="1691" w:type="dxa"/>
            <w:shd w:val="clear" w:color="auto" w:fill="auto"/>
          </w:tcPr>
          <w:p w14:paraId="49FD2FAB" w14:textId="77777777" w:rsidR="00DF778C" w:rsidRPr="00951327" w:rsidRDefault="00DF778C" w:rsidP="00DF778C">
            <w:pPr>
              <w:spacing w:after="0"/>
              <w:rPr>
                <w:rFonts w:ascii="Nunito" w:hAnsi="Nunito"/>
                <w:i/>
                <w:iCs/>
                <w:sz w:val="22"/>
              </w:rPr>
            </w:pPr>
          </w:p>
        </w:tc>
        <w:tc>
          <w:tcPr>
            <w:tcW w:w="5741" w:type="dxa"/>
            <w:shd w:val="clear" w:color="auto" w:fill="auto"/>
          </w:tcPr>
          <w:p w14:paraId="111A9761" w14:textId="77777777" w:rsidR="00DF778C" w:rsidRPr="00951327" w:rsidRDefault="00DF778C" w:rsidP="00DF778C">
            <w:pPr>
              <w:spacing w:after="0"/>
              <w:rPr>
                <w:rFonts w:ascii="Nunito" w:hAnsi="Nunito"/>
                <w:i/>
                <w:iCs/>
                <w:sz w:val="22"/>
              </w:rPr>
            </w:pPr>
          </w:p>
        </w:tc>
      </w:tr>
    </w:tbl>
    <w:p w14:paraId="2F7A9D40" w14:textId="004F97FA" w:rsidR="00034454" w:rsidRPr="004A396C" w:rsidRDefault="00034454" w:rsidP="00D0560D">
      <w:pPr>
        <w:rPr>
          <w:rFonts w:ascii="Nunito" w:hAnsi="Nunito" w:cs="Times New Roman"/>
          <w:sz w:val="22"/>
        </w:rPr>
      </w:pPr>
    </w:p>
    <w:p w14:paraId="0885EFDF" w14:textId="77777777" w:rsidR="00034454" w:rsidRPr="004A396C" w:rsidRDefault="00034454">
      <w:pPr>
        <w:spacing w:line="276" w:lineRule="auto"/>
        <w:jc w:val="left"/>
        <w:rPr>
          <w:rFonts w:ascii="Nunito" w:hAnsi="Nunito" w:cs="Times New Roman"/>
          <w:sz w:val="22"/>
        </w:rPr>
      </w:pPr>
      <w:r w:rsidRPr="004A396C">
        <w:rPr>
          <w:rFonts w:ascii="Nunito" w:hAnsi="Nunito" w:cs="Times New Roman"/>
          <w:sz w:val="22"/>
        </w:rPr>
        <w:br w:type="page"/>
      </w:r>
    </w:p>
    <w:p w14:paraId="567D25EE" w14:textId="1965EE9C" w:rsidR="00034454" w:rsidRPr="004A396C" w:rsidRDefault="00E80858" w:rsidP="0018551F">
      <w:pPr>
        <w:pStyle w:val="Tit01esp"/>
      </w:pPr>
      <w:bookmarkStart w:id="189" w:name="_Toc138256629"/>
      <w:r w:rsidRPr="004A396C">
        <w:lastRenderedPageBreak/>
        <w:t>Template history</w:t>
      </w:r>
      <w:bookmarkEnd w:id="189"/>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396"/>
        <w:gridCol w:w="1691"/>
        <w:gridCol w:w="5741"/>
      </w:tblGrid>
      <w:tr w:rsidR="00E80858" w:rsidRPr="004A396C" w14:paraId="79BC7567" w14:textId="77777777" w:rsidTr="006201AB">
        <w:tc>
          <w:tcPr>
            <w:tcW w:w="1396" w:type="dxa"/>
            <w:shd w:val="clear" w:color="auto" w:fill="8EAADB" w:themeFill="accent1" w:themeFillTint="99"/>
          </w:tcPr>
          <w:p w14:paraId="1A24F800" w14:textId="5E2D8D66" w:rsidR="00E80858" w:rsidRPr="004A396C" w:rsidRDefault="00E80858" w:rsidP="00E80858">
            <w:pPr>
              <w:spacing w:after="0"/>
              <w:rPr>
                <w:rFonts w:ascii="Nunito" w:hAnsi="Nunito"/>
                <w:b/>
                <w:bCs/>
                <w:sz w:val="22"/>
              </w:rPr>
            </w:pPr>
            <w:r w:rsidRPr="004A396C">
              <w:rPr>
                <w:rFonts w:ascii="Nunito" w:hAnsi="Nunito"/>
                <w:b/>
                <w:bCs/>
                <w:iCs/>
              </w:rPr>
              <w:t>Version</w:t>
            </w:r>
          </w:p>
        </w:tc>
        <w:tc>
          <w:tcPr>
            <w:tcW w:w="1691" w:type="dxa"/>
            <w:shd w:val="clear" w:color="auto" w:fill="8EAADB" w:themeFill="accent1" w:themeFillTint="99"/>
          </w:tcPr>
          <w:p w14:paraId="174AD7FE" w14:textId="674A721F" w:rsidR="00E80858" w:rsidRPr="004A396C" w:rsidRDefault="00E80858" w:rsidP="00E80858">
            <w:pPr>
              <w:spacing w:after="0"/>
              <w:rPr>
                <w:rFonts w:ascii="Nunito" w:hAnsi="Nunito"/>
                <w:b/>
                <w:bCs/>
                <w:sz w:val="22"/>
              </w:rPr>
            </w:pPr>
            <w:r w:rsidRPr="004A396C">
              <w:rPr>
                <w:rFonts w:ascii="Nunito" w:hAnsi="Nunito"/>
                <w:b/>
                <w:bCs/>
                <w:iCs/>
              </w:rPr>
              <w:t xml:space="preserve">Date </w:t>
            </w:r>
          </w:p>
        </w:tc>
        <w:tc>
          <w:tcPr>
            <w:tcW w:w="5741" w:type="dxa"/>
            <w:shd w:val="clear" w:color="auto" w:fill="8EAADB" w:themeFill="accent1" w:themeFillTint="99"/>
          </w:tcPr>
          <w:p w14:paraId="2D4CE365" w14:textId="1180BD92" w:rsidR="00E80858" w:rsidRPr="004A396C" w:rsidRDefault="00E80858" w:rsidP="00E80858">
            <w:pPr>
              <w:spacing w:after="0"/>
              <w:rPr>
                <w:rFonts w:ascii="Nunito" w:hAnsi="Nunito"/>
                <w:b/>
                <w:bCs/>
                <w:sz w:val="22"/>
              </w:rPr>
            </w:pPr>
            <w:r w:rsidRPr="004A396C">
              <w:rPr>
                <w:rFonts w:ascii="Nunito" w:hAnsi="Nunito"/>
                <w:b/>
                <w:bCs/>
                <w:iCs/>
              </w:rPr>
              <w:t xml:space="preserve">Comments </w:t>
            </w:r>
            <w:r w:rsidR="009117AA">
              <w:rPr>
                <w:rFonts w:ascii="Nunito" w:hAnsi="Nunito"/>
                <w:b/>
                <w:bCs/>
                <w:iCs/>
              </w:rPr>
              <w:t>or</w:t>
            </w:r>
            <w:r w:rsidRPr="004A396C">
              <w:rPr>
                <w:rFonts w:ascii="Nunito" w:hAnsi="Nunito"/>
                <w:b/>
                <w:bCs/>
                <w:iCs/>
              </w:rPr>
              <w:t xml:space="preserve"> modification</w:t>
            </w:r>
          </w:p>
        </w:tc>
      </w:tr>
      <w:tr w:rsidR="00034454" w:rsidRPr="004A396C" w14:paraId="5EA5CAD8" w14:textId="77777777" w:rsidTr="006201AB">
        <w:tc>
          <w:tcPr>
            <w:tcW w:w="1396" w:type="dxa"/>
            <w:shd w:val="clear" w:color="auto" w:fill="auto"/>
          </w:tcPr>
          <w:p w14:paraId="4DF0D6D8" w14:textId="77777777" w:rsidR="00034454" w:rsidRPr="004A396C" w:rsidRDefault="00034454" w:rsidP="00057B57">
            <w:pPr>
              <w:spacing w:after="0"/>
              <w:rPr>
                <w:rFonts w:ascii="Nunito" w:hAnsi="Nunito"/>
                <w:sz w:val="22"/>
              </w:rPr>
            </w:pPr>
            <w:r w:rsidRPr="004A396C">
              <w:rPr>
                <w:rFonts w:ascii="Nunito" w:hAnsi="Nunito"/>
                <w:sz w:val="22"/>
              </w:rPr>
              <w:t>1.0</w:t>
            </w:r>
          </w:p>
        </w:tc>
        <w:tc>
          <w:tcPr>
            <w:tcW w:w="1691" w:type="dxa"/>
            <w:shd w:val="clear" w:color="auto" w:fill="auto"/>
          </w:tcPr>
          <w:p w14:paraId="2B6F0200" w14:textId="089BEE69" w:rsidR="00034454" w:rsidRPr="004A396C" w:rsidRDefault="0018551F" w:rsidP="00057B57">
            <w:pPr>
              <w:spacing w:after="0"/>
              <w:rPr>
                <w:rFonts w:ascii="Nunito" w:hAnsi="Nunito"/>
                <w:sz w:val="22"/>
              </w:rPr>
            </w:pPr>
            <w:r>
              <w:rPr>
                <w:rFonts w:ascii="Nunito" w:hAnsi="Nunito"/>
                <w:sz w:val="22"/>
              </w:rPr>
              <w:t>23</w:t>
            </w:r>
            <w:r w:rsidR="0010437D" w:rsidRPr="0018551F">
              <w:rPr>
                <w:rFonts w:ascii="Nunito" w:hAnsi="Nunito"/>
                <w:sz w:val="22"/>
              </w:rPr>
              <w:t>.</w:t>
            </w:r>
            <w:r>
              <w:rPr>
                <w:rFonts w:ascii="Nunito" w:hAnsi="Nunito"/>
                <w:sz w:val="22"/>
              </w:rPr>
              <w:t>06</w:t>
            </w:r>
            <w:r w:rsidR="0010437D" w:rsidRPr="0018551F">
              <w:rPr>
                <w:rFonts w:ascii="Nunito" w:hAnsi="Nunito"/>
                <w:sz w:val="22"/>
              </w:rPr>
              <w:t>.202</w:t>
            </w:r>
            <w:r>
              <w:rPr>
                <w:rFonts w:ascii="Nunito" w:hAnsi="Nunito"/>
                <w:sz w:val="22"/>
              </w:rPr>
              <w:t>3</w:t>
            </w:r>
          </w:p>
        </w:tc>
        <w:tc>
          <w:tcPr>
            <w:tcW w:w="5741" w:type="dxa"/>
            <w:shd w:val="clear" w:color="auto" w:fill="auto"/>
          </w:tcPr>
          <w:p w14:paraId="5CAC7232" w14:textId="2D5DC243" w:rsidR="00034454" w:rsidRPr="004A396C" w:rsidRDefault="00E80858" w:rsidP="00057B57">
            <w:pPr>
              <w:spacing w:after="0"/>
              <w:rPr>
                <w:rFonts w:ascii="Nunito" w:hAnsi="Nunito"/>
                <w:sz w:val="22"/>
              </w:rPr>
            </w:pPr>
            <w:r w:rsidRPr="004A396C">
              <w:rPr>
                <w:rFonts w:ascii="Nunito" w:hAnsi="Nunito"/>
                <w:sz w:val="22"/>
              </w:rPr>
              <w:t>Initial version</w:t>
            </w:r>
            <w:r w:rsidR="009117AA">
              <w:rPr>
                <w:rFonts w:ascii="Nunito" w:hAnsi="Nunito"/>
                <w:sz w:val="22"/>
              </w:rPr>
              <w:t>.</w:t>
            </w:r>
            <w:r w:rsidR="00034454" w:rsidRPr="004A396C">
              <w:rPr>
                <w:rFonts w:ascii="Nunito" w:hAnsi="Nunito"/>
                <w:sz w:val="22"/>
              </w:rPr>
              <w:t xml:space="preserve"> </w:t>
            </w:r>
          </w:p>
        </w:tc>
      </w:tr>
    </w:tbl>
    <w:p w14:paraId="7A46CD4F" w14:textId="77777777" w:rsidR="00E80858" w:rsidRPr="008B29C1" w:rsidRDefault="00E80858" w:rsidP="00E80858">
      <w:pPr>
        <w:rPr>
          <w:rFonts w:ascii="Nunito" w:hAnsi="Nunito"/>
          <w:color w:val="CC3668"/>
          <w:sz w:val="22"/>
          <w:szCs w:val="20"/>
        </w:rPr>
      </w:pPr>
      <w:r w:rsidRPr="008B29C1">
        <w:rPr>
          <w:rFonts w:ascii="Nunito" w:hAnsi="Nunito"/>
          <w:color w:val="CC3668"/>
          <w:sz w:val="22"/>
          <w:szCs w:val="20"/>
          <w:lang w:eastAsia="es-ES"/>
        </w:rPr>
        <w:t>(Do not delete or alter this section, delete this instruction).</w:t>
      </w:r>
    </w:p>
    <w:p w14:paraId="58E5BB4E" w14:textId="77777777" w:rsidR="00D0560D" w:rsidRPr="004A396C" w:rsidRDefault="00D0560D" w:rsidP="00D0560D">
      <w:pPr>
        <w:rPr>
          <w:rFonts w:ascii="Nunito" w:hAnsi="Nunito" w:cs="Times New Roman"/>
          <w:sz w:val="22"/>
        </w:rPr>
      </w:pPr>
    </w:p>
    <w:p w14:paraId="00D813D3" w14:textId="77777777" w:rsidR="00D0560D" w:rsidRPr="004A396C" w:rsidRDefault="00D0560D" w:rsidP="00D0560D">
      <w:pPr>
        <w:rPr>
          <w:rFonts w:ascii="Nunito" w:hAnsi="Nunito"/>
          <w:sz w:val="22"/>
        </w:rPr>
      </w:pPr>
    </w:p>
    <w:sectPr w:rsidR="00D0560D" w:rsidRPr="004A396C" w:rsidSect="00545FED">
      <w:headerReference w:type="default" r:id="rId14"/>
      <w:footerReference w:type="default" r:id="rId15"/>
      <w:footerReference w:type="first" r:id="rId16"/>
      <w:pgSz w:w="12240" w:h="15840"/>
      <w:pgMar w:top="1134" w:right="1701" w:bottom="1134" w:left="1701" w:header="425" w:footer="1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FDD0" w14:textId="77777777" w:rsidR="00974D47" w:rsidRDefault="00974D47" w:rsidP="009958BA">
      <w:r>
        <w:separator/>
      </w:r>
    </w:p>
  </w:endnote>
  <w:endnote w:type="continuationSeparator" w:id="0">
    <w:p w14:paraId="1DE2A258" w14:textId="77777777" w:rsidR="00974D47" w:rsidRDefault="00974D47" w:rsidP="009958BA">
      <w:r>
        <w:continuationSeparator/>
      </w:r>
    </w:p>
  </w:endnote>
  <w:endnote w:type="continuationNotice" w:id="1">
    <w:p w14:paraId="73B0F9D7" w14:textId="77777777" w:rsidR="00974D47" w:rsidRDefault="00974D4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mixregularnumber">
    <w:altName w:val="Cambria"/>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ook w:val="04A0" w:firstRow="1" w:lastRow="0" w:firstColumn="1" w:lastColumn="0" w:noHBand="0" w:noVBand="1"/>
    </w:tblPr>
    <w:tblGrid>
      <w:gridCol w:w="8364"/>
      <w:gridCol w:w="283"/>
      <w:gridCol w:w="567"/>
    </w:tblGrid>
    <w:tr w:rsidR="00545FED" w:rsidRPr="00E0016C" w14:paraId="499DE760" w14:textId="77777777" w:rsidTr="00DC0C51">
      <w:tc>
        <w:tcPr>
          <w:tcW w:w="8364" w:type="dxa"/>
          <w:tcBorders>
            <w:top w:val="single" w:sz="4" w:space="0" w:color="0070C0"/>
          </w:tcBorders>
          <w:tcMar>
            <w:top w:w="28" w:type="dxa"/>
            <w:left w:w="0" w:type="dxa"/>
            <w:right w:w="0" w:type="dxa"/>
          </w:tcMar>
          <w:vAlign w:val="center"/>
        </w:tcPr>
        <w:p w14:paraId="04CA3269" w14:textId="77777777" w:rsidR="00545FED" w:rsidRPr="00545FED" w:rsidRDefault="00545FED" w:rsidP="00545FED">
          <w:pPr>
            <w:spacing w:after="0"/>
            <w:jc w:val="left"/>
            <w:rPr>
              <w:rFonts w:ascii="Nunito" w:hAnsi="Nunito" w:cstheme="minorHAnsi"/>
              <w:sz w:val="22"/>
            </w:rPr>
          </w:pPr>
          <w:r w:rsidRPr="00545FED">
            <w:rPr>
              <w:rFonts w:ascii="Nunito" w:hAnsi="Nunito" w:cstheme="minorHAnsi"/>
              <w:sz w:val="22"/>
            </w:rPr>
            <w:t xml:space="preserve">Validation </w:t>
          </w:r>
          <w:r>
            <w:rPr>
              <w:rFonts w:ascii="Nunito" w:hAnsi="Nunito" w:cstheme="minorHAnsi"/>
              <w:sz w:val="22"/>
            </w:rPr>
            <w:t>Report</w:t>
          </w:r>
        </w:p>
      </w:tc>
      <w:tc>
        <w:tcPr>
          <w:tcW w:w="283" w:type="dxa"/>
          <w:tcBorders>
            <w:right w:val="single" w:sz="4" w:space="0" w:color="0070C0"/>
          </w:tcBorders>
          <w:tcMar>
            <w:top w:w="28" w:type="dxa"/>
            <w:left w:w="0" w:type="dxa"/>
            <w:right w:w="0" w:type="dxa"/>
          </w:tcMar>
          <w:vAlign w:val="center"/>
        </w:tcPr>
        <w:p w14:paraId="5BFC86A9" w14:textId="77777777" w:rsidR="00545FED" w:rsidRPr="00E0016C" w:rsidRDefault="00545FED" w:rsidP="00545FED">
          <w:pPr>
            <w:pStyle w:val="Footer"/>
            <w:rPr>
              <w:rFonts w:cstheme="minorHAnsi"/>
            </w:rPr>
          </w:pPr>
        </w:p>
      </w:tc>
      <w:tc>
        <w:tcPr>
          <w:tcW w:w="567" w:type="dxa"/>
          <w:tcBorders>
            <w:top w:val="single" w:sz="4" w:space="0" w:color="0070C0"/>
            <w:left w:val="single" w:sz="4" w:space="0" w:color="0070C0"/>
          </w:tcBorders>
          <w:tcMar>
            <w:top w:w="28" w:type="dxa"/>
            <w:left w:w="0" w:type="dxa"/>
            <w:right w:w="0" w:type="dxa"/>
          </w:tcMar>
        </w:tcPr>
        <w:p w14:paraId="01C6FB28" w14:textId="77777777" w:rsidR="00545FED" w:rsidRPr="00545FED" w:rsidRDefault="00545FED" w:rsidP="00545FED">
          <w:pPr>
            <w:pStyle w:val="Footer"/>
            <w:jc w:val="center"/>
            <w:rPr>
              <w:rFonts w:cstheme="minorHAnsi"/>
            </w:rPr>
          </w:pPr>
          <w:r w:rsidRPr="00545FED">
            <w:rPr>
              <w:rFonts w:cstheme="minorHAnsi"/>
            </w:rPr>
            <w:fldChar w:fldCharType="begin"/>
          </w:r>
          <w:r w:rsidRPr="00545FED">
            <w:rPr>
              <w:rFonts w:cstheme="minorHAnsi"/>
            </w:rPr>
            <w:instrText xml:space="preserve"> PAGE   \* MERGEFORMAT </w:instrText>
          </w:r>
          <w:r w:rsidRPr="00545FED">
            <w:rPr>
              <w:rFonts w:cstheme="minorHAnsi"/>
            </w:rPr>
            <w:fldChar w:fldCharType="separate"/>
          </w:r>
          <w:r>
            <w:rPr>
              <w:rFonts w:cstheme="minorHAnsi"/>
            </w:rPr>
            <w:t>1</w:t>
          </w:r>
          <w:r w:rsidRPr="00545FED">
            <w:rPr>
              <w:rFonts w:cstheme="minorHAnsi"/>
            </w:rPr>
            <w:fldChar w:fldCharType="end"/>
          </w:r>
        </w:p>
      </w:tc>
    </w:tr>
  </w:tbl>
  <w:p w14:paraId="49C23068" w14:textId="77777777" w:rsidR="00545FED" w:rsidRPr="006D7150" w:rsidRDefault="00545FED" w:rsidP="00545FED">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ook w:val="04A0" w:firstRow="1" w:lastRow="0" w:firstColumn="1" w:lastColumn="0" w:noHBand="0" w:noVBand="1"/>
    </w:tblPr>
    <w:tblGrid>
      <w:gridCol w:w="8364"/>
      <w:gridCol w:w="283"/>
      <w:gridCol w:w="567"/>
    </w:tblGrid>
    <w:tr w:rsidR="00545FED" w:rsidRPr="00E0016C" w14:paraId="15A2182D" w14:textId="77777777" w:rsidTr="00DC0C51">
      <w:tc>
        <w:tcPr>
          <w:tcW w:w="8364" w:type="dxa"/>
          <w:tcBorders>
            <w:top w:val="single" w:sz="4" w:space="0" w:color="0070C0"/>
          </w:tcBorders>
          <w:tcMar>
            <w:top w:w="28" w:type="dxa"/>
            <w:left w:w="0" w:type="dxa"/>
            <w:right w:w="0" w:type="dxa"/>
          </w:tcMar>
          <w:vAlign w:val="center"/>
        </w:tcPr>
        <w:p w14:paraId="1892905F" w14:textId="77D1974E" w:rsidR="00545FED" w:rsidRPr="00545FED" w:rsidRDefault="00545FED" w:rsidP="00545FED">
          <w:pPr>
            <w:spacing w:after="0"/>
            <w:jc w:val="left"/>
            <w:rPr>
              <w:rFonts w:ascii="Nunito" w:hAnsi="Nunito" w:cstheme="minorHAnsi"/>
              <w:sz w:val="22"/>
            </w:rPr>
          </w:pPr>
          <w:r w:rsidRPr="00545FED">
            <w:rPr>
              <w:rFonts w:ascii="Nunito" w:hAnsi="Nunito" w:cstheme="minorHAnsi"/>
              <w:sz w:val="22"/>
            </w:rPr>
            <w:t xml:space="preserve">Validation </w:t>
          </w:r>
          <w:r>
            <w:rPr>
              <w:rFonts w:ascii="Nunito" w:hAnsi="Nunito" w:cstheme="minorHAnsi"/>
              <w:sz w:val="22"/>
            </w:rPr>
            <w:t>Report</w:t>
          </w:r>
        </w:p>
      </w:tc>
      <w:tc>
        <w:tcPr>
          <w:tcW w:w="283" w:type="dxa"/>
          <w:tcBorders>
            <w:right w:val="single" w:sz="4" w:space="0" w:color="0070C0"/>
          </w:tcBorders>
          <w:tcMar>
            <w:top w:w="28" w:type="dxa"/>
            <w:left w:w="0" w:type="dxa"/>
            <w:right w:w="0" w:type="dxa"/>
          </w:tcMar>
          <w:vAlign w:val="center"/>
        </w:tcPr>
        <w:p w14:paraId="49B93F8A" w14:textId="77777777" w:rsidR="00545FED" w:rsidRPr="00E0016C" w:rsidRDefault="00545FED" w:rsidP="00545FED">
          <w:pPr>
            <w:pStyle w:val="Footer"/>
            <w:rPr>
              <w:rFonts w:cstheme="minorHAnsi"/>
            </w:rPr>
          </w:pPr>
        </w:p>
      </w:tc>
      <w:tc>
        <w:tcPr>
          <w:tcW w:w="567" w:type="dxa"/>
          <w:tcBorders>
            <w:top w:val="single" w:sz="4" w:space="0" w:color="0070C0"/>
            <w:left w:val="single" w:sz="4" w:space="0" w:color="0070C0"/>
          </w:tcBorders>
          <w:tcMar>
            <w:top w:w="28" w:type="dxa"/>
            <w:left w:w="0" w:type="dxa"/>
            <w:right w:w="0" w:type="dxa"/>
          </w:tcMar>
        </w:tcPr>
        <w:p w14:paraId="62C75F5B" w14:textId="77777777" w:rsidR="00545FED" w:rsidRPr="00545FED" w:rsidRDefault="00545FED" w:rsidP="00545FED">
          <w:pPr>
            <w:pStyle w:val="Footer"/>
            <w:jc w:val="center"/>
            <w:rPr>
              <w:rFonts w:cstheme="minorHAnsi"/>
            </w:rPr>
          </w:pPr>
          <w:r w:rsidRPr="00545FED">
            <w:rPr>
              <w:rFonts w:cstheme="minorHAnsi"/>
            </w:rPr>
            <w:fldChar w:fldCharType="begin"/>
          </w:r>
          <w:r w:rsidRPr="00545FED">
            <w:rPr>
              <w:rFonts w:cstheme="minorHAnsi"/>
            </w:rPr>
            <w:instrText xml:space="preserve"> PAGE   \* MERGEFORMAT </w:instrText>
          </w:r>
          <w:r w:rsidRPr="00545FED">
            <w:rPr>
              <w:rFonts w:cstheme="minorHAnsi"/>
            </w:rPr>
            <w:fldChar w:fldCharType="separate"/>
          </w:r>
          <w:r w:rsidRPr="00545FED">
            <w:rPr>
              <w:rFonts w:cstheme="minorHAnsi"/>
            </w:rPr>
            <w:t>1</w:t>
          </w:r>
          <w:r w:rsidRPr="00545FED">
            <w:rPr>
              <w:rFonts w:cstheme="minorHAnsi"/>
            </w:rPr>
            <w:fldChar w:fldCharType="end"/>
          </w:r>
        </w:p>
      </w:tc>
    </w:tr>
  </w:tbl>
  <w:p w14:paraId="06864254" w14:textId="77777777" w:rsidR="00545FED" w:rsidRPr="006D7150" w:rsidRDefault="00545FED" w:rsidP="00545FED">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5157" w14:textId="77777777" w:rsidR="00974D47" w:rsidRDefault="00974D47" w:rsidP="009958BA">
      <w:r>
        <w:separator/>
      </w:r>
    </w:p>
  </w:footnote>
  <w:footnote w:type="continuationSeparator" w:id="0">
    <w:p w14:paraId="5CCD3334" w14:textId="77777777" w:rsidR="00974D47" w:rsidRDefault="00974D47" w:rsidP="009958BA">
      <w:r>
        <w:continuationSeparator/>
      </w:r>
    </w:p>
  </w:footnote>
  <w:footnote w:type="continuationNotice" w:id="1">
    <w:p w14:paraId="6F2B43E8" w14:textId="77777777" w:rsidR="00974D47" w:rsidRDefault="00974D47">
      <w:pPr>
        <w:spacing w:after="0"/>
      </w:pPr>
    </w:p>
  </w:footnote>
  <w:footnote w:id="2">
    <w:p w14:paraId="05B7A361" w14:textId="12AF07E7" w:rsidR="00001D58" w:rsidRPr="00B16183" w:rsidRDefault="00001D58">
      <w:pPr>
        <w:pStyle w:val="FootnoteText"/>
        <w:rPr>
          <w:rFonts w:ascii="Nunito" w:hAnsi="Nunito"/>
          <w:sz w:val="18"/>
          <w:szCs w:val="18"/>
        </w:rPr>
      </w:pPr>
      <w:r w:rsidRPr="00066F46">
        <w:rPr>
          <w:rStyle w:val="FootnoteReference"/>
          <w:rFonts w:ascii="Nunito" w:hAnsi="Nunito"/>
          <w:color w:val="CC3668"/>
          <w:sz w:val="18"/>
          <w:szCs w:val="18"/>
        </w:rPr>
        <w:footnoteRef/>
      </w:r>
      <w:r w:rsidRPr="00066F46">
        <w:rPr>
          <w:rFonts w:ascii="Nunito" w:hAnsi="Nunito"/>
          <w:color w:val="CC3668"/>
          <w:sz w:val="18"/>
          <w:szCs w:val="18"/>
        </w:rPr>
        <w:t xml:space="preserve"> </w:t>
      </w:r>
      <w:r w:rsidR="007D3DB3" w:rsidRPr="00066F46">
        <w:rPr>
          <w:rFonts w:ascii="Nunito" w:hAnsi="Nunito"/>
          <w:color w:val="CC3668"/>
          <w:sz w:val="18"/>
          <w:szCs w:val="18"/>
        </w:rPr>
        <w:t>For the VPCE</w:t>
      </w:r>
      <w:r w:rsidR="000879E5">
        <w:rPr>
          <w:rFonts w:ascii="Nunito" w:hAnsi="Nunito"/>
          <w:color w:val="CC3668"/>
          <w:sz w:val="18"/>
          <w:szCs w:val="18"/>
        </w:rPr>
        <w:t>,</w:t>
      </w:r>
      <w:r w:rsidR="007D3DB3" w:rsidRPr="00066F46">
        <w:rPr>
          <w:rFonts w:ascii="Nunito" w:hAnsi="Nunito"/>
          <w:color w:val="CC3668"/>
          <w:sz w:val="18"/>
          <w:szCs w:val="18"/>
        </w:rPr>
        <w:t xml:space="preserve"> materials are all waste materials that can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14" w:type="dxa"/>
      <w:tblInd w:w="-34" w:type="dxa"/>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690"/>
      <w:gridCol w:w="4524"/>
    </w:tblGrid>
    <w:tr w:rsidR="007030AA" w:rsidRPr="00214A5C" w14:paraId="6568E98C" w14:textId="77777777" w:rsidTr="00660850">
      <w:tc>
        <w:tcPr>
          <w:tcW w:w="4690" w:type="dxa"/>
          <w:tcMar>
            <w:top w:w="0" w:type="dxa"/>
            <w:left w:w="0" w:type="dxa"/>
            <w:bottom w:w="57" w:type="dxa"/>
            <w:right w:w="0" w:type="dxa"/>
          </w:tcMar>
          <w:vAlign w:val="bottom"/>
          <w:hideMark/>
        </w:tcPr>
        <w:p w14:paraId="07F64F45" w14:textId="5F7B46C2" w:rsidR="007030AA" w:rsidRPr="00214A5C" w:rsidRDefault="007030AA" w:rsidP="007030AA">
          <w:pPr>
            <w:pStyle w:val="Header"/>
            <w:rPr>
              <w:i/>
              <w:iCs/>
              <w:color w:val="CC3668"/>
              <w:sz w:val="22"/>
              <w:lang w:eastAsia="en-US"/>
            </w:rPr>
          </w:pPr>
          <w:bookmarkStart w:id="190" w:name="_Hlk86747345"/>
          <w:r w:rsidRPr="009A0E63">
            <w:rPr>
              <w:iCs/>
              <w:color w:val="CC3668"/>
              <w:lang w:eastAsia="en-US"/>
            </w:rPr>
            <w:t>(Optional, P</w:t>
          </w:r>
          <w:r>
            <w:rPr>
              <w:iCs/>
              <w:color w:val="CC3668"/>
              <w:lang w:eastAsia="en-US"/>
            </w:rPr>
            <w:t>CEM developer logo</w:t>
          </w:r>
          <w:r w:rsidRPr="009A0E63">
            <w:rPr>
              <w:iCs/>
              <w:color w:val="CC3668"/>
              <w:lang w:eastAsia="en-US"/>
            </w:rPr>
            <w:t xml:space="preserve">) </w:t>
          </w:r>
        </w:p>
      </w:tc>
      <w:tc>
        <w:tcPr>
          <w:tcW w:w="4524" w:type="dxa"/>
          <w:vAlign w:val="bottom"/>
        </w:tcPr>
        <w:p w14:paraId="0F4BAE43" w14:textId="693ACB6B" w:rsidR="007030AA" w:rsidRPr="00214A5C" w:rsidRDefault="007030AA" w:rsidP="007030AA">
          <w:pPr>
            <w:pStyle w:val="Header"/>
            <w:jc w:val="right"/>
            <w:rPr>
              <w:i/>
              <w:iCs/>
              <w:color w:val="CC3668"/>
              <w:sz w:val="22"/>
              <w:lang w:eastAsia="en-US"/>
            </w:rPr>
          </w:pPr>
          <w:r>
            <w:rPr>
              <w:iCs/>
              <w:color w:val="CC3668"/>
              <w:sz w:val="18"/>
              <w:szCs w:val="16"/>
            </w:rPr>
            <w:t>Replace with the PCEM name,</w:t>
          </w:r>
          <w:r w:rsidRPr="009A0E63">
            <w:rPr>
              <w:iCs/>
              <w:color w:val="CC3668"/>
              <w:sz w:val="18"/>
              <w:szCs w:val="16"/>
            </w:rPr>
            <w:t xml:space="preserve"> </w:t>
          </w:r>
          <w:r w:rsidRPr="009A0E63">
            <w:rPr>
              <w:iCs/>
              <w:color w:val="CC3668"/>
              <w:sz w:val="18"/>
              <w:szCs w:val="16"/>
            </w:rPr>
            <w:br/>
          </w:r>
          <w:r>
            <w:rPr>
              <w:iCs/>
              <w:color w:val="CC3668"/>
              <w:sz w:val="18"/>
              <w:szCs w:val="16"/>
            </w:rPr>
            <w:t>change the font colour</w:t>
          </w:r>
        </w:p>
      </w:tc>
    </w:tr>
  </w:tbl>
  <w:bookmarkEnd w:id="190"/>
  <w:p w14:paraId="0C968EE3" w14:textId="33A7E2A7" w:rsidR="00F366FF" w:rsidRPr="00B375BB" w:rsidRDefault="00B375BB">
    <w:pPr>
      <w:pStyle w:val="Header"/>
      <w:rPr>
        <w:rFonts w:ascii="tmixregularnumber" w:hAnsi="tmixregularnumber"/>
        <w:color w:val="767171" w:themeColor="background2" w:themeShade="80"/>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7CB"/>
    <w:multiLevelType w:val="hybridMultilevel"/>
    <w:tmpl w:val="5F42F5B8"/>
    <w:lvl w:ilvl="0" w:tplc="24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CA8"/>
    <w:multiLevelType w:val="hybridMultilevel"/>
    <w:tmpl w:val="59C66BCA"/>
    <w:lvl w:ilvl="0" w:tplc="240A0001">
      <w:start w:val="1"/>
      <w:numFmt w:val="bullet"/>
      <w:lvlText w:val=""/>
      <w:lvlJc w:val="left"/>
      <w:pPr>
        <w:ind w:left="720" w:hanging="360"/>
      </w:pPr>
      <w:rPr>
        <w:rFonts w:ascii="Symbol" w:hAnsi="Symbol" w:hint="default"/>
      </w:rPr>
    </w:lvl>
    <w:lvl w:ilvl="1" w:tplc="240A0003" w:tentative="1">
      <w:start w:val="1"/>
      <w:numFmt w:val="bullet"/>
      <w:pStyle w:val="Tit02espanol"/>
      <w:lvlText w:val="o"/>
      <w:lvlJc w:val="left"/>
      <w:pPr>
        <w:ind w:left="1440" w:hanging="360"/>
      </w:pPr>
      <w:rPr>
        <w:rFonts w:ascii="Courier New" w:hAnsi="Courier New" w:cs="Courier New" w:hint="default"/>
      </w:rPr>
    </w:lvl>
    <w:lvl w:ilvl="2" w:tplc="240A0005">
      <w:start w:val="1"/>
      <w:numFmt w:val="bullet"/>
      <w:pStyle w:val="Tit03espanol"/>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D12407"/>
    <w:multiLevelType w:val="hybridMultilevel"/>
    <w:tmpl w:val="B6BAB5E4"/>
    <w:lvl w:ilvl="0" w:tplc="7896760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59DC"/>
    <w:multiLevelType w:val="hybridMultilevel"/>
    <w:tmpl w:val="22624A4A"/>
    <w:lvl w:ilvl="0" w:tplc="240A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973CE5"/>
    <w:multiLevelType w:val="hybridMultilevel"/>
    <w:tmpl w:val="B2A4ACB0"/>
    <w:lvl w:ilvl="0" w:tplc="7896760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528B9"/>
    <w:multiLevelType w:val="hybridMultilevel"/>
    <w:tmpl w:val="0608D76E"/>
    <w:lvl w:ilvl="0" w:tplc="24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63576"/>
    <w:multiLevelType w:val="hybridMultilevel"/>
    <w:tmpl w:val="38405C9E"/>
    <w:lvl w:ilvl="0" w:tplc="43268044">
      <w:numFmt w:val="bullet"/>
      <w:lvlText w:val="-"/>
      <w:lvlJc w:val="left"/>
      <w:pPr>
        <w:ind w:left="720" w:hanging="360"/>
      </w:pPr>
      <w:rPr>
        <w:rFonts w:ascii="Nunito" w:eastAsiaTheme="minorEastAsia" w:hAnsi="Nuni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878A0"/>
    <w:multiLevelType w:val="hybridMultilevel"/>
    <w:tmpl w:val="A9D8334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8F166C0"/>
    <w:multiLevelType w:val="hybridMultilevel"/>
    <w:tmpl w:val="BF4E9D84"/>
    <w:lvl w:ilvl="0" w:tplc="B37E68B0">
      <w:start w:val="1"/>
      <w:numFmt w:val="lowerLetter"/>
      <w:lvlText w:val="%1."/>
      <w:lvlJc w:val="left"/>
      <w:pPr>
        <w:ind w:left="1065" w:hanging="7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76861"/>
    <w:multiLevelType w:val="multilevel"/>
    <w:tmpl w:val="2ADCB1AE"/>
    <w:lvl w:ilvl="0">
      <w:start w:val="1"/>
      <w:numFmt w:val="decimal"/>
      <w:pStyle w:val="Heading1"/>
      <w:lvlText w:val="%1"/>
      <w:lvlJc w:val="left"/>
      <w:pPr>
        <w:ind w:left="574" w:hanging="432"/>
      </w:pPr>
      <w:rPr>
        <w:i w:val="0"/>
        <w:iCs/>
      </w:rPr>
    </w:lvl>
    <w:lvl w:ilvl="1">
      <w:start w:val="1"/>
      <w:numFmt w:val="decimal"/>
      <w:pStyle w:val="Tit02esp"/>
      <w:lvlText w:val="%1.%2"/>
      <w:lvlJc w:val="left"/>
      <w:pPr>
        <w:ind w:left="576" w:hanging="576"/>
      </w:pPr>
    </w:lvl>
    <w:lvl w:ilvl="2">
      <w:start w:val="1"/>
      <w:numFmt w:val="decimal"/>
      <w:pStyle w:val="Heading3"/>
      <w:lvlText w:val="%1.%2.%3"/>
      <w:lvlJc w:val="left"/>
      <w:pPr>
        <w:ind w:left="511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A1629D4"/>
    <w:multiLevelType w:val="hybridMultilevel"/>
    <w:tmpl w:val="49849C22"/>
    <w:lvl w:ilvl="0" w:tplc="6CBA7D78">
      <w:numFmt w:val="bullet"/>
      <w:pStyle w:val="ListParagraph"/>
      <w:lvlText w:val="-"/>
      <w:lvlJc w:val="left"/>
      <w:pPr>
        <w:ind w:left="720" w:hanging="360"/>
      </w:pPr>
      <w:rPr>
        <w:rFonts w:ascii="Calibri" w:eastAsiaTheme="minorEastAsia" w:hAnsi="Calibri" w:cstheme="minorBidi" w:hint="default"/>
      </w:rPr>
    </w:lvl>
    <w:lvl w:ilvl="1" w:tplc="240A0003">
      <w:start w:val="1"/>
      <w:numFmt w:val="bullet"/>
      <w:pStyle w:val="list02"/>
      <w:lvlText w:val="o"/>
      <w:lvlJc w:val="left"/>
      <w:pPr>
        <w:ind w:left="192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50A5E78"/>
    <w:multiLevelType w:val="multilevel"/>
    <w:tmpl w:val="2792880E"/>
    <w:name w:val="Nivel 0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45373170">
    <w:abstractNumId w:val="9"/>
  </w:num>
  <w:num w:numId="2" w16cid:durableId="1391029726">
    <w:abstractNumId w:val="10"/>
  </w:num>
  <w:num w:numId="3" w16cid:durableId="571283271">
    <w:abstractNumId w:val="1"/>
  </w:num>
  <w:num w:numId="4" w16cid:durableId="326440999">
    <w:abstractNumId w:val="7"/>
  </w:num>
  <w:num w:numId="5" w16cid:durableId="1812019930">
    <w:abstractNumId w:val="5"/>
  </w:num>
  <w:num w:numId="6" w16cid:durableId="1273901472">
    <w:abstractNumId w:val="0"/>
  </w:num>
  <w:num w:numId="7" w16cid:durableId="352153644">
    <w:abstractNumId w:val="2"/>
  </w:num>
  <w:num w:numId="8" w16cid:durableId="864949433">
    <w:abstractNumId w:val="4"/>
  </w:num>
  <w:num w:numId="9" w16cid:durableId="854077163">
    <w:abstractNumId w:val="6"/>
  </w:num>
  <w:num w:numId="10" w16cid:durableId="6110100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2289520">
    <w:abstractNumId w:val="8"/>
  </w:num>
  <w:num w:numId="12" w16cid:durableId="12886214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NbAwMTAwNDI2MTdX0lEKTi0uzszPAykwMa8FAFGY1h4tAAAA"/>
  </w:docVars>
  <w:rsids>
    <w:rsidRoot w:val="00A309B5"/>
    <w:rsid w:val="00000685"/>
    <w:rsid w:val="00000B29"/>
    <w:rsid w:val="000012B7"/>
    <w:rsid w:val="000017FC"/>
    <w:rsid w:val="00001D58"/>
    <w:rsid w:val="00005A4C"/>
    <w:rsid w:val="00005C07"/>
    <w:rsid w:val="00006EAC"/>
    <w:rsid w:val="000105E9"/>
    <w:rsid w:val="0001072B"/>
    <w:rsid w:val="000107BD"/>
    <w:rsid w:val="000109AD"/>
    <w:rsid w:val="000117FE"/>
    <w:rsid w:val="000118D8"/>
    <w:rsid w:val="0001295A"/>
    <w:rsid w:val="00013E96"/>
    <w:rsid w:val="00014028"/>
    <w:rsid w:val="0001463C"/>
    <w:rsid w:val="000157C0"/>
    <w:rsid w:val="00015DEA"/>
    <w:rsid w:val="00015F60"/>
    <w:rsid w:val="00015F8E"/>
    <w:rsid w:val="00017FC7"/>
    <w:rsid w:val="00021383"/>
    <w:rsid w:val="000229D3"/>
    <w:rsid w:val="00024436"/>
    <w:rsid w:val="00024BBD"/>
    <w:rsid w:val="00025268"/>
    <w:rsid w:val="00025E0B"/>
    <w:rsid w:val="000341FF"/>
    <w:rsid w:val="00034454"/>
    <w:rsid w:val="000352B0"/>
    <w:rsid w:val="00036DCC"/>
    <w:rsid w:val="00037028"/>
    <w:rsid w:val="00043472"/>
    <w:rsid w:val="00043AFA"/>
    <w:rsid w:val="0004421F"/>
    <w:rsid w:val="0004487C"/>
    <w:rsid w:val="0004793B"/>
    <w:rsid w:val="0005059C"/>
    <w:rsid w:val="00053004"/>
    <w:rsid w:val="0005346A"/>
    <w:rsid w:val="000536F7"/>
    <w:rsid w:val="00055140"/>
    <w:rsid w:val="000556B3"/>
    <w:rsid w:val="0005573D"/>
    <w:rsid w:val="00056587"/>
    <w:rsid w:val="000569D5"/>
    <w:rsid w:val="00057B57"/>
    <w:rsid w:val="00060234"/>
    <w:rsid w:val="0006205C"/>
    <w:rsid w:val="00062A34"/>
    <w:rsid w:val="00063C20"/>
    <w:rsid w:val="00064349"/>
    <w:rsid w:val="00064559"/>
    <w:rsid w:val="00065F1D"/>
    <w:rsid w:val="0006684A"/>
    <w:rsid w:val="00066F46"/>
    <w:rsid w:val="00067C11"/>
    <w:rsid w:val="00070A67"/>
    <w:rsid w:val="00074B93"/>
    <w:rsid w:val="00075652"/>
    <w:rsid w:val="00076F67"/>
    <w:rsid w:val="000775F2"/>
    <w:rsid w:val="000801F9"/>
    <w:rsid w:val="00080676"/>
    <w:rsid w:val="00081186"/>
    <w:rsid w:val="000839DF"/>
    <w:rsid w:val="00085E44"/>
    <w:rsid w:val="000879E5"/>
    <w:rsid w:val="00092C25"/>
    <w:rsid w:val="00096405"/>
    <w:rsid w:val="00096B0F"/>
    <w:rsid w:val="00096C2B"/>
    <w:rsid w:val="0009770A"/>
    <w:rsid w:val="000A0FBD"/>
    <w:rsid w:val="000A1572"/>
    <w:rsid w:val="000A1706"/>
    <w:rsid w:val="000A22A9"/>
    <w:rsid w:val="000A28EA"/>
    <w:rsid w:val="000A549C"/>
    <w:rsid w:val="000A6317"/>
    <w:rsid w:val="000B053C"/>
    <w:rsid w:val="000B1A6D"/>
    <w:rsid w:val="000B1F59"/>
    <w:rsid w:val="000B2459"/>
    <w:rsid w:val="000B4CA2"/>
    <w:rsid w:val="000B57D1"/>
    <w:rsid w:val="000C0382"/>
    <w:rsid w:val="000C0A0D"/>
    <w:rsid w:val="000C42E8"/>
    <w:rsid w:val="000C47CC"/>
    <w:rsid w:val="000C4AC3"/>
    <w:rsid w:val="000C5405"/>
    <w:rsid w:val="000C608D"/>
    <w:rsid w:val="000C60CB"/>
    <w:rsid w:val="000C644E"/>
    <w:rsid w:val="000C6820"/>
    <w:rsid w:val="000C782C"/>
    <w:rsid w:val="000D0B15"/>
    <w:rsid w:val="000D0C29"/>
    <w:rsid w:val="000D5313"/>
    <w:rsid w:val="000D6294"/>
    <w:rsid w:val="000E1A72"/>
    <w:rsid w:val="000E2CC3"/>
    <w:rsid w:val="000E4C1F"/>
    <w:rsid w:val="000E727B"/>
    <w:rsid w:val="000E79AA"/>
    <w:rsid w:val="000F037B"/>
    <w:rsid w:val="000F080A"/>
    <w:rsid w:val="000F0870"/>
    <w:rsid w:val="000F089B"/>
    <w:rsid w:val="000F0C7D"/>
    <w:rsid w:val="000F1864"/>
    <w:rsid w:val="000F2AEB"/>
    <w:rsid w:val="000F4111"/>
    <w:rsid w:val="000F4592"/>
    <w:rsid w:val="000F5109"/>
    <w:rsid w:val="000F7BD0"/>
    <w:rsid w:val="00101A00"/>
    <w:rsid w:val="00102A1C"/>
    <w:rsid w:val="001036CE"/>
    <w:rsid w:val="0010437D"/>
    <w:rsid w:val="001061F7"/>
    <w:rsid w:val="001070EA"/>
    <w:rsid w:val="001123D6"/>
    <w:rsid w:val="0011246E"/>
    <w:rsid w:val="001132FC"/>
    <w:rsid w:val="00113422"/>
    <w:rsid w:val="0011472F"/>
    <w:rsid w:val="00114D14"/>
    <w:rsid w:val="00115622"/>
    <w:rsid w:val="00117263"/>
    <w:rsid w:val="001207C9"/>
    <w:rsid w:val="00121DAD"/>
    <w:rsid w:val="00121E6C"/>
    <w:rsid w:val="001232B7"/>
    <w:rsid w:val="00123D7F"/>
    <w:rsid w:val="001305D3"/>
    <w:rsid w:val="001310EA"/>
    <w:rsid w:val="00131F4B"/>
    <w:rsid w:val="001323F5"/>
    <w:rsid w:val="0013270E"/>
    <w:rsid w:val="00132A9D"/>
    <w:rsid w:val="001342CA"/>
    <w:rsid w:val="0013431F"/>
    <w:rsid w:val="00134FD7"/>
    <w:rsid w:val="0013505A"/>
    <w:rsid w:val="001353FC"/>
    <w:rsid w:val="00136C5F"/>
    <w:rsid w:val="00137187"/>
    <w:rsid w:val="001373DF"/>
    <w:rsid w:val="0013754E"/>
    <w:rsid w:val="00140BB2"/>
    <w:rsid w:val="001418DA"/>
    <w:rsid w:val="001424FC"/>
    <w:rsid w:val="00144032"/>
    <w:rsid w:val="00144F4C"/>
    <w:rsid w:val="00145498"/>
    <w:rsid w:val="00150AB9"/>
    <w:rsid w:val="00150F8E"/>
    <w:rsid w:val="00153222"/>
    <w:rsid w:val="00153F30"/>
    <w:rsid w:val="00154B3D"/>
    <w:rsid w:val="001550BA"/>
    <w:rsid w:val="001555C5"/>
    <w:rsid w:val="00156878"/>
    <w:rsid w:val="001608DF"/>
    <w:rsid w:val="00160F61"/>
    <w:rsid w:val="001611A3"/>
    <w:rsid w:val="00163177"/>
    <w:rsid w:val="00163D13"/>
    <w:rsid w:val="001656E5"/>
    <w:rsid w:val="00166938"/>
    <w:rsid w:val="001673F3"/>
    <w:rsid w:val="00167F96"/>
    <w:rsid w:val="001766C7"/>
    <w:rsid w:val="001807A1"/>
    <w:rsid w:val="00181124"/>
    <w:rsid w:val="001813CB"/>
    <w:rsid w:val="0018246D"/>
    <w:rsid w:val="0018551F"/>
    <w:rsid w:val="0018553A"/>
    <w:rsid w:val="0018598E"/>
    <w:rsid w:val="001859F2"/>
    <w:rsid w:val="00185CA2"/>
    <w:rsid w:val="00187478"/>
    <w:rsid w:val="001876F1"/>
    <w:rsid w:val="00187CEE"/>
    <w:rsid w:val="001901FA"/>
    <w:rsid w:val="0019022B"/>
    <w:rsid w:val="00191292"/>
    <w:rsid w:val="0019263F"/>
    <w:rsid w:val="0019282B"/>
    <w:rsid w:val="00192E92"/>
    <w:rsid w:val="001933F0"/>
    <w:rsid w:val="00193BC6"/>
    <w:rsid w:val="0019403C"/>
    <w:rsid w:val="00195D92"/>
    <w:rsid w:val="00195EA3"/>
    <w:rsid w:val="00196F73"/>
    <w:rsid w:val="00197F99"/>
    <w:rsid w:val="001A17AC"/>
    <w:rsid w:val="001A3013"/>
    <w:rsid w:val="001A51E7"/>
    <w:rsid w:val="001A655E"/>
    <w:rsid w:val="001B2347"/>
    <w:rsid w:val="001B3D77"/>
    <w:rsid w:val="001B42A1"/>
    <w:rsid w:val="001B68CC"/>
    <w:rsid w:val="001B6B0E"/>
    <w:rsid w:val="001B70BF"/>
    <w:rsid w:val="001C1580"/>
    <w:rsid w:val="001C1BC9"/>
    <w:rsid w:val="001C6D31"/>
    <w:rsid w:val="001C6F5D"/>
    <w:rsid w:val="001D2183"/>
    <w:rsid w:val="001D23BE"/>
    <w:rsid w:val="001D37D4"/>
    <w:rsid w:val="001D4127"/>
    <w:rsid w:val="001D4456"/>
    <w:rsid w:val="001D7F0F"/>
    <w:rsid w:val="001E012D"/>
    <w:rsid w:val="001E09B2"/>
    <w:rsid w:val="001E0FA0"/>
    <w:rsid w:val="001E29C4"/>
    <w:rsid w:val="001E34D1"/>
    <w:rsid w:val="001E40FC"/>
    <w:rsid w:val="001E4A06"/>
    <w:rsid w:val="001E6A52"/>
    <w:rsid w:val="001F3510"/>
    <w:rsid w:val="001F55E4"/>
    <w:rsid w:val="001F6A4F"/>
    <w:rsid w:val="001F6B01"/>
    <w:rsid w:val="0020437D"/>
    <w:rsid w:val="002070D8"/>
    <w:rsid w:val="00207285"/>
    <w:rsid w:val="002077DA"/>
    <w:rsid w:val="00214353"/>
    <w:rsid w:val="00214A5C"/>
    <w:rsid w:val="00215EAB"/>
    <w:rsid w:val="0021679E"/>
    <w:rsid w:val="002167B1"/>
    <w:rsid w:val="00216A53"/>
    <w:rsid w:val="00216D22"/>
    <w:rsid w:val="0021796B"/>
    <w:rsid w:val="0022060A"/>
    <w:rsid w:val="00220B3E"/>
    <w:rsid w:val="00221635"/>
    <w:rsid w:val="00221FC9"/>
    <w:rsid w:val="002228B8"/>
    <w:rsid w:val="0022310F"/>
    <w:rsid w:val="0022422F"/>
    <w:rsid w:val="0022712F"/>
    <w:rsid w:val="00232A36"/>
    <w:rsid w:val="00232A6F"/>
    <w:rsid w:val="0023317E"/>
    <w:rsid w:val="002338B4"/>
    <w:rsid w:val="00234A0C"/>
    <w:rsid w:val="00234C4E"/>
    <w:rsid w:val="002354BE"/>
    <w:rsid w:val="00235B88"/>
    <w:rsid w:val="00236BE8"/>
    <w:rsid w:val="00237B2B"/>
    <w:rsid w:val="002411B2"/>
    <w:rsid w:val="002412F9"/>
    <w:rsid w:val="00241A2B"/>
    <w:rsid w:val="00242224"/>
    <w:rsid w:val="00242241"/>
    <w:rsid w:val="00244F52"/>
    <w:rsid w:val="0024638E"/>
    <w:rsid w:val="002469D8"/>
    <w:rsid w:val="0024704C"/>
    <w:rsid w:val="00247652"/>
    <w:rsid w:val="00250F8E"/>
    <w:rsid w:val="002517F9"/>
    <w:rsid w:val="00251B57"/>
    <w:rsid w:val="00254693"/>
    <w:rsid w:val="002572D7"/>
    <w:rsid w:val="00257373"/>
    <w:rsid w:val="002620E7"/>
    <w:rsid w:val="0026225B"/>
    <w:rsid w:val="00265A5B"/>
    <w:rsid w:val="002667EB"/>
    <w:rsid w:val="00266AE5"/>
    <w:rsid w:val="00266CA1"/>
    <w:rsid w:val="00270365"/>
    <w:rsid w:val="00270BC2"/>
    <w:rsid w:val="00271485"/>
    <w:rsid w:val="0027155D"/>
    <w:rsid w:val="00272391"/>
    <w:rsid w:val="00273840"/>
    <w:rsid w:val="00273A30"/>
    <w:rsid w:val="00273E1B"/>
    <w:rsid w:val="0027586C"/>
    <w:rsid w:val="00277237"/>
    <w:rsid w:val="002808FD"/>
    <w:rsid w:val="0028098B"/>
    <w:rsid w:val="00280B9D"/>
    <w:rsid w:val="0028111E"/>
    <w:rsid w:val="00282D5C"/>
    <w:rsid w:val="0028486B"/>
    <w:rsid w:val="002850CA"/>
    <w:rsid w:val="002870FB"/>
    <w:rsid w:val="00290C06"/>
    <w:rsid w:val="00291878"/>
    <w:rsid w:val="00292AC1"/>
    <w:rsid w:val="00295059"/>
    <w:rsid w:val="00295837"/>
    <w:rsid w:val="00296493"/>
    <w:rsid w:val="0029688A"/>
    <w:rsid w:val="002A2494"/>
    <w:rsid w:val="002A2601"/>
    <w:rsid w:val="002A4BC6"/>
    <w:rsid w:val="002A60F9"/>
    <w:rsid w:val="002B0B98"/>
    <w:rsid w:val="002B1E2A"/>
    <w:rsid w:val="002B39D3"/>
    <w:rsid w:val="002B7E9F"/>
    <w:rsid w:val="002C2072"/>
    <w:rsid w:val="002C2701"/>
    <w:rsid w:val="002C281C"/>
    <w:rsid w:val="002C4AF9"/>
    <w:rsid w:val="002C4DFB"/>
    <w:rsid w:val="002C5CDC"/>
    <w:rsid w:val="002C712F"/>
    <w:rsid w:val="002C7621"/>
    <w:rsid w:val="002D09AE"/>
    <w:rsid w:val="002D1501"/>
    <w:rsid w:val="002D1D1E"/>
    <w:rsid w:val="002D2E18"/>
    <w:rsid w:val="002D34F2"/>
    <w:rsid w:val="002D440A"/>
    <w:rsid w:val="002D441E"/>
    <w:rsid w:val="002D4683"/>
    <w:rsid w:val="002D4FAD"/>
    <w:rsid w:val="002D652F"/>
    <w:rsid w:val="002E0931"/>
    <w:rsid w:val="002E2E58"/>
    <w:rsid w:val="002E4E99"/>
    <w:rsid w:val="002E6A1F"/>
    <w:rsid w:val="002F01F5"/>
    <w:rsid w:val="002F05C2"/>
    <w:rsid w:val="002F119E"/>
    <w:rsid w:val="002F27AC"/>
    <w:rsid w:val="002F3AC1"/>
    <w:rsid w:val="00300811"/>
    <w:rsid w:val="003009F5"/>
    <w:rsid w:val="0030227C"/>
    <w:rsid w:val="00303665"/>
    <w:rsid w:val="0031300D"/>
    <w:rsid w:val="00313645"/>
    <w:rsid w:val="0031556D"/>
    <w:rsid w:val="003162F9"/>
    <w:rsid w:val="00317198"/>
    <w:rsid w:val="003233CD"/>
    <w:rsid w:val="00324D75"/>
    <w:rsid w:val="0032673A"/>
    <w:rsid w:val="00326C95"/>
    <w:rsid w:val="003270B4"/>
    <w:rsid w:val="00327D22"/>
    <w:rsid w:val="00330A8C"/>
    <w:rsid w:val="00330AD4"/>
    <w:rsid w:val="00331033"/>
    <w:rsid w:val="0033479F"/>
    <w:rsid w:val="003362C9"/>
    <w:rsid w:val="00336314"/>
    <w:rsid w:val="003372AD"/>
    <w:rsid w:val="00340EE3"/>
    <w:rsid w:val="003469C0"/>
    <w:rsid w:val="00346D81"/>
    <w:rsid w:val="00346E5D"/>
    <w:rsid w:val="00347615"/>
    <w:rsid w:val="00347F3D"/>
    <w:rsid w:val="003508A9"/>
    <w:rsid w:val="00354111"/>
    <w:rsid w:val="003550D5"/>
    <w:rsid w:val="003572EE"/>
    <w:rsid w:val="00357F57"/>
    <w:rsid w:val="00361534"/>
    <w:rsid w:val="00363FDA"/>
    <w:rsid w:val="00365089"/>
    <w:rsid w:val="00366812"/>
    <w:rsid w:val="003676F7"/>
    <w:rsid w:val="003677DB"/>
    <w:rsid w:val="00367B95"/>
    <w:rsid w:val="003704C8"/>
    <w:rsid w:val="003715A7"/>
    <w:rsid w:val="00371795"/>
    <w:rsid w:val="00373728"/>
    <w:rsid w:val="00374059"/>
    <w:rsid w:val="00377BA4"/>
    <w:rsid w:val="0038053C"/>
    <w:rsid w:val="003849D3"/>
    <w:rsid w:val="00386C26"/>
    <w:rsid w:val="0039009F"/>
    <w:rsid w:val="00390BFD"/>
    <w:rsid w:val="003911A9"/>
    <w:rsid w:val="00391A22"/>
    <w:rsid w:val="003939F8"/>
    <w:rsid w:val="00394297"/>
    <w:rsid w:val="00395587"/>
    <w:rsid w:val="00395E41"/>
    <w:rsid w:val="00397785"/>
    <w:rsid w:val="003A0333"/>
    <w:rsid w:val="003A072E"/>
    <w:rsid w:val="003A0C6F"/>
    <w:rsid w:val="003A1826"/>
    <w:rsid w:val="003A19D2"/>
    <w:rsid w:val="003A2204"/>
    <w:rsid w:val="003A451D"/>
    <w:rsid w:val="003A7728"/>
    <w:rsid w:val="003A7788"/>
    <w:rsid w:val="003A7C61"/>
    <w:rsid w:val="003B15E5"/>
    <w:rsid w:val="003B25EE"/>
    <w:rsid w:val="003B6075"/>
    <w:rsid w:val="003B688E"/>
    <w:rsid w:val="003B767C"/>
    <w:rsid w:val="003C01CC"/>
    <w:rsid w:val="003C085D"/>
    <w:rsid w:val="003C093C"/>
    <w:rsid w:val="003C13CF"/>
    <w:rsid w:val="003C19AD"/>
    <w:rsid w:val="003C3053"/>
    <w:rsid w:val="003C3BC7"/>
    <w:rsid w:val="003C5209"/>
    <w:rsid w:val="003D2802"/>
    <w:rsid w:val="003D2AAA"/>
    <w:rsid w:val="003D456E"/>
    <w:rsid w:val="003D69A8"/>
    <w:rsid w:val="003D781E"/>
    <w:rsid w:val="003E2076"/>
    <w:rsid w:val="003E24B6"/>
    <w:rsid w:val="003E2D99"/>
    <w:rsid w:val="003E342C"/>
    <w:rsid w:val="003E4DB5"/>
    <w:rsid w:val="003E65F4"/>
    <w:rsid w:val="003F02E5"/>
    <w:rsid w:val="003F0A1E"/>
    <w:rsid w:val="003F2594"/>
    <w:rsid w:val="003F3D1C"/>
    <w:rsid w:val="003F3FB9"/>
    <w:rsid w:val="003F41FB"/>
    <w:rsid w:val="003F6269"/>
    <w:rsid w:val="003F6A17"/>
    <w:rsid w:val="003F6C88"/>
    <w:rsid w:val="003F6DCB"/>
    <w:rsid w:val="004001F8"/>
    <w:rsid w:val="00400815"/>
    <w:rsid w:val="004008C5"/>
    <w:rsid w:val="004009A7"/>
    <w:rsid w:val="00400ADD"/>
    <w:rsid w:val="00401656"/>
    <w:rsid w:val="00401BBF"/>
    <w:rsid w:val="00401F7B"/>
    <w:rsid w:val="00402D98"/>
    <w:rsid w:val="00404446"/>
    <w:rsid w:val="00405388"/>
    <w:rsid w:val="0040686E"/>
    <w:rsid w:val="0040732C"/>
    <w:rsid w:val="00410C24"/>
    <w:rsid w:val="00411CCA"/>
    <w:rsid w:val="00414AD4"/>
    <w:rsid w:val="004169CF"/>
    <w:rsid w:val="00421335"/>
    <w:rsid w:val="004216FA"/>
    <w:rsid w:val="00421AB1"/>
    <w:rsid w:val="00424580"/>
    <w:rsid w:val="0042463D"/>
    <w:rsid w:val="00424903"/>
    <w:rsid w:val="00424E4A"/>
    <w:rsid w:val="00425C5F"/>
    <w:rsid w:val="004265C1"/>
    <w:rsid w:val="00426A70"/>
    <w:rsid w:val="00427E71"/>
    <w:rsid w:val="0043250C"/>
    <w:rsid w:val="004343DE"/>
    <w:rsid w:val="00434570"/>
    <w:rsid w:val="00434FFE"/>
    <w:rsid w:val="004358B1"/>
    <w:rsid w:val="00436FE8"/>
    <w:rsid w:val="004423B8"/>
    <w:rsid w:val="0044361D"/>
    <w:rsid w:val="004437DF"/>
    <w:rsid w:val="00443B08"/>
    <w:rsid w:val="00444806"/>
    <w:rsid w:val="00444B82"/>
    <w:rsid w:val="00444D72"/>
    <w:rsid w:val="00446001"/>
    <w:rsid w:val="004501C0"/>
    <w:rsid w:val="00450B50"/>
    <w:rsid w:val="00450D39"/>
    <w:rsid w:val="00450FED"/>
    <w:rsid w:val="00452941"/>
    <w:rsid w:val="00454181"/>
    <w:rsid w:val="00454FB8"/>
    <w:rsid w:val="004552C4"/>
    <w:rsid w:val="00455DCE"/>
    <w:rsid w:val="004566C7"/>
    <w:rsid w:val="004570F2"/>
    <w:rsid w:val="00462353"/>
    <w:rsid w:val="00462414"/>
    <w:rsid w:val="00465652"/>
    <w:rsid w:val="00465FA8"/>
    <w:rsid w:val="004671A1"/>
    <w:rsid w:val="004705F2"/>
    <w:rsid w:val="0047151C"/>
    <w:rsid w:val="00471F5D"/>
    <w:rsid w:val="004727C8"/>
    <w:rsid w:val="00473597"/>
    <w:rsid w:val="00474203"/>
    <w:rsid w:val="00474602"/>
    <w:rsid w:val="00475149"/>
    <w:rsid w:val="00475165"/>
    <w:rsid w:val="00476858"/>
    <w:rsid w:val="00476BB3"/>
    <w:rsid w:val="00476F94"/>
    <w:rsid w:val="00480B26"/>
    <w:rsid w:val="00480E66"/>
    <w:rsid w:val="00481D99"/>
    <w:rsid w:val="00482EA6"/>
    <w:rsid w:val="00483ABD"/>
    <w:rsid w:val="00485400"/>
    <w:rsid w:val="00485582"/>
    <w:rsid w:val="00485BE7"/>
    <w:rsid w:val="00486964"/>
    <w:rsid w:val="00486CF6"/>
    <w:rsid w:val="004920ED"/>
    <w:rsid w:val="00492734"/>
    <w:rsid w:val="0049295D"/>
    <w:rsid w:val="00492CFA"/>
    <w:rsid w:val="0049325C"/>
    <w:rsid w:val="00493BAE"/>
    <w:rsid w:val="00493F0F"/>
    <w:rsid w:val="0049545F"/>
    <w:rsid w:val="004963E1"/>
    <w:rsid w:val="00497596"/>
    <w:rsid w:val="004A04AE"/>
    <w:rsid w:val="004A2270"/>
    <w:rsid w:val="004A2F9B"/>
    <w:rsid w:val="004A3537"/>
    <w:rsid w:val="004A396C"/>
    <w:rsid w:val="004A4075"/>
    <w:rsid w:val="004A4FA7"/>
    <w:rsid w:val="004A55D2"/>
    <w:rsid w:val="004B1AAE"/>
    <w:rsid w:val="004B4D71"/>
    <w:rsid w:val="004B63F7"/>
    <w:rsid w:val="004B677F"/>
    <w:rsid w:val="004B6DAF"/>
    <w:rsid w:val="004B7186"/>
    <w:rsid w:val="004C12F3"/>
    <w:rsid w:val="004C29D2"/>
    <w:rsid w:val="004C2EF7"/>
    <w:rsid w:val="004C3E3A"/>
    <w:rsid w:val="004C43F0"/>
    <w:rsid w:val="004C5E3E"/>
    <w:rsid w:val="004C68A2"/>
    <w:rsid w:val="004C78DB"/>
    <w:rsid w:val="004D2004"/>
    <w:rsid w:val="004D2CBF"/>
    <w:rsid w:val="004D4D0F"/>
    <w:rsid w:val="004D6F9C"/>
    <w:rsid w:val="004D707F"/>
    <w:rsid w:val="004E08E5"/>
    <w:rsid w:val="004E0F95"/>
    <w:rsid w:val="004E1454"/>
    <w:rsid w:val="004E1A11"/>
    <w:rsid w:val="004E3CE7"/>
    <w:rsid w:val="004E3D14"/>
    <w:rsid w:val="004E5064"/>
    <w:rsid w:val="004E56E9"/>
    <w:rsid w:val="004E590C"/>
    <w:rsid w:val="004F09D0"/>
    <w:rsid w:val="004F0CB6"/>
    <w:rsid w:val="004F1A71"/>
    <w:rsid w:val="004F2673"/>
    <w:rsid w:val="004F41AA"/>
    <w:rsid w:val="004F441E"/>
    <w:rsid w:val="004F5723"/>
    <w:rsid w:val="004F589B"/>
    <w:rsid w:val="004F6DEC"/>
    <w:rsid w:val="00500AB3"/>
    <w:rsid w:val="00501CE7"/>
    <w:rsid w:val="00502588"/>
    <w:rsid w:val="00504871"/>
    <w:rsid w:val="00505832"/>
    <w:rsid w:val="005071AB"/>
    <w:rsid w:val="00507B8A"/>
    <w:rsid w:val="005104E8"/>
    <w:rsid w:val="00510D31"/>
    <w:rsid w:val="00511800"/>
    <w:rsid w:val="00512B46"/>
    <w:rsid w:val="00513AD9"/>
    <w:rsid w:val="00514977"/>
    <w:rsid w:val="00521260"/>
    <w:rsid w:val="005214E4"/>
    <w:rsid w:val="00521AF0"/>
    <w:rsid w:val="00521BF5"/>
    <w:rsid w:val="0052342D"/>
    <w:rsid w:val="005246DA"/>
    <w:rsid w:val="00524835"/>
    <w:rsid w:val="005302AB"/>
    <w:rsid w:val="00530DF0"/>
    <w:rsid w:val="00531B87"/>
    <w:rsid w:val="00532279"/>
    <w:rsid w:val="0053346E"/>
    <w:rsid w:val="005343A2"/>
    <w:rsid w:val="00534F87"/>
    <w:rsid w:val="0053593E"/>
    <w:rsid w:val="0053594E"/>
    <w:rsid w:val="0053648A"/>
    <w:rsid w:val="00536E08"/>
    <w:rsid w:val="0054092F"/>
    <w:rsid w:val="00541683"/>
    <w:rsid w:val="00542BF8"/>
    <w:rsid w:val="0054398E"/>
    <w:rsid w:val="00545FED"/>
    <w:rsid w:val="00547E42"/>
    <w:rsid w:val="00550938"/>
    <w:rsid w:val="0055140E"/>
    <w:rsid w:val="005553B5"/>
    <w:rsid w:val="00557D83"/>
    <w:rsid w:val="005624B3"/>
    <w:rsid w:val="00562AF0"/>
    <w:rsid w:val="00563273"/>
    <w:rsid w:val="0056409A"/>
    <w:rsid w:val="005643B6"/>
    <w:rsid w:val="00566013"/>
    <w:rsid w:val="00566296"/>
    <w:rsid w:val="00566C69"/>
    <w:rsid w:val="005706C0"/>
    <w:rsid w:val="00570EDC"/>
    <w:rsid w:val="0057154F"/>
    <w:rsid w:val="00571D1C"/>
    <w:rsid w:val="0057282F"/>
    <w:rsid w:val="005735A6"/>
    <w:rsid w:val="00574154"/>
    <w:rsid w:val="00574721"/>
    <w:rsid w:val="0057568D"/>
    <w:rsid w:val="005763DC"/>
    <w:rsid w:val="00576D12"/>
    <w:rsid w:val="005774C4"/>
    <w:rsid w:val="00577C95"/>
    <w:rsid w:val="00577E20"/>
    <w:rsid w:val="005820B8"/>
    <w:rsid w:val="00584BA3"/>
    <w:rsid w:val="005853B2"/>
    <w:rsid w:val="00585CA5"/>
    <w:rsid w:val="00586B19"/>
    <w:rsid w:val="00586DE0"/>
    <w:rsid w:val="00590021"/>
    <w:rsid w:val="00590E05"/>
    <w:rsid w:val="005921E2"/>
    <w:rsid w:val="005924B7"/>
    <w:rsid w:val="00592721"/>
    <w:rsid w:val="00593867"/>
    <w:rsid w:val="00594912"/>
    <w:rsid w:val="00594A40"/>
    <w:rsid w:val="00594F2A"/>
    <w:rsid w:val="00596A5F"/>
    <w:rsid w:val="005A0FE8"/>
    <w:rsid w:val="005A3813"/>
    <w:rsid w:val="005A51D0"/>
    <w:rsid w:val="005A56A3"/>
    <w:rsid w:val="005B052C"/>
    <w:rsid w:val="005B0EF5"/>
    <w:rsid w:val="005B2B44"/>
    <w:rsid w:val="005B4CC0"/>
    <w:rsid w:val="005B4CDA"/>
    <w:rsid w:val="005B500B"/>
    <w:rsid w:val="005B6C30"/>
    <w:rsid w:val="005C045E"/>
    <w:rsid w:val="005C04DE"/>
    <w:rsid w:val="005C3341"/>
    <w:rsid w:val="005C6B65"/>
    <w:rsid w:val="005D074A"/>
    <w:rsid w:val="005D1966"/>
    <w:rsid w:val="005D2207"/>
    <w:rsid w:val="005D25EE"/>
    <w:rsid w:val="005D4930"/>
    <w:rsid w:val="005D6500"/>
    <w:rsid w:val="005D6CF0"/>
    <w:rsid w:val="005D6EB0"/>
    <w:rsid w:val="005E0D1E"/>
    <w:rsid w:val="005E116B"/>
    <w:rsid w:val="005E139D"/>
    <w:rsid w:val="005E1723"/>
    <w:rsid w:val="005E1F3E"/>
    <w:rsid w:val="005E1F42"/>
    <w:rsid w:val="005E254B"/>
    <w:rsid w:val="005E2E02"/>
    <w:rsid w:val="005E4078"/>
    <w:rsid w:val="005E40B1"/>
    <w:rsid w:val="005E4ADA"/>
    <w:rsid w:val="005F0B5B"/>
    <w:rsid w:val="005F3C2F"/>
    <w:rsid w:val="005F4753"/>
    <w:rsid w:val="005F4F0E"/>
    <w:rsid w:val="005F7237"/>
    <w:rsid w:val="00600883"/>
    <w:rsid w:val="0060205E"/>
    <w:rsid w:val="00604296"/>
    <w:rsid w:val="0060652C"/>
    <w:rsid w:val="00610F98"/>
    <w:rsid w:val="00612AEC"/>
    <w:rsid w:val="00612CD9"/>
    <w:rsid w:val="00612DB7"/>
    <w:rsid w:val="00613429"/>
    <w:rsid w:val="00613785"/>
    <w:rsid w:val="00616716"/>
    <w:rsid w:val="00617419"/>
    <w:rsid w:val="006201AB"/>
    <w:rsid w:val="0062140E"/>
    <w:rsid w:val="00623342"/>
    <w:rsid w:val="0062383F"/>
    <w:rsid w:val="00624808"/>
    <w:rsid w:val="0062752F"/>
    <w:rsid w:val="00630E4A"/>
    <w:rsid w:val="00633045"/>
    <w:rsid w:val="00634C38"/>
    <w:rsid w:val="0063593B"/>
    <w:rsid w:val="00637450"/>
    <w:rsid w:val="006375B2"/>
    <w:rsid w:val="006375BE"/>
    <w:rsid w:val="0064040F"/>
    <w:rsid w:val="006428A5"/>
    <w:rsid w:val="00643700"/>
    <w:rsid w:val="00643F33"/>
    <w:rsid w:val="00646390"/>
    <w:rsid w:val="006502B4"/>
    <w:rsid w:val="00650727"/>
    <w:rsid w:val="006509D2"/>
    <w:rsid w:val="006520B9"/>
    <w:rsid w:val="006523ED"/>
    <w:rsid w:val="006540AB"/>
    <w:rsid w:val="006552FF"/>
    <w:rsid w:val="00655F30"/>
    <w:rsid w:val="006564FC"/>
    <w:rsid w:val="00656A86"/>
    <w:rsid w:val="00660850"/>
    <w:rsid w:val="00660EED"/>
    <w:rsid w:val="006616F3"/>
    <w:rsid w:val="00662E21"/>
    <w:rsid w:val="006633D1"/>
    <w:rsid w:val="00663EDF"/>
    <w:rsid w:val="0066460E"/>
    <w:rsid w:val="0066520B"/>
    <w:rsid w:val="00665C78"/>
    <w:rsid w:val="00667624"/>
    <w:rsid w:val="006678A2"/>
    <w:rsid w:val="00667934"/>
    <w:rsid w:val="00671AD0"/>
    <w:rsid w:val="006729F5"/>
    <w:rsid w:val="006731B4"/>
    <w:rsid w:val="00673960"/>
    <w:rsid w:val="00674F82"/>
    <w:rsid w:val="0067519B"/>
    <w:rsid w:val="0067562F"/>
    <w:rsid w:val="006761B6"/>
    <w:rsid w:val="006806BA"/>
    <w:rsid w:val="00680732"/>
    <w:rsid w:val="006819B4"/>
    <w:rsid w:val="0068216E"/>
    <w:rsid w:val="006824DE"/>
    <w:rsid w:val="00682E76"/>
    <w:rsid w:val="00683EBD"/>
    <w:rsid w:val="006858B3"/>
    <w:rsid w:val="00686692"/>
    <w:rsid w:val="00687518"/>
    <w:rsid w:val="0068785C"/>
    <w:rsid w:val="0069705B"/>
    <w:rsid w:val="006976B1"/>
    <w:rsid w:val="006A15F5"/>
    <w:rsid w:val="006A1D7A"/>
    <w:rsid w:val="006A1E4A"/>
    <w:rsid w:val="006A290E"/>
    <w:rsid w:val="006A29EC"/>
    <w:rsid w:val="006A4C35"/>
    <w:rsid w:val="006A620E"/>
    <w:rsid w:val="006B0DD9"/>
    <w:rsid w:val="006B229F"/>
    <w:rsid w:val="006B26EF"/>
    <w:rsid w:val="006B34CD"/>
    <w:rsid w:val="006B66F1"/>
    <w:rsid w:val="006B7394"/>
    <w:rsid w:val="006B77C8"/>
    <w:rsid w:val="006C04C1"/>
    <w:rsid w:val="006C086F"/>
    <w:rsid w:val="006C1A53"/>
    <w:rsid w:val="006C46C7"/>
    <w:rsid w:val="006C4A35"/>
    <w:rsid w:val="006D04E1"/>
    <w:rsid w:val="006D13D0"/>
    <w:rsid w:val="006D1965"/>
    <w:rsid w:val="006D29B8"/>
    <w:rsid w:val="006D575C"/>
    <w:rsid w:val="006D6221"/>
    <w:rsid w:val="006D6F1D"/>
    <w:rsid w:val="006D7DC1"/>
    <w:rsid w:val="006E000A"/>
    <w:rsid w:val="006E24A3"/>
    <w:rsid w:val="006E35D9"/>
    <w:rsid w:val="006E383C"/>
    <w:rsid w:val="006E3C48"/>
    <w:rsid w:val="006E4EE6"/>
    <w:rsid w:val="006E5389"/>
    <w:rsid w:val="006E6C84"/>
    <w:rsid w:val="006E7C52"/>
    <w:rsid w:val="006F09C4"/>
    <w:rsid w:val="006F0DCB"/>
    <w:rsid w:val="006F1E0E"/>
    <w:rsid w:val="006F3BD9"/>
    <w:rsid w:val="006F4258"/>
    <w:rsid w:val="006F542A"/>
    <w:rsid w:val="006F5E4D"/>
    <w:rsid w:val="006F6DF2"/>
    <w:rsid w:val="007002DB"/>
    <w:rsid w:val="00701276"/>
    <w:rsid w:val="00701841"/>
    <w:rsid w:val="007030AA"/>
    <w:rsid w:val="0070330F"/>
    <w:rsid w:val="00704A97"/>
    <w:rsid w:val="00706318"/>
    <w:rsid w:val="0070680C"/>
    <w:rsid w:val="00706FD9"/>
    <w:rsid w:val="007075C7"/>
    <w:rsid w:val="00707A4A"/>
    <w:rsid w:val="00710B2B"/>
    <w:rsid w:val="007123B8"/>
    <w:rsid w:val="00712443"/>
    <w:rsid w:val="007128BF"/>
    <w:rsid w:val="00713B75"/>
    <w:rsid w:val="00716626"/>
    <w:rsid w:val="00716A7A"/>
    <w:rsid w:val="0072036F"/>
    <w:rsid w:val="007237FD"/>
    <w:rsid w:val="00723FFC"/>
    <w:rsid w:val="0072432D"/>
    <w:rsid w:val="0072434C"/>
    <w:rsid w:val="00724C9C"/>
    <w:rsid w:val="0072524F"/>
    <w:rsid w:val="00725482"/>
    <w:rsid w:val="00727BE6"/>
    <w:rsid w:val="007310A7"/>
    <w:rsid w:val="00731D25"/>
    <w:rsid w:val="00734613"/>
    <w:rsid w:val="007346ED"/>
    <w:rsid w:val="00734732"/>
    <w:rsid w:val="00734B73"/>
    <w:rsid w:val="00735065"/>
    <w:rsid w:val="007351A9"/>
    <w:rsid w:val="0073601B"/>
    <w:rsid w:val="00736649"/>
    <w:rsid w:val="00737431"/>
    <w:rsid w:val="007420B2"/>
    <w:rsid w:val="00743808"/>
    <w:rsid w:val="007443D5"/>
    <w:rsid w:val="00744D0F"/>
    <w:rsid w:val="00746360"/>
    <w:rsid w:val="007463C5"/>
    <w:rsid w:val="00746887"/>
    <w:rsid w:val="00746AB2"/>
    <w:rsid w:val="00750557"/>
    <w:rsid w:val="00751231"/>
    <w:rsid w:val="00751408"/>
    <w:rsid w:val="00751898"/>
    <w:rsid w:val="00752C96"/>
    <w:rsid w:val="007534A5"/>
    <w:rsid w:val="007563C1"/>
    <w:rsid w:val="00757968"/>
    <w:rsid w:val="00757C3B"/>
    <w:rsid w:val="0076352F"/>
    <w:rsid w:val="0076386E"/>
    <w:rsid w:val="00764255"/>
    <w:rsid w:val="00766F4F"/>
    <w:rsid w:val="00770694"/>
    <w:rsid w:val="00773C62"/>
    <w:rsid w:val="00773D47"/>
    <w:rsid w:val="00773FE6"/>
    <w:rsid w:val="00774C09"/>
    <w:rsid w:val="00775377"/>
    <w:rsid w:val="00777284"/>
    <w:rsid w:val="00777F8A"/>
    <w:rsid w:val="0078253B"/>
    <w:rsid w:val="00782590"/>
    <w:rsid w:val="00782906"/>
    <w:rsid w:val="00784629"/>
    <w:rsid w:val="007856E4"/>
    <w:rsid w:val="0078612D"/>
    <w:rsid w:val="00790631"/>
    <w:rsid w:val="00791F37"/>
    <w:rsid w:val="007931C1"/>
    <w:rsid w:val="007937FC"/>
    <w:rsid w:val="00793A49"/>
    <w:rsid w:val="00794946"/>
    <w:rsid w:val="00796D13"/>
    <w:rsid w:val="00797C75"/>
    <w:rsid w:val="007A1C60"/>
    <w:rsid w:val="007A33A8"/>
    <w:rsid w:val="007A4659"/>
    <w:rsid w:val="007A4BCC"/>
    <w:rsid w:val="007A5007"/>
    <w:rsid w:val="007B1249"/>
    <w:rsid w:val="007B1619"/>
    <w:rsid w:val="007B1772"/>
    <w:rsid w:val="007B2967"/>
    <w:rsid w:val="007B4956"/>
    <w:rsid w:val="007B4E52"/>
    <w:rsid w:val="007B5793"/>
    <w:rsid w:val="007B70A2"/>
    <w:rsid w:val="007C0AEF"/>
    <w:rsid w:val="007C0C7B"/>
    <w:rsid w:val="007C11D4"/>
    <w:rsid w:val="007C186B"/>
    <w:rsid w:val="007C32EF"/>
    <w:rsid w:val="007C3829"/>
    <w:rsid w:val="007C4F6F"/>
    <w:rsid w:val="007C5496"/>
    <w:rsid w:val="007C5BE0"/>
    <w:rsid w:val="007C5E4E"/>
    <w:rsid w:val="007C6E78"/>
    <w:rsid w:val="007D2684"/>
    <w:rsid w:val="007D3834"/>
    <w:rsid w:val="007D3DB3"/>
    <w:rsid w:val="007D4F6E"/>
    <w:rsid w:val="007D5171"/>
    <w:rsid w:val="007D6288"/>
    <w:rsid w:val="007D7A58"/>
    <w:rsid w:val="007E3044"/>
    <w:rsid w:val="007E39DD"/>
    <w:rsid w:val="007E44E6"/>
    <w:rsid w:val="007E55AC"/>
    <w:rsid w:val="007E5CC6"/>
    <w:rsid w:val="007E5D68"/>
    <w:rsid w:val="007E5FA1"/>
    <w:rsid w:val="007F0262"/>
    <w:rsid w:val="007F0809"/>
    <w:rsid w:val="007F0817"/>
    <w:rsid w:val="007F0A93"/>
    <w:rsid w:val="007F0FEE"/>
    <w:rsid w:val="007F2959"/>
    <w:rsid w:val="007F49B5"/>
    <w:rsid w:val="007F5C2F"/>
    <w:rsid w:val="007F6613"/>
    <w:rsid w:val="008000A0"/>
    <w:rsid w:val="0080094D"/>
    <w:rsid w:val="008016D4"/>
    <w:rsid w:val="00803ACA"/>
    <w:rsid w:val="00804990"/>
    <w:rsid w:val="00807289"/>
    <w:rsid w:val="00807C77"/>
    <w:rsid w:val="008100C5"/>
    <w:rsid w:val="00812E9A"/>
    <w:rsid w:val="00812FC9"/>
    <w:rsid w:val="00813583"/>
    <w:rsid w:val="0081540E"/>
    <w:rsid w:val="008159C9"/>
    <w:rsid w:val="00816C72"/>
    <w:rsid w:val="00816E16"/>
    <w:rsid w:val="00817E2D"/>
    <w:rsid w:val="008225A1"/>
    <w:rsid w:val="00823A06"/>
    <w:rsid w:val="00825645"/>
    <w:rsid w:val="00826107"/>
    <w:rsid w:val="00827082"/>
    <w:rsid w:val="00827652"/>
    <w:rsid w:val="00827AB8"/>
    <w:rsid w:val="00827E94"/>
    <w:rsid w:val="00830897"/>
    <w:rsid w:val="0083161A"/>
    <w:rsid w:val="0083496F"/>
    <w:rsid w:val="00836100"/>
    <w:rsid w:val="00840951"/>
    <w:rsid w:val="00841745"/>
    <w:rsid w:val="0084313E"/>
    <w:rsid w:val="0084486D"/>
    <w:rsid w:val="00844A89"/>
    <w:rsid w:val="0084510D"/>
    <w:rsid w:val="008478B5"/>
    <w:rsid w:val="00850656"/>
    <w:rsid w:val="008521C5"/>
    <w:rsid w:val="00852992"/>
    <w:rsid w:val="00852C02"/>
    <w:rsid w:val="00854D68"/>
    <w:rsid w:val="0085714C"/>
    <w:rsid w:val="0086028B"/>
    <w:rsid w:val="00860767"/>
    <w:rsid w:val="0086116E"/>
    <w:rsid w:val="008614EC"/>
    <w:rsid w:val="0086355C"/>
    <w:rsid w:val="00864D56"/>
    <w:rsid w:val="008654D6"/>
    <w:rsid w:val="00867986"/>
    <w:rsid w:val="00871CE9"/>
    <w:rsid w:val="00871D54"/>
    <w:rsid w:val="00873601"/>
    <w:rsid w:val="00874974"/>
    <w:rsid w:val="008749B4"/>
    <w:rsid w:val="00876544"/>
    <w:rsid w:val="008778DC"/>
    <w:rsid w:val="00881399"/>
    <w:rsid w:val="00881B34"/>
    <w:rsid w:val="0088222F"/>
    <w:rsid w:val="008823C8"/>
    <w:rsid w:val="00883574"/>
    <w:rsid w:val="00884465"/>
    <w:rsid w:val="0088562D"/>
    <w:rsid w:val="008857F1"/>
    <w:rsid w:val="00886B5D"/>
    <w:rsid w:val="00886BD6"/>
    <w:rsid w:val="00890EA1"/>
    <w:rsid w:val="00892C12"/>
    <w:rsid w:val="00893E3F"/>
    <w:rsid w:val="00894788"/>
    <w:rsid w:val="008A039F"/>
    <w:rsid w:val="008A1B7E"/>
    <w:rsid w:val="008A1DB7"/>
    <w:rsid w:val="008A203C"/>
    <w:rsid w:val="008A48F7"/>
    <w:rsid w:val="008A57DA"/>
    <w:rsid w:val="008A62D7"/>
    <w:rsid w:val="008A6F37"/>
    <w:rsid w:val="008B28B1"/>
    <w:rsid w:val="008B29C1"/>
    <w:rsid w:val="008B325B"/>
    <w:rsid w:val="008B533C"/>
    <w:rsid w:val="008B6E9E"/>
    <w:rsid w:val="008B7224"/>
    <w:rsid w:val="008C0D57"/>
    <w:rsid w:val="008C0E16"/>
    <w:rsid w:val="008C189B"/>
    <w:rsid w:val="008C237D"/>
    <w:rsid w:val="008C2535"/>
    <w:rsid w:val="008C3F2D"/>
    <w:rsid w:val="008C49F5"/>
    <w:rsid w:val="008C63D9"/>
    <w:rsid w:val="008C652B"/>
    <w:rsid w:val="008D27AC"/>
    <w:rsid w:val="008D2822"/>
    <w:rsid w:val="008D3F86"/>
    <w:rsid w:val="008D5458"/>
    <w:rsid w:val="008D5F23"/>
    <w:rsid w:val="008D68F3"/>
    <w:rsid w:val="008D7435"/>
    <w:rsid w:val="008D7EBF"/>
    <w:rsid w:val="008E09D6"/>
    <w:rsid w:val="008E1FDA"/>
    <w:rsid w:val="008E233B"/>
    <w:rsid w:val="008E39D0"/>
    <w:rsid w:val="008E416C"/>
    <w:rsid w:val="008E6455"/>
    <w:rsid w:val="008E7611"/>
    <w:rsid w:val="008F24B6"/>
    <w:rsid w:val="008F27F5"/>
    <w:rsid w:val="008F756F"/>
    <w:rsid w:val="00900A35"/>
    <w:rsid w:val="00900F1C"/>
    <w:rsid w:val="009031EE"/>
    <w:rsid w:val="0090336A"/>
    <w:rsid w:val="00903B29"/>
    <w:rsid w:val="00904AEF"/>
    <w:rsid w:val="00904C84"/>
    <w:rsid w:val="00905B01"/>
    <w:rsid w:val="009117AA"/>
    <w:rsid w:val="00913B01"/>
    <w:rsid w:val="00914675"/>
    <w:rsid w:val="00914C46"/>
    <w:rsid w:val="00917A65"/>
    <w:rsid w:val="009201F0"/>
    <w:rsid w:val="00922341"/>
    <w:rsid w:val="00922BDB"/>
    <w:rsid w:val="009242C6"/>
    <w:rsid w:val="00925896"/>
    <w:rsid w:val="009304E2"/>
    <w:rsid w:val="0093056C"/>
    <w:rsid w:val="00930B3F"/>
    <w:rsid w:val="00931A7C"/>
    <w:rsid w:val="00931D22"/>
    <w:rsid w:val="00935FDB"/>
    <w:rsid w:val="0093622A"/>
    <w:rsid w:val="009367B6"/>
    <w:rsid w:val="0093684A"/>
    <w:rsid w:val="00941782"/>
    <w:rsid w:val="0094273A"/>
    <w:rsid w:val="00945CD7"/>
    <w:rsid w:val="0094606E"/>
    <w:rsid w:val="0094641A"/>
    <w:rsid w:val="009469AF"/>
    <w:rsid w:val="00947272"/>
    <w:rsid w:val="0094782E"/>
    <w:rsid w:val="00947FBC"/>
    <w:rsid w:val="009511B0"/>
    <w:rsid w:val="009511BD"/>
    <w:rsid w:val="00951327"/>
    <w:rsid w:val="00951AC2"/>
    <w:rsid w:val="009534D0"/>
    <w:rsid w:val="00953D5E"/>
    <w:rsid w:val="00955B11"/>
    <w:rsid w:val="009574A0"/>
    <w:rsid w:val="00957EEA"/>
    <w:rsid w:val="00960DEE"/>
    <w:rsid w:val="0096160A"/>
    <w:rsid w:val="00965FE6"/>
    <w:rsid w:val="00967C80"/>
    <w:rsid w:val="00974928"/>
    <w:rsid w:val="00974D47"/>
    <w:rsid w:val="009755C4"/>
    <w:rsid w:val="00975B8C"/>
    <w:rsid w:val="00981382"/>
    <w:rsid w:val="00981D37"/>
    <w:rsid w:val="00982838"/>
    <w:rsid w:val="009832B3"/>
    <w:rsid w:val="00983954"/>
    <w:rsid w:val="00984FDE"/>
    <w:rsid w:val="00985742"/>
    <w:rsid w:val="00986A6A"/>
    <w:rsid w:val="0098721D"/>
    <w:rsid w:val="00987D42"/>
    <w:rsid w:val="0099065F"/>
    <w:rsid w:val="009911E8"/>
    <w:rsid w:val="009922D0"/>
    <w:rsid w:val="00992A60"/>
    <w:rsid w:val="00993132"/>
    <w:rsid w:val="009958BA"/>
    <w:rsid w:val="0099598C"/>
    <w:rsid w:val="00995ABE"/>
    <w:rsid w:val="00997352"/>
    <w:rsid w:val="009A02BE"/>
    <w:rsid w:val="009A35EF"/>
    <w:rsid w:val="009A4921"/>
    <w:rsid w:val="009A6A33"/>
    <w:rsid w:val="009A6CAE"/>
    <w:rsid w:val="009B07DD"/>
    <w:rsid w:val="009B105C"/>
    <w:rsid w:val="009B10FF"/>
    <w:rsid w:val="009B12EF"/>
    <w:rsid w:val="009B285B"/>
    <w:rsid w:val="009B2DEE"/>
    <w:rsid w:val="009B3237"/>
    <w:rsid w:val="009B3540"/>
    <w:rsid w:val="009B41EE"/>
    <w:rsid w:val="009B69E9"/>
    <w:rsid w:val="009C157A"/>
    <w:rsid w:val="009C1755"/>
    <w:rsid w:val="009C1BE0"/>
    <w:rsid w:val="009C3784"/>
    <w:rsid w:val="009C4303"/>
    <w:rsid w:val="009C4DF9"/>
    <w:rsid w:val="009C593E"/>
    <w:rsid w:val="009C6CE9"/>
    <w:rsid w:val="009D0304"/>
    <w:rsid w:val="009D1905"/>
    <w:rsid w:val="009D21F7"/>
    <w:rsid w:val="009D39B0"/>
    <w:rsid w:val="009D4B02"/>
    <w:rsid w:val="009D5A79"/>
    <w:rsid w:val="009D5B9E"/>
    <w:rsid w:val="009D5D82"/>
    <w:rsid w:val="009D6298"/>
    <w:rsid w:val="009D7DD1"/>
    <w:rsid w:val="009E053D"/>
    <w:rsid w:val="009E1DC7"/>
    <w:rsid w:val="009F1DE8"/>
    <w:rsid w:val="009F2671"/>
    <w:rsid w:val="009F32B8"/>
    <w:rsid w:val="009F4288"/>
    <w:rsid w:val="009F4746"/>
    <w:rsid w:val="009F6987"/>
    <w:rsid w:val="009F77D2"/>
    <w:rsid w:val="00A018D0"/>
    <w:rsid w:val="00A03D11"/>
    <w:rsid w:val="00A040A0"/>
    <w:rsid w:val="00A04DB4"/>
    <w:rsid w:val="00A0598E"/>
    <w:rsid w:val="00A113F4"/>
    <w:rsid w:val="00A12137"/>
    <w:rsid w:val="00A1276A"/>
    <w:rsid w:val="00A13BFC"/>
    <w:rsid w:val="00A15508"/>
    <w:rsid w:val="00A17E02"/>
    <w:rsid w:val="00A21E1D"/>
    <w:rsid w:val="00A233B0"/>
    <w:rsid w:val="00A23B90"/>
    <w:rsid w:val="00A309B5"/>
    <w:rsid w:val="00A33001"/>
    <w:rsid w:val="00A345FB"/>
    <w:rsid w:val="00A36195"/>
    <w:rsid w:val="00A366B3"/>
    <w:rsid w:val="00A36E0A"/>
    <w:rsid w:val="00A3781A"/>
    <w:rsid w:val="00A418DA"/>
    <w:rsid w:val="00A430FF"/>
    <w:rsid w:val="00A438C1"/>
    <w:rsid w:val="00A449EA"/>
    <w:rsid w:val="00A52F19"/>
    <w:rsid w:val="00A54965"/>
    <w:rsid w:val="00A54B32"/>
    <w:rsid w:val="00A54C57"/>
    <w:rsid w:val="00A5585D"/>
    <w:rsid w:val="00A565D8"/>
    <w:rsid w:val="00A5693A"/>
    <w:rsid w:val="00A56B14"/>
    <w:rsid w:val="00A5703C"/>
    <w:rsid w:val="00A6058D"/>
    <w:rsid w:val="00A61021"/>
    <w:rsid w:val="00A6112D"/>
    <w:rsid w:val="00A615A4"/>
    <w:rsid w:val="00A624D9"/>
    <w:rsid w:val="00A6431E"/>
    <w:rsid w:val="00A64822"/>
    <w:rsid w:val="00A663BF"/>
    <w:rsid w:val="00A71B26"/>
    <w:rsid w:val="00A74227"/>
    <w:rsid w:val="00A74A49"/>
    <w:rsid w:val="00A75EB3"/>
    <w:rsid w:val="00A774C7"/>
    <w:rsid w:val="00A77A58"/>
    <w:rsid w:val="00A77AD6"/>
    <w:rsid w:val="00A80EF8"/>
    <w:rsid w:val="00A81D8C"/>
    <w:rsid w:val="00A82737"/>
    <w:rsid w:val="00A82E88"/>
    <w:rsid w:val="00A8625B"/>
    <w:rsid w:val="00A8673A"/>
    <w:rsid w:val="00A871A4"/>
    <w:rsid w:val="00A9025D"/>
    <w:rsid w:val="00A91867"/>
    <w:rsid w:val="00A92D2C"/>
    <w:rsid w:val="00A93B5D"/>
    <w:rsid w:val="00A945BC"/>
    <w:rsid w:val="00A95A91"/>
    <w:rsid w:val="00A95B3B"/>
    <w:rsid w:val="00A964BF"/>
    <w:rsid w:val="00AA11FC"/>
    <w:rsid w:val="00AA1851"/>
    <w:rsid w:val="00AA1CB0"/>
    <w:rsid w:val="00AA21A4"/>
    <w:rsid w:val="00AA2BFD"/>
    <w:rsid w:val="00AA2DC3"/>
    <w:rsid w:val="00AA2FB2"/>
    <w:rsid w:val="00AA31A9"/>
    <w:rsid w:val="00AA3A2A"/>
    <w:rsid w:val="00AA441E"/>
    <w:rsid w:val="00AA479F"/>
    <w:rsid w:val="00AA611A"/>
    <w:rsid w:val="00AA7683"/>
    <w:rsid w:val="00AA7E56"/>
    <w:rsid w:val="00AB2DBB"/>
    <w:rsid w:val="00AB46E7"/>
    <w:rsid w:val="00AB6CE0"/>
    <w:rsid w:val="00AC0306"/>
    <w:rsid w:val="00AC11EE"/>
    <w:rsid w:val="00AC234E"/>
    <w:rsid w:val="00AC2C90"/>
    <w:rsid w:val="00AC38EE"/>
    <w:rsid w:val="00AC38FC"/>
    <w:rsid w:val="00AC5F31"/>
    <w:rsid w:val="00AC6DDB"/>
    <w:rsid w:val="00AC6E03"/>
    <w:rsid w:val="00AC7EC7"/>
    <w:rsid w:val="00AD02E4"/>
    <w:rsid w:val="00AD189C"/>
    <w:rsid w:val="00AD1B9C"/>
    <w:rsid w:val="00AD255F"/>
    <w:rsid w:val="00AD2664"/>
    <w:rsid w:val="00AD288E"/>
    <w:rsid w:val="00AD2D55"/>
    <w:rsid w:val="00AD53C3"/>
    <w:rsid w:val="00AD6BD7"/>
    <w:rsid w:val="00AE0255"/>
    <w:rsid w:val="00AE0AEB"/>
    <w:rsid w:val="00AE24AE"/>
    <w:rsid w:val="00AE5635"/>
    <w:rsid w:val="00AE5682"/>
    <w:rsid w:val="00AE570E"/>
    <w:rsid w:val="00AE6071"/>
    <w:rsid w:val="00AE6F6B"/>
    <w:rsid w:val="00AE77E2"/>
    <w:rsid w:val="00AF2015"/>
    <w:rsid w:val="00AF3678"/>
    <w:rsid w:val="00AF5619"/>
    <w:rsid w:val="00AF6101"/>
    <w:rsid w:val="00AF6F79"/>
    <w:rsid w:val="00B00FEA"/>
    <w:rsid w:val="00B01173"/>
    <w:rsid w:val="00B01E0A"/>
    <w:rsid w:val="00B02DC8"/>
    <w:rsid w:val="00B035E7"/>
    <w:rsid w:val="00B040C9"/>
    <w:rsid w:val="00B04F31"/>
    <w:rsid w:val="00B05700"/>
    <w:rsid w:val="00B05D1D"/>
    <w:rsid w:val="00B06F91"/>
    <w:rsid w:val="00B07A7F"/>
    <w:rsid w:val="00B11850"/>
    <w:rsid w:val="00B12581"/>
    <w:rsid w:val="00B131F0"/>
    <w:rsid w:val="00B133FD"/>
    <w:rsid w:val="00B152E8"/>
    <w:rsid w:val="00B16183"/>
    <w:rsid w:val="00B166B3"/>
    <w:rsid w:val="00B17994"/>
    <w:rsid w:val="00B20B4C"/>
    <w:rsid w:val="00B210C3"/>
    <w:rsid w:val="00B228AE"/>
    <w:rsid w:val="00B237C2"/>
    <w:rsid w:val="00B24B3E"/>
    <w:rsid w:val="00B2579F"/>
    <w:rsid w:val="00B25D72"/>
    <w:rsid w:val="00B2629D"/>
    <w:rsid w:val="00B26654"/>
    <w:rsid w:val="00B27224"/>
    <w:rsid w:val="00B304B5"/>
    <w:rsid w:val="00B314A2"/>
    <w:rsid w:val="00B31DC9"/>
    <w:rsid w:val="00B325CA"/>
    <w:rsid w:val="00B34166"/>
    <w:rsid w:val="00B348B4"/>
    <w:rsid w:val="00B34EA9"/>
    <w:rsid w:val="00B3509E"/>
    <w:rsid w:val="00B375BB"/>
    <w:rsid w:val="00B405AD"/>
    <w:rsid w:val="00B40A8F"/>
    <w:rsid w:val="00B42BB2"/>
    <w:rsid w:val="00B42F82"/>
    <w:rsid w:val="00B44587"/>
    <w:rsid w:val="00B46008"/>
    <w:rsid w:val="00B4616C"/>
    <w:rsid w:val="00B46C1C"/>
    <w:rsid w:val="00B50E4A"/>
    <w:rsid w:val="00B51163"/>
    <w:rsid w:val="00B54F6D"/>
    <w:rsid w:val="00B56763"/>
    <w:rsid w:val="00B57013"/>
    <w:rsid w:val="00B60ACA"/>
    <w:rsid w:val="00B63BDD"/>
    <w:rsid w:val="00B65525"/>
    <w:rsid w:val="00B65D46"/>
    <w:rsid w:val="00B66494"/>
    <w:rsid w:val="00B67C42"/>
    <w:rsid w:val="00B70A68"/>
    <w:rsid w:val="00B728AC"/>
    <w:rsid w:val="00B76E06"/>
    <w:rsid w:val="00B77F93"/>
    <w:rsid w:val="00B81508"/>
    <w:rsid w:val="00B835F1"/>
    <w:rsid w:val="00B86326"/>
    <w:rsid w:val="00B9098A"/>
    <w:rsid w:val="00B926DA"/>
    <w:rsid w:val="00B92789"/>
    <w:rsid w:val="00B92C8A"/>
    <w:rsid w:val="00B93834"/>
    <w:rsid w:val="00B94BAD"/>
    <w:rsid w:val="00B94C46"/>
    <w:rsid w:val="00B955F6"/>
    <w:rsid w:val="00B9789E"/>
    <w:rsid w:val="00BA1EAC"/>
    <w:rsid w:val="00BA20F6"/>
    <w:rsid w:val="00BA2A87"/>
    <w:rsid w:val="00BA342C"/>
    <w:rsid w:val="00BA582B"/>
    <w:rsid w:val="00BA6520"/>
    <w:rsid w:val="00BA7090"/>
    <w:rsid w:val="00BA7247"/>
    <w:rsid w:val="00BA773B"/>
    <w:rsid w:val="00BB2872"/>
    <w:rsid w:val="00BB2B6A"/>
    <w:rsid w:val="00BB4888"/>
    <w:rsid w:val="00BB488F"/>
    <w:rsid w:val="00BB5A0A"/>
    <w:rsid w:val="00BB6CF2"/>
    <w:rsid w:val="00BC0113"/>
    <w:rsid w:val="00BC3A3B"/>
    <w:rsid w:val="00BC5274"/>
    <w:rsid w:val="00BC5F51"/>
    <w:rsid w:val="00BC6904"/>
    <w:rsid w:val="00BC7486"/>
    <w:rsid w:val="00BD03DD"/>
    <w:rsid w:val="00BD0DD6"/>
    <w:rsid w:val="00BD6E10"/>
    <w:rsid w:val="00BE173B"/>
    <w:rsid w:val="00BE203D"/>
    <w:rsid w:val="00BE22AE"/>
    <w:rsid w:val="00BE27A5"/>
    <w:rsid w:val="00BE4FD7"/>
    <w:rsid w:val="00BE56A3"/>
    <w:rsid w:val="00BE6633"/>
    <w:rsid w:val="00BF00B0"/>
    <w:rsid w:val="00BF05EA"/>
    <w:rsid w:val="00BF0C27"/>
    <w:rsid w:val="00BF0E9A"/>
    <w:rsid w:val="00BF2A9E"/>
    <w:rsid w:val="00BF453B"/>
    <w:rsid w:val="00BF67FC"/>
    <w:rsid w:val="00BF6C4C"/>
    <w:rsid w:val="00BF6C63"/>
    <w:rsid w:val="00BF7F84"/>
    <w:rsid w:val="00C015BD"/>
    <w:rsid w:val="00C02B1E"/>
    <w:rsid w:val="00C02E0D"/>
    <w:rsid w:val="00C0410E"/>
    <w:rsid w:val="00C052F6"/>
    <w:rsid w:val="00C05616"/>
    <w:rsid w:val="00C06020"/>
    <w:rsid w:val="00C067CD"/>
    <w:rsid w:val="00C0756F"/>
    <w:rsid w:val="00C0777C"/>
    <w:rsid w:val="00C07BD1"/>
    <w:rsid w:val="00C12023"/>
    <w:rsid w:val="00C130AE"/>
    <w:rsid w:val="00C13608"/>
    <w:rsid w:val="00C14320"/>
    <w:rsid w:val="00C14B46"/>
    <w:rsid w:val="00C17AB3"/>
    <w:rsid w:val="00C17B77"/>
    <w:rsid w:val="00C231CC"/>
    <w:rsid w:val="00C2326D"/>
    <w:rsid w:val="00C24BF5"/>
    <w:rsid w:val="00C25119"/>
    <w:rsid w:val="00C252B1"/>
    <w:rsid w:val="00C25D50"/>
    <w:rsid w:val="00C27921"/>
    <w:rsid w:val="00C3116F"/>
    <w:rsid w:val="00C3134F"/>
    <w:rsid w:val="00C314CA"/>
    <w:rsid w:val="00C33545"/>
    <w:rsid w:val="00C33928"/>
    <w:rsid w:val="00C34A28"/>
    <w:rsid w:val="00C3662F"/>
    <w:rsid w:val="00C3695D"/>
    <w:rsid w:val="00C377AB"/>
    <w:rsid w:val="00C41364"/>
    <w:rsid w:val="00C41CAA"/>
    <w:rsid w:val="00C4229C"/>
    <w:rsid w:val="00C422F8"/>
    <w:rsid w:val="00C4237C"/>
    <w:rsid w:val="00C434D0"/>
    <w:rsid w:val="00C4412C"/>
    <w:rsid w:val="00C458BF"/>
    <w:rsid w:val="00C4691C"/>
    <w:rsid w:val="00C46C70"/>
    <w:rsid w:val="00C54A3A"/>
    <w:rsid w:val="00C54B09"/>
    <w:rsid w:val="00C56A96"/>
    <w:rsid w:val="00C57651"/>
    <w:rsid w:val="00C6207F"/>
    <w:rsid w:val="00C62DB3"/>
    <w:rsid w:val="00C633A7"/>
    <w:rsid w:val="00C655E1"/>
    <w:rsid w:val="00C67FBC"/>
    <w:rsid w:val="00C702DD"/>
    <w:rsid w:val="00C70727"/>
    <w:rsid w:val="00C71037"/>
    <w:rsid w:val="00C71A31"/>
    <w:rsid w:val="00C71A6B"/>
    <w:rsid w:val="00C71B87"/>
    <w:rsid w:val="00C80E5B"/>
    <w:rsid w:val="00C813B7"/>
    <w:rsid w:val="00C83FBE"/>
    <w:rsid w:val="00C84E95"/>
    <w:rsid w:val="00C879AB"/>
    <w:rsid w:val="00C87B7F"/>
    <w:rsid w:val="00C90D68"/>
    <w:rsid w:val="00C915B4"/>
    <w:rsid w:val="00C92253"/>
    <w:rsid w:val="00C92B97"/>
    <w:rsid w:val="00C95302"/>
    <w:rsid w:val="00C974F4"/>
    <w:rsid w:val="00CA2026"/>
    <w:rsid w:val="00CA234C"/>
    <w:rsid w:val="00CA2BD4"/>
    <w:rsid w:val="00CA3F4E"/>
    <w:rsid w:val="00CB0D7F"/>
    <w:rsid w:val="00CB16E2"/>
    <w:rsid w:val="00CB1B19"/>
    <w:rsid w:val="00CB281B"/>
    <w:rsid w:val="00CB2B3F"/>
    <w:rsid w:val="00CB3DFA"/>
    <w:rsid w:val="00CB5ABC"/>
    <w:rsid w:val="00CB5AF9"/>
    <w:rsid w:val="00CB74DD"/>
    <w:rsid w:val="00CB7D9D"/>
    <w:rsid w:val="00CC1346"/>
    <w:rsid w:val="00CC14D5"/>
    <w:rsid w:val="00CC19D7"/>
    <w:rsid w:val="00CC3915"/>
    <w:rsid w:val="00CC3A56"/>
    <w:rsid w:val="00CC50E3"/>
    <w:rsid w:val="00CC7914"/>
    <w:rsid w:val="00CC7C4A"/>
    <w:rsid w:val="00CD0195"/>
    <w:rsid w:val="00CD01E9"/>
    <w:rsid w:val="00CD07BA"/>
    <w:rsid w:val="00CD262B"/>
    <w:rsid w:val="00CD271F"/>
    <w:rsid w:val="00CD3559"/>
    <w:rsid w:val="00CD3C23"/>
    <w:rsid w:val="00CD5827"/>
    <w:rsid w:val="00CE0506"/>
    <w:rsid w:val="00CE244F"/>
    <w:rsid w:val="00CE34D1"/>
    <w:rsid w:val="00CE3A7C"/>
    <w:rsid w:val="00CE4A59"/>
    <w:rsid w:val="00CE5684"/>
    <w:rsid w:val="00CF15D1"/>
    <w:rsid w:val="00CF2829"/>
    <w:rsid w:val="00CF2A9E"/>
    <w:rsid w:val="00CF5046"/>
    <w:rsid w:val="00CF5714"/>
    <w:rsid w:val="00CF59C5"/>
    <w:rsid w:val="00CF7A52"/>
    <w:rsid w:val="00D00D36"/>
    <w:rsid w:val="00D010CE"/>
    <w:rsid w:val="00D02088"/>
    <w:rsid w:val="00D021DA"/>
    <w:rsid w:val="00D02837"/>
    <w:rsid w:val="00D028EA"/>
    <w:rsid w:val="00D03982"/>
    <w:rsid w:val="00D04816"/>
    <w:rsid w:val="00D0560D"/>
    <w:rsid w:val="00D064E4"/>
    <w:rsid w:val="00D104FB"/>
    <w:rsid w:val="00D110B8"/>
    <w:rsid w:val="00D111AA"/>
    <w:rsid w:val="00D12376"/>
    <w:rsid w:val="00D12761"/>
    <w:rsid w:val="00D14322"/>
    <w:rsid w:val="00D1454D"/>
    <w:rsid w:val="00D154A6"/>
    <w:rsid w:val="00D16DE7"/>
    <w:rsid w:val="00D208DB"/>
    <w:rsid w:val="00D20EAE"/>
    <w:rsid w:val="00D21B9C"/>
    <w:rsid w:val="00D23988"/>
    <w:rsid w:val="00D24AAC"/>
    <w:rsid w:val="00D24D2D"/>
    <w:rsid w:val="00D27601"/>
    <w:rsid w:val="00D33B0B"/>
    <w:rsid w:val="00D3555A"/>
    <w:rsid w:val="00D37FC7"/>
    <w:rsid w:val="00D40E89"/>
    <w:rsid w:val="00D4112A"/>
    <w:rsid w:val="00D414A2"/>
    <w:rsid w:val="00D414DE"/>
    <w:rsid w:val="00D429E0"/>
    <w:rsid w:val="00D43F23"/>
    <w:rsid w:val="00D4435D"/>
    <w:rsid w:val="00D44A6B"/>
    <w:rsid w:val="00D45D1D"/>
    <w:rsid w:val="00D47D5D"/>
    <w:rsid w:val="00D50D4D"/>
    <w:rsid w:val="00D51ECC"/>
    <w:rsid w:val="00D60675"/>
    <w:rsid w:val="00D606DF"/>
    <w:rsid w:val="00D6097E"/>
    <w:rsid w:val="00D60E44"/>
    <w:rsid w:val="00D618F3"/>
    <w:rsid w:val="00D62442"/>
    <w:rsid w:val="00D62F5B"/>
    <w:rsid w:val="00D6568B"/>
    <w:rsid w:val="00D66E24"/>
    <w:rsid w:val="00D6779F"/>
    <w:rsid w:val="00D67BD1"/>
    <w:rsid w:val="00D7135E"/>
    <w:rsid w:val="00D715A1"/>
    <w:rsid w:val="00D74FB8"/>
    <w:rsid w:val="00D75FA8"/>
    <w:rsid w:val="00D77A39"/>
    <w:rsid w:val="00D80369"/>
    <w:rsid w:val="00D80D78"/>
    <w:rsid w:val="00D8316A"/>
    <w:rsid w:val="00D845B8"/>
    <w:rsid w:val="00D85036"/>
    <w:rsid w:val="00D85E47"/>
    <w:rsid w:val="00D85E4F"/>
    <w:rsid w:val="00D866F8"/>
    <w:rsid w:val="00D8775E"/>
    <w:rsid w:val="00D90065"/>
    <w:rsid w:val="00D91F90"/>
    <w:rsid w:val="00D946AF"/>
    <w:rsid w:val="00D948C5"/>
    <w:rsid w:val="00D949E2"/>
    <w:rsid w:val="00D94A39"/>
    <w:rsid w:val="00D952E0"/>
    <w:rsid w:val="00D970EA"/>
    <w:rsid w:val="00D97A0E"/>
    <w:rsid w:val="00DA0134"/>
    <w:rsid w:val="00DA1BE2"/>
    <w:rsid w:val="00DA3768"/>
    <w:rsid w:val="00DA504C"/>
    <w:rsid w:val="00DA52C1"/>
    <w:rsid w:val="00DA58F1"/>
    <w:rsid w:val="00DA6C19"/>
    <w:rsid w:val="00DB01B6"/>
    <w:rsid w:val="00DB276B"/>
    <w:rsid w:val="00DB574D"/>
    <w:rsid w:val="00DB5D5F"/>
    <w:rsid w:val="00DB74AC"/>
    <w:rsid w:val="00DC1ACB"/>
    <w:rsid w:val="00DC1C09"/>
    <w:rsid w:val="00DC242D"/>
    <w:rsid w:val="00DC33E9"/>
    <w:rsid w:val="00DC403A"/>
    <w:rsid w:val="00DC5C31"/>
    <w:rsid w:val="00DC6008"/>
    <w:rsid w:val="00DC608A"/>
    <w:rsid w:val="00DD2BED"/>
    <w:rsid w:val="00DD2E5C"/>
    <w:rsid w:val="00DD38E7"/>
    <w:rsid w:val="00DD5E4F"/>
    <w:rsid w:val="00DD7648"/>
    <w:rsid w:val="00DE0120"/>
    <w:rsid w:val="00DE3742"/>
    <w:rsid w:val="00DE53D9"/>
    <w:rsid w:val="00DE5A44"/>
    <w:rsid w:val="00DE619D"/>
    <w:rsid w:val="00DE6E60"/>
    <w:rsid w:val="00DE75D4"/>
    <w:rsid w:val="00DE79E2"/>
    <w:rsid w:val="00DE7EDD"/>
    <w:rsid w:val="00DE7F6C"/>
    <w:rsid w:val="00DF0933"/>
    <w:rsid w:val="00DF1FB0"/>
    <w:rsid w:val="00DF2418"/>
    <w:rsid w:val="00DF4A86"/>
    <w:rsid w:val="00DF4BAD"/>
    <w:rsid w:val="00DF5A62"/>
    <w:rsid w:val="00DF5C2D"/>
    <w:rsid w:val="00DF6556"/>
    <w:rsid w:val="00DF778C"/>
    <w:rsid w:val="00E03CC7"/>
    <w:rsid w:val="00E04F7D"/>
    <w:rsid w:val="00E05826"/>
    <w:rsid w:val="00E05BCD"/>
    <w:rsid w:val="00E05D0F"/>
    <w:rsid w:val="00E06410"/>
    <w:rsid w:val="00E06C33"/>
    <w:rsid w:val="00E0739E"/>
    <w:rsid w:val="00E077CC"/>
    <w:rsid w:val="00E07B6F"/>
    <w:rsid w:val="00E10520"/>
    <w:rsid w:val="00E11CF7"/>
    <w:rsid w:val="00E12340"/>
    <w:rsid w:val="00E12527"/>
    <w:rsid w:val="00E1303E"/>
    <w:rsid w:val="00E13F8E"/>
    <w:rsid w:val="00E148BD"/>
    <w:rsid w:val="00E14D9D"/>
    <w:rsid w:val="00E1735F"/>
    <w:rsid w:val="00E208D4"/>
    <w:rsid w:val="00E22195"/>
    <w:rsid w:val="00E22E29"/>
    <w:rsid w:val="00E234A1"/>
    <w:rsid w:val="00E2612D"/>
    <w:rsid w:val="00E26E00"/>
    <w:rsid w:val="00E27B59"/>
    <w:rsid w:val="00E31EE6"/>
    <w:rsid w:val="00E328CE"/>
    <w:rsid w:val="00E34185"/>
    <w:rsid w:val="00E3495B"/>
    <w:rsid w:val="00E365DB"/>
    <w:rsid w:val="00E369F9"/>
    <w:rsid w:val="00E37D6C"/>
    <w:rsid w:val="00E41380"/>
    <w:rsid w:val="00E41C1A"/>
    <w:rsid w:val="00E428A5"/>
    <w:rsid w:val="00E46002"/>
    <w:rsid w:val="00E46E7A"/>
    <w:rsid w:val="00E47251"/>
    <w:rsid w:val="00E47A52"/>
    <w:rsid w:val="00E50CB7"/>
    <w:rsid w:val="00E50FA0"/>
    <w:rsid w:val="00E53169"/>
    <w:rsid w:val="00E544EE"/>
    <w:rsid w:val="00E56B3B"/>
    <w:rsid w:val="00E602FF"/>
    <w:rsid w:val="00E60D4C"/>
    <w:rsid w:val="00E60D87"/>
    <w:rsid w:val="00E61A9D"/>
    <w:rsid w:val="00E61D7B"/>
    <w:rsid w:val="00E64824"/>
    <w:rsid w:val="00E64978"/>
    <w:rsid w:val="00E65004"/>
    <w:rsid w:val="00E65D31"/>
    <w:rsid w:val="00E6720F"/>
    <w:rsid w:val="00E70CC2"/>
    <w:rsid w:val="00E71BAD"/>
    <w:rsid w:val="00E725ED"/>
    <w:rsid w:val="00E73D2F"/>
    <w:rsid w:val="00E73EB4"/>
    <w:rsid w:val="00E7450A"/>
    <w:rsid w:val="00E74C26"/>
    <w:rsid w:val="00E75E3F"/>
    <w:rsid w:val="00E774E5"/>
    <w:rsid w:val="00E80858"/>
    <w:rsid w:val="00E80CB4"/>
    <w:rsid w:val="00E82C50"/>
    <w:rsid w:val="00E82F43"/>
    <w:rsid w:val="00E83560"/>
    <w:rsid w:val="00E83D47"/>
    <w:rsid w:val="00E83D7E"/>
    <w:rsid w:val="00E84A8E"/>
    <w:rsid w:val="00E90DAE"/>
    <w:rsid w:val="00E91F8A"/>
    <w:rsid w:val="00E92C79"/>
    <w:rsid w:val="00E92D5B"/>
    <w:rsid w:val="00E92E15"/>
    <w:rsid w:val="00E92F1C"/>
    <w:rsid w:val="00E946B3"/>
    <w:rsid w:val="00EA02AF"/>
    <w:rsid w:val="00EA25D7"/>
    <w:rsid w:val="00EA4452"/>
    <w:rsid w:val="00EA474E"/>
    <w:rsid w:val="00EA63B0"/>
    <w:rsid w:val="00EA72C3"/>
    <w:rsid w:val="00EA76E9"/>
    <w:rsid w:val="00EB2B94"/>
    <w:rsid w:val="00EB32C5"/>
    <w:rsid w:val="00EB42C1"/>
    <w:rsid w:val="00EB432A"/>
    <w:rsid w:val="00EB5B21"/>
    <w:rsid w:val="00EB6020"/>
    <w:rsid w:val="00EB62D0"/>
    <w:rsid w:val="00EB7A8D"/>
    <w:rsid w:val="00EC1F0C"/>
    <w:rsid w:val="00EC31CA"/>
    <w:rsid w:val="00EC3341"/>
    <w:rsid w:val="00EC35B7"/>
    <w:rsid w:val="00EC4A69"/>
    <w:rsid w:val="00EC4C9B"/>
    <w:rsid w:val="00EC6889"/>
    <w:rsid w:val="00EC6ABB"/>
    <w:rsid w:val="00ED101B"/>
    <w:rsid w:val="00ED190E"/>
    <w:rsid w:val="00ED25B4"/>
    <w:rsid w:val="00ED3B2B"/>
    <w:rsid w:val="00ED4990"/>
    <w:rsid w:val="00ED5056"/>
    <w:rsid w:val="00ED7050"/>
    <w:rsid w:val="00ED7E86"/>
    <w:rsid w:val="00EE1256"/>
    <w:rsid w:val="00EE2CFA"/>
    <w:rsid w:val="00EE381F"/>
    <w:rsid w:val="00EE4479"/>
    <w:rsid w:val="00EE465B"/>
    <w:rsid w:val="00EE7AAB"/>
    <w:rsid w:val="00EF0CB5"/>
    <w:rsid w:val="00EF4D52"/>
    <w:rsid w:val="00F0007F"/>
    <w:rsid w:val="00F000B8"/>
    <w:rsid w:val="00F003DB"/>
    <w:rsid w:val="00F01307"/>
    <w:rsid w:val="00F031EE"/>
    <w:rsid w:val="00F03ED1"/>
    <w:rsid w:val="00F04063"/>
    <w:rsid w:val="00F04216"/>
    <w:rsid w:val="00F05988"/>
    <w:rsid w:val="00F06B91"/>
    <w:rsid w:val="00F07B48"/>
    <w:rsid w:val="00F07D7B"/>
    <w:rsid w:val="00F1188C"/>
    <w:rsid w:val="00F121C7"/>
    <w:rsid w:val="00F12638"/>
    <w:rsid w:val="00F12B3B"/>
    <w:rsid w:val="00F12E1F"/>
    <w:rsid w:val="00F132FA"/>
    <w:rsid w:val="00F13396"/>
    <w:rsid w:val="00F14B6F"/>
    <w:rsid w:val="00F21233"/>
    <w:rsid w:val="00F24601"/>
    <w:rsid w:val="00F25169"/>
    <w:rsid w:val="00F257DB"/>
    <w:rsid w:val="00F26414"/>
    <w:rsid w:val="00F30046"/>
    <w:rsid w:val="00F30C4C"/>
    <w:rsid w:val="00F31ECF"/>
    <w:rsid w:val="00F339C0"/>
    <w:rsid w:val="00F33A78"/>
    <w:rsid w:val="00F349D3"/>
    <w:rsid w:val="00F366FF"/>
    <w:rsid w:val="00F41606"/>
    <w:rsid w:val="00F444BF"/>
    <w:rsid w:val="00F451E4"/>
    <w:rsid w:val="00F45AAA"/>
    <w:rsid w:val="00F46783"/>
    <w:rsid w:val="00F47634"/>
    <w:rsid w:val="00F504D9"/>
    <w:rsid w:val="00F53A7C"/>
    <w:rsid w:val="00F545EB"/>
    <w:rsid w:val="00F55D31"/>
    <w:rsid w:val="00F564EC"/>
    <w:rsid w:val="00F568E8"/>
    <w:rsid w:val="00F56C2E"/>
    <w:rsid w:val="00F5746B"/>
    <w:rsid w:val="00F577B9"/>
    <w:rsid w:val="00F61CBA"/>
    <w:rsid w:val="00F64F4E"/>
    <w:rsid w:val="00F660C3"/>
    <w:rsid w:val="00F66533"/>
    <w:rsid w:val="00F72AF1"/>
    <w:rsid w:val="00F73CF4"/>
    <w:rsid w:val="00F73D3E"/>
    <w:rsid w:val="00F76AC9"/>
    <w:rsid w:val="00F77775"/>
    <w:rsid w:val="00F77AF3"/>
    <w:rsid w:val="00F81653"/>
    <w:rsid w:val="00F81D8F"/>
    <w:rsid w:val="00F81DA4"/>
    <w:rsid w:val="00F824D6"/>
    <w:rsid w:val="00F836C1"/>
    <w:rsid w:val="00F8402D"/>
    <w:rsid w:val="00F858EF"/>
    <w:rsid w:val="00F85E77"/>
    <w:rsid w:val="00F8636C"/>
    <w:rsid w:val="00F87927"/>
    <w:rsid w:val="00F93619"/>
    <w:rsid w:val="00F9444F"/>
    <w:rsid w:val="00F946A1"/>
    <w:rsid w:val="00F948F2"/>
    <w:rsid w:val="00F94BB8"/>
    <w:rsid w:val="00F94D5D"/>
    <w:rsid w:val="00F95CFB"/>
    <w:rsid w:val="00F96DEE"/>
    <w:rsid w:val="00FA0729"/>
    <w:rsid w:val="00FA19CC"/>
    <w:rsid w:val="00FA1AF1"/>
    <w:rsid w:val="00FA1EBC"/>
    <w:rsid w:val="00FA45DF"/>
    <w:rsid w:val="00FA57E5"/>
    <w:rsid w:val="00FA5C26"/>
    <w:rsid w:val="00FA7062"/>
    <w:rsid w:val="00FB42F9"/>
    <w:rsid w:val="00FB5DEF"/>
    <w:rsid w:val="00FB7C62"/>
    <w:rsid w:val="00FC130B"/>
    <w:rsid w:val="00FC365E"/>
    <w:rsid w:val="00FC3766"/>
    <w:rsid w:val="00FC4268"/>
    <w:rsid w:val="00FC5DB8"/>
    <w:rsid w:val="00FC6EEC"/>
    <w:rsid w:val="00FC777F"/>
    <w:rsid w:val="00FC7FC3"/>
    <w:rsid w:val="00FD0203"/>
    <w:rsid w:val="00FD08FB"/>
    <w:rsid w:val="00FD094D"/>
    <w:rsid w:val="00FD1CA6"/>
    <w:rsid w:val="00FD250C"/>
    <w:rsid w:val="00FD266F"/>
    <w:rsid w:val="00FD313E"/>
    <w:rsid w:val="00FD3BD1"/>
    <w:rsid w:val="00FD4417"/>
    <w:rsid w:val="00FD66CF"/>
    <w:rsid w:val="00FD69E8"/>
    <w:rsid w:val="00FD6E68"/>
    <w:rsid w:val="00FD7D70"/>
    <w:rsid w:val="00FE104D"/>
    <w:rsid w:val="00FE44E4"/>
    <w:rsid w:val="00FE57D7"/>
    <w:rsid w:val="00FE665F"/>
    <w:rsid w:val="00FF0685"/>
    <w:rsid w:val="00FF0B6C"/>
    <w:rsid w:val="00FF493A"/>
    <w:rsid w:val="00FF597B"/>
    <w:rsid w:val="1856F03B"/>
    <w:rsid w:val="2BE38A74"/>
    <w:rsid w:val="2FEDF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2CCB8"/>
  <w15:chartTrackingRefBased/>
  <w15:docId w15:val="{085062E8-9B3A-464D-9C53-FD367E29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80A"/>
    <w:pPr>
      <w:spacing w:line="240" w:lineRule="auto"/>
      <w:jc w:val="both"/>
    </w:pPr>
    <w:rPr>
      <w:rFonts w:eastAsiaTheme="minorEastAsia"/>
      <w:sz w:val="24"/>
      <w:lang w:val="en-GB" w:eastAsia="es-CO"/>
    </w:rPr>
  </w:style>
  <w:style w:type="paragraph" w:styleId="Heading1">
    <w:name w:val="heading 1"/>
    <w:basedOn w:val="Normal"/>
    <w:next w:val="Normal"/>
    <w:link w:val="Heading1Char"/>
    <w:uiPriority w:val="8"/>
    <w:qFormat/>
    <w:rsid w:val="00634C38"/>
    <w:pPr>
      <w:keepNext/>
      <w:numPr>
        <w:numId w:val="1"/>
      </w:numPr>
      <w:spacing w:before="240"/>
      <w:outlineLvl w:val="0"/>
    </w:pPr>
    <w:rPr>
      <w:rFonts w:eastAsia="Times New Roman" w:cs="Arial"/>
      <w:b/>
      <w:bCs/>
      <w:color w:val="A5A5A5" w:themeColor="accent3"/>
      <w:kern w:val="32"/>
      <w:sz w:val="30"/>
      <w:szCs w:val="30"/>
      <w:lang w:eastAsia="es-ES"/>
    </w:rPr>
  </w:style>
  <w:style w:type="paragraph" w:styleId="Heading2">
    <w:name w:val="heading 2"/>
    <w:basedOn w:val="Normal"/>
    <w:next w:val="Normal"/>
    <w:link w:val="Heading2Char"/>
    <w:uiPriority w:val="9"/>
    <w:unhideWhenUsed/>
    <w:qFormat/>
    <w:rsid w:val="00502588"/>
    <w:pPr>
      <w:spacing w:before="180" w:after="120"/>
      <w:ind w:left="576" w:hanging="576"/>
      <w:outlineLvl w:val="1"/>
    </w:pPr>
    <w:rPr>
      <w:rFonts w:eastAsiaTheme="majorEastAsia" w:cstheme="minorHAnsi"/>
      <w:b/>
      <w:bCs/>
      <w:color w:val="A5A5A5" w:themeColor="accent3"/>
      <w:spacing w:val="20"/>
      <w:kern w:val="22"/>
      <w:sz w:val="26"/>
      <w:szCs w:val="26"/>
      <w:lang w:val="es-ES" w:eastAsia="ja-JP"/>
      <w14:ligatures w14:val="standard"/>
    </w:rPr>
  </w:style>
  <w:style w:type="paragraph" w:styleId="Heading3">
    <w:name w:val="heading 3"/>
    <w:basedOn w:val="Normal"/>
    <w:next w:val="Normal"/>
    <w:link w:val="Heading3Char"/>
    <w:uiPriority w:val="9"/>
    <w:unhideWhenUsed/>
    <w:qFormat/>
    <w:rsid w:val="00E602FF"/>
    <w:pPr>
      <w:numPr>
        <w:ilvl w:val="2"/>
        <w:numId w:val="1"/>
      </w:numPr>
      <w:spacing w:before="200"/>
      <w:outlineLvl w:val="2"/>
    </w:pPr>
    <w:rPr>
      <w:rFonts w:eastAsia="Times New Roman"/>
      <w:b/>
      <w:color w:val="A5A5A5" w:themeColor="accent3"/>
    </w:rPr>
  </w:style>
  <w:style w:type="paragraph" w:styleId="Heading4">
    <w:name w:val="heading 4"/>
    <w:basedOn w:val="Normal"/>
    <w:next w:val="Normal"/>
    <w:link w:val="Heading4Char"/>
    <w:uiPriority w:val="9"/>
    <w:unhideWhenUsed/>
    <w:qFormat/>
    <w:rsid w:val="000F080A"/>
    <w:pPr>
      <w:numPr>
        <w:ilvl w:val="3"/>
        <w:numId w:val="1"/>
      </w:numPr>
      <w:spacing w:before="200"/>
      <w:outlineLvl w:val="3"/>
    </w:pPr>
    <w:rPr>
      <w:b/>
      <w:color w:val="39B54A"/>
      <w:szCs w:val="20"/>
      <w:lang w:eastAsia="es-ES"/>
    </w:rPr>
  </w:style>
  <w:style w:type="paragraph" w:styleId="Heading5">
    <w:name w:val="heading 5"/>
    <w:basedOn w:val="Normal"/>
    <w:next w:val="Normal"/>
    <w:link w:val="Heading5Char"/>
    <w:uiPriority w:val="9"/>
    <w:unhideWhenUsed/>
    <w:qFormat/>
    <w:rsid w:val="00DE75D4"/>
    <w:pPr>
      <w:keepNext/>
      <w:keepLines/>
      <w:numPr>
        <w:ilvl w:val="4"/>
        <w:numId w:val="1"/>
      </w:numPr>
      <w:spacing w:before="200" w:after="120"/>
      <w:outlineLvl w:val="4"/>
    </w:pPr>
    <w:rPr>
      <w:rFonts w:eastAsiaTheme="majorEastAsia" w:cstheme="majorBidi"/>
      <w:b/>
    </w:rPr>
  </w:style>
  <w:style w:type="paragraph" w:styleId="Heading6">
    <w:name w:val="heading 6"/>
    <w:basedOn w:val="Normal"/>
    <w:next w:val="Normal"/>
    <w:link w:val="Heading6Char"/>
    <w:uiPriority w:val="9"/>
    <w:unhideWhenUsed/>
    <w:qFormat/>
    <w:rsid w:val="00DE75D4"/>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DE75D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5D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75D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7F9"/>
    <w:pPr>
      <w:numPr>
        <w:numId w:val="2"/>
      </w:numPr>
      <w:contextualSpacing/>
    </w:pPr>
  </w:style>
  <w:style w:type="paragraph" w:styleId="Header">
    <w:name w:val="header"/>
    <w:basedOn w:val="Normal"/>
    <w:link w:val="HeaderChar"/>
    <w:uiPriority w:val="99"/>
    <w:unhideWhenUsed/>
    <w:rsid w:val="00220B3E"/>
    <w:pPr>
      <w:tabs>
        <w:tab w:val="center" w:pos="4419"/>
        <w:tab w:val="right" w:pos="8838"/>
      </w:tabs>
      <w:spacing w:after="0"/>
    </w:pPr>
  </w:style>
  <w:style w:type="character" w:customStyle="1" w:styleId="HeaderChar">
    <w:name w:val="Header Char"/>
    <w:basedOn w:val="DefaultParagraphFont"/>
    <w:link w:val="Header"/>
    <w:uiPriority w:val="99"/>
    <w:rsid w:val="00220B3E"/>
  </w:style>
  <w:style w:type="paragraph" w:styleId="Footer">
    <w:name w:val="footer"/>
    <w:basedOn w:val="Normal"/>
    <w:link w:val="FooterChar"/>
    <w:uiPriority w:val="99"/>
    <w:unhideWhenUsed/>
    <w:rsid w:val="00220B3E"/>
    <w:pPr>
      <w:tabs>
        <w:tab w:val="center" w:pos="4419"/>
        <w:tab w:val="right" w:pos="8838"/>
      </w:tabs>
      <w:spacing w:after="0"/>
    </w:pPr>
  </w:style>
  <w:style w:type="character" w:customStyle="1" w:styleId="FooterChar">
    <w:name w:val="Footer Char"/>
    <w:basedOn w:val="DefaultParagraphFont"/>
    <w:link w:val="Footer"/>
    <w:uiPriority w:val="99"/>
    <w:rsid w:val="00220B3E"/>
  </w:style>
  <w:style w:type="paragraph" w:styleId="BalloonText">
    <w:name w:val="Balloon Text"/>
    <w:basedOn w:val="Normal"/>
    <w:link w:val="BalloonTextChar"/>
    <w:uiPriority w:val="99"/>
    <w:semiHidden/>
    <w:unhideWhenUsed/>
    <w:rsid w:val="00220B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B3E"/>
    <w:rPr>
      <w:rFonts w:ascii="Tahoma" w:hAnsi="Tahoma" w:cs="Tahoma"/>
      <w:sz w:val="16"/>
      <w:szCs w:val="16"/>
    </w:rPr>
  </w:style>
  <w:style w:type="character" w:customStyle="1" w:styleId="Heading1Char">
    <w:name w:val="Heading 1 Char"/>
    <w:basedOn w:val="DefaultParagraphFont"/>
    <w:link w:val="Heading1"/>
    <w:uiPriority w:val="8"/>
    <w:rsid w:val="00634C38"/>
    <w:rPr>
      <w:rFonts w:eastAsia="Times New Roman" w:cs="Arial"/>
      <w:b/>
      <w:bCs/>
      <w:color w:val="A5A5A5" w:themeColor="accent3"/>
      <w:kern w:val="32"/>
      <w:sz w:val="30"/>
      <w:szCs w:val="30"/>
      <w:lang w:val="en-GB" w:eastAsia="es-ES"/>
    </w:rPr>
  </w:style>
  <w:style w:type="character" w:customStyle="1" w:styleId="Heading2Char">
    <w:name w:val="Heading 2 Char"/>
    <w:basedOn w:val="DefaultParagraphFont"/>
    <w:link w:val="Heading2"/>
    <w:uiPriority w:val="9"/>
    <w:rsid w:val="00502588"/>
    <w:rPr>
      <w:rFonts w:eastAsiaTheme="majorEastAsia" w:cstheme="minorHAnsi"/>
      <w:b/>
      <w:bCs/>
      <w:color w:val="A5A5A5" w:themeColor="accent3"/>
      <w:spacing w:val="20"/>
      <w:kern w:val="22"/>
      <w:sz w:val="26"/>
      <w:szCs w:val="26"/>
      <w:lang w:val="es-ES" w:eastAsia="ja-JP"/>
      <w14:ligatures w14:val="standard"/>
    </w:rPr>
  </w:style>
  <w:style w:type="character" w:customStyle="1" w:styleId="Heading3Char">
    <w:name w:val="Heading 3 Char"/>
    <w:basedOn w:val="DefaultParagraphFont"/>
    <w:link w:val="Heading3"/>
    <w:uiPriority w:val="9"/>
    <w:rsid w:val="00E602FF"/>
    <w:rPr>
      <w:rFonts w:eastAsia="Times New Roman"/>
      <w:b/>
      <w:color w:val="A5A5A5" w:themeColor="accent3"/>
      <w:sz w:val="24"/>
      <w:lang w:val="en-GB" w:eastAsia="es-CO"/>
    </w:rPr>
  </w:style>
  <w:style w:type="character" w:customStyle="1" w:styleId="Heading4Char">
    <w:name w:val="Heading 4 Char"/>
    <w:basedOn w:val="DefaultParagraphFont"/>
    <w:link w:val="Heading4"/>
    <w:uiPriority w:val="9"/>
    <w:rsid w:val="000F080A"/>
    <w:rPr>
      <w:rFonts w:eastAsiaTheme="minorEastAsia"/>
      <w:b/>
      <w:color w:val="39B54A"/>
      <w:sz w:val="24"/>
      <w:szCs w:val="20"/>
      <w:lang w:val="en-GB" w:eastAsia="es-ES"/>
    </w:rPr>
  </w:style>
  <w:style w:type="character" w:customStyle="1" w:styleId="Heading5Char">
    <w:name w:val="Heading 5 Char"/>
    <w:basedOn w:val="DefaultParagraphFont"/>
    <w:link w:val="Heading5"/>
    <w:uiPriority w:val="9"/>
    <w:rsid w:val="004F441E"/>
    <w:rPr>
      <w:rFonts w:eastAsiaTheme="majorEastAsia" w:cstheme="majorBidi"/>
      <w:b/>
      <w:sz w:val="24"/>
      <w:lang w:val="en-GB" w:eastAsia="es-CO"/>
    </w:rPr>
  </w:style>
  <w:style w:type="character" w:customStyle="1" w:styleId="Heading6Char">
    <w:name w:val="Heading 6 Char"/>
    <w:basedOn w:val="DefaultParagraphFont"/>
    <w:link w:val="Heading6"/>
    <w:uiPriority w:val="9"/>
    <w:rsid w:val="00220B3E"/>
    <w:rPr>
      <w:rFonts w:asciiTheme="majorHAnsi" w:eastAsiaTheme="majorEastAsia" w:hAnsiTheme="majorHAnsi" w:cstheme="majorBidi"/>
      <w:i/>
      <w:iCs/>
      <w:color w:val="1F3763" w:themeColor="accent1" w:themeShade="7F"/>
      <w:sz w:val="24"/>
      <w:lang w:val="en-GB" w:eastAsia="es-CO"/>
    </w:rPr>
  </w:style>
  <w:style w:type="character" w:customStyle="1" w:styleId="Heading7Char">
    <w:name w:val="Heading 7 Char"/>
    <w:basedOn w:val="DefaultParagraphFont"/>
    <w:link w:val="Heading7"/>
    <w:uiPriority w:val="9"/>
    <w:rsid w:val="009958BA"/>
    <w:rPr>
      <w:rFonts w:asciiTheme="majorHAnsi" w:eastAsiaTheme="majorEastAsia" w:hAnsiTheme="majorHAnsi" w:cstheme="majorBidi"/>
      <w:i/>
      <w:iCs/>
      <w:color w:val="404040" w:themeColor="text1" w:themeTint="BF"/>
      <w:sz w:val="24"/>
      <w:lang w:val="en-GB" w:eastAsia="es-CO"/>
    </w:rPr>
  </w:style>
  <w:style w:type="character" w:customStyle="1" w:styleId="Heading8Char">
    <w:name w:val="Heading 8 Char"/>
    <w:basedOn w:val="DefaultParagraphFont"/>
    <w:link w:val="Heading8"/>
    <w:uiPriority w:val="9"/>
    <w:semiHidden/>
    <w:rsid w:val="00220B3E"/>
    <w:rPr>
      <w:rFonts w:asciiTheme="majorHAnsi" w:eastAsiaTheme="majorEastAsia" w:hAnsiTheme="majorHAnsi" w:cstheme="majorBidi"/>
      <w:color w:val="404040" w:themeColor="text1" w:themeTint="BF"/>
      <w:sz w:val="20"/>
      <w:szCs w:val="20"/>
      <w:lang w:val="en-GB" w:eastAsia="es-CO"/>
    </w:rPr>
  </w:style>
  <w:style w:type="paragraph" w:customStyle="1" w:styleId="Captiontabla">
    <w:name w:val="Caption tabla"/>
    <w:basedOn w:val="Caption"/>
    <w:next w:val="Normal"/>
    <w:uiPriority w:val="3"/>
    <w:qFormat/>
    <w:rsid w:val="000F080A"/>
    <w:pPr>
      <w:spacing w:after="120"/>
      <w:ind w:left="993" w:hanging="993"/>
      <w:jc w:val="left"/>
    </w:pPr>
  </w:style>
  <w:style w:type="paragraph" w:styleId="Caption">
    <w:name w:val="caption"/>
    <w:basedOn w:val="Normal"/>
    <w:next w:val="Normal"/>
    <w:uiPriority w:val="35"/>
    <w:qFormat/>
    <w:rsid w:val="00BA7247"/>
    <w:pPr>
      <w:keepNext/>
      <w:spacing w:before="240" w:after="0"/>
    </w:pPr>
    <w:rPr>
      <w:b/>
      <w:bCs/>
      <w:szCs w:val="18"/>
    </w:rPr>
  </w:style>
  <w:style w:type="paragraph" w:customStyle="1" w:styleId="Figura">
    <w:name w:val="Figura"/>
    <w:basedOn w:val="Normal"/>
    <w:next w:val="Normal"/>
    <w:uiPriority w:val="4"/>
    <w:qFormat/>
    <w:rsid w:val="005C3341"/>
    <w:pPr>
      <w:spacing w:before="240" w:after="120"/>
      <w:jc w:val="center"/>
    </w:pPr>
    <w:rPr>
      <w:b/>
      <w:noProof/>
    </w:rPr>
  </w:style>
  <w:style w:type="paragraph" w:styleId="Title">
    <w:name w:val="Title"/>
    <w:basedOn w:val="Normal"/>
    <w:next w:val="Normal"/>
    <w:link w:val="TitleChar"/>
    <w:uiPriority w:val="1"/>
    <w:qFormat/>
    <w:rsid w:val="000F080A"/>
    <w:pPr>
      <w:spacing w:after="300"/>
      <w:contextualSpacing/>
      <w:jc w:val="left"/>
    </w:pPr>
    <w:rPr>
      <w:rFonts w:ascii="Calibri" w:eastAsiaTheme="majorEastAsia" w:hAnsi="Calibri" w:cstheme="majorBidi"/>
      <w:b/>
      <w:color w:val="A5A5A5" w:themeColor="accent3"/>
      <w:spacing w:val="5"/>
      <w:kern w:val="28"/>
      <w:sz w:val="32"/>
      <w:szCs w:val="52"/>
      <w:lang w:eastAsia="en-US"/>
    </w:rPr>
  </w:style>
  <w:style w:type="character" w:customStyle="1" w:styleId="TitleChar">
    <w:name w:val="Title Char"/>
    <w:basedOn w:val="DefaultParagraphFont"/>
    <w:link w:val="Title"/>
    <w:uiPriority w:val="1"/>
    <w:rsid w:val="000F080A"/>
    <w:rPr>
      <w:rFonts w:ascii="Calibri" w:eastAsiaTheme="majorEastAsia" w:hAnsi="Calibri" w:cstheme="majorBidi"/>
      <w:b/>
      <w:color w:val="A5A5A5" w:themeColor="accent3"/>
      <w:spacing w:val="5"/>
      <w:kern w:val="28"/>
      <w:sz w:val="32"/>
      <w:szCs w:val="52"/>
    </w:rPr>
  </w:style>
  <w:style w:type="character" w:customStyle="1" w:styleId="Heading9Char">
    <w:name w:val="Heading 9 Char"/>
    <w:basedOn w:val="DefaultParagraphFont"/>
    <w:link w:val="Heading9"/>
    <w:uiPriority w:val="9"/>
    <w:semiHidden/>
    <w:rsid w:val="001F55E4"/>
    <w:rPr>
      <w:rFonts w:asciiTheme="majorHAnsi" w:eastAsiaTheme="majorEastAsia" w:hAnsiTheme="majorHAnsi" w:cstheme="majorBidi"/>
      <w:i/>
      <w:iCs/>
      <w:color w:val="404040" w:themeColor="text1" w:themeTint="BF"/>
      <w:sz w:val="20"/>
      <w:szCs w:val="20"/>
      <w:lang w:val="en-GB" w:eastAsia="es-CO"/>
    </w:rPr>
  </w:style>
  <w:style w:type="paragraph" w:styleId="TOC1">
    <w:name w:val="toc 1"/>
    <w:basedOn w:val="Normal"/>
    <w:next w:val="Normal"/>
    <w:autoRedefine/>
    <w:uiPriority w:val="39"/>
    <w:unhideWhenUsed/>
    <w:rsid w:val="0024704C"/>
    <w:pPr>
      <w:tabs>
        <w:tab w:val="left" w:pos="567"/>
        <w:tab w:val="right" w:leader="dot" w:pos="9350"/>
      </w:tabs>
      <w:spacing w:after="0"/>
    </w:pPr>
    <w:rPr>
      <w:rFonts w:cstheme="minorHAnsi"/>
      <w:b/>
      <w:bCs/>
      <w:noProof/>
      <w:sz w:val="22"/>
      <w:lang w:eastAsia="es-ES"/>
    </w:rPr>
  </w:style>
  <w:style w:type="paragraph" w:styleId="TOC2">
    <w:name w:val="toc 2"/>
    <w:basedOn w:val="Normal"/>
    <w:next w:val="Normal"/>
    <w:autoRedefine/>
    <w:uiPriority w:val="39"/>
    <w:unhideWhenUsed/>
    <w:rsid w:val="000F080A"/>
    <w:pPr>
      <w:tabs>
        <w:tab w:val="right" w:leader="dot" w:pos="993"/>
        <w:tab w:val="right" w:leader="dot" w:pos="8930"/>
      </w:tabs>
      <w:spacing w:after="0"/>
      <w:ind w:left="567" w:hanging="567"/>
    </w:pPr>
    <w:rPr>
      <w:rFonts w:cstheme="minorHAnsi"/>
      <w:noProof/>
    </w:rPr>
  </w:style>
  <w:style w:type="paragraph" w:styleId="TOC3">
    <w:name w:val="toc 3"/>
    <w:basedOn w:val="Normal"/>
    <w:next w:val="Normal"/>
    <w:autoRedefine/>
    <w:uiPriority w:val="39"/>
    <w:unhideWhenUsed/>
    <w:rsid w:val="000F080A"/>
    <w:pPr>
      <w:tabs>
        <w:tab w:val="left" w:pos="567"/>
        <w:tab w:val="right" w:leader="dot" w:pos="8828"/>
      </w:tabs>
      <w:spacing w:after="0"/>
      <w:contextualSpacing/>
    </w:pPr>
    <w:rPr>
      <w:rFonts w:cstheme="minorHAnsi"/>
      <w:noProof/>
      <w:szCs w:val="20"/>
    </w:rPr>
  </w:style>
  <w:style w:type="paragraph" w:styleId="TOC4">
    <w:name w:val="toc 4"/>
    <w:basedOn w:val="Normal"/>
    <w:next w:val="Normal"/>
    <w:autoRedefine/>
    <w:uiPriority w:val="39"/>
    <w:unhideWhenUsed/>
    <w:rsid w:val="008B28B1"/>
    <w:pPr>
      <w:tabs>
        <w:tab w:val="left" w:pos="709"/>
        <w:tab w:val="right" w:leader="dot" w:pos="8828"/>
      </w:tabs>
      <w:spacing w:after="100"/>
    </w:pPr>
    <w:rPr>
      <w:noProof/>
    </w:rPr>
  </w:style>
  <w:style w:type="character" w:styleId="Hyperlink">
    <w:name w:val="Hyperlink"/>
    <w:basedOn w:val="DefaultParagraphFont"/>
    <w:uiPriority w:val="99"/>
    <w:unhideWhenUsed/>
    <w:rsid w:val="008B28B1"/>
    <w:rPr>
      <w:color w:val="0563C1" w:themeColor="hyperlink"/>
      <w:u w:val="single"/>
    </w:rPr>
  </w:style>
  <w:style w:type="paragraph" w:customStyle="1" w:styleId="nonlist1">
    <w:name w:val="_non list 1"/>
    <w:basedOn w:val="Normal"/>
    <w:qFormat/>
    <w:rsid w:val="006D04E1"/>
    <w:pPr>
      <w:ind w:left="284" w:hanging="284"/>
      <w:contextualSpacing/>
    </w:pPr>
  </w:style>
  <w:style w:type="paragraph" w:customStyle="1" w:styleId="nonlist2">
    <w:name w:val="_non list 2"/>
    <w:basedOn w:val="Normal"/>
    <w:qFormat/>
    <w:rsid w:val="00BA7247"/>
    <w:pPr>
      <w:spacing w:after="60"/>
      <w:ind w:left="567" w:hanging="142"/>
      <w:contextualSpacing/>
    </w:pPr>
  </w:style>
  <w:style w:type="paragraph" w:customStyle="1" w:styleId="list01">
    <w:name w:val="_list 01"/>
    <w:basedOn w:val="ListParagraph"/>
    <w:qFormat/>
    <w:rsid w:val="006D04E1"/>
    <w:pPr>
      <w:spacing w:after="120"/>
      <w:ind w:left="284" w:hanging="284"/>
    </w:pPr>
    <w:rPr>
      <w:lang w:eastAsia="es-ES"/>
    </w:rPr>
  </w:style>
  <w:style w:type="paragraph" w:customStyle="1" w:styleId="list02">
    <w:name w:val="_list 02"/>
    <w:basedOn w:val="Normal"/>
    <w:qFormat/>
    <w:rsid w:val="006D04E1"/>
    <w:pPr>
      <w:numPr>
        <w:ilvl w:val="1"/>
        <w:numId w:val="2"/>
      </w:numPr>
      <w:contextualSpacing/>
    </w:pPr>
  </w:style>
  <w:style w:type="paragraph" w:customStyle="1" w:styleId="Definicin">
    <w:name w:val="_Definición"/>
    <w:next w:val="Normal"/>
    <w:qFormat/>
    <w:rsid w:val="00751231"/>
    <w:pPr>
      <w:spacing w:after="160" w:line="259" w:lineRule="auto"/>
    </w:pPr>
    <w:rPr>
      <w:rFonts w:ascii="tmixregularnumber" w:eastAsiaTheme="majorEastAsia" w:hAnsi="tmixregularnumber" w:cstheme="majorBidi"/>
      <w:b/>
      <w:color w:val="829B37"/>
      <w:sz w:val="24"/>
      <w:szCs w:val="24"/>
      <w:lang w:val="es-MX"/>
    </w:rPr>
  </w:style>
  <w:style w:type="paragraph" w:customStyle="1" w:styleId="Heading1sin">
    <w:name w:val="Heading 1_sin#"/>
    <w:basedOn w:val="Heading1"/>
    <w:next w:val="Normal"/>
    <w:qFormat/>
    <w:rsid w:val="00AE0AEB"/>
    <w:pPr>
      <w:numPr>
        <w:numId w:val="0"/>
      </w:numPr>
      <w:spacing w:before="0" w:after="240"/>
      <w:ind w:left="431" w:hanging="431"/>
    </w:pPr>
    <w:rPr>
      <w:rFonts w:cstheme="minorHAnsi"/>
      <w:color w:val="0070C0"/>
      <w:lang w:val="es-ES"/>
      <w14:ligatures w14:val="standard"/>
    </w:rPr>
  </w:style>
  <w:style w:type="paragraph" w:customStyle="1" w:styleId="Heading1contenido">
    <w:name w:val="Heading 1_contenido"/>
    <w:basedOn w:val="Heading1"/>
    <w:next w:val="Normal"/>
    <w:qFormat/>
    <w:rsid w:val="00AE0AEB"/>
    <w:pPr>
      <w:numPr>
        <w:numId w:val="0"/>
      </w:numPr>
      <w:spacing w:after="240"/>
      <w:outlineLvl w:val="9"/>
    </w:pPr>
    <w:rPr>
      <w:rFonts w:cstheme="minorHAnsi"/>
      <w:color w:val="0070C0"/>
      <w:lang w:val="es-ES"/>
      <w14:ligatures w14:val="standard"/>
    </w:rPr>
  </w:style>
  <w:style w:type="character" w:customStyle="1" w:styleId="referenciacar">
    <w:name w:val="_referencia_car"/>
    <w:basedOn w:val="DefaultParagraphFont"/>
    <w:uiPriority w:val="1"/>
    <w:qFormat/>
    <w:rsid w:val="000F080A"/>
    <w:rPr>
      <w:b/>
      <w:i/>
      <w:color w:val="A5A5A5" w:themeColor="accent3"/>
      <w:lang w:eastAsia="es-ES"/>
    </w:rPr>
  </w:style>
  <w:style w:type="paragraph" w:customStyle="1" w:styleId="Ttulo01">
    <w:name w:val="Título 01"/>
    <w:basedOn w:val="ListParagraph"/>
    <w:qFormat/>
    <w:rsid w:val="000F080A"/>
    <w:pPr>
      <w:ind w:left="432" w:hanging="432"/>
    </w:pPr>
    <w:rPr>
      <w:rFonts w:eastAsia="Times New Roman" w:cs="Arial"/>
      <w:b/>
      <w:bCs/>
      <w:color w:val="39B54A"/>
      <w:kern w:val="32"/>
      <w:sz w:val="30"/>
      <w:szCs w:val="30"/>
      <w:lang w:eastAsia="es-ES"/>
    </w:rPr>
  </w:style>
  <w:style w:type="table" w:styleId="TableGrid">
    <w:name w:val="Table Grid"/>
    <w:basedOn w:val="TableNormal"/>
    <w:uiPriority w:val="59"/>
    <w:rsid w:val="00A3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080A"/>
    <w:rPr>
      <w:sz w:val="16"/>
      <w:szCs w:val="16"/>
    </w:rPr>
  </w:style>
  <w:style w:type="paragraph" w:styleId="CommentText">
    <w:name w:val="annotation text"/>
    <w:basedOn w:val="Normal"/>
    <w:link w:val="CommentTextChar"/>
    <w:uiPriority w:val="99"/>
    <w:unhideWhenUsed/>
    <w:rsid w:val="000F080A"/>
    <w:pPr>
      <w:spacing w:after="160"/>
      <w:jc w:val="left"/>
    </w:pPr>
    <w:rPr>
      <w:rFonts w:eastAsiaTheme="minorHAnsi"/>
      <w:sz w:val="20"/>
      <w:szCs w:val="20"/>
      <w:lang w:val="es-ES" w:eastAsia="en-US"/>
    </w:rPr>
  </w:style>
  <w:style w:type="character" w:customStyle="1" w:styleId="CommentTextChar">
    <w:name w:val="Comment Text Char"/>
    <w:basedOn w:val="DefaultParagraphFont"/>
    <w:link w:val="CommentText"/>
    <w:uiPriority w:val="99"/>
    <w:rsid w:val="000F080A"/>
    <w:rPr>
      <w:sz w:val="20"/>
      <w:szCs w:val="20"/>
      <w:lang w:val="es-ES"/>
    </w:rPr>
  </w:style>
  <w:style w:type="paragraph" w:customStyle="1" w:styleId="Ttulostercernivel">
    <w:name w:val="Títulos tercer nivel"/>
    <w:basedOn w:val="Normal"/>
    <w:link w:val="TtulostercernivelCar"/>
    <w:qFormat/>
    <w:rsid w:val="00D40E89"/>
    <w:pPr>
      <w:spacing w:after="160" w:line="259" w:lineRule="auto"/>
      <w:jc w:val="left"/>
    </w:pPr>
    <w:rPr>
      <w:rFonts w:ascii="Calibri" w:eastAsiaTheme="minorHAnsi" w:hAnsi="Calibri" w:cstheme="majorHAnsi"/>
      <w:b/>
      <w:color w:val="A5A5A5" w:themeColor="accent3"/>
      <w:sz w:val="28"/>
      <w:szCs w:val="24"/>
      <w:lang w:val="es-ES" w:eastAsia="en-US"/>
    </w:rPr>
  </w:style>
  <w:style w:type="character" w:customStyle="1" w:styleId="TtulostercernivelCar">
    <w:name w:val="Títulos tercer nivel Car"/>
    <w:basedOn w:val="DefaultParagraphFont"/>
    <w:link w:val="Ttulostercernivel"/>
    <w:rsid w:val="00D40E89"/>
    <w:rPr>
      <w:rFonts w:ascii="Calibri" w:hAnsi="Calibri" w:cstheme="majorHAnsi"/>
      <w:b/>
      <w:color w:val="A5A5A5" w:themeColor="accent3"/>
      <w:sz w:val="28"/>
      <w:szCs w:val="24"/>
      <w:lang w:val="es-ES"/>
    </w:rPr>
  </w:style>
  <w:style w:type="paragraph" w:styleId="Subtitle">
    <w:name w:val="Subtitle"/>
    <w:basedOn w:val="Normal"/>
    <w:link w:val="SubtitleChar"/>
    <w:uiPriority w:val="1"/>
    <w:qFormat/>
    <w:rsid w:val="002D1501"/>
    <w:pPr>
      <w:spacing w:before="120" w:after="120" w:line="276" w:lineRule="auto"/>
      <w:jc w:val="right"/>
    </w:pPr>
    <w:rPr>
      <w:rFonts w:asciiTheme="majorHAnsi" w:eastAsiaTheme="majorEastAsia" w:hAnsiTheme="majorHAnsi" w:cstheme="majorBidi"/>
      <w:caps/>
      <w:color w:val="0070C0"/>
      <w:kern w:val="22"/>
      <w:sz w:val="28"/>
      <w:szCs w:val="28"/>
      <w:lang w:val="es-ES" w:eastAsia="ja-JP"/>
      <w14:ligatures w14:val="standard"/>
    </w:rPr>
  </w:style>
  <w:style w:type="character" w:customStyle="1" w:styleId="SubtitleChar">
    <w:name w:val="Subtitle Char"/>
    <w:basedOn w:val="DefaultParagraphFont"/>
    <w:link w:val="Subtitle"/>
    <w:uiPriority w:val="1"/>
    <w:rsid w:val="002D1501"/>
    <w:rPr>
      <w:rFonts w:asciiTheme="majorHAnsi" w:eastAsiaTheme="majorEastAsia" w:hAnsiTheme="majorHAnsi" w:cstheme="majorBidi"/>
      <w:caps/>
      <w:color w:val="0070C0"/>
      <w:kern w:val="22"/>
      <w:sz w:val="28"/>
      <w:szCs w:val="28"/>
      <w:lang w:val="es-ES" w:eastAsia="ja-JP"/>
      <w14:ligatures w14:val="standard"/>
    </w:rPr>
  </w:style>
  <w:style w:type="table" w:styleId="GridTable5Dark-Accent4">
    <w:name w:val="Grid Table 5 Dark Accent 4"/>
    <w:basedOn w:val="TableNormal"/>
    <w:uiPriority w:val="50"/>
    <w:rsid w:val="002A4BC6"/>
    <w:pPr>
      <w:spacing w:before="120" w:after="0" w:line="240" w:lineRule="auto"/>
    </w:pPr>
    <w:rPr>
      <w:rFonts w:eastAsia="MS Mincho"/>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5624B3"/>
    <w:pPr>
      <w:spacing w:before="120" w:after="0" w:line="240" w:lineRule="auto"/>
    </w:pPr>
    <w:rPr>
      <w:rFonts w:eastAsia="MS Mincho"/>
      <w:lang w:val="es-E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nstruction">
    <w:name w:val="Instruction"/>
    <w:basedOn w:val="NoSpacing"/>
    <w:uiPriority w:val="3"/>
    <w:qFormat/>
    <w:rsid w:val="008C3F2D"/>
    <w:pPr>
      <w:autoSpaceDE w:val="0"/>
      <w:autoSpaceDN w:val="0"/>
      <w:adjustRightInd w:val="0"/>
      <w:spacing w:before="160" w:line="312" w:lineRule="auto"/>
      <w:ind w:left="720"/>
      <w:jc w:val="left"/>
    </w:pPr>
    <w:rPr>
      <w:rFonts w:ascii="Franklin Gothic Book" w:eastAsia="MS Mincho" w:hAnsi="Franklin Gothic Book" w:cs="Times New Roman"/>
      <w:i/>
      <w:iCs/>
      <w:color w:val="4F5150"/>
      <w:spacing w:val="2"/>
      <w:kern w:val="21"/>
      <w:sz w:val="21"/>
      <w:szCs w:val="24"/>
      <w:lang w:val="en-GB" w:eastAsia="en-US"/>
    </w:rPr>
  </w:style>
  <w:style w:type="paragraph" w:styleId="NoSpacing">
    <w:name w:val="No Spacing"/>
    <w:uiPriority w:val="99"/>
    <w:semiHidden/>
    <w:unhideWhenUsed/>
    <w:qFormat/>
    <w:rsid w:val="008C3F2D"/>
    <w:pPr>
      <w:spacing w:after="0" w:line="240" w:lineRule="auto"/>
      <w:jc w:val="both"/>
    </w:pPr>
    <w:rPr>
      <w:rFonts w:eastAsiaTheme="minorEastAsia"/>
      <w:sz w:val="24"/>
      <w:lang w:eastAsia="es-CO"/>
    </w:rPr>
  </w:style>
  <w:style w:type="character" w:customStyle="1" w:styleId="TableHeaderChar">
    <w:name w:val="Table Header Char"/>
    <w:basedOn w:val="DefaultParagraphFont"/>
    <w:link w:val="TableHeader"/>
    <w:locked/>
    <w:rsid w:val="008C3F2D"/>
    <w:rPr>
      <w:rFonts w:ascii="Franklin Gothic Book" w:hAnsi="Franklin Gothic Book"/>
      <w:b/>
      <w:bCs/>
      <w:color w:val="FFFFFF" w:themeColor="background1"/>
      <w:spacing w:val="4"/>
      <w:kern w:val="21"/>
      <w:sz w:val="21"/>
    </w:rPr>
  </w:style>
  <w:style w:type="paragraph" w:customStyle="1" w:styleId="TableHeader">
    <w:name w:val="Table Header"/>
    <w:basedOn w:val="Normal"/>
    <w:link w:val="TableHeaderChar"/>
    <w:qFormat/>
    <w:rsid w:val="008C3F2D"/>
    <w:pPr>
      <w:spacing w:before="120" w:after="120"/>
      <w:jc w:val="left"/>
    </w:pPr>
    <w:rPr>
      <w:rFonts w:ascii="Franklin Gothic Book" w:eastAsiaTheme="minorHAnsi" w:hAnsi="Franklin Gothic Book"/>
      <w:b/>
      <w:bCs/>
      <w:color w:val="FFFFFF" w:themeColor="background1"/>
      <w:spacing w:val="4"/>
      <w:kern w:val="21"/>
      <w:sz w:val="21"/>
      <w:lang w:eastAsia="en-US"/>
    </w:rPr>
  </w:style>
  <w:style w:type="character" w:customStyle="1" w:styleId="TableTextChar">
    <w:name w:val="Table Text Char"/>
    <w:basedOn w:val="DefaultParagraphFont"/>
    <w:link w:val="TableText"/>
    <w:locked/>
    <w:rsid w:val="008C3F2D"/>
    <w:rPr>
      <w:rFonts w:ascii="Franklin Gothic Book" w:hAnsi="Franklin Gothic Book" w:cs="Arial"/>
      <w:color w:val="404040" w:themeColor="text1" w:themeTint="BF"/>
      <w:spacing w:val="2"/>
      <w:kern w:val="21"/>
      <w:sz w:val="19"/>
      <w:szCs w:val="19"/>
    </w:rPr>
  </w:style>
  <w:style w:type="paragraph" w:customStyle="1" w:styleId="TableText">
    <w:name w:val="Table Text"/>
    <w:basedOn w:val="Normal"/>
    <w:link w:val="TableTextChar"/>
    <w:qFormat/>
    <w:rsid w:val="008C3F2D"/>
    <w:pPr>
      <w:spacing w:before="160" w:after="0" w:line="276" w:lineRule="auto"/>
      <w:jc w:val="left"/>
    </w:pPr>
    <w:rPr>
      <w:rFonts w:ascii="Franklin Gothic Book" w:eastAsiaTheme="minorHAnsi" w:hAnsi="Franklin Gothic Book" w:cs="Arial"/>
      <w:color w:val="404040" w:themeColor="text1" w:themeTint="BF"/>
      <w:spacing w:val="2"/>
      <w:kern w:val="21"/>
      <w:sz w:val="19"/>
      <w:szCs w:val="19"/>
      <w:lang w:eastAsia="en-US"/>
    </w:rPr>
  </w:style>
  <w:style w:type="paragraph" w:styleId="CommentSubject">
    <w:name w:val="annotation subject"/>
    <w:basedOn w:val="CommentText"/>
    <w:next w:val="CommentText"/>
    <w:link w:val="CommentSubjectChar"/>
    <w:uiPriority w:val="99"/>
    <w:semiHidden/>
    <w:unhideWhenUsed/>
    <w:rsid w:val="008159C9"/>
    <w:pPr>
      <w:spacing w:after="200"/>
      <w:jc w:val="both"/>
    </w:pPr>
    <w:rPr>
      <w:rFonts w:eastAsiaTheme="minorEastAsia"/>
      <w:b/>
      <w:bCs/>
      <w:lang w:val="es-CO" w:eastAsia="es-CO"/>
    </w:rPr>
  </w:style>
  <w:style w:type="character" w:customStyle="1" w:styleId="CommentSubjectChar">
    <w:name w:val="Comment Subject Char"/>
    <w:basedOn w:val="CommentTextChar"/>
    <w:link w:val="CommentSubject"/>
    <w:uiPriority w:val="99"/>
    <w:semiHidden/>
    <w:rsid w:val="008159C9"/>
    <w:rPr>
      <w:rFonts w:eastAsiaTheme="minorEastAsia"/>
      <w:b/>
      <w:bCs/>
      <w:sz w:val="20"/>
      <w:szCs w:val="20"/>
      <w:lang w:val="es-ES" w:eastAsia="es-CO"/>
    </w:rPr>
  </w:style>
  <w:style w:type="paragraph" w:customStyle="1" w:styleId="Head01Contents">
    <w:name w:val="Head 01 Contents"/>
    <w:basedOn w:val="Normal"/>
    <w:next w:val="Normal"/>
    <w:qFormat/>
    <w:rsid w:val="00AE0AEB"/>
    <w:pPr>
      <w:keepNext/>
      <w:spacing w:before="240" w:after="240"/>
    </w:pPr>
    <w:rPr>
      <w:rFonts w:eastAsia="Times New Roman" w:cstheme="minorHAnsi"/>
      <w:b/>
      <w:bCs/>
      <w:color w:val="0070C0"/>
      <w:kern w:val="32"/>
      <w:sz w:val="30"/>
      <w:szCs w:val="30"/>
      <w:lang w:eastAsia="es-ES"/>
      <w14:ligatures w14:val="standard"/>
    </w:rPr>
  </w:style>
  <w:style w:type="paragraph" w:customStyle="1" w:styleId="Tit01esp">
    <w:name w:val="_Tit 01 esp"/>
    <w:basedOn w:val="Heading1"/>
    <w:next w:val="Normal"/>
    <w:qFormat/>
    <w:rsid w:val="0018551F"/>
    <w:pPr>
      <w:ind w:left="426"/>
    </w:pPr>
    <w:rPr>
      <w:rFonts w:ascii="Nunito" w:hAnsi="Nunito"/>
      <w:color w:val="0070C0"/>
    </w:rPr>
  </w:style>
  <w:style w:type="paragraph" w:customStyle="1" w:styleId="Tit02esp">
    <w:name w:val="_Tit 02 esp"/>
    <w:basedOn w:val="Heading2"/>
    <w:next w:val="Normal"/>
    <w:qFormat/>
    <w:rsid w:val="002077DA"/>
    <w:pPr>
      <w:numPr>
        <w:ilvl w:val="1"/>
        <w:numId w:val="1"/>
      </w:numPr>
    </w:pPr>
    <w:rPr>
      <w:rFonts w:ascii="Nunito" w:hAnsi="Nunito"/>
      <w:color w:val="0070C0"/>
      <w:sz w:val="24"/>
      <w:szCs w:val="24"/>
      <w:lang w:val="es-CO"/>
    </w:rPr>
  </w:style>
  <w:style w:type="paragraph" w:customStyle="1" w:styleId="Tit03esp">
    <w:name w:val="_Tit 03 esp"/>
    <w:basedOn w:val="Heading3"/>
    <w:next w:val="Normal"/>
    <w:qFormat/>
    <w:rsid w:val="00324D75"/>
    <w:rPr>
      <w:rFonts w:ascii="Nunito" w:hAnsi="Nunito"/>
      <w:color w:val="0070C0"/>
      <w:sz w:val="22"/>
      <w:szCs w:val="24"/>
    </w:rPr>
  </w:style>
  <w:style w:type="paragraph" w:customStyle="1" w:styleId="Tit04esp">
    <w:name w:val="_Tit 04 esp"/>
    <w:basedOn w:val="Heading4"/>
    <w:next w:val="Normal"/>
    <w:qFormat/>
    <w:rsid w:val="00AE0AEB"/>
    <w:pPr>
      <w:ind w:left="862" w:hanging="862"/>
    </w:pPr>
    <w:rPr>
      <w:color w:val="0070C0"/>
      <w:szCs w:val="22"/>
      <w:lang w:eastAsia="es-CO"/>
    </w:rPr>
  </w:style>
  <w:style w:type="paragraph" w:customStyle="1" w:styleId="lista02">
    <w:name w:val="_lista 02"/>
    <w:basedOn w:val="Normal"/>
    <w:qFormat/>
    <w:rsid w:val="00167F96"/>
    <w:pPr>
      <w:ind w:left="1920" w:hanging="360"/>
      <w:contextualSpacing/>
    </w:pPr>
  </w:style>
  <w:style w:type="paragraph" w:customStyle="1" w:styleId="Tit02espanol0">
    <w:name w:val="Tit 02 espanol"/>
    <w:basedOn w:val="Normal"/>
    <w:next w:val="Normal"/>
    <w:qFormat/>
    <w:rsid w:val="00167F96"/>
    <w:pPr>
      <w:spacing w:before="180" w:after="120"/>
      <w:ind w:left="567" w:hanging="567"/>
      <w:outlineLvl w:val="1"/>
    </w:pPr>
    <w:rPr>
      <w:rFonts w:eastAsiaTheme="majorEastAsia" w:cstheme="minorHAnsi"/>
      <w:b/>
      <w:bCs/>
      <w:color w:val="A5A5A5" w:themeColor="accent3"/>
      <w:spacing w:val="20"/>
      <w:kern w:val="22"/>
      <w:sz w:val="26"/>
      <w:szCs w:val="26"/>
      <w:lang w:eastAsia="ja-JP"/>
      <w14:ligatures w14:val="standard"/>
    </w:rPr>
  </w:style>
  <w:style w:type="paragraph" w:customStyle="1" w:styleId="Tit01espanol">
    <w:name w:val="Tit 01 espanol"/>
    <w:basedOn w:val="Heading1"/>
    <w:next w:val="Normal"/>
    <w:qFormat/>
    <w:rsid w:val="00AE0AEB"/>
    <w:rPr>
      <w:color w:val="0070C0"/>
    </w:rPr>
  </w:style>
  <w:style w:type="paragraph" w:customStyle="1" w:styleId="paragraph">
    <w:name w:val="paragraph"/>
    <w:basedOn w:val="Normal"/>
    <w:rsid w:val="00903B29"/>
    <w:pPr>
      <w:spacing w:before="100" w:beforeAutospacing="1" w:after="100" w:afterAutospacing="1"/>
      <w:jc w:val="left"/>
    </w:pPr>
    <w:rPr>
      <w:rFonts w:ascii="Times New Roman" w:eastAsia="Times New Roman" w:hAnsi="Times New Roman" w:cs="Times New Roman"/>
      <w:szCs w:val="24"/>
      <w:lang w:val="es-ES" w:eastAsia="es-ES"/>
    </w:rPr>
  </w:style>
  <w:style w:type="character" w:customStyle="1" w:styleId="normaltextrun">
    <w:name w:val="normaltextrun"/>
    <w:basedOn w:val="DefaultParagraphFont"/>
    <w:rsid w:val="00903B29"/>
  </w:style>
  <w:style w:type="character" w:customStyle="1" w:styleId="eop">
    <w:name w:val="eop"/>
    <w:basedOn w:val="DefaultParagraphFont"/>
    <w:rsid w:val="00903B29"/>
  </w:style>
  <w:style w:type="paragraph" w:styleId="Revision">
    <w:name w:val="Revision"/>
    <w:hidden/>
    <w:uiPriority w:val="99"/>
    <w:semiHidden/>
    <w:rsid w:val="005A0FE8"/>
    <w:pPr>
      <w:spacing w:after="0" w:line="240" w:lineRule="auto"/>
    </w:pPr>
    <w:rPr>
      <w:rFonts w:eastAsiaTheme="minorEastAsia"/>
      <w:sz w:val="24"/>
      <w:lang w:eastAsia="es-CO"/>
    </w:rPr>
  </w:style>
  <w:style w:type="paragraph" w:styleId="FootnoteText">
    <w:name w:val="footnote text"/>
    <w:basedOn w:val="Normal"/>
    <w:link w:val="FootnoteTextChar"/>
    <w:uiPriority w:val="99"/>
    <w:semiHidden/>
    <w:unhideWhenUsed/>
    <w:rsid w:val="006F0DCB"/>
    <w:pPr>
      <w:spacing w:after="0"/>
    </w:pPr>
    <w:rPr>
      <w:sz w:val="20"/>
      <w:szCs w:val="20"/>
    </w:rPr>
  </w:style>
  <w:style w:type="character" w:customStyle="1" w:styleId="FootnoteTextChar">
    <w:name w:val="Footnote Text Char"/>
    <w:basedOn w:val="DefaultParagraphFont"/>
    <w:link w:val="FootnoteText"/>
    <w:uiPriority w:val="99"/>
    <w:semiHidden/>
    <w:rsid w:val="006F0DCB"/>
    <w:rPr>
      <w:rFonts w:eastAsiaTheme="minorEastAsia"/>
      <w:sz w:val="20"/>
      <w:szCs w:val="20"/>
      <w:lang w:eastAsia="es-CO"/>
    </w:rPr>
  </w:style>
  <w:style w:type="character" w:styleId="FootnoteReference">
    <w:name w:val="footnote reference"/>
    <w:basedOn w:val="DefaultParagraphFont"/>
    <w:uiPriority w:val="99"/>
    <w:semiHidden/>
    <w:unhideWhenUsed/>
    <w:rsid w:val="006F0DCB"/>
    <w:rPr>
      <w:vertAlign w:val="superscript"/>
    </w:rPr>
  </w:style>
  <w:style w:type="paragraph" w:customStyle="1" w:styleId="Tit02espanol">
    <w:name w:val="_Tit 02 espanol"/>
    <w:basedOn w:val="Heading2"/>
    <w:next w:val="Normal"/>
    <w:qFormat/>
    <w:rsid w:val="00982838"/>
    <w:pPr>
      <w:numPr>
        <w:ilvl w:val="1"/>
        <w:numId w:val="3"/>
      </w:numPr>
    </w:pPr>
    <w:rPr>
      <w:color w:val="0070C0"/>
      <w:lang w:val="es-CO"/>
    </w:rPr>
  </w:style>
  <w:style w:type="paragraph" w:customStyle="1" w:styleId="Tit03espanol">
    <w:name w:val="_Tit 03 espanol"/>
    <w:basedOn w:val="Heading3"/>
    <w:next w:val="Normal"/>
    <w:qFormat/>
    <w:rsid w:val="006F6DF2"/>
    <w:pPr>
      <w:numPr>
        <w:numId w:val="3"/>
      </w:numPr>
    </w:pPr>
    <w:rPr>
      <w:rFonts w:ascii="Nunito" w:hAnsi="Nunito"/>
      <w:color w:val="0070C0"/>
      <w:sz w:val="22"/>
    </w:rPr>
  </w:style>
  <w:style w:type="table" w:customStyle="1" w:styleId="TableGrid1">
    <w:name w:val="Table Grid1"/>
    <w:basedOn w:val="TableNormal"/>
    <w:next w:val="TableGrid"/>
    <w:uiPriority w:val="59"/>
    <w:rsid w:val="00242241"/>
    <w:pPr>
      <w:spacing w:after="0" w:line="240" w:lineRule="auto"/>
    </w:pPr>
    <w:rPr>
      <w:rFonts w:ascii="Nunito" w:eastAsia="Nunito" w:hAnsi="Nunito" w:cs="Nunito"/>
      <w:sz w:val="24"/>
      <w:szCs w:val="24"/>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635465">
      <w:bodyDiv w:val="1"/>
      <w:marLeft w:val="0"/>
      <w:marRight w:val="0"/>
      <w:marTop w:val="0"/>
      <w:marBottom w:val="0"/>
      <w:divBdr>
        <w:top w:val="none" w:sz="0" w:space="0" w:color="auto"/>
        <w:left w:val="none" w:sz="0" w:space="0" w:color="auto"/>
        <w:bottom w:val="none" w:sz="0" w:space="0" w:color="auto"/>
        <w:right w:val="none" w:sz="0" w:space="0" w:color="auto"/>
      </w:divBdr>
    </w:div>
    <w:div w:id="176287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E272AE0BCCC4BAC9DDEDBE72EF9C3" ma:contentTypeVersion="0" ma:contentTypeDescription="Create a new document." ma:contentTypeScope="" ma:versionID="04c7acb8cbe6a88f8c977b7c43f1a19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9FB05-BB82-428E-8FDF-5271E1836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E58D802-657A-4947-8BAB-4E3516C36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B482E9-D3B2-44E9-8D95-3C1DDBDE2B41}">
  <ds:schemaRefs>
    <ds:schemaRef ds:uri="http://schemas.microsoft.com/sharepoint/v3/contenttype/forms"/>
  </ds:schemaRefs>
</ds:datastoreItem>
</file>

<file path=customXml/itemProps4.xml><?xml version="1.0" encoding="utf-8"?>
<ds:datastoreItem xmlns:ds="http://schemas.openxmlformats.org/officeDocument/2006/customXml" ds:itemID="{E8C4BCC7-43F8-4309-ABA4-C423059E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4245</Words>
  <Characters>23352</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alidación 
para PMCC en sectores diferentes al de uso de la tierra</vt:lpstr>
    </vt:vector>
  </TitlesOfParts>
  <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alidación 
para PMCC en sectores diferentes al de uso de la tierra</dc:title>
  <dc:subject/>
  <dc:creator>Natalia Forero Vargas</dc:creator>
  <cp:keywords/>
  <dc:description/>
  <cp:lastModifiedBy>Claudia Valdés</cp:lastModifiedBy>
  <cp:revision>98</cp:revision>
  <dcterms:created xsi:type="dcterms:W3CDTF">2023-05-10T01:06:00Z</dcterms:created>
  <dcterms:modified xsi:type="dcterms:W3CDTF">2023-09-11T15:19:00Z</dcterms:modified>
</cp:coreProperties>
</file>