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4DF6" w:rsidRPr="00124DF6" w:rsidRDefault="00124DF6" w:rsidP="00282B53">
      <w:pPr>
        <w:bidi/>
        <w:rPr>
          <w:rFonts w:asciiTheme="minorBidi" w:hAnsiTheme="minorBidi"/>
          <w:sz w:val="28"/>
          <w:szCs w:val="28"/>
        </w:rPr>
      </w:pPr>
      <w:r w:rsidRPr="00124DF6">
        <w:rPr>
          <w:rFonts w:asciiTheme="minorBidi" w:hAnsiTheme="minorBidi"/>
          <w:sz w:val="28"/>
          <w:szCs w:val="28"/>
          <w:rtl/>
        </w:rPr>
        <w:t>نموذج "الأطباء والموظفين" في نظام إدارة المستشفيات يشمل</w:t>
      </w:r>
      <w:r w:rsidRPr="00124DF6">
        <w:rPr>
          <w:rFonts w:asciiTheme="minorBidi" w:hAnsiTheme="minorBidi"/>
          <w:sz w:val="28"/>
          <w:szCs w:val="28"/>
        </w:rPr>
        <w:t>:</w:t>
      </w:r>
    </w:p>
    <w:p w:rsidR="00124DF6" w:rsidRPr="00124DF6" w:rsidRDefault="00124DF6" w:rsidP="00282B53">
      <w:pPr>
        <w:bidi/>
        <w:rPr>
          <w:rFonts w:asciiTheme="minorBidi" w:hAnsiTheme="minorBidi"/>
          <w:sz w:val="28"/>
          <w:szCs w:val="28"/>
        </w:rPr>
      </w:pPr>
    </w:p>
    <w:p w:rsidR="00124DF6" w:rsidRPr="00124DF6" w:rsidRDefault="00124DF6" w:rsidP="00282B53">
      <w:pPr>
        <w:bidi/>
        <w:rPr>
          <w:rFonts w:asciiTheme="minorBidi" w:hAnsiTheme="minorBidi"/>
          <w:sz w:val="28"/>
          <w:szCs w:val="28"/>
        </w:rPr>
      </w:pPr>
      <w:r w:rsidRPr="00124DF6">
        <w:rPr>
          <w:rFonts w:asciiTheme="minorBidi" w:hAnsiTheme="minorBidi"/>
          <w:sz w:val="28"/>
          <w:szCs w:val="28"/>
        </w:rPr>
        <w:t xml:space="preserve">1. </w:t>
      </w:r>
      <w:r w:rsidRPr="00124DF6">
        <w:rPr>
          <w:rFonts w:asciiTheme="minorBidi" w:hAnsiTheme="minorBidi"/>
          <w:sz w:val="28"/>
          <w:szCs w:val="28"/>
          <w:rtl/>
        </w:rPr>
        <w:t>إدارة الأطباء: يتضمن إنشاء ملفات شخصية للأطباء مع تفاصيل مثل التخصص والمواعيد، إدارة المواعيد، وإضافة ملاحظات الاستشارة للمريض</w:t>
      </w:r>
      <w:r w:rsidRPr="00124DF6">
        <w:rPr>
          <w:rFonts w:asciiTheme="minorBidi" w:hAnsiTheme="minorBidi"/>
          <w:sz w:val="28"/>
          <w:szCs w:val="28"/>
        </w:rPr>
        <w:t>.</w:t>
      </w:r>
    </w:p>
    <w:p w:rsidR="00124DF6" w:rsidRPr="00124DF6" w:rsidRDefault="00124DF6" w:rsidP="00282B53">
      <w:pPr>
        <w:bidi/>
        <w:rPr>
          <w:rFonts w:asciiTheme="minorBidi" w:hAnsiTheme="minorBidi"/>
          <w:sz w:val="28"/>
          <w:szCs w:val="28"/>
        </w:rPr>
      </w:pPr>
    </w:p>
    <w:p w:rsidR="00124DF6" w:rsidRPr="00124DF6" w:rsidRDefault="00124DF6" w:rsidP="00282B53">
      <w:pPr>
        <w:bidi/>
        <w:rPr>
          <w:rFonts w:asciiTheme="minorBidi" w:hAnsiTheme="minorBidi"/>
          <w:sz w:val="28"/>
          <w:szCs w:val="28"/>
        </w:rPr>
      </w:pPr>
    </w:p>
    <w:p w:rsidR="00124DF6" w:rsidRPr="00124DF6" w:rsidRDefault="00124DF6" w:rsidP="00282B53">
      <w:pPr>
        <w:bidi/>
        <w:rPr>
          <w:rFonts w:asciiTheme="minorBidi" w:hAnsiTheme="minorBidi"/>
          <w:sz w:val="28"/>
          <w:szCs w:val="28"/>
        </w:rPr>
      </w:pPr>
      <w:r w:rsidRPr="00124DF6">
        <w:rPr>
          <w:rFonts w:asciiTheme="minorBidi" w:hAnsiTheme="minorBidi"/>
          <w:sz w:val="28"/>
          <w:szCs w:val="28"/>
        </w:rPr>
        <w:t xml:space="preserve">2. </w:t>
      </w:r>
      <w:r w:rsidRPr="00124DF6">
        <w:rPr>
          <w:rFonts w:asciiTheme="minorBidi" w:hAnsiTheme="minorBidi"/>
          <w:sz w:val="28"/>
          <w:szCs w:val="28"/>
          <w:rtl/>
        </w:rPr>
        <w:t>إدارة الموظفين: يتضمن إنشاء ملفات شخصية للموظفين الإداريين مثل الممرضين والاستقبال مع معلومات العمل والجداول الزمنية</w:t>
      </w:r>
      <w:r w:rsidRPr="00124DF6">
        <w:rPr>
          <w:rFonts w:asciiTheme="minorBidi" w:hAnsiTheme="minorBidi"/>
          <w:sz w:val="28"/>
          <w:szCs w:val="28"/>
        </w:rPr>
        <w:t>.</w:t>
      </w:r>
    </w:p>
    <w:p w:rsidR="00124DF6" w:rsidRPr="00124DF6" w:rsidRDefault="00124DF6" w:rsidP="00282B53">
      <w:pPr>
        <w:bidi/>
        <w:rPr>
          <w:rFonts w:asciiTheme="minorBidi" w:hAnsiTheme="minorBidi"/>
          <w:sz w:val="28"/>
          <w:szCs w:val="28"/>
        </w:rPr>
      </w:pPr>
    </w:p>
    <w:p w:rsidR="00124DF6" w:rsidRPr="00124DF6" w:rsidRDefault="00124DF6" w:rsidP="00282B53">
      <w:pPr>
        <w:bidi/>
        <w:rPr>
          <w:rFonts w:asciiTheme="minorBidi" w:hAnsiTheme="minorBidi"/>
          <w:sz w:val="28"/>
          <w:szCs w:val="28"/>
        </w:rPr>
      </w:pPr>
    </w:p>
    <w:p w:rsidR="00124DF6" w:rsidRPr="00124DF6" w:rsidRDefault="00124DF6" w:rsidP="00282B53">
      <w:pPr>
        <w:bidi/>
        <w:rPr>
          <w:rFonts w:asciiTheme="minorBidi" w:hAnsiTheme="minorBidi"/>
          <w:sz w:val="28"/>
          <w:szCs w:val="28"/>
        </w:rPr>
      </w:pPr>
      <w:r w:rsidRPr="00124DF6">
        <w:rPr>
          <w:rFonts w:asciiTheme="minorBidi" w:hAnsiTheme="minorBidi"/>
          <w:sz w:val="28"/>
          <w:szCs w:val="28"/>
        </w:rPr>
        <w:t xml:space="preserve">3. </w:t>
      </w:r>
      <w:r w:rsidRPr="00124DF6">
        <w:rPr>
          <w:rFonts w:asciiTheme="minorBidi" w:hAnsiTheme="minorBidi"/>
          <w:sz w:val="28"/>
          <w:szCs w:val="28"/>
          <w:rtl/>
        </w:rPr>
        <w:t>إدارة الحضور والإجازات: تتبع الإجازات والحضور، مع إمكانية تقديم طلبات الإجازات وتتبع ساعات العمل</w:t>
      </w:r>
      <w:r w:rsidRPr="00124DF6">
        <w:rPr>
          <w:rFonts w:asciiTheme="minorBidi" w:hAnsiTheme="minorBidi"/>
          <w:sz w:val="28"/>
          <w:szCs w:val="28"/>
        </w:rPr>
        <w:t>.</w:t>
      </w:r>
    </w:p>
    <w:p w:rsidR="00124DF6" w:rsidRPr="00124DF6" w:rsidRDefault="00124DF6" w:rsidP="00282B53">
      <w:pPr>
        <w:bidi/>
        <w:rPr>
          <w:rFonts w:asciiTheme="minorBidi" w:hAnsiTheme="minorBidi"/>
          <w:sz w:val="28"/>
          <w:szCs w:val="28"/>
        </w:rPr>
      </w:pPr>
    </w:p>
    <w:p w:rsidR="00124DF6" w:rsidRPr="00124DF6" w:rsidRDefault="00124DF6" w:rsidP="00282B53">
      <w:pPr>
        <w:bidi/>
        <w:rPr>
          <w:rFonts w:asciiTheme="minorBidi" w:hAnsiTheme="minorBidi"/>
          <w:sz w:val="28"/>
          <w:szCs w:val="28"/>
        </w:rPr>
      </w:pPr>
    </w:p>
    <w:p w:rsidR="00124DF6" w:rsidRPr="00124DF6" w:rsidRDefault="00124DF6" w:rsidP="00282B53">
      <w:pPr>
        <w:bidi/>
        <w:rPr>
          <w:rFonts w:asciiTheme="minorBidi" w:hAnsiTheme="minorBidi"/>
          <w:sz w:val="28"/>
          <w:szCs w:val="28"/>
        </w:rPr>
      </w:pPr>
      <w:r w:rsidRPr="00124DF6">
        <w:rPr>
          <w:rFonts w:asciiTheme="minorBidi" w:hAnsiTheme="minorBidi"/>
          <w:sz w:val="28"/>
          <w:szCs w:val="28"/>
        </w:rPr>
        <w:t xml:space="preserve">4. </w:t>
      </w:r>
      <w:r w:rsidRPr="00124DF6">
        <w:rPr>
          <w:rFonts w:asciiTheme="minorBidi" w:hAnsiTheme="minorBidi"/>
          <w:sz w:val="28"/>
          <w:szCs w:val="28"/>
          <w:rtl/>
        </w:rPr>
        <w:t>التواصل والتعاون: نظام رسائل داخلي للتواصل بين الأطباء والموظفين، مع إشعارات وتحديثات في الوقت الفعلي</w:t>
      </w:r>
      <w:r w:rsidRPr="00124DF6">
        <w:rPr>
          <w:rFonts w:asciiTheme="minorBidi" w:hAnsiTheme="minorBidi"/>
          <w:sz w:val="28"/>
          <w:szCs w:val="28"/>
        </w:rPr>
        <w:t>.</w:t>
      </w:r>
    </w:p>
    <w:p w:rsidR="00124DF6" w:rsidRPr="00124DF6" w:rsidRDefault="00124DF6" w:rsidP="00282B53">
      <w:pPr>
        <w:bidi/>
        <w:rPr>
          <w:rFonts w:asciiTheme="minorBidi" w:hAnsiTheme="minorBidi"/>
          <w:sz w:val="28"/>
          <w:szCs w:val="28"/>
        </w:rPr>
      </w:pPr>
    </w:p>
    <w:p w:rsidR="00124DF6" w:rsidRPr="00124DF6" w:rsidRDefault="00124DF6" w:rsidP="00282B53">
      <w:pPr>
        <w:bidi/>
        <w:rPr>
          <w:rFonts w:asciiTheme="minorBidi" w:hAnsiTheme="minorBidi"/>
          <w:sz w:val="28"/>
          <w:szCs w:val="28"/>
        </w:rPr>
      </w:pPr>
    </w:p>
    <w:p w:rsidR="00124DF6" w:rsidRPr="00124DF6" w:rsidRDefault="00124DF6" w:rsidP="00282B53">
      <w:pPr>
        <w:bidi/>
        <w:rPr>
          <w:rFonts w:asciiTheme="minorBidi" w:hAnsiTheme="minorBidi"/>
          <w:sz w:val="28"/>
          <w:szCs w:val="28"/>
        </w:rPr>
      </w:pPr>
      <w:r w:rsidRPr="00124DF6">
        <w:rPr>
          <w:rFonts w:asciiTheme="minorBidi" w:hAnsiTheme="minorBidi"/>
          <w:sz w:val="28"/>
          <w:szCs w:val="28"/>
        </w:rPr>
        <w:t xml:space="preserve">5. </w:t>
      </w:r>
      <w:r w:rsidRPr="00124DF6">
        <w:rPr>
          <w:rFonts w:asciiTheme="minorBidi" w:hAnsiTheme="minorBidi"/>
          <w:sz w:val="28"/>
          <w:szCs w:val="28"/>
          <w:rtl/>
        </w:rPr>
        <w:t>الأداء والتقييم: متابعة مؤشرات الأداء الرئيسية للأطباء والموظفين وتقييماتهم بناءً على رضا المرضى والأداء</w:t>
      </w:r>
      <w:r w:rsidRPr="00124DF6">
        <w:rPr>
          <w:rFonts w:asciiTheme="minorBidi" w:hAnsiTheme="minorBidi"/>
          <w:sz w:val="28"/>
          <w:szCs w:val="28"/>
        </w:rPr>
        <w:t>.</w:t>
      </w:r>
    </w:p>
    <w:p w:rsidR="00124DF6" w:rsidRPr="00124DF6" w:rsidRDefault="00124DF6" w:rsidP="00282B53">
      <w:pPr>
        <w:bidi/>
        <w:rPr>
          <w:rFonts w:asciiTheme="minorBidi" w:hAnsiTheme="minorBidi"/>
          <w:sz w:val="28"/>
          <w:szCs w:val="28"/>
        </w:rPr>
      </w:pPr>
    </w:p>
    <w:p w:rsidR="00124DF6" w:rsidRPr="00124DF6" w:rsidRDefault="00124DF6" w:rsidP="00282B53">
      <w:pPr>
        <w:bidi/>
        <w:rPr>
          <w:rFonts w:asciiTheme="minorBidi" w:hAnsiTheme="minorBidi"/>
          <w:sz w:val="28"/>
          <w:szCs w:val="28"/>
        </w:rPr>
      </w:pPr>
    </w:p>
    <w:p w:rsidR="00124DF6" w:rsidRPr="00124DF6" w:rsidRDefault="00124DF6" w:rsidP="00282B53">
      <w:pPr>
        <w:bidi/>
        <w:rPr>
          <w:rFonts w:asciiTheme="minorBidi" w:hAnsiTheme="minorBidi"/>
          <w:sz w:val="28"/>
          <w:szCs w:val="28"/>
        </w:rPr>
      </w:pPr>
      <w:r w:rsidRPr="00124DF6">
        <w:rPr>
          <w:rFonts w:asciiTheme="minorBidi" w:hAnsiTheme="minorBidi"/>
          <w:sz w:val="28"/>
          <w:szCs w:val="28"/>
        </w:rPr>
        <w:t xml:space="preserve">6. </w:t>
      </w:r>
      <w:r w:rsidRPr="00124DF6">
        <w:rPr>
          <w:rFonts w:asciiTheme="minorBidi" w:hAnsiTheme="minorBidi"/>
          <w:sz w:val="28"/>
          <w:szCs w:val="28"/>
          <w:rtl/>
        </w:rPr>
        <w:t>الأمان والخصوصية: تشفير البيانات وتتبع الأنشطة لضمان الأمان وحماية المعلومات الحساسة</w:t>
      </w:r>
      <w:r w:rsidRPr="00124DF6">
        <w:rPr>
          <w:rFonts w:asciiTheme="minorBidi" w:hAnsiTheme="minorBidi"/>
          <w:sz w:val="28"/>
          <w:szCs w:val="28"/>
        </w:rPr>
        <w:t>.</w:t>
      </w:r>
    </w:p>
    <w:p w:rsidR="00124DF6" w:rsidRPr="00124DF6" w:rsidRDefault="00124DF6" w:rsidP="00282B53">
      <w:pPr>
        <w:bidi/>
        <w:rPr>
          <w:rFonts w:asciiTheme="minorBidi" w:hAnsiTheme="minorBidi"/>
          <w:sz w:val="28"/>
          <w:szCs w:val="28"/>
        </w:rPr>
      </w:pPr>
    </w:p>
    <w:p w:rsidR="00124DF6" w:rsidRPr="00124DF6" w:rsidRDefault="00124DF6" w:rsidP="00282B53">
      <w:pPr>
        <w:bidi/>
        <w:rPr>
          <w:rFonts w:asciiTheme="minorBidi" w:hAnsiTheme="minorBidi"/>
          <w:sz w:val="28"/>
          <w:szCs w:val="28"/>
        </w:rPr>
      </w:pPr>
      <w:r w:rsidRPr="00124DF6">
        <w:rPr>
          <w:rFonts w:asciiTheme="minorBidi" w:hAnsiTheme="minorBidi"/>
          <w:sz w:val="28"/>
          <w:szCs w:val="28"/>
          <w:rtl/>
        </w:rPr>
        <w:t>هذه المكونات تساعد في تحسين التنسيق بين الأطباء والموظفين، وتحسين سير العمل في المستشفى</w:t>
      </w:r>
      <w:r w:rsidRPr="00124DF6">
        <w:rPr>
          <w:rFonts w:asciiTheme="minorBidi" w:hAnsiTheme="minorBidi"/>
          <w:sz w:val="28"/>
          <w:szCs w:val="28"/>
        </w:rPr>
        <w:t>.</w:t>
      </w:r>
    </w:p>
    <w:p w:rsidR="00124DF6" w:rsidRPr="00124DF6" w:rsidRDefault="00124DF6" w:rsidP="00282B53">
      <w:pPr>
        <w:bidi/>
        <w:rPr>
          <w:rFonts w:asciiTheme="minorBidi" w:hAnsiTheme="minorBidi"/>
          <w:sz w:val="28"/>
          <w:szCs w:val="28"/>
        </w:rPr>
      </w:pPr>
    </w:p>
    <w:p w:rsidR="00B06228" w:rsidRPr="00124DF6" w:rsidRDefault="00B06228" w:rsidP="00282B53">
      <w:pPr>
        <w:bidi/>
        <w:rPr>
          <w:rFonts w:asciiTheme="minorBidi" w:hAnsiTheme="minorBidi"/>
          <w:sz w:val="28"/>
          <w:szCs w:val="28"/>
        </w:rPr>
      </w:pPr>
      <w:bookmarkStart w:id="0" w:name="_GoBack"/>
      <w:bookmarkEnd w:id="0"/>
    </w:p>
    <w:sectPr w:rsidR="00B06228" w:rsidRPr="00124D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566E"/>
    <w:rsid w:val="00124DF6"/>
    <w:rsid w:val="00282B53"/>
    <w:rsid w:val="009D566E"/>
    <w:rsid w:val="00B06228"/>
    <w:rsid w:val="00F44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48EB90-E4C0-4401-9A06-EA25D7AF8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121</Words>
  <Characters>696</Characters>
  <Application>Microsoft Office Word</Application>
  <DocSecurity>0</DocSecurity>
  <Lines>5</Lines>
  <Paragraphs>1</Paragraphs>
  <ScaleCrop>false</ScaleCrop>
  <Company/>
  <LinksUpToDate>false</LinksUpToDate>
  <CharactersWithSpaces>816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2025-01-20T04:31:00Z</dcterms:created>
  <dcterms:modified xsi:type="dcterms:W3CDTF">2025-01-21T18:53:00Z</dcterms:modified>
</cp:coreProperties>
</file>