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5" w:lineRule="auto"/>
        <w:ind w:left="2880" w:firstLine="0"/>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       </w:t>
        <w:tab/>
        <w:tab/>
        <w:t xml:space="preserve">NAME</w:t>
      </w:r>
    </w:p>
    <w:p w:rsidR="00000000" w:rsidDel="00000000" w:rsidP="00000000" w:rsidRDefault="00000000" w:rsidRPr="00000000" w14:paraId="00000002">
      <w:pPr>
        <w:spacing w:before="75"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DevOps Engineer </w:t>
      </w:r>
      <w:r w:rsidDel="00000000" w:rsidR="00000000" w:rsidRPr="00000000">
        <w:rPr>
          <w:rtl w:val="0"/>
        </w:rPr>
      </w:r>
    </w:p>
    <w:p w:rsidR="00000000" w:rsidDel="00000000" w:rsidP="00000000" w:rsidRDefault="00000000" w:rsidRPr="00000000" w14:paraId="00000003">
      <w:pPr>
        <w:spacing w:before="75" w:line="275" w:lineRule="auto"/>
        <w:ind w:left="3007" w:firstLine="593.0000000000001"/>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spacing w:line="252.00000000000003"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Email: </w:t>
      </w:r>
      <w:r w:rsidDel="00000000" w:rsidR="00000000" w:rsidRPr="00000000">
        <w:rPr>
          <w:rFonts w:ascii="Times New Roman" w:cs="Times New Roman" w:eastAsia="Times New Roman" w:hAnsi="Times New Roman"/>
          <w:color w:val="000000"/>
          <w:rtl w:val="0"/>
        </w:rPr>
        <w:t xml:space="preserve">yourmail@gmail.com              </w:t>
      </w:r>
      <w:r w:rsidDel="00000000" w:rsidR="00000000" w:rsidRPr="00000000">
        <w:rPr>
          <w:rFonts w:ascii="Times New Roman" w:cs="Times New Roman" w:eastAsia="Times New Roman" w:hAnsi="Times New Roman"/>
          <w:b w:val="1"/>
          <w:color w:val="000000"/>
          <w:rtl w:val="0"/>
        </w:rPr>
        <w:t xml:space="preserve">                             Phone No: </w:t>
      </w:r>
      <w:r w:rsidDel="00000000" w:rsidR="00000000" w:rsidRPr="00000000">
        <w:rPr>
          <w:rFonts w:ascii="Times New Roman" w:cs="Times New Roman" w:eastAsia="Times New Roman" w:hAnsi="Times New Roman"/>
          <w:color w:val="000000"/>
          <w:rtl w:val="0"/>
        </w:rPr>
        <w:t xml:space="preserve">+91—--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6">
      <w:pPr>
        <w:pStyle w:val="Heading2"/>
        <w:ind w:firstLine="11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Objective:</w:t>
      </w:r>
    </w:p>
    <w:p w:rsidR="00000000" w:rsidDel="00000000" w:rsidP="00000000" w:rsidRDefault="00000000" w:rsidRPr="00000000" w14:paraId="00000007">
      <w:pPr>
        <w:widowControl w:val="1"/>
        <w:ind w:left="118" w:firstLine="602"/>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widowControl w:val="1"/>
        <w:ind w:left="236" w:firstLine="4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Design and Implement DevOps practices at a large scale using open source tools to achieve faster application deployment cycles and to achieve high up-time of applications using a stabilized and self-healing infrastructure</w:t>
      </w:r>
      <w:r w:rsidDel="00000000" w:rsidR="00000000" w:rsidRPr="00000000">
        <w:rPr>
          <w:rtl w:val="0"/>
        </w:rPr>
      </w:r>
    </w:p>
    <w:p w:rsidR="00000000" w:rsidDel="00000000" w:rsidP="00000000" w:rsidRDefault="00000000" w:rsidRPr="00000000" w14:paraId="00000009">
      <w:pPr>
        <w:pStyle w:val="Heading2"/>
        <w:spacing w:before="13" w:lineRule="auto"/>
        <w:ind w:firstLine="118"/>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0A">
      <w:pPr>
        <w:pStyle w:val="Heading2"/>
        <w:spacing w:before="13" w:lineRule="auto"/>
        <w:ind w:firstLine="11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Profile Summary:</w:t>
      </w:r>
    </w:p>
    <w:p w:rsidR="00000000" w:rsidDel="00000000" w:rsidP="00000000" w:rsidRDefault="00000000" w:rsidRPr="00000000" w14:paraId="0000000B">
      <w:pPr>
        <w:pStyle w:val="Heading2"/>
        <w:spacing w:before="13" w:lineRule="auto"/>
        <w:ind w:firstLine="11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Having 2 years of relevant experience working in the DevOps area, working with various CI/CD implementations involving different phases from code compilation to deployment, Environment management, and maintenance.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Hands-on experience in </w:t>
      </w:r>
      <w:r w:rsidDel="00000000" w:rsidR="00000000" w:rsidRPr="00000000">
        <w:rPr>
          <w:rFonts w:ascii="Times New Roman" w:cs="Times New Roman" w:eastAsia="Times New Roman" w:hAnsi="Times New Roman"/>
          <w:color w:val="000000"/>
          <w:highlight w:val="white"/>
          <w:rtl w:val="0"/>
        </w:rPr>
        <w:t xml:space="preserve">Working on AWS cloud services IAM, VPC, EC2, S3, Elastic Block Storage, Elastic Load Balancer, and Elastic Bean Stack.</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Having Knowledge of AWS cloud services like lambda, CloudWatch, Route 53, and Simple Notification Service.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Solid experience with Linux (Ubuntu and CentOs) operating systems.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tabs>
          <w:tab w:val="left"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Hand-on experience on Infrastructure as a code (IAAC) Terraform.</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tabs>
          <w:tab w:val="left" w:pos="665"/>
          <w:tab w:val="left"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Worked on a CI/CD Jenkins for automating the entire application deployment life cycle process.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tabs>
          <w:tab w:val="left" w:pos="665"/>
          <w:tab w:val="left" w:pos="666"/>
        </w:tabs>
        <w:ind w:left="665" w:right="2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creating users and restricting permissions to the jobs and giving access to the respective jobs by customizing the permissions in Jenkins.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tabs>
          <w:tab w:val="left" w:pos="665"/>
          <w:tab w:val="left"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Good Knowledge of storing artifacts in S3 buckets by enabling versioning and Enabling S3 Bucket Cross Region Replication </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tabs>
          <w:tab w:val="left" w:pos="665"/>
          <w:tab w:val="left"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Docker like managing containers, and images, and establishing the communication between the containers.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tabs>
          <w:tab w:val="left" w:pos="665"/>
          <w:tab w:val="left"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configuration management tool Ansible.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tabs>
          <w:tab w:val="left" w:pos="665"/>
          <w:tab w:val="left" w:pos="666"/>
        </w:tabs>
        <w:ind w:left="665" w:right="108"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core concepts in Ansible such as setup, Ad-hoc commands, Playbooks, and handlers.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tabs>
          <w:tab w:val="left" w:pos="665"/>
          <w:tab w:val="left" w:pos="666"/>
        </w:tabs>
        <w:ind w:left="665"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of web server Apache2, IIS, and Databases like RDS.</w:t>
      </w:r>
    </w:p>
    <w:p w:rsidR="00000000" w:rsidDel="00000000" w:rsidP="00000000" w:rsidRDefault="00000000" w:rsidRPr="00000000" w14:paraId="00000018">
      <w:pPr>
        <w:widowControl w:val="1"/>
        <w:numPr>
          <w:ilvl w:val="0"/>
          <w:numId w:val="2"/>
        </w:numPr>
        <w:shd w:fill="ffffff" w:val="clear"/>
        <w:spacing w:after="0" w:before="0" w:lineRule="auto"/>
        <w:ind w:left="66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Good Knowledge in installing and configuring K8S master and K8S nodes and established communication between them.</w:t>
      </w:r>
    </w:p>
    <w:p w:rsidR="00000000" w:rsidDel="00000000" w:rsidP="00000000" w:rsidRDefault="00000000" w:rsidRPr="00000000" w14:paraId="00000019">
      <w:pPr>
        <w:widowControl w:val="1"/>
        <w:numPr>
          <w:ilvl w:val="0"/>
          <w:numId w:val="2"/>
        </w:numPr>
        <w:shd w:fill="ffffff" w:val="clear"/>
        <w:spacing w:after="280" w:before="0" w:lineRule="auto"/>
        <w:ind w:left="66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Well aware of the advantages, architecture, and complete workflow of Kubernetes.</w:t>
      </w:r>
    </w:p>
    <w:p w:rsidR="00000000" w:rsidDel="00000000" w:rsidP="00000000" w:rsidRDefault="00000000" w:rsidRPr="00000000" w14:paraId="0000001A">
      <w:pPr>
        <w:widowControl w:val="1"/>
        <w:shd w:fill="ffffff" w:val="clea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u w:val="single"/>
          <w:rtl w:val="0"/>
        </w:rPr>
        <w:t xml:space="preserve">Education: </w:t>
      </w:r>
      <w:r w:rsidDel="00000000" w:rsidR="00000000" w:rsidRPr="00000000">
        <w:rPr>
          <w:rtl w:val="0"/>
        </w:rPr>
      </w:r>
    </w:p>
    <w:p w:rsidR="00000000" w:rsidDel="00000000" w:rsidP="00000000" w:rsidRDefault="00000000" w:rsidRPr="00000000" w14:paraId="0000001B">
      <w:pPr>
        <w:widowControl w:val="1"/>
        <w:shd w:fill="ffffff" w:val="clear"/>
        <w:spacing w:after="280" w:before="280" w:lineRule="auto"/>
        <w:rPr>
          <w:rFonts w:ascii="Quattrocento Sans" w:cs="Quattrocento Sans" w:eastAsia="Quattrocento Sans" w:hAnsi="Quattrocento Sans"/>
          <w:color w:val="000000"/>
          <w:sz w:val="21"/>
          <w:szCs w:val="21"/>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Professional Experience:</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Working as DevOps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Engineer in DXC Technology</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Bangalore (July 2020-Present)</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Technical Expertise:</w:t>
      </w:r>
    </w:p>
    <w:p w:rsidR="00000000" w:rsidDel="00000000" w:rsidP="00000000" w:rsidRDefault="00000000" w:rsidRPr="00000000" w14:paraId="00000022">
      <w:pPr>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Client: </w:t>
      </w:r>
      <w:r w:rsidDel="00000000" w:rsidR="00000000" w:rsidRPr="00000000">
        <w:rPr>
          <w:rFonts w:ascii="Times New Roman" w:cs="Times New Roman" w:eastAsia="Times New Roman" w:hAnsi="Times New Roman"/>
          <w:b w:val="1"/>
          <w:color w:val="000000"/>
          <w:rtl w:val="0"/>
        </w:rPr>
        <w:t xml:space="preserve">Halyard Health</w:t>
      </w:r>
    </w:p>
    <w:p w:rsidR="00000000" w:rsidDel="00000000" w:rsidP="00000000" w:rsidRDefault="00000000" w:rsidRPr="00000000" w14:paraId="00000024">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ab/>
      </w:r>
      <w:r w:rsidDel="00000000" w:rsidR="00000000" w:rsidRPr="00000000">
        <w:rPr>
          <w:rFonts w:ascii="Times New Roman" w:cs="Times New Roman" w:eastAsia="Times New Roman" w:hAnsi="Times New Roman"/>
          <w:color w:val="000000"/>
          <w:rtl w:val="0"/>
        </w:rPr>
        <w:t xml:space="preserve">Halyard Health is a Healthcare in Alpharetta, Georgia, United States. This is a Development, Enhancement, and Support Project that allows healthcare providers to create better applications by integrating automation into their current systems. This helps them satisfy SLAs and effectively manage resources. In addition, standardized processes make sure that the deployment is smooth and features are released quickly.</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Technical skills</w:t>
      </w:r>
      <w:r w:rsidDel="00000000" w:rsidR="00000000" w:rsidRPr="00000000">
        <w:rPr>
          <w:rFonts w:ascii="Times New Roman" w:cs="Times New Roman" w:eastAsia="Times New Roman" w:hAnsi="Times New Roman"/>
          <w:color w:val="000000"/>
          <w:rtl w:val="0"/>
        </w:rPr>
        <w:t xml:space="preserve">: AWS cloud, Git, SonarQube, Maven, Jenkins, Ansible, Nexus, Tomcat.</w:t>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Roles &amp; Responsibilities:</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Checking Alerts in Service now for any pending/ scheduled Tasks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Deploying end product in tomcat web server and other application servers before production.</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Checking and automating if the Servers are running out of disk.</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Monitoring of all the Services running on the servers.</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Integrated many tools with Jenkins like Git, Maven, Nexus, Ansible, and Tomcat.</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Worked on Jenkins by installing, configuring, and maintaining continuous integration (CI) and End-to-End automation for all builds and deployments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nfigured many scheduled projects so that they can run frequently without the manual trigger.</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case of any new project setup, creation of new jobs in Jenkins.</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Configuring pre and post-build actions in Jenkins as per project requirements</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Involved in deploying artifacts like JAR, and WAR, into application servers Apache Tomcat and Nexus.</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sed Ansible vault to secure information like passwords and secret key files.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Making configuration changes on Servers using Ansible</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Writing Playbooks for automating the daily tasks</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Taking backups of Instances and taking backups of Production Databases and Providing them to Developers on Staging/ Testing Environments for testing of any issues</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Pulling the Artifacts from the Nexus and Deploying them to the Tomcat server through the Ansible Playbooks.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Ensuring that post Deployments sanity of code is done and correct signoffs are given</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Providing assistance during Audits.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Seeking the Approval from Business/QA/UAT and Security Signoffs</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servers, AMIs, and storage blocks in S3 taking snapshots, VPCs, subnets, load balancing, and Auto-scaling in AWS. </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Administering users, groups, and roles &amp; setting up policies by using IAM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also Creation of VPCs, S3 buckets, and Ec2 Instances automating them through Terraform.</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and configure AWS services as per the business needs (ELB, EC2, S3, IAM, and VPC).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40" w:before="20" w:lineRule="auto"/>
        <w:rPr>
          <w:rFonts w:ascii="Palatino Linotype" w:cs="Palatino Linotype" w:eastAsia="Palatino Linotype" w:hAnsi="Palatino Linotype"/>
          <w:b w:val="1"/>
          <w:sz w:val="28"/>
          <w:szCs w:val="28"/>
          <w:u w:val="single"/>
        </w:rPr>
      </w:pPr>
      <w:r w:rsidDel="00000000" w:rsidR="00000000" w:rsidRPr="00000000">
        <w:rPr>
          <w:rFonts w:ascii="Palatino Linotype" w:cs="Palatino Linotype" w:eastAsia="Palatino Linotype" w:hAnsi="Palatino Linotype"/>
          <w:b w:val="1"/>
          <w:sz w:val="28"/>
          <w:szCs w:val="28"/>
          <w:u w:val="single"/>
          <w:rtl w:val="0"/>
        </w:rPr>
        <w:t xml:space="preserve">Accomplishments: </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0" w:line="240" w:lineRule="auto"/>
        <w:ind w:left="720" w:right="0" w:hanging="360"/>
        <w:jc w:val="left"/>
        <w:rPr>
          <w:rFonts w:ascii="Palatino Linotype" w:cs="Palatino Linotype" w:eastAsia="Palatino Linotype" w:hAnsi="Palatino Linotype"/>
          <w:b w:val="0"/>
          <w:i w:val="0"/>
          <w:smallCaps w:val="0"/>
          <w:strike w:val="0"/>
          <w:color w:val="00000a"/>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a"/>
          <w:sz w:val="24"/>
          <w:szCs w:val="24"/>
          <w:u w:val="none"/>
          <w:shd w:fill="auto" w:val="clear"/>
          <w:vertAlign w:val="baseline"/>
          <w:rtl w:val="0"/>
        </w:rPr>
        <w:t xml:space="preserve">Received Champ award in 2021.</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Linotype" w:cs="Palatino Linotype" w:eastAsia="Palatino Linotype" w:hAnsi="Palatino Linotype"/>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Received Sapphire award in 2021.</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published success story for providing an innovative idea</w:t>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Strengths: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Team Player</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Adaptability</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Flexible </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Communication Skills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Personal Details:</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Date of Birth</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w:t>
        <w:tab/>
        <w:tab/>
        <w:tab/>
        <w:t xml:space="preserve">            : </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tab/>
        <w:tab/>
        <w:tab/>
        <w:tab/>
        <w:t xml:space="preserve">            :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 Name      </w:t>
        <w:tab/>
        <w:tab/>
        <w:tab/>
        <w:t xml:space="preserv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w:t>
        <w:tab/>
        <w:tab/>
        <w:tab/>
        <w:tab/>
        <w:t xml:space="preserve">:  -</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Language</w:t>
        <w:tab/>
        <w:tab/>
        <w:tab/>
        <w:tab/>
        <w:t xml:space="preserve">:  Telugu, English.</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tab/>
        <w:tab/>
        <w:tab/>
        <w:tab/>
        <w:t xml:space="preserve">:  —----</w:t>
      </w: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Declaration:</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declare that the information furnished above is true up to my knowledge and I bear the responsibility for the correctness of the above mention particulars.</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Place:  Rajahmundry             </w:t>
        <w:tab/>
        <w:tab/>
        <w:tab/>
        <w:tab/>
        <w:tab/>
        <w:tab/>
        <w:t xml:space="preserve">       Santhoshi Dasari</w:t>
        <w:tab/>
        <w:tab/>
        <w:tab/>
        <w:tab/>
        <w:tab/>
        <w:tab/>
        <w:tab/>
        <w:tab/>
        <w:tab/>
        <w:tab/>
        <w:tab/>
        <w:tab/>
        <w:tab/>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65" w:hanging="360"/>
      </w:pPr>
      <w:rPr>
        <w:rFonts w:ascii="Noto Sans Symbols" w:cs="Noto Sans Symbols" w:eastAsia="Noto Sans Symbols" w:hAnsi="Noto Sans Symbols"/>
        <w:b w:val="1"/>
        <w:color w:val="000000"/>
        <w:sz w:val="24"/>
        <w:szCs w:val="24"/>
      </w:rPr>
    </w:lvl>
    <w:lvl w:ilvl="1">
      <w:start w:val="1"/>
      <w:numFmt w:val="bullet"/>
      <w:lvlText w:val="●"/>
      <w:lvlJc w:val="left"/>
      <w:pPr>
        <w:ind w:left="893" w:hanging="361"/>
      </w:pPr>
      <w:rPr>
        <w:rFonts w:ascii="Noto Sans Symbols" w:cs="Noto Sans Symbols" w:eastAsia="Noto Sans Symbols" w:hAnsi="Noto Sans Symbols"/>
        <w:sz w:val="22"/>
        <w:szCs w:val="22"/>
      </w:rPr>
    </w:lvl>
    <w:lvl w:ilvl="2">
      <w:start w:val="1"/>
      <w:numFmt w:val="bullet"/>
      <w:lvlText w:val="●"/>
      <w:lvlJc w:val="left"/>
      <w:pPr>
        <w:ind w:left="1896" w:hanging="361"/>
      </w:pPr>
      <w:rPr>
        <w:rFonts w:ascii="Noto Sans Symbols" w:cs="Noto Sans Symbols" w:eastAsia="Noto Sans Symbols" w:hAnsi="Noto Sans Symbols"/>
      </w:rPr>
    </w:lvl>
    <w:lvl w:ilvl="3">
      <w:start w:val="1"/>
      <w:numFmt w:val="bullet"/>
      <w:lvlText w:val="●"/>
      <w:lvlJc w:val="left"/>
      <w:pPr>
        <w:ind w:left="2892" w:hanging="361"/>
      </w:pPr>
      <w:rPr>
        <w:rFonts w:ascii="Noto Sans Symbols" w:cs="Noto Sans Symbols" w:eastAsia="Noto Sans Symbols" w:hAnsi="Noto Sans Symbols"/>
      </w:rPr>
    </w:lvl>
    <w:lvl w:ilvl="4">
      <w:start w:val="1"/>
      <w:numFmt w:val="bullet"/>
      <w:lvlText w:val="●"/>
      <w:lvlJc w:val="left"/>
      <w:pPr>
        <w:ind w:left="3888" w:hanging="361"/>
      </w:pPr>
      <w:rPr>
        <w:rFonts w:ascii="Noto Sans Symbols" w:cs="Noto Sans Symbols" w:eastAsia="Noto Sans Symbols" w:hAnsi="Noto Sans Symbols"/>
      </w:rPr>
    </w:lvl>
    <w:lvl w:ilvl="5">
      <w:start w:val="1"/>
      <w:numFmt w:val="bullet"/>
      <w:lvlText w:val="●"/>
      <w:lvlJc w:val="left"/>
      <w:pPr>
        <w:ind w:left="4884" w:hanging="361"/>
      </w:pPr>
      <w:rPr>
        <w:rFonts w:ascii="Noto Sans Symbols" w:cs="Noto Sans Symbols" w:eastAsia="Noto Sans Symbols" w:hAnsi="Noto Sans Symbols"/>
      </w:rPr>
    </w:lvl>
    <w:lvl w:ilvl="6">
      <w:start w:val="1"/>
      <w:numFmt w:val="bullet"/>
      <w:lvlText w:val="●"/>
      <w:lvlJc w:val="left"/>
      <w:pPr>
        <w:ind w:left="5880" w:hanging="361"/>
      </w:pPr>
      <w:rPr>
        <w:rFonts w:ascii="Noto Sans Symbols" w:cs="Noto Sans Symbols" w:eastAsia="Noto Sans Symbols" w:hAnsi="Noto Sans Symbols"/>
      </w:rPr>
    </w:lvl>
    <w:lvl w:ilvl="7">
      <w:start w:val="1"/>
      <w:numFmt w:val="bullet"/>
      <w:lvlText w:val="●"/>
      <w:lvlJc w:val="left"/>
      <w:pPr>
        <w:ind w:left="6876" w:hanging="361"/>
      </w:pPr>
      <w:rPr>
        <w:rFonts w:ascii="Noto Sans Symbols" w:cs="Noto Sans Symbols" w:eastAsia="Noto Sans Symbols" w:hAnsi="Noto Sans Symbols"/>
      </w:rPr>
    </w:lvl>
    <w:lvl w:ilvl="8">
      <w:start w:val="1"/>
      <w:numFmt w:val="bullet"/>
      <w:lvlText w:val="●"/>
      <w:lvlJc w:val="left"/>
      <w:pPr>
        <w:ind w:left="7872" w:hanging="361"/>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420" w:hanging="360"/>
      </w:pPr>
      <w:rPr>
        <w:rFonts w:ascii="Noto Sans Symbols" w:cs="Noto Sans Symbols" w:eastAsia="Noto Sans Symbols" w:hAnsi="Noto Sans Symbols"/>
        <w:sz w:val="22"/>
        <w:szCs w:val="22"/>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6091"/>
      <w:sz w:val="28"/>
      <w:szCs w:val="28"/>
    </w:rPr>
  </w:style>
  <w:style w:type="paragraph" w:styleId="Heading2">
    <w:name w:val="heading 2"/>
    <w:basedOn w:val="Normal"/>
    <w:next w:val="Normal"/>
    <w:pPr>
      <w:ind w:left="118"/>
      <w:jc w:val="both"/>
    </w:pPr>
    <w:rPr>
      <w:b w:val="1"/>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rFonts w:eastAsia="Cambria"/>
      <w:b w:val="1"/>
      <w:color w:val="366091"/>
      <w:sz w:val="28"/>
      <w:szCs w:val="28"/>
    </w:rPr>
  </w:style>
  <w:style w:type="paragraph" w:styleId="Heading2">
    <w:name w:val="heading 2"/>
    <w:basedOn w:val="Normal"/>
    <w:next w:val="Normal"/>
    <w:uiPriority w:val="9"/>
    <w:unhideWhenUsed w:val="1"/>
    <w:qFormat w:val="1"/>
    <w:pPr>
      <w:ind w:left="118"/>
      <w:jc w:val="both"/>
      <w:outlineLvl w:val="1"/>
    </w:pPr>
    <w:rPr>
      <w:b w:val="1"/>
      <w:sz w:val="26"/>
      <w:szCs w:val="26"/>
      <w:u w:val="single"/>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2.0" w:type="dxa"/>
        <w:right w:w="0.0" w:type="dxa"/>
      </w:tblCellMar>
    </w:tblPr>
  </w:style>
  <w:style w:type="character" w:styleId="CommentReference">
    <w:name w:val="annotation reference"/>
    <w:basedOn w:val="DefaultParagraphFont"/>
    <w:uiPriority w:val="99"/>
    <w:semiHidden w:val="1"/>
    <w:unhideWhenUsed w:val="1"/>
    <w:rsid w:val="00013128"/>
    <w:rPr>
      <w:sz w:val="16"/>
      <w:szCs w:val="16"/>
    </w:rPr>
  </w:style>
  <w:style w:type="paragraph" w:styleId="CommentText">
    <w:name w:val="annotation text"/>
    <w:basedOn w:val="Normal"/>
    <w:link w:val="CommentTextChar"/>
    <w:uiPriority w:val="99"/>
    <w:semiHidden w:val="1"/>
    <w:unhideWhenUsed w:val="1"/>
    <w:rsid w:val="00013128"/>
    <w:rPr>
      <w:sz w:val="20"/>
      <w:szCs w:val="20"/>
    </w:rPr>
  </w:style>
  <w:style w:type="character" w:styleId="CommentTextChar" w:customStyle="1">
    <w:name w:val="Comment Text Char"/>
    <w:basedOn w:val="DefaultParagraphFont"/>
    <w:link w:val="CommentText"/>
    <w:uiPriority w:val="99"/>
    <w:semiHidden w:val="1"/>
    <w:rsid w:val="00013128"/>
    <w:rPr>
      <w:sz w:val="20"/>
      <w:szCs w:val="20"/>
    </w:rPr>
  </w:style>
  <w:style w:type="paragraph" w:styleId="CommentSubject">
    <w:name w:val="annotation subject"/>
    <w:basedOn w:val="CommentText"/>
    <w:next w:val="CommentText"/>
    <w:link w:val="CommentSubjectChar"/>
    <w:uiPriority w:val="99"/>
    <w:semiHidden w:val="1"/>
    <w:unhideWhenUsed w:val="1"/>
    <w:rsid w:val="00013128"/>
    <w:rPr>
      <w:b w:val="1"/>
      <w:bCs w:val="1"/>
    </w:rPr>
  </w:style>
  <w:style w:type="character" w:styleId="CommentSubjectChar" w:customStyle="1">
    <w:name w:val="Comment Subject Char"/>
    <w:basedOn w:val="CommentTextChar"/>
    <w:link w:val="CommentSubject"/>
    <w:uiPriority w:val="99"/>
    <w:semiHidden w:val="1"/>
    <w:rsid w:val="00013128"/>
    <w:rPr>
      <w:b w:val="1"/>
      <w:bCs w:val="1"/>
      <w:sz w:val="20"/>
      <w:szCs w:val="20"/>
    </w:rPr>
  </w:style>
  <w:style w:type="paragraph" w:styleId="BalloonText">
    <w:name w:val="Balloon Text"/>
    <w:basedOn w:val="Normal"/>
    <w:link w:val="BalloonTextChar"/>
    <w:uiPriority w:val="99"/>
    <w:semiHidden w:val="1"/>
    <w:unhideWhenUsed w:val="1"/>
    <w:rsid w:val="0001312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13128"/>
    <w:rPr>
      <w:rFonts w:ascii="Segoe UI" w:cs="Segoe UI" w:hAnsi="Segoe UI"/>
      <w:sz w:val="18"/>
      <w:szCs w:val="18"/>
    </w:rPr>
  </w:style>
  <w:style w:type="character" w:styleId="NoSpacingChar" w:customStyle="1">
    <w:name w:val="No Spacing Char"/>
    <w:link w:val="NoSpacing"/>
    <w:uiPriority w:val="1"/>
    <w:qFormat w:val="1"/>
    <w:locked w:val="1"/>
    <w:rsid w:val="007C1FE0"/>
    <w:rPr>
      <w:rFonts w:ascii="Calibri" w:cs="Times New Roman" w:eastAsia="Calibri" w:hAnsi="Calibri"/>
    </w:rPr>
  </w:style>
  <w:style w:type="paragraph" w:styleId="NoSpacing">
    <w:name w:val="No Spacing"/>
    <w:link w:val="NoSpacingChar"/>
    <w:uiPriority w:val="1"/>
    <w:qFormat w:val="1"/>
    <w:rsid w:val="007C1FE0"/>
    <w:pPr>
      <w:widowControl w:val="1"/>
    </w:pPr>
    <w:rPr>
      <w:rFonts w:ascii="Calibri" w:cs="Times New Roman" w:eastAsia="Calibri" w:hAnsi="Calibri"/>
    </w:rPr>
  </w:style>
  <w:style w:type="paragraph" w:styleId="ListParagraph">
    <w:name w:val="List Paragraph"/>
    <w:basedOn w:val="Normal"/>
    <w:link w:val="ListParagraphChar"/>
    <w:qFormat w:val="1"/>
    <w:rsid w:val="00C67765"/>
    <w:pPr>
      <w:ind w:left="720"/>
      <w:contextualSpacing w:val="1"/>
    </w:pPr>
  </w:style>
  <w:style w:type="character" w:styleId="Hyperlink">
    <w:name w:val="Hyperlink"/>
    <w:basedOn w:val="DefaultParagraphFont"/>
    <w:uiPriority w:val="99"/>
    <w:unhideWhenUsed w:val="1"/>
    <w:rsid w:val="00BD4630"/>
    <w:rPr>
      <w:color w:val="0000ff" w:themeColor="hyperlink"/>
      <w:u w:val="single"/>
    </w:rPr>
  </w:style>
  <w:style w:type="character" w:styleId="UnresolvedMention">
    <w:name w:val="Unresolved Mention"/>
    <w:basedOn w:val="DefaultParagraphFont"/>
    <w:uiPriority w:val="99"/>
    <w:semiHidden w:val="1"/>
    <w:unhideWhenUsed w:val="1"/>
    <w:rsid w:val="00BD4630"/>
    <w:rPr>
      <w:color w:val="605e5c"/>
      <w:shd w:color="auto" w:fill="e1dfdd" w:val="clear"/>
    </w:rPr>
  </w:style>
  <w:style w:type="character" w:styleId="FollowedHyperlink">
    <w:name w:val="FollowedHyperlink"/>
    <w:basedOn w:val="DefaultParagraphFont"/>
    <w:uiPriority w:val="99"/>
    <w:semiHidden w:val="1"/>
    <w:unhideWhenUsed w:val="1"/>
    <w:rsid w:val="00BD4630"/>
    <w:rPr>
      <w:color w:val="800080" w:themeColor="followedHyperlink"/>
      <w:u w:val="single"/>
    </w:rPr>
  </w:style>
  <w:style w:type="paragraph" w:styleId="Header">
    <w:name w:val="header"/>
    <w:basedOn w:val="Normal"/>
    <w:link w:val="HeaderChar"/>
    <w:uiPriority w:val="99"/>
    <w:unhideWhenUsed w:val="1"/>
    <w:rsid w:val="00F5243E"/>
    <w:pPr>
      <w:tabs>
        <w:tab w:val="center" w:pos="4513"/>
        <w:tab w:val="right" w:pos="9026"/>
      </w:tabs>
    </w:pPr>
  </w:style>
  <w:style w:type="character" w:styleId="HeaderChar" w:customStyle="1">
    <w:name w:val="Header Char"/>
    <w:basedOn w:val="DefaultParagraphFont"/>
    <w:link w:val="Header"/>
    <w:uiPriority w:val="99"/>
    <w:rsid w:val="00F5243E"/>
  </w:style>
  <w:style w:type="paragraph" w:styleId="Footer">
    <w:name w:val="footer"/>
    <w:basedOn w:val="Normal"/>
    <w:link w:val="FooterChar"/>
    <w:uiPriority w:val="99"/>
    <w:unhideWhenUsed w:val="1"/>
    <w:rsid w:val="00F5243E"/>
    <w:pPr>
      <w:tabs>
        <w:tab w:val="center" w:pos="4513"/>
        <w:tab w:val="right" w:pos="9026"/>
      </w:tabs>
    </w:pPr>
  </w:style>
  <w:style w:type="character" w:styleId="FooterChar" w:customStyle="1">
    <w:name w:val="Footer Char"/>
    <w:basedOn w:val="DefaultParagraphFont"/>
    <w:link w:val="Footer"/>
    <w:uiPriority w:val="99"/>
    <w:rsid w:val="00F5243E"/>
  </w:style>
  <w:style w:type="paragraph" w:styleId="NormalWeb">
    <w:name w:val="Normal (Web)"/>
    <w:basedOn w:val="Normal"/>
    <w:uiPriority w:val="99"/>
    <w:unhideWhenUsed w:val="1"/>
    <w:qFormat w:val="1"/>
    <w:rsid w:val="00215ABB"/>
    <w:pPr>
      <w:widowControl w:val="1"/>
      <w:spacing w:after="100" w:afterAutospacing="1" w:before="100" w:beforeAutospacing="1"/>
    </w:pPr>
    <w:rPr>
      <w:rFonts w:ascii="Times New Roman" w:cs="Times New Roman" w:hAnsi="Times New Roman"/>
      <w:color w:val="auto"/>
      <w:lang w:val="en-IN"/>
    </w:rPr>
  </w:style>
  <w:style w:type="paragraph" w:styleId="PlainText">
    <w:name w:val="Plain Text"/>
    <w:basedOn w:val="Normal"/>
    <w:link w:val="PlainTextChar"/>
    <w:uiPriority w:val="99"/>
    <w:semiHidden w:val="1"/>
    <w:unhideWhenUsed w:val="1"/>
    <w:qFormat w:val="1"/>
    <w:rsid w:val="0002332A"/>
    <w:pPr>
      <w:widowControl w:val="1"/>
    </w:pPr>
    <w:rPr>
      <w:rFonts w:ascii="Courier New" w:cs="Times New Roman" w:hAnsi="Courier New"/>
      <w:color w:val="auto"/>
      <w:sz w:val="20"/>
      <w:szCs w:val="20"/>
      <w:lang w:val="en-IN"/>
    </w:rPr>
  </w:style>
  <w:style w:type="character" w:styleId="PlainTextChar" w:customStyle="1">
    <w:name w:val="Plain Text Char"/>
    <w:basedOn w:val="DefaultParagraphFont"/>
    <w:link w:val="PlainText"/>
    <w:uiPriority w:val="99"/>
    <w:semiHidden w:val="1"/>
    <w:qFormat w:val="1"/>
    <w:rsid w:val="0002332A"/>
    <w:rPr>
      <w:rFonts w:ascii="Courier New" w:cs="Times New Roman" w:hAnsi="Courier New"/>
      <w:color w:val="auto"/>
      <w:sz w:val="20"/>
      <w:szCs w:val="20"/>
      <w:lang w:val="en-IN"/>
    </w:rPr>
  </w:style>
  <w:style w:type="character" w:styleId="ListParagraphChar" w:customStyle="1">
    <w:name w:val="List Paragraph Char"/>
    <w:link w:val="ListParagraph"/>
    <w:uiPriority w:val="34"/>
    <w:qFormat w:val="1"/>
    <w:locked w:val="1"/>
    <w:rsid w:val="00F0666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aNRUxntXbATuIf+VmPCCbXxw==">AMUW2mUTiQTsGyMJV7jZt8REzdnCutPq/tmCSWZmx4J9mpQI+M5otHIOUS4vpTUlGITq4+5Q2s2SJ6qyJhTNMHwhlWulxNP2idzbF35l+VNf0ZyyOFdgObm8E7wDU6yLkrAVQxP90g74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2022-05-31T13:38:00Z</dcterms:created>
  <dc:creator>SANTHOSHI, DASARI</dc:creator>
</cp:coreProperties>
</file>