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BBA6B2" w14:textId="5EA8B8BC" w:rsidR="009B6913" w:rsidRDefault="009B6913" w:rsidP="009B6913">
      <w:pPr>
        <w:jc w:val="center"/>
        <w:rPr>
          <w:rFonts w:ascii="Times New Roman" w:hAnsi="Times New Roman" w:cs="Times New Roman"/>
          <w:b/>
          <w:bCs/>
        </w:rPr>
      </w:pPr>
      <w:r>
        <w:rPr>
          <w:rFonts w:ascii="Times New Roman" w:hAnsi="Times New Roman" w:cs="Times New Roman"/>
          <w:b/>
          <w:bCs/>
        </w:rPr>
        <w:t>NYC 311 Service Requests: Patterns in Non-Emergency Urban Data</w:t>
      </w:r>
    </w:p>
    <w:p w14:paraId="39A0DCB9" w14:textId="23EFD03B" w:rsidR="009B6913" w:rsidRDefault="009B6913" w:rsidP="009B6913">
      <w:pPr>
        <w:rPr>
          <w:rFonts w:ascii="Times New Roman" w:hAnsi="Times New Roman" w:cs="Times New Roman"/>
        </w:rPr>
      </w:pPr>
      <w:r>
        <w:rPr>
          <w:rFonts w:ascii="Times New Roman" w:hAnsi="Times New Roman" w:cs="Times New Roman"/>
        </w:rPr>
        <w:tab/>
        <w:t xml:space="preserve">New York City’s 311 system serves as a hub for non-emergency municipal services, handling millions of requests ranging from noise complaints to infrastructure issues. By analyzing a dataset containing about 6 years of 311 requests, we can uncover patterns in how residents interact with city services and identify systemic or infrastructural issues causing repeat complaints. </w:t>
      </w:r>
    </w:p>
    <w:p w14:paraId="06CD0EBF" w14:textId="77777777" w:rsidR="009B6913" w:rsidRDefault="009B6913" w:rsidP="009B6913">
      <w:pPr>
        <w:rPr>
          <w:rFonts w:ascii="Times New Roman" w:hAnsi="Times New Roman" w:cs="Times New Roman"/>
        </w:rPr>
      </w:pPr>
      <w:r>
        <w:rPr>
          <w:rFonts w:ascii="Times New Roman" w:hAnsi="Times New Roman" w:cs="Times New Roman"/>
        </w:rPr>
        <w:tab/>
        <w:t>The primary objective of this analysis is to evaluate geographic hotspots, temporal shifts, and agency responsiveness. To guide the analysis, three core analytical questions were established:</w:t>
      </w:r>
    </w:p>
    <w:p w14:paraId="7A447779" w14:textId="77777777" w:rsidR="009B6913" w:rsidRDefault="009B6913" w:rsidP="009B6913">
      <w:pPr>
        <w:pStyle w:val="ListParagraph"/>
        <w:numPr>
          <w:ilvl w:val="0"/>
          <w:numId w:val="1"/>
        </w:numPr>
        <w:rPr>
          <w:rFonts w:ascii="Times New Roman" w:hAnsi="Times New Roman" w:cs="Times New Roman"/>
        </w:rPr>
      </w:pPr>
      <w:r>
        <w:rPr>
          <w:rFonts w:ascii="Times New Roman" w:hAnsi="Times New Roman" w:cs="Times New Roman"/>
        </w:rPr>
        <w:t>Geographic Distribution: Which complaint categories are the most prevalent in each borough?</w:t>
      </w:r>
    </w:p>
    <w:p w14:paraId="4E5EBDC2" w14:textId="77777777" w:rsidR="009B6913" w:rsidRDefault="009B6913" w:rsidP="009B6913">
      <w:pPr>
        <w:pStyle w:val="ListParagraph"/>
        <w:numPr>
          <w:ilvl w:val="0"/>
          <w:numId w:val="1"/>
        </w:numPr>
        <w:rPr>
          <w:rFonts w:ascii="Times New Roman" w:hAnsi="Times New Roman" w:cs="Times New Roman"/>
        </w:rPr>
      </w:pPr>
      <w:r>
        <w:rPr>
          <w:rFonts w:ascii="Times New Roman" w:hAnsi="Times New Roman" w:cs="Times New Roman"/>
        </w:rPr>
        <w:t>Seasonality: How do complaint volumes shift across different seasons and days of the week?</w:t>
      </w:r>
    </w:p>
    <w:p w14:paraId="6B2B07BD" w14:textId="7E941DEA" w:rsidR="009B6913" w:rsidRDefault="009B6913" w:rsidP="009B6913">
      <w:pPr>
        <w:pStyle w:val="ListParagraph"/>
        <w:numPr>
          <w:ilvl w:val="0"/>
          <w:numId w:val="1"/>
        </w:numPr>
        <w:rPr>
          <w:rFonts w:ascii="Times New Roman" w:hAnsi="Times New Roman" w:cs="Times New Roman"/>
        </w:rPr>
      </w:pPr>
      <w:r>
        <w:rPr>
          <w:rFonts w:ascii="Times New Roman" w:hAnsi="Times New Roman" w:cs="Times New Roman"/>
        </w:rPr>
        <w:t>Complaint Resolution: Are there disparities in how quickly requests are resolved across different boroughs or city agencies?</w:t>
      </w:r>
    </w:p>
    <w:p w14:paraId="474396BF" w14:textId="06B92A73" w:rsidR="009B6913" w:rsidRDefault="009B6913" w:rsidP="009B6913">
      <w:pPr>
        <w:ind w:firstLine="360"/>
        <w:rPr>
          <w:rFonts w:ascii="Times New Roman" w:hAnsi="Times New Roman" w:cs="Times New Roman"/>
        </w:rPr>
      </w:pPr>
      <w:r>
        <w:rPr>
          <w:rFonts w:ascii="Times New Roman" w:hAnsi="Times New Roman" w:cs="Times New Roman"/>
        </w:rPr>
        <w:t xml:space="preserve">To answer these questions, an ~14GB dataset was downloaded from NYC Open Data covering 311 service requests from 2020 to the present. Because of the volume of data, a subset of the total columns </w:t>
      </w:r>
      <w:r w:rsidR="00AE6407">
        <w:rPr>
          <w:rFonts w:ascii="Times New Roman" w:hAnsi="Times New Roman" w:cs="Times New Roman"/>
        </w:rPr>
        <w:t>was</w:t>
      </w:r>
      <w:r>
        <w:rPr>
          <w:rFonts w:ascii="Times New Roman" w:hAnsi="Times New Roman" w:cs="Times New Roman"/>
        </w:rPr>
        <w:t xml:space="preserve"> chosen (such as ‘Created Date’, ‘Closed Date’, ‘Agency’, ‘Complaint Type’, ‘Borough’, and coordinates).</w:t>
      </w:r>
    </w:p>
    <w:p w14:paraId="2CBB7307" w14:textId="24BB666D" w:rsidR="009B6913" w:rsidRDefault="009B6913" w:rsidP="009B6913">
      <w:pPr>
        <w:ind w:firstLine="360"/>
        <w:rPr>
          <w:rFonts w:ascii="Times New Roman" w:hAnsi="Times New Roman" w:cs="Times New Roman"/>
        </w:rPr>
      </w:pPr>
      <w:r>
        <w:rPr>
          <w:rFonts w:ascii="Times New Roman" w:hAnsi="Times New Roman" w:cs="Times New Roman"/>
        </w:rPr>
        <w:t xml:space="preserve">Before analysis could being, some data cleaning was required. Rows with missing timestamps or undefined complaint types were dropped as rows without that information are incompatible with temporal and categorical analysis. Additionally, invalid ZIP Codes </w:t>
      </w:r>
      <w:r w:rsidR="000B7E91">
        <w:rPr>
          <w:rFonts w:ascii="Times New Roman" w:hAnsi="Times New Roman" w:cs="Times New Roman"/>
        </w:rPr>
        <w:t xml:space="preserve">were corrected and undefined boroughs were standardized. </w:t>
      </w:r>
    </w:p>
    <w:p w14:paraId="13D2727E" w14:textId="42C46A04" w:rsidR="000B7E91" w:rsidRDefault="000B7E91" w:rsidP="000B7E91">
      <w:pPr>
        <w:rPr>
          <w:rFonts w:ascii="Times New Roman" w:hAnsi="Times New Roman" w:cs="Times New Roman"/>
        </w:rPr>
      </w:pPr>
      <w:r>
        <w:rPr>
          <w:rFonts w:ascii="Times New Roman" w:hAnsi="Times New Roman" w:cs="Times New Roman"/>
        </w:rPr>
        <w:t>For feature engineering, several new metrics were derived:</w:t>
      </w:r>
    </w:p>
    <w:p w14:paraId="6F83B293" w14:textId="7E211493" w:rsidR="000B7E91" w:rsidRDefault="000B7E91" w:rsidP="000B7E91">
      <w:pPr>
        <w:pStyle w:val="ListParagraph"/>
        <w:numPr>
          <w:ilvl w:val="0"/>
          <w:numId w:val="2"/>
        </w:numPr>
        <w:rPr>
          <w:rFonts w:ascii="Times New Roman" w:hAnsi="Times New Roman" w:cs="Times New Roman"/>
        </w:rPr>
      </w:pPr>
      <w:r>
        <w:rPr>
          <w:rFonts w:ascii="Times New Roman" w:hAnsi="Times New Roman" w:cs="Times New Roman"/>
        </w:rPr>
        <w:t>Temporal Bins: Month, year, and day of the week were extracted for seasonal analysis.</w:t>
      </w:r>
    </w:p>
    <w:p w14:paraId="0925D0C0" w14:textId="65958FDE" w:rsidR="000B7E91" w:rsidRDefault="000B7E91" w:rsidP="000B7E91">
      <w:pPr>
        <w:pStyle w:val="ListParagraph"/>
        <w:numPr>
          <w:ilvl w:val="0"/>
          <w:numId w:val="2"/>
        </w:numPr>
        <w:rPr>
          <w:rFonts w:ascii="Times New Roman" w:hAnsi="Times New Roman" w:cs="Times New Roman"/>
        </w:rPr>
      </w:pPr>
      <w:r>
        <w:rPr>
          <w:rFonts w:ascii="Times New Roman" w:hAnsi="Times New Roman" w:cs="Times New Roman"/>
        </w:rPr>
        <w:t>Resolution Time in Hours: the exact time elapsed between ticket creation and closure and any records yielding a negative resolution time were dropped under the assumption that they were data-entry errors.</w:t>
      </w:r>
    </w:p>
    <w:p w14:paraId="32D308E2" w14:textId="14EEA2C6" w:rsidR="000B7E91" w:rsidRDefault="000B7E91" w:rsidP="000B7E91">
      <w:pPr>
        <w:pStyle w:val="ListParagraph"/>
        <w:numPr>
          <w:ilvl w:val="0"/>
          <w:numId w:val="2"/>
        </w:numPr>
        <w:rPr>
          <w:rFonts w:ascii="Times New Roman" w:hAnsi="Times New Roman" w:cs="Times New Roman"/>
        </w:rPr>
      </w:pPr>
      <w:r>
        <w:rPr>
          <w:rFonts w:ascii="Times New Roman" w:hAnsi="Times New Roman" w:cs="Times New Roman"/>
        </w:rPr>
        <w:t>Resolution Categories: Resolution times were binned into human readable categories to analyze broader efficiency trends.</w:t>
      </w:r>
    </w:p>
    <w:p w14:paraId="423292AE" w14:textId="1333ED8B" w:rsidR="000B7E91" w:rsidRDefault="000B7E91" w:rsidP="000B7E91">
      <w:pPr>
        <w:ind w:firstLine="360"/>
        <w:rPr>
          <w:rFonts w:ascii="Times New Roman" w:hAnsi="Times New Roman" w:cs="Times New Roman"/>
        </w:rPr>
      </w:pPr>
      <w:r>
        <w:rPr>
          <w:rFonts w:ascii="Times New Roman" w:hAnsi="Times New Roman" w:cs="Times New Roman"/>
        </w:rPr>
        <w:t>Geospatial mapping and borough level breakdowns revealed that 311 complaints are not distributed uniformly across the boroughs. Brooklyn generates the largest volume of request, followed by Queens. When going deeper into specific categories via heatmap analysis, local trends are revealed:</w:t>
      </w:r>
    </w:p>
    <w:p w14:paraId="2D78BE82" w14:textId="4C0AB171" w:rsidR="000B7E91" w:rsidRDefault="000B7E91" w:rsidP="000B7E91">
      <w:pPr>
        <w:pStyle w:val="ListParagraph"/>
        <w:numPr>
          <w:ilvl w:val="0"/>
          <w:numId w:val="2"/>
        </w:numPr>
        <w:rPr>
          <w:rFonts w:ascii="Times New Roman" w:hAnsi="Times New Roman" w:cs="Times New Roman"/>
        </w:rPr>
      </w:pPr>
      <w:r>
        <w:rPr>
          <w:rFonts w:ascii="Times New Roman" w:hAnsi="Times New Roman" w:cs="Times New Roman"/>
        </w:rPr>
        <w:t>Brooklyn and Queens are dominated by vehicle complaints, specifically by “Illegal Parking” and “Blocked Driveways”.</w:t>
      </w:r>
    </w:p>
    <w:p w14:paraId="06BD34C8" w14:textId="447734E8" w:rsidR="000B7E91" w:rsidRDefault="000B7E91" w:rsidP="000B7E91">
      <w:pPr>
        <w:pStyle w:val="ListParagraph"/>
        <w:numPr>
          <w:ilvl w:val="0"/>
          <w:numId w:val="2"/>
        </w:numPr>
        <w:rPr>
          <w:rFonts w:ascii="Times New Roman" w:hAnsi="Times New Roman" w:cs="Times New Roman"/>
        </w:rPr>
      </w:pPr>
      <w:r>
        <w:rPr>
          <w:rFonts w:ascii="Times New Roman" w:hAnsi="Times New Roman" w:cs="Times New Roman"/>
        </w:rPr>
        <w:lastRenderedPageBreak/>
        <w:t xml:space="preserve">The Bronx has a disproportionately high number of </w:t>
      </w:r>
      <w:r w:rsidR="00FE2E01">
        <w:rPr>
          <w:rFonts w:ascii="Times New Roman" w:hAnsi="Times New Roman" w:cs="Times New Roman"/>
        </w:rPr>
        <w:t>infrastructure</w:t>
      </w:r>
      <w:r>
        <w:rPr>
          <w:rFonts w:ascii="Times New Roman" w:hAnsi="Times New Roman" w:cs="Times New Roman"/>
        </w:rPr>
        <w:t xml:space="preserve"> and habitability issues as it has the highest volume of “Heat/Hot Water” and “Noise - Residential” complaints.</w:t>
      </w:r>
    </w:p>
    <w:p w14:paraId="3944AD80" w14:textId="77777777" w:rsidR="00FE2E01" w:rsidRDefault="000B7E91" w:rsidP="00FE2E01">
      <w:pPr>
        <w:pStyle w:val="ListParagraph"/>
        <w:numPr>
          <w:ilvl w:val="0"/>
          <w:numId w:val="2"/>
        </w:numPr>
        <w:rPr>
          <w:rFonts w:ascii="Times New Roman" w:hAnsi="Times New Roman" w:cs="Times New Roman"/>
        </w:rPr>
      </w:pPr>
      <w:r>
        <w:rPr>
          <w:rFonts w:ascii="Times New Roman" w:hAnsi="Times New Roman" w:cs="Times New Roman"/>
        </w:rPr>
        <w:t>Staten Island reports a relatively low volume of total complaints across all categories, which could be attributed to its low population density.</w:t>
      </w:r>
    </w:p>
    <w:p w14:paraId="4089AAD5" w14:textId="1DC5F3ED" w:rsidR="000B7E91" w:rsidRDefault="00FE2E01" w:rsidP="009C1235">
      <w:pPr>
        <w:ind w:firstLine="360"/>
        <w:rPr>
          <w:rFonts w:ascii="Times New Roman" w:hAnsi="Times New Roman" w:cs="Times New Roman"/>
        </w:rPr>
      </w:pPr>
      <w:r>
        <w:rPr>
          <w:rFonts w:ascii="Times New Roman" w:hAnsi="Times New Roman" w:cs="Times New Roman"/>
        </w:rPr>
        <w:t>Temporal analysis confirmed the hypothesis that 311 data mirrors the current conditions of the city. Through temporal analysis two major seasonal phenomena were identified:</w:t>
      </w:r>
    </w:p>
    <w:p w14:paraId="7835E175" w14:textId="1A7EC8B4" w:rsidR="00FE2E01" w:rsidRDefault="00FE2E01" w:rsidP="00FE2E01">
      <w:pPr>
        <w:pStyle w:val="ListParagraph"/>
        <w:numPr>
          <w:ilvl w:val="0"/>
          <w:numId w:val="2"/>
        </w:numPr>
        <w:rPr>
          <w:rFonts w:ascii="Times New Roman" w:hAnsi="Times New Roman" w:cs="Times New Roman"/>
        </w:rPr>
      </w:pPr>
      <w:r>
        <w:rPr>
          <w:rFonts w:ascii="Times New Roman" w:hAnsi="Times New Roman" w:cs="Times New Roman"/>
        </w:rPr>
        <w:t>Winter Heating Issues: Complaints regarding “Heat/Hot Water” are extremely low in the summer but there’s a sharp, yearly spike between November and February</w:t>
      </w:r>
      <w:r w:rsidR="009C1235">
        <w:rPr>
          <w:rFonts w:ascii="Times New Roman" w:hAnsi="Times New Roman" w:cs="Times New Roman"/>
        </w:rPr>
        <w:t xml:space="preserve"> due to the intense winter cold in NYC.</w:t>
      </w:r>
    </w:p>
    <w:p w14:paraId="7A5B6570" w14:textId="4A4FA2F2" w:rsidR="009C1235" w:rsidRDefault="009C1235" w:rsidP="00FE2E01">
      <w:pPr>
        <w:pStyle w:val="ListParagraph"/>
        <w:numPr>
          <w:ilvl w:val="0"/>
          <w:numId w:val="2"/>
        </w:numPr>
        <w:rPr>
          <w:rFonts w:ascii="Times New Roman" w:hAnsi="Times New Roman" w:cs="Times New Roman"/>
        </w:rPr>
      </w:pPr>
      <w:r>
        <w:rPr>
          <w:rFonts w:ascii="Times New Roman" w:hAnsi="Times New Roman" w:cs="Times New Roman"/>
        </w:rPr>
        <w:t>Increased Summer Activity: Complaints regarding “Noise – Street/Sidewalk” rise during the warmer spring and summer months, correlated with increased outdoor activity.</w:t>
      </w:r>
    </w:p>
    <w:p w14:paraId="1E2A544D" w14:textId="2C714EDF" w:rsidR="009C1235" w:rsidRDefault="009C1235" w:rsidP="009C1235">
      <w:pPr>
        <w:ind w:firstLine="360"/>
        <w:rPr>
          <w:rFonts w:ascii="Times New Roman" w:hAnsi="Times New Roman" w:cs="Times New Roman"/>
        </w:rPr>
      </w:pPr>
      <w:r>
        <w:rPr>
          <w:rFonts w:ascii="Times New Roman" w:hAnsi="Times New Roman" w:cs="Times New Roman"/>
        </w:rPr>
        <w:t>When analyzing resolution times across the five boroughs, the median times were surprisingly consistent. This is a positive indicator that the city does not systematically neglect specific boroughs in favor of others. However, resolution time is heavily dictated by the Agency handling the issue:</w:t>
      </w:r>
    </w:p>
    <w:p w14:paraId="1697CF42" w14:textId="4E9FAB05" w:rsidR="009C1235" w:rsidRDefault="009C1235" w:rsidP="009C1235">
      <w:pPr>
        <w:pStyle w:val="ListParagraph"/>
        <w:numPr>
          <w:ilvl w:val="0"/>
          <w:numId w:val="2"/>
        </w:numPr>
        <w:rPr>
          <w:rFonts w:ascii="Times New Roman" w:hAnsi="Times New Roman" w:cs="Times New Roman"/>
        </w:rPr>
      </w:pPr>
      <w:r>
        <w:rPr>
          <w:rFonts w:ascii="Times New Roman" w:hAnsi="Times New Roman" w:cs="Times New Roman"/>
        </w:rPr>
        <w:t xml:space="preserve">The NYPD has the fastest median resolution time, most likely due to their handling of more immediate quality-of-life issues such as noise and parking. </w:t>
      </w:r>
    </w:p>
    <w:p w14:paraId="2718034E" w14:textId="116686F5" w:rsidR="009C1235" w:rsidRDefault="009C1235" w:rsidP="009C1235">
      <w:pPr>
        <w:pStyle w:val="ListParagraph"/>
        <w:numPr>
          <w:ilvl w:val="0"/>
          <w:numId w:val="2"/>
        </w:numPr>
        <w:rPr>
          <w:rFonts w:ascii="Times New Roman" w:hAnsi="Times New Roman" w:cs="Times New Roman"/>
        </w:rPr>
      </w:pPr>
      <w:r>
        <w:rPr>
          <w:rFonts w:ascii="Times New Roman" w:hAnsi="Times New Roman" w:cs="Times New Roman"/>
        </w:rPr>
        <w:t xml:space="preserve">In contrast, more infrastructure-based agencies such as the Department of Transportation (DOT) and the Department of Housing Preservation and Development (HPD) have significantly longer and more variable resolution times. This reflects the reality that the types of issues each agency deals with inherently may take differing amounts of time. </w:t>
      </w:r>
    </w:p>
    <w:p w14:paraId="36C743C7" w14:textId="394D2E95" w:rsidR="009C1235" w:rsidRDefault="009C1235" w:rsidP="009C1235">
      <w:pPr>
        <w:rPr>
          <w:rFonts w:ascii="Times New Roman" w:hAnsi="Times New Roman" w:cs="Times New Roman"/>
        </w:rPr>
      </w:pPr>
      <w:r>
        <w:rPr>
          <w:rFonts w:ascii="Times New Roman" w:hAnsi="Times New Roman" w:cs="Times New Roman"/>
        </w:rPr>
        <w:t>While this analysis provides robust insights, it’s important to keep in mind the context of the findings within the limitations of the data. 311 data captures incidents that are reported</w:t>
      </w:r>
      <w:r w:rsidR="00480560">
        <w:rPr>
          <w:rFonts w:ascii="Times New Roman" w:hAnsi="Times New Roman" w:cs="Times New Roman"/>
        </w:rPr>
        <w:t xml:space="preserve"> meaning that some neighborhoods may simply report less than others due to factors like language barriers or lack of trust in city services. One assumption that’s made is calculating resolution time using the ‘Closed Date’ as we assume that the timestamp reflects when the issue was resolved but in reality, some tickets may be closed in the system before the actual work has been completed or left open after the complaint has been resolved. Since our dataset spans from 2020 – 2026, it includes anomalies in behavior related to the COVID-19 pandemic meaning that some complaints may have naturally had lower volumes during that time frame. </w:t>
      </w:r>
    </w:p>
    <w:p w14:paraId="77AFAFDC" w14:textId="1FDAF620" w:rsidR="00480560" w:rsidRPr="009C1235" w:rsidRDefault="00480560" w:rsidP="009C1235">
      <w:pPr>
        <w:rPr>
          <w:rFonts w:ascii="Times New Roman" w:hAnsi="Times New Roman" w:cs="Times New Roman"/>
        </w:rPr>
      </w:pPr>
      <w:r>
        <w:rPr>
          <w:rFonts w:ascii="Times New Roman" w:hAnsi="Times New Roman" w:cs="Times New Roman"/>
        </w:rPr>
        <w:tab/>
        <w:t xml:space="preserve">The NYC 311 dataset provides a window into the lives of New York City residents. The analysis identified that while complaint types are segregated by borough and sometime season, the city maintains equal response times throughout the city. The bottleneck in resolution time is determined by the complexity of the task and the agency assigned to it. Future analysis could integrate external census data (like median income) to further investigate the limitations identified in this analysis. </w:t>
      </w:r>
    </w:p>
    <w:sectPr w:rsidR="00480560" w:rsidRPr="009C12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default"/>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315F4A"/>
    <w:multiLevelType w:val="hybridMultilevel"/>
    <w:tmpl w:val="19763B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737727F"/>
    <w:multiLevelType w:val="hybridMultilevel"/>
    <w:tmpl w:val="039E1506"/>
    <w:lvl w:ilvl="0" w:tplc="0D6EACF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92715219">
    <w:abstractNumId w:val="0"/>
  </w:num>
  <w:num w:numId="2" w16cid:durableId="19091445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913"/>
    <w:rsid w:val="000106A5"/>
    <w:rsid w:val="000B7E91"/>
    <w:rsid w:val="00131281"/>
    <w:rsid w:val="00480560"/>
    <w:rsid w:val="00746FC8"/>
    <w:rsid w:val="009B6913"/>
    <w:rsid w:val="009C1235"/>
    <w:rsid w:val="00AE3097"/>
    <w:rsid w:val="00AE6407"/>
    <w:rsid w:val="00F50030"/>
    <w:rsid w:val="00F60161"/>
    <w:rsid w:val="00FE2E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4AF62B1"/>
  <w15:chartTrackingRefBased/>
  <w15:docId w15:val="{AB028264-04D4-C848-BCD2-FDE9548D6C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69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69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69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69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69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69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69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69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69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69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69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69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69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69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69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69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69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6913"/>
    <w:rPr>
      <w:rFonts w:eastAsiaTheme="majorEastAsia" w:cstheme="majorBidi"/>
      <w:color w:val="272727" w:themeColor="text1" w:themeTint="D8"/>
    </w:rPr>
  </w:style>
  <w:style w:type="paragraph" w:styleId="Title">
    <w:name w:val="Title"/>
    <w:basedOn w:val="Normal"/>
    <w:next w:val="Normal"/>
    <w:link w:val="TitleChar"/>
    <w:uiPriority w:val="10"/>
    <w:qFormat/>
    <w:rsid w:val="009B69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69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69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69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6913"/>
    <w:pPr>
      <w:spacing w:before="160"/>
      <w:jc w:val="center"/>
    </w:pPr>
    <w:rPr>
      <w:i/>
      <w:iCs/>
      <w:color w:val="404040" w:themeColor="text1" w:themeTint="BF"/>
    </w:rPr>
  </w:style>
  <w:style w:type="character" w:customStyle="1" w:styleId="QuoteChar">
    <w:name w:val="Quote Char"/>
    <w:basedOn w:val="DefaultParagraphFont"/>
    <w:link w:val="Quote"/>
    <w:uiPriority w:val="29"/>
    <w:rsid w:val="009B6913"/>
    <w:rPr>
      <w:i/>
      <w:iCs/>
      <w:color w:val="404040" w:themeColor="text1" w:themeTint="BF"/>
    </w:rPr>
  </w:style>
  <w:style w:type="paragraph" w:styleId="ListParagraph">
    <w:name w:val="List Paragraph"/>
    <w:basedOn w:val="Normal"/>
    <w:uiPriority w:val="34"/>
    <w:qFormat/>
    <w:rsid w:val="009B6913"/>
    <w:pPr>
      <w:ind w:left="720"/>
      <w:contextualSpacing/>
    </w:pPr>
  </w:style>
  <w:style w:type="character" w:styleId="IntenseEmphasis">
    <w:name w:val="Intense Emphasis"/>
    <w:basedOn w:val="DefaultParagraphFont"/>
    <w:uiPriority w:val="21"/>
    <w:qFormat/>
    <w:rsid w:val="009B6913"/>
    <w:rPr>
      <w:i/>
      <w:iCs/>
      <w:color w:val="0F4761" w:themeColor="accent1" w:themeShade="BF"/>
    </w:rPr>
  </w:style>
  <w:style w:type="paragraph" w:styleId="IntenseQuote">
    <w:name w:val="Intense Quote"/>
    <w:basedOn w:val="Normal"/>
    <w:next w:val="Normal"/>
    <w:link w:val="IntenseQuoteChar"/>
    <w:uiPriority w:val="30"/>
    <w:qFormat/>
    <w:rsid w:val="009B69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6913"/>
    <w:rPr>
      <w:i/>
      <w:iCs/>
      <w:color w:val="0F4761" w:themeColor="accent1" w:themeShade="BF"/>
    </w:rPr>
  </w:style>
  <w:style w:type="character" w:styleId="IntenseReference">
    <w:name w:val="Intense Reference"/>
    <w:basedOn w:val="DefaultParagraphFont"/>
    <w:uiPriority w:val="32"/>
    <w:qFormat/>
    <w:rsid w:val="009B69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2</Pages>
  <Words>807</Words>
  <Characters>4601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Aziz, Hashim A</dc:creator>
  <cp:keywords/>
  <dc:description/>
  <cp:lastModifiedBy>Aziz, Hashim A</cp:lastModifiedBy>
  <cp:revision>5</cp:revision>
  <dcterms:created xsi:type="dcterms:W3CDTF">2026-04-28T20:33:00Z</dcterms:created>
  <dcterms:modified xsi:type="dcterms:W3CDTF">2026-04-28T21:12:00Z</dcterms:modified>
</cp:coreProperties>
</file>