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3C83" w14:textId="6F460F2F" w:rsidR="00C42263" w:rsidRDefault="00C360CB" w:rsidP="00063BBD">
      <w:r>
        <w:t>H</w:t>
      </w:r>
      <w:r w:rsidRPr="00C360CB">
        <w:t xml:space="preserve">ow to select all tabs in </w:t>
      </w:r>
      <w:r w:rsidR="00BE5134">
        <w:t>E</w:t>
      </w:r>
      <w:r w:rsidRPr="00C360CB">
        <w:t>xcel</w:t>
      </w:r>
    </w:p>
    <w:p w14:paraId="6ECCA556" w14:textId="77777777" w:rsidR="00A37FA7" w:rsidRPr="00A37FA7" w:rsidRDefault="00A37FA7" w:rsidP="00A37FA7">
      <w:r w:rsidRPr="00A37FA7">
        <w:t>Selecting all tabs allows you to perform operations on multiple sheets simultaneously, saving time and effort. For example, if you need to copy or move data from one sheet to another, selecting all tabs enables you to accomplish the task in a single operation rather than repeating it for each sheet individually.</w:t>
      </w:r>
    </w:p>
    <w:p w14:paraId="6DC17548" w14:textId="3281026A" w:rsidR="00063BBD" w:rsidRDefault="00B17430" w:rsidP="00B17430">
      <w:r w:rsidRPr="00B17430">
        <w:t>Imagine you are working as a financial analyst and have access to the sales data for five different stores. As part of your analysis, you need to perform a task that requires selecting all the tabs simultaneously. In this tutorial, we will explore the steps to efficiently select all the tabs at once, allowing you to accomplish your objectives effectively.</w:t>
      </w:r>
    </w:p>
    <w:p w14:paraId="1A4665DE" w14:textId="1B96318E" w:rsidR="00B17430" w:rsidRDefault="00BB7A9C" w:rsidP="00B17430">
      <w:r>
        <w:rPr>
          <w:noProof/>
        </w:rPr>
        <w:drawing>
          <wp:inline distT="0" distB="0" distL="0" distR="0" wp14:anchorId="69F9F182" wp14:editId="10ABBB8B">
            <wp:extent cx="5943600" cy="13982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398270"/>
                    </a:xfrm>
                    <a:prstGeom prst="rect">
                      <a:avLst/>
                    </a:prstGeom>
                    <a:ln>
                      <a:solidFill>
                        <a:schemeClr val="tx1"/>
                      </a:solidFill>
                    </a:ln>
                  </pic:spPr>
                </pic:pic>
              </a:graphicData>
            </a:graphic>
          </wp:inline>
        </w:drawing>
      </w:r>
    </w:p>
    <w:p w14:paraId="6BF7C6C9" w14:textId="592F5FB1" w:rsidR="00915031" w:rsidRDefault="000D1425" w:rsidP="000D1425">
      <w:pPr>
        <w:pStyle w:val="Heading2"/>
      </w:pPr>
      <w:r>
        <w:t xml:space="preserve">Method 1 – By </w:t>
      </w:r>
      <w:r w:rsidR="00880DBE">
        <w:t>using VBA code</w:t>
      </w:r>
    </w:p>
    <w:p w14:paraId="50C7AC6D" w14:textId="6135D46B" w:rsidR="00B30409" w:rsidRDefault="00B30409" w:rsidP="00B30409">
      <w:pPr>
        <w:pStyle w:val="Heading2"/>
      </w:pPr>
      <w:r>
        <w:t xml:space="preserve">Step 1 </w:t>
      </w:r>
      <w:r w:rsidR="00C20199">
        <w:t>–</w:t>
      </w:r>
      <w:r>
        <w:t xml:space="preserve"> </w:t>
      </w:r>
      <w:r w:rsidR="00C20199">
        <w:t>Add a module</w:t>
      </w:r>
    </w:p>
    <w:p w14:paraId="0EEC53A0" w14:textId="77777777" w:rsidR="007A1A9B" w:rsidRPr="007A1A9B" w:rsidRDefault="007A1A9B" w:rsidP="007A1A9B">
      <w:pPr>
        <w:pStyle w:val="ListParagraph"/>
        <w:numPr>
          <w:ilvl w:val="0"/>
          <w:numId w:val="1"/>
        </w:numPr>
        <w:ind w:left="270" w:hanging="270"/>
      </w:pPr>
      <w:r w:rsidRPr="007A1A9B">
        <w:t>For adding a module, navigate to Developer tab.</w:t>
      </w:r>
    </w:p>
    <w:p w14:paraId="1B50C7FA" w14:textId="77777777" w:rsidR="007A1A9B" w:rsidRPr="007A1A9B" w:rsidRDefault="007A1A9B" w:rsidP="007A1A9B">
      <w:pPr>
        <w:pStyle w:val="ListParagraph"/>
        <w:numPr>
          <w:ilvl w:val="0"/>
          <w:numId w:val="1"/>
        </w:numPr>
        <w:ind w:left="270" w:hanging="270"/>
      </w:pPr>
      <w:r w:rsidRPr="007A1A9B">
        <w:t>After that, click on the first option named Visual Basic.</w:t>
      </w:r>
    </w:p>
    <w:p w14:paraId="05148F6A" w14:textId="77777777" w:rsidR="007A1A9B" w:rsidRPr="007A1A9B" w:rsidRDefault="007A1A9B" w:rsidP="007A1A9B">
      <w:pPr>
        <w:pStyle w:val="ListParagraph"/>
        <w:numPr>
          <w:ilvl w:val="0"/>
          <w:numId w:val="1"/>
        </w:numPr>
        <w:ind w:left="270" w:hanging="270"/>
      </w:pPr>
      <w:r w:rsidRPr="007A1A9B">
        <w:t>You’ll see a new window on your screen and you can also open this window by using shortcut key (Alt+F11) as well.</w:t>
      </w:r>
    </w:p>
    <w:p w14:paraId="00CE7937" w14:textId="77777777" w:rsidR="007A1A9B" w:rsidRPr="007A1A9B" w:rsidRDefault="007A1A9B" w:rsidP="007A1A9B">
      <w:pPr>
        <w:pStyle w:val="ListParagraph"/>
        <w:numPr>
          <w:ilvl w:val="0"/>
          <w:numId w:val="1"/>
        </w:numPr>
        <w:ind w:left="270" w:hanging="270"/>
      </w:pPr>
      <w:r w:rsidRPr="007A1A9B">
        <w:t>Then, click on the Insert tab in this window and click on the Module option.</w:t>
      </w:r>
    </w:p>
    <w:p w14:paraId="0C0CE872" w14:textId="77777777" w:rsidR="007A1A9B" w:rsidRPr="007A1A9B" w:rsidRDefault="007A1A9B" w:rsidP="007A1A9B">
      <w:pPr>
        <w:pStyle w:val="ListParagraph"/>
        <w:numPr>
          <w:ilvl w:val="0"/>
          <w:numId w:val="1"/>
        </w:numPr>
        <w:ind w:left="270" w:hanging="270"/>
      </w:pPr>
      <w:r w:rsidRPr="007A1A9B">
        <w:t>Now, a new module would open.</w:t>
      </w:r>
    </w:p>
    <w:p w14:paraId="6922F492" w14:textId="20A0B9AB" w:rsidR="00C20199" w:rsidRDefault="004A307F" w:rsidP="00C20199">
      <w:r>
        <w:rPr>
          <w:noProof/>
        </w:rPr>
        <w:lastRenderedPageBreak/>
        <w:drawing>
          <wp:inline distT="0" distB="0" distL="0" distR="0" wp14:anchorId="147A8752" wp14:editId="047B23A8">
            <wp:extent cx="5943600" cy="493014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930140"/>
                    </a:xfrm>
                    <a:prstGeom prst="rect">
                      <a:avLst/>
                    </a:prstGeom>
                    <a:ln>
                      <a:solidFill>
                        <a:schemeClr val="tx1"/>
                      </a:solidFill>
                    </a:ln>
                  </pic:spPr>
                </pic:pic>
              </a:graphicData>
            </a:graphic>
          </wp:inline>
        </w:drawing>
      </w:r>
    </w:p>
    <w:p w14:paraId="50FFA43F" w14:textId="0D5BBB8E" w:rsidR="00144880" w:rsidRDefault="00144880" w:rsidP="00144880">
      <w:pPr>
        <w:pStyle w:val="Heading2"/>
      </w:pPr>
      <w:r>
        <w:t>Step 2 – Write the code</w:t>
      </w:r>
    </w:p>
    <w:p w14:paraId="1336F1B5" w14:textId="058F85CC" w:rsidR="00144880" w:rsidRDefault="00C823BF" w:rsidP="003C602F">
      <w:pPr>
        <w:pStyle w:val="ListParagraph"/>
        <w:numPr>
          <w:ilvl w:val="0"/>
          <w:numId w:val="1"/>
        </w:numPr>
        <w:ind w:left="270" w:hanging="270"/>
      </w:pPr>
      <w:r>
        <w:t>Copy and paste the following the code in the module</w:t>
      </w:r>
    </w:p>
    <w:p w14:paraId="0350CB6A"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89BDFF"/>
          <w:sz w:val="17"/>
          <w:szCs w:val="17"/>
        </w:rPr>
        <w:t>Sub</w:t>
      </w:r>
      <w:r>
        <w:rPr>
          <w:rFonts w:ascii="Consolas" w:hAnsi="Consolas" w:cs="Courier New"/>
          <w:color w:val="FFFFFF"/>
          <w:sz w:val="17"/>
          <w:szCs w:val="17"/>
        </w:rPr>
        <w:t xml:space="preserve"> </w:t>
      </w:r>
      <w:proofErr w:type="spellStart"/>
      <w:proofErr w:type="gramStart"/>
      <w:r>
        <w:rPr>
          <w:rFonts w:ascii="Consolas" w:hAnsi="Consolas" w:cs="Courier New"/>
          <w:color w:val="89BDFF"/>
          <w:sz w:val="17"/>
          <w:szCs w:val="17"/>
        </w:rPr>
        <w:t>SelectAllSheets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D985C1A"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9BDFF"/>
          <w:sz w:val="17"/>
          <w:szCs w:val="17"/>
        </w:rPr>
        <w:t>Dim</w:t>
      </w:r>
      <w:r>
        <w:rPr>
          <w:rFonts w:ascii="Consolas" w:hAnsi="Consolas" w:cs="Courier New"/>
          <w:color w:val="FFFFFF"/>
          <w:sz w:val="17"/>
          <w:szCs w:val="17"/>
        </w:rPr>
        <w:t xml:space="preserve"> </w:t>
      </w:r>
      <w:proofErr w:type="spellStart"/>
      <w:r>
        <w:rPr>
          <w:rFonts w:ascii="Consolas" w:hAnsi="Consolas" w:cs="Courier New"/>
          <w:color w:val="FFFFFF"/>
          <w:sz w:val="17"/>
          <w:szCs w:val="17"/>
        </w:rPr>
        <w:t>ws</w:t>
      </w:r>
      <w:proofErr w:type="spellEnd"/>
      <w:r>
        <w:rPr>
          <w:rFonts w:ascii="Consolas" w:hAnsi="Consolas" w:cs="Courier New"/>
          <w:color w:val="FFFFFF"/>
          <w:sz w:val="17"/>
          <w:szCs w:val="17"/>
        </w:rPr>
        <w:t xml:space="preserve"> </w:t>
      </w:r>
      <w:r>
        <w:rPr>
          <w:rFonts w:ascii="Consolas" w:hAnsi="Consolas" w:cs="Courier New"/>
          <w:color w:val="89BDFF"/>
          <w:sz w:val="17"/>
          <w:szCs w:val="17"/>
        </w:rPr>
        <w:t>As</w:t>
      </w:r>
      <w:r>
        <w:rPr>
          <w:rFonts w:ascii="Consolas" w:hAnsi="Consolas" w:cs="Courier New"/>
          <w:color w:val="FFFFFF"/>
          <w:sz w:val="17"/>
          <w:szCs w:val="17"/>
        </w:rPr>
        <w:t xml:space="preserve"> </w:t>
      </w:r>
      <w:r>
        <w:rPr>
          <w:rFonts w:ascii="Consolas" w:hAnsi="Consolas" w:cs="Courier New"/>
          <w:color w:val="89BDFF"/>
          <w:sz w:val="17"/>
          <w:szCs w:val="17"/>
        </w:rPr>
        <w:t>Worksheet</w:t>
      </w:r>
    </w:p>
    <w:p w14:paraId="69122CEF"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FFFFFF"/>
          <w:sz w:val="17"/>
          <w:szCs w:val="17"/>
        </w:rPr>
        <w:t xml:space="preserve">    </w:t>
      </w:r>
    </w:p>
    <w:p w14:paraId="7952B559"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65B042"/>
          <w:sz w:val="17"/>
          <w:szCs w:val="17"/>
        </w:rPr>
        <w:t>' Loop through all worksheets in the workbook</w:t>
      </w:r>
    </w:p>
    <w:p w14:paraId="75040014"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65B042"/>
          <w:sz w:val="17"/>
          <w:szCs w:val="17"/>
        </w:rPr>
        <w:t xml:space="preserve">    For Each </w:t>
      </w:r>
      <w:proofErr w:type="spellStart"/>
      <w:r>
        <w:rPr>
          <w:rFonts w:ascii="Consolas" w:hAnsi="Consolas" w:cs="Courier New"/>
          <w:color w:val="65B042"/>
          <w:sz w:val="17"/>
          <w:szCs w:val="17"/>
        </w:rPr>
        <w:t>ws</w:t>
      </w:r>
      <w:proofErr w:type="spellEnd"/>
      <w:r>
        <w:rPr>
          <w:rFonts w:ascii="Consolas" w:hAnsi="Consolas" w:cs="Courier New"/>
          <w:color w:val="65B042"/>
          <w:sz w:val="17"/>
          <w:szCs w:val="17"/>
        </w:rPr>
        <w:t xml:space="preserve"> In </w:t>
      </w:r>
      <w:proofErr w:type="spellStart"/>
      <w:r>
        <w:rPr>
          <w:rFonts w:ascii="Consolas" w:hAnsi="Consolas" w:cs="Courier New"/>
          <w:color w:val="65B042"/>
          <w:sz w:val="17"/>
          <w:szCs w:val="17"/>
        </w:rPr>
        <w:t>ThisWorkbook.Worksheets</w:t>
      </w:r>
      <w:proofErr w:type="spellEnd"/>
    </w:p>
    <w:p w14:paraId="3583FD12" w14:textId="4B298FAB"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65B042"/>
          <w:sz w:val="17"/>
          <w:szCs w:val="17"/>
        </w:rPr>
        <w:tab/>
        <w:t>'</w:t>
      </w:r>
      <w:r w:rsidRPr="0049791A">
        <w:rPr>
          <w:rFonts w:ascii="Consolas" w:hAnsi="Consolas" w:cs="Courier New"/>
          <w:color w:val="FFFFFF" w:themeColor="background1"/>
          <w:sz w:val="17"/>
          <w:szCs w:val="17"/>
        </w:rPr>
        <w:t>Select</w:t>
      </w:r>
      <w:r>
        <w:rPr>
          <w:rFonts w:ascii="Consolas" w:hAnsi="Consolas" w:cs="Courier New"/>
          <w:color w:val="FFFFFF"/>
          <w:sz w:val="17"/>
          <w:szCs w:val="17"/>
        </w:rPr>
        <w:t xml:space="preserve"> the sheet without deselecting the previously selected sheets</w:t>
      </w:r>
    </w:p>
    <w:p w14:paraId="2390747B"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FFFFFF"/>
          <w:sz w:val="17"/>
          <w:szCs w:val="17"/>
        </w:rPr>
        <w:tab/>
      </w:r>
      <w:proofErr w:type="spellStart"/>
      <w:proofErr w:type="gramStart"/>
      <w:r>
        <w:rPr>
          <w:rFonts w:ascii="Consolas" w:hAnsi="Consolas" w:cs="Courier New"/>
          <w:color w:val="FFFFFF"/>
          <w:sz w:val="17"/>
          <w:szCs w:val="17"/>
        </w:rPr>
        <w:t>ws.</w:t>
      </w:r>
      <w:r>
        <w:rPr>
          <w:rFonts w:ascii="Consolas" w:hAnsi="Consolas" w:cs="Courier New"/>
          <w:color w:val="89BDFF"/>
          <w:sz w:val="17"/>
          <w:szCs w:val="17"/>
        </w:rPr>
        <w:t>Select</w:t>
      </w:r>
      <w:proofErr w:type="spellEnd"/>
      <w:proofErr w:type="gramEnd"/>
      <w:r>
        <w:rPr>
          <w:rFonts w:ascii="Consolas" w:hAnsi="Consolas" w:cs="Courier New"/>
          <w:color w:val="FFFFFF"/>
          <w:sz w:val="17"/>
          <w:szCs w:val="17"/>
        </w:rPr>
        <w:t xml:space="preserve"> </w:t>
      </w:r>
      <w:r>
        <w:rPr>
          <w:rFonts w:ascii="Consolas" w:hAnsi="Consolas" w:cs="Courier New"/>
          <w:color w:val="E28964"/>
          <w:sz w:val="17"/>
          <w:szCs w:val="17"/>
        </w:rPr>
        <w:t>False</w:t>
      </w:r>
      <w:r>
        <w:rPr>
          <w:rFonts w:ascii="Consolas" w:hAnsi="Consolas" w:cs="Courier New"/>
          <w:color w:val="FFFFFF"/>
          <w:sz w:val="17"/>
          <w:szCs w:val="17"/>
        </w:rPr>
        <w:t xml:space="preserve"> </w:t>
      </w:r>
    </w:p>
    <w:p w14:paraId="77D15D75"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9BDFF"/>
          <w:sz w:val="17"/>
          <w:szCs w:val="17"/>
        </w:rPr>
        <w:t>Next</w:t>
      </w:r>
      <w:r>
        <w:rPr>
          <w:rFonts w:ascii="Consolas" w:hAnsi="Consolas" w:cs="Courier New"/>
          <w:color w:val="FFFFFF"/>
          <w:sz w:val="17"/>
          <w:szCs w:val="17"/>
        </w:rPr>
        <w:t xml:space="preserve"> </w:t>
      </w:r>
      <w:proofErr w:type="spellStart"/>
      <w:r>
        <w:rPr>
          <w:rFonts w:ascii="Consolas" w:hAnsi="Consolas" w:cs="Courier New"/>
          <w:color w:val="FFFFFF"/>
          <w:sz w:val="17"/>
          <w:szCs w:val="17"/>
        </w:rPr>
        <w:t>ws</w:t>
      </w:r>
      <w:proofErr w:type="spellEnd"/>
    </w:p>
    <w:p w14:paraId="35FB5C59" w14:textId="77777777" w:rsidR="0049791A" w:rsidRDefault="0049791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3397"/>
        <w:rPr>
          <w:rFonts w:ascii="Consolas" w:hAnsi="Consolas" w:cs="Courier New"/>
          <w:color w:val="FFFFFF"/>
          <w:sz w:val="17"/>
          <w:szCs w:val="17"/>
        </w:rPr>
      </w:pPr>
      <w:r>
        <w:rPr>
          <w:rFonts w:ascii="Consolas" w:hAnsi="Consolas" w:cs="Courier New"/>
          <w:color w:val="89BDFF"/>
          <w:sz w:val="17"/>
          <w:szCs w:val="17"/>
        </w:rPr>
        <w:t>End</w:t>
      </w:r>
      <w:r>
        <w:rPr>
          <w:rFonts w:ascii="Consolas" w:hAnsi="Consolas" w:cs="Courier New"/>
          <w:color w:val="FFFFFF"/>
          <w:sz w:val="17"/>
          <w:szCs w:val="17"/>
        </w:rPr>
        <w:t xml:space="preserve"> </w:t>
      </w:r>
      <w:r>
        <w:rPr>
          <w:rFonts w:ascii="Consolas" w:hAnsi="Consolas" w:cs="Courier New"/>
          <w:color w:val="89BDFF"/>
          <w:sz w:val="17"/>
          <w:szCs w:val="17"/>
        </w:rPr>
        <w:t>Sub</w:t>
      </w:r>
    </w:p>
    <w:p w14:paraId="6E0C9635" w14:textId="3CABB6CC" w:rsidR="00C823BF" w:rsidRDefault="00F10F8A" w:rsidP="00700463">
      <w:pPr>
        <w:pStyle w:val="ListParagraph"/>
        <w:numPr>
          <w:ilvl w:val="0"/>
          <w:numId w:val="1"/>
        </w:numPr>
        <w:ind w:left="270" w:hanging="270"/>
      </w:pPr>
      <w:r>
        <w:t>Then close the VBA Editor by using “</w:t>
      </w:r>
      <w:proofErr w:type="spellStart"/>
      <w:r>
        <w:t>Alt+Q</w:t>
      </w:r>
      <w:proofErr w:type="spellEnd"/>
      <w:r>
        <w:t>”.</w:t>
      </w:r>
    </w:p>
    <w:p w14:paraId="22908887" w14:textId="7AEF14B5" w:rsidR="003350DC" w:rsidRDefault="006A65D9" w:rsidP="003350DC">
      <w:r>
        <w:rPr>
          <w:noProof/>
        </w:rPr>
        <w:lastRenderedPageBreak/>
        <w:drawing>
          <wp:inline distT="0" distB="0" distL="0" distR="0" wp14:anchorId="23E1A24B" wp14:editId="61BF1755">
            <wp:extent cx="5943600" cy="37407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785"/>
                    </a:xfrm>
                    <a:prstGeom prst="rect">
                      <a:avLst/>
                    </a:prstGeom>
                    <a:ln>
                      <a:solidFill>
                        <a:schemeClr val="tx1"/>
                      </a:solidFill>
                    </a:ln>
                  </pic:spPr>
                </pic:pic>
              </a:graphicData>
            </a:graphic>
          </wp:inline>
        </w:drawing>
      </w:r>
    </w:p>
    <w:p w14:paraId="40FA551F" w14:textId="384C0E59" w:rsidR="006A65D9" w:rsidRDefault="00321A5D" w:rsidP="006A65D9">
      <w:pPr>
        <w:pStyle w:val="Heading2"/>
      </w:pPr>
      <w:r>
        <w:t xml:space="preserve">Step 3 – </w:t>
      </w:r>
      <w:r w:rsidR="00A46E0E">
        <w:t>Run the macro</w:t>
      </w:r>
    </w:p>
    <w:p w14:paraId="58CF3FCD" w14:textId="1C645A73" w:rsidR="005A2601" w:rsidRDefault="007B030D" w:rsidP="00F84EE0">
      <w:pPr>
        <w:pStyle w:val="ListParagraph"/>
        <w:numPr>
          <w:ilvl w:val="0"/>
          <w:numId w:val="1"/>
        </w:numPr>
        <w:ind w:left="270" w:hanging="270"/>
      </w:pPr>
      <w:r>
        <w:t xml:space="preserve">Use “Alt+F8” key to open the </w:t>
      </w:r>
      <w:r w:rsidR="00EB1F46">
        <w:t>“Run a macro” dialogue</w:t>
      </w:r>
      <w:r w:rsidR="00EE0D3A">
        <w:t xml:space="preserve"> </w:t>
      </w:r>
      <w:r w:rsidR="00EB1F46">
        <w:t>box.</w:t>
      </w:r>
    </w:p>
    <w:p w14:paraId="50EEBA6E" w14:textId="2080C436" w:rsidR="003E3BE6" w:rsidRDefault="008D49C4" w:rsidP="00F84EE0">
      <w:pPr>
        <w:pStyle w:val="ListParagraph"/>
        <w:numPr>
          <w:ilvl w:val="0"/>
          <w:numId w:val="1"/>
        </w:numPr>
        <w:ind w:left="270" w:hanging="270"/>
      </w:pPr>
      <w:r>
        <w:t>Then</w:t>
      </w:r>
      <w:r w:rsidR="00390504">
        <w:t xml:space="preserve">, </w:t>
      </w:r>
      <w:r>
        <w:t>click on the macro named “</w:t>
      </w:r>
      <w:proofErr w:type="spellStart"/>
      <w:r w:rsidR="005F5D00" w:rsidRPr="005F5D00">
        <w:t>SelectAllSheets</w:t>
      </w:r>
      <w:proofErr w:type="spellEnd"/>
      <w:r w:rsidR="005F5D00">
        <w:t>”.</w:t>
      </w:r>
    </w:p>
    <w:p w14:paraId="34FB8474" w14:textId="1BDC16D7" w:rsidR="005F5D00" w:rsidRDefault="00B04488" w:rsidP="00F84EE0">
      <w:pPr>
        <w:pStyle w:val="ListParagraph"/>
        <w:numPr>
          <w:ilvl w:val="0"/>
          <w:numId w:val="1"/>
        </w:numPr>
        <w:ind w:left="270" w:hanging="270"/>
      </w:pPr>
      <w:r>
        <w:t xml:space="preserve">After doing that, </w:t>
      </w:r>
      <w:r w:rsidR="008D7C74">
        <w:t>click on “Run” button and all the sheets will be selected.</w:t>
      </w:r>
    </w:p>
    <w:p w14:paraId="656502E8" w14:textId="2353268B" w:rsidR="00715D57" w:rsidRDefault="00715483" w:rsidP="00715D57">
      <w:r>
        <w:rPr>
          <w:noProof/>
        </w:rPr>
        <w:drawing>
          <wp:inline distT="0" distB="0" distL="0" distR="0" wp14:anchorId="41FA16B9" wp14:editId="79060A7F">
            <wp:extent cx="5943600" cy="246888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468880"/>
                    </a:xfrm>
                    <a:prstGeom prst="rect">
                      <a:avLst/>
                    </a:prstGeom>
                    <a:ln>
                      <a:solidFill>
                        <a:schemeClr val="tx1"/>
                      </a:solidFill>
                    </a:ln>
                  </pic:spPr>
                </pic:pic>
              </a:graphicData>
            </a:graphic>
          </wp:inline>
        </w:drawing>
      </w:r>
    </w:p>
    <w:p w14:paraId="47FA5659" w14:textId="6BCD526D" w:rsidR="00FB367D" w:rsidRDefault="00FB367D" w:rsidP="00FB367D">
      <w:pPr>
        <w:pStyle w:val="Heading2"/>
      </w:pPr>
      <w:r>
        <w:lastRenderedPageBreak/>
        <w:t>Method 2 – By using context menu</w:t>
      </w:r>
    </w:p>
    <w:p w14:paraId="3EE006A0" w14:textId="09FECBC6" w:rsidR="00E46D7F" w:rsidRDefault="00E46D7F" w:rsidP="00E46D7F">
      <w:pPr>
        <w:pStyle w:val="Heading2"/>
      </w:pPr>
      <w:r>
        <w:t xml:space="preserve">Step 1 </w:t>
      </w:r>
      <w:r w:rsidR="004F3093">
        <w:t>–</w:t>
      </w:r>
      <w:r>
        <w:t xml:space="preserve"> </w:t>
      </w:r>
      <w:r w:rsidR="004F3093">
        <w:t>Open the context menu</w:t>
      </w:r>
    </w:p>
    <w:p w14:paraId="0EDC2A8C" w14:textId="1DDF5924" w:rsidR="00AC337A" w:rsidRDefault="00C033ED" w:rsidP="003D450C">
      <w:pPr>
        <w:pStyle w:val="ListParagraph"/>
        <w:numPr>
          <w:ilvl w:val="0"/>
          <w:numId w:val="1"/>
        </w:numPr>
        <w:ind w:left="270" w:hanging="270"/>
      </w:pPr>
      <w:r>
        <w:t>Right-click on any sheet tab to open a context menu</w:t>
      </w:r>
      <w:r w:rsidR="00871558">
        <w:t>.</w:t>
      </w:r>
    </w:p>
    <w:p w14:paraId="1C6B7174" w14:textId="5D433415" w:rsidR="00871558" w:rsidRDefault="0093247F" w:rsidP="00871558">
      <w:r>
        <w:rPr>
          <w:noProof/>
        </w:rPr>
        <w:drawing>
          <wp:inline distT="0" distB="0" distL="0" distR="0" wp14:anchorId="5EE4F09C" wp14:editId="72EE522C">
            <wp:extent cx="5943600" cy="24688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468880"/>
                    </a:xfrm>
                    <a:prstGeom prst="rect">
                      <a:avLst/>
                    </a:prstGeom>
                    <a:ln>
                      <a:solidFill>
                        <a:schemeClr val="tx1"/>
                      </a:solidFill>
                    </a:ln>
                  </pic:spPr>
                </pic:pic>
              </a:graphicData>
            </a:graphic>
          </wp:inline>
        </w:drawing>
      </w:r>
    </w:p>
    <w:p w14:paraId="7631F6A6" w14:textId="27BC1E78" w:rsidR="00A75735" w:rsidRDefault="00A75735" w:rsidP="00A75735">
      <w:pPr>
        <w:pStyle w:val="Heading2"/>
      </w:pPr>
      <w:r>
        <w:t xml:space="preserve">Step 2 </w:t>
      </w:r>
      <w:r w:rsidR="001C0C67">
        <w:t>–</w:t>
      </w:r>
      <w:r>
        <w:t xml:space="preserve"> </w:t>
      </w:r>
      <w:r w:rsidR="001C0C67">
        <w:t>Select All Sheets</w:t>
      </w:r>
    </w:p>
    <w:p w14:paraId="76E9A28E" w14:textId="557563D9" w:rsidR="001C0C67" w:rsidRDefault="00F16D38" w:rsidP="001C0C67">
      <w:pPr>
        <w:pStyle w:val="ListParagraph"/>
        <w:numPr>
          <w:ilvl w:val="0"/>
          <w:numId w:val="1"/>
        </w:numPr>
        <w:ind w:left="270" w:hanging="270"/>
      </w:pPr>
      <w:r>
        <w:t>Now, click on the last option</w:t>
      </w:r>
      <w:r w:rsidR="0038729A">
        <w:t xml:space="preserve"> named “Select All Sheets” or simply press the “S” key on your keyboard.</w:t>
      </w:r>
    </w:p>
    <w:p w14:paraId="13846B41" w14:textId="77F9C4FB" w:rsidR="005F7BD1" w:rsidRPr="001C0C67" w:rsidRDefault="009326E2" w:rsidP="005F7BD1">
      <w:r>
        <w:rPr>
          <w:noProof/>
        </w:rPr>
        <w:drawing>
          <wp:inline distT="0" distB="0" distL="0" distR="0" wp14:anchorId="4406C399" wp14:editId="58891166">
            <wp:extent cx="5943600" cy="24688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8880"/>
                    </a:xfrm>
                    <a:prstGeom prst="rect">
                      <a:avLst/>
                    </a:prstGeom>
                    <a:ln>
                      <a:solidFill>
                        <a:schemeClr val="tx1"/>
                      </a:solidFill>
                    </a:ln>
                  </pic:spPr>
                </pic:pic>
              </a:graphicData>
            </a:graphic>
          </wp:inline>
        </w:drawing>
      </w:r>
    </w:p>
    <w:sectPr w:rsidR="005F7BD1" w:rsidRPr="001C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20DB"/>
    <w:multiLevelType w:val="hybridMultilevel"/>
    <w:tmpl w:val="3C6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CB"/>
    <w:rsid w:val="000215DB"/>
    <w:rsid w:val="00063BBD"/>
    <w:rsid w:val="000D1425"/>
    <w:rsid w:val="00140B93"/>
    <w:rsid w:val="00144880"/>
    <w:rsid w:val="001C0C67"/>
    <w:rsid w:val="001F145D"/>
    <w:rsid w:val="001F6231"/>
    <w:rsid w:val="00321A5D"/>
    <w:rsid w:val="00322E06"/>
    <w:rsid w:val="00323833"/>
    <w:rsid w:val="00324C76"/>
    <w:rsid w:val="003350DC"/>
    <w:rsid w:val="00370416"/>
    <w:rsid w:val="0038729A"/>
    <w:rsid w:val="00390504"/>
    <w:rsid w:val="00390922"/>
    <w:rsid w:val="003C602F"/>
    <w:rsid w:val="003D450C"/>
    <w:rsid w:val="003E3BE6"/>
    <w:rsid w:val="0049791A"/>
    <w:rsid w:val="004A307F"/>
    <w:rsid w:val="004F3093"/>
    <w:rsid w:val="005A2601"/>
    <w:rsid w:val="005F5D00"/>
    <w:rsid w:val="005F7BD1"/>
    <w:rsid w:val="006A65D9"/>
    <w:rsid w:val="006A6B2F"/>
    <w:rsid w:val="00700463"/>
    <w:rsid w:val="00715377"/>
    <w:rsid w:val="00715483"/>
    <w:rsid w:val="00715D57"/>
    <w:rsid w:val="0072545E"/>
    <w:rsid w:val="007A1A9B"/>
    <w:rsid w:val="007B030D"/>
    <w:rsid w:val="007E20F3"/>
    <w:rsid w:val="007E6D36"/>
    <w:rsid w:val="0084077A"/>
    <w:rsid w:val="00871558"/>
    <w:rsid w:val="00880DBE"/>
    <w:rsid w:val="008D49C4"/>
    <w:rsid w:val="008D7C74"/>
    <w:rsid w:val="0090452B"/>
    <w:rsid w:val="00915031"/>
    <w:rsid w:val="0093247F"/>
    <w:rsid w:val="009326E2"/>
    <w:rsid w:val="009340B7"/>
    <w:rsid w:val="00A02C16"/>
    <w:rsid w:val="00A32E03"/>
    <w:rsid w:val="00A37FA7"/>
    <w:rsid w:val="00A46E0E"/>
    <w:rsid w:val="00A75735"/>
    <w:rsid w:val="00A9233F"/>
    <w:rsid w:val="00AC337A"/>
    <w:rsid w:val="00B04488"/>
    <w:rsid w:val="00B17430"/>
    <w:rsid w:val="00B30409"/>
    <w:rsid w:val="00BB7A9C"/>
    <w:rsid w:val="00BC7D30"/>
    <w:rsid w:val="00BE5134"/>
    <w:rsid w:val="00C033ED"/>
    <w:rsid w:val="00C149BD"/>
    <w:rsid w:val="00C20199"/>
    <w:rsid w:val="00C360CB"/>
    <w:rsid w:val="00C42263"/>
    <w:rsid w:val="00C52E24"/>
    <w:rsid w:val="00C823BF"/>
    <w:rsid w:val="00C87588"/>
    <w:rsid w:val="00CB35BA"/>
    <w:rsid w:val="00D51CC5"/>
    <w:rsid w:val="00DE7967"/>
    <w:rsid w:val="00DF411C"/>
    <w:rsid w:val="00E46D7F"/>
    <w:rsid w:val="00EB1F46"/>
    <w:rsid w:val="00EE0D3A"/>
    <w:rsid w:val="00F10F8A"/>
    <w:rsid w:val="00F16D38"/>
    <w:rsid w:val="00F73054"/>
    <w:rsid w:val="00F84EE0"/>
    <w:rsid w:val="00FA310D"/>
    <w:rsid w:val="00FB3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2CBC"/>
  <w15:chartTrackingRefBased/>
  <w15:docId w15:val="{00375F4B-308F-4946-BA1D-F46A17A2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7A1A9B"/>
    <w:pPr>
      <w:suppressAutoHyphens/>
      <w:autoSpaceDN w:val="0"/>
      <w:ind w:left="720" w:hanging="360"/>
      <w:contextualSpacing/>
    </w:pPr>
    <w:rPr>
      <w:rFonts w:eastAsia="Calibri"/>
      <w:sz w:val="24"/>
      <w:szCs w:val="24"/>
    </w:rPr>
  </w:style>
  <w:style w:type="paragraph" w:styleId="NormalWeb">
    <w:name w:val="Normal (Web)"/>
    <w:basedOn w:val="Normal"/>
    <w:uiPriority w:val="99"/>
    <w:semiHidden/>
    <w:unhideWhenUsed/>
    <w:rsid w:val="0072545E"/>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683">
      <w:bodyDiv w:val="1"/>
      <w:marLeft w:val="0"/>
      <w:marRight w:val="0"/>
      <w:marTop w:val="0"/>
      <w:marBottom w:val="0"/>
      <w:divBdr>
        <w:top w:val="none" w:sz="0" w:space="0" w:color="auto"/>
        <w:left w:val="none" w:sz="0" w:space="0" w:color="auto"/>
        <w:bottom w:val="none" w:sz="0" w:space="0" w:color="auto"/>
        <w:right w:val="none" w:sz="0" w:space="0" w:color="auto"/>
      </w:divBdr>
      <w:divsChild>
        <w:div w:id="891310753">
          <w:marLeft w:val="0"/>
          <w:marRight w:val="0"/>
          <w:marTop w:val="0"/>
          <w:marBottom w:val="0"/>
          <w:divBdr>
            <w:top w:val="none" w:sz="0" w:space="0" w:color="auto"/>
            <w:left w:val="none" w:sz="0" w:space="0" w:color="auto"/>
            <w:bottom w:val="none" w:sz="0" w:space="0" w:color="auto"/>
            <w:right w:val="none" w:sz="0" w:space="0" w:color="auto"/>
          </w:divBdr>
        </w:div>
      </w:divsChild>
    </w:div>
    <w:div w:id="549729042">
      <w:bodyDiv w:val="1"/>
      <w:marLeft w:val="0"/>
      <w:marRight w:val="0"/>
      <w:marTop w:val="0"/>
      <w:marBottom w:val="0"/>
      <w:divBdr>
        <w:top w:val="none" w:sz="0" w:space="0" w:color="auto"/>
        <w:left w:val="none" w:sz="0" w:space="0" w:color="auto"/>
        <w:bottom w:val="none" w:sz="0" w:space="0" w:color="auto"/>
        <w:right w:val="none" w:sz="0" w:space="0" w:color="auto"/>
      </w:divBdr>
      <w:divsChild>
        <w:div w:id="1507819500">
          <w:marLeft w:val="0"/>
          <w:marRight w:val="0"/>
          <w:marTop w:val="0"/>
          <w:marBottom w:val="0"/>
          <w:divBdr>
            <w:top w:val="none" w:sz="0" w:space="0" w:color="auto"/>
            <w:left w:val="none" w:sz="0" w:space="0" w:color="auto"/>
            <w:bottom w:val="none" w:sz="0" w:space="0" w:color="auto"/>
            <w:right w:val="none" w:sz="0" w:space="0" w:color="auto"/>
          </w:divBdr>
        </w:div>
      </w:divsChild>
    </w:div>
    <w:div w:id="634798144">
      <w:bodyDiv w:val="1"/>
      <w:marLeft w:val="0"/>
      <w:marRight w:val="0"/>
      <w:marTop w:val="0"/>
      <w:marBottom w:val="0"/>
      <w:divBdr>
        <w:top w:val="none" w:sz="0" w:space="0" w:color="auto"/>
        <w:left w:val="none" w:sz="0" w:space="0" w:color="auto"/>
        <w:bottom w:val="none" w:sz="0" w:space="0" w:color="auto"/>
        <w:right w:val="none" w:sz="0" w:space="0" w:color="auto"/>
      </w:divBdr>
      <w:divsChild>
        <w:div w:id="981228972">
          <w:marLeft w:val="0"/>
          <w:marRight w:val="0"/>
          <w:marTop w:val="0"/>
          <w:marBottom w:val="0"/>
          <w:divBdr>
            <w:top w:val="none" w:sz="0" w:space="0" w:color="auto"/>
            <w:left w:val="none" w:sz="0" w:space="0" w:color="auto"/>
            <w:bottom w:val="none" w:sz="0" w:space="0" w:color="auto"/>
            <w:right w:val="none" w:sz="0" w:space="0" w:color="auto"/>
          </w:divBdr>
        </w:div>
      </w:divsChild>
    </w:div>
    <w:div w:id="849104027">
      <w:bodyDiv w:val="1"/>
      <w:marLeft w:val="0"/>
      <w:marRight w:val="0"/>
      <w:marTop w:val="0"/>
      <w:marBottom w:val="0"/>
      <w:divBdr>
        <w:top w:val="none" w:sz="0" w:space="0" w:color="auto"/>
        <w:left w:val="none" w:sz="0" w:space="0" w:color="auto"/>
        <w:bottom w:val="none" w:sz="0" w:space="0" w:color="auto"/>
        <w:right w:val="none" w:sz="0" w:space="0" w:color="auto"/>
      </w:divBdr>
      <w:divsChild>
        <w:div w:id="211813397">
          <w:marLeft w:val="0"/>
          <w:marRight w:val="0"/>
          <w:marTop w:val="0"/>
          <w:marBottom w:val="0"/>
          <w:divBdr>
            <w:top w:val="none" w:sz="0" w:space="0" w:color="auto"/>
            <w:left w:val="none" w:sz="0" w:space="0" w:color="auto"/>
            <w:bottom w:val="none" w:sz="0" w:space="0" w:color="auto"/>
            <w:right w:val="none" w:sz="0" w:space="0" w:color="auto"/>
          </w:divBdr>
        </w:div>
      </w:divsChild>
    </w:div>
    <w:div w:id="903372565">
      <w:bodyDiv w:val="1"/>
      <w:marLeft w:val="0"/>
      <w:marRight w:val="0"/>
      <w:marTop w:val="0"/>
      <w:marBottom w:val="0"/>
      <w:divBdr>
        <w:top w:val="none" w:sz="0" w:space="0" w:color="auto"/>
        <w:left w:val="none" w:sz="0" w:space="0" w:color="auto"/>
        <w:bottom w:val="none" w:sz="0" w:space="0" w:color="auto"/>
        <w:right w:val="none" w:sz="0" w:space="0" w:color="auto"/>
      </w:divBdr>
      <w:divsChild>
        <w:div w:id="936714667">
          <w:marLeft w:val="0"/>
          <w:marRight w:val="0"/>
          <w:marTop w:val="0"/>
          <w:marBottom w:val="0"/>
          <w:divBdr>
            <w:top w:val="none" w:sz="0" w:space="0" w:color="auto"/>
            <w:left w:val="none" w:sz="0" w:space="0" w:color="auto"/>
            <w:bottom w:val="none" w:sz="0" w:space="0" w:color="auto"/>
            <w:right w:val="none" w:sz="0" w:space="0" w:color="auto"/>
          </w:divBdr>
        </w:div>
      </w:divsChild>
    </w:div>
    <w:div w:id="952127161">
      <w:bodyDiv w:val="1"/>
      <w:marLeft w:val="0"/>
      <w:marRight w:val="0"/>
      <w:marTop w:val="0"/>
      <w:marBottom w:val="0"/>
      <w:divBdr>
        <w:top w:val="none" w:sz="0" w:space="0" w:color="auto"/>
        <w:left w:val="none" w:sz="0" w:space="0" w:color="auto"/>
        <w:bottom w:val="none" w:sz="0" w:space="0" w:color="auto"/>
        <w:right w:val="none" w:sz="0" w:space="0" w:color="auto"/>
      </w:divBdr>
      <w:divsChild>
        <w:div w:id="1918858626">
          <w:marLeft w:val="0"/>
          <w:marRight w:val="0"/>
          <w:marTop w:val="0"/>
          <w:marBottom w:val="0"/>
          <w:divBdr>
            <w:top w:val="none" w:sz="0" w:space="0" w:color="auto"/>
            <w:left w:val="none" w:sz="0" w:space="0" w:color="auto"/>
            <w:bottom w:val="none" w:sz="0" w:space="0" w:color="auto"/>
            <w:right w:val="none" w:sz="0" w:space="0" w:color="auto"/>
          </w:divBdr>
        </w:div>
      </w:divsChild>
    </w:div>
    <w:div w:id="1074548168">
      <w:bodyDiv w:val="1"/>
      <w:marLeft w:val="0"/>
      <w:marRight w:val="0"/>
      <w:marTop w:val="0"/>
      <w:marBottom w:val="0"/>
      <w:divBdr>
        <w:top w:val="none" w:sz="0" w:space="0" w:color="auto"/>
        <w:left w:val="none" w:sz="0" w:space="0" w:color="auto"/>
        <w:bottom w:val="none" w:sz="0" w:space="0" w:color="auto"/>
        <w:right w:val="none" w:sz="0" w:space="0" w:color="auto"/>
      </w:divBdr>
      <w:divsChild>
        <w:div w:id="103774345">
          <w:marLeft w:val="0"/>
          <w:marRight w:val="0"/>
          <w:marTop w:val="0"/>
          <w:marBottom w:val="0"/>
          <w:divBdr>
            <w:top w:val="none" w:sz="0" w:space="0" w:color="auto"/>
            <w:left w:val="none" w:sz="0" w:space="0" w:color="auto"/>
            <w:bottom w:val="none" w:sz="0" w:space="0" w:color="auto"/>
            <w:right w:val="none" w:sz="0" w:space="0" w:color="auto"/>
          </w:divBdr>
        </w:div>
      </w:divsChild>
    </w:div>
    <w:div w:id="1318917348">
      <w:bodyDiv w:val="1"/>
      <w:marLeft w:val="0"/>
      <w:marRight w:val="0"/>
      <w:marTop w:val="0"/>
      <w:marBottom w:val="0"/>
      <w:divBdr>
        <w:top w:val="none" w:sz="0" w:space="0" w:color="auto"/>
        <w:left w:val="none" w:sz="0" w:space="0" w:color="auto"/>
        <w:bottom w:val="none" w:sz="0" w:space="0" w:color="auto"/>
        <w:right w:val="none" w:sz="0" w:space="0" w:color="auto"/>
      </w:divBdr>
      <w:divsChild>
        <w:div w:id="713119595">
          <w:marLeft w:val="0"/>
          <w:marRight w:val="0"/>
          <w:marTop w:val="0"/>
          <w:marBottom w:val="0"/>
          <w:divBdr>
            <w:top w:val="none" w:sz="0" w:space="0" w:color="auto"/>
            <w:left w:val="none" w:sz="0" w:space="0" w:color="auto"/>
            <w:bottom w:val="none" w:sz="0" w:space="0" w:color="auto"/>
            <w:right w:val="none" w:sz="0" w:space="0" w:color="auto"/>
          </w:divBdr>
        </w:div>
      </w:divsChild>
    </w:div>
    <w:div w:id="1419255893">
      <w:bodyDiv w:val="1"/>
      <w:marLeft w:val="0"/>
      <w:marRight w:val="0"/>
      <w:marTop w:val="0"/>
      <w:marBottom w:val="0"/>
      <w:divBdr>
        <w:top w:val="none" w:sz="0" w:space="0" w:color="auto"/>
        <w:left w:val="none" w:sz="0" w:space="0" w:color="auto"/>
        <w:bottom w:val="none" w:sz="0" w:space="0" w:color="auto"/>
        <w:right w:val="none" w:sz="0" w:space="0" w:color="auto"/>
      </w:divBdr>
      <w:divsChild>
        <w:div w:id="820195817">
          <w:marLeft w:val="0"/>
          <w:marRight w:val="0"/>
          <w:marTop w:val="0"/>
          <w:marBottom w:val="0"/>
          <w:divBdr>
            <w:top w:val="none" w:sz="0" w:space="0" w:color="auto"/>
            <w:left w:val="none" w:sz="0" w:space="0" w:color="auto"/>
            <w:bottom w:val="none" w:sz="0" w:space="0" w:color="auto"/>
            <w:right w:val="none" w:sz="0" w:space="0" w:color="auto"/>
          </w:divBdr>
        </w:div>
      </w:divsChild>
    </w:div>
    <w:div w:id="1883589543">
      <w:bodyDiv w:val="1"/>
      <w:marLeft w:val="0"/>
      <w:marRight w:val="0"/>
      <w:marTop w:val="0"/>
      <w:marBottom w:val="0"/>
      <w:divBdr>
        <w:top w:val="none" w:sz="0" w:space="0" w:color="auto"/>
        <w:left w:val="none" w:sz="0" w:space="0" w:color="auto"/>
        <w:bottom w:val="none" w:sz="0" w:space="0" w:color="auto"/>
        <w:right w:val="none" w:sz="0" w:space="0" w:color="auto"/>
      </w:divBdr>
      <w:divsChild>
        <w:div w:id="765350544">
          <w:marLeft w:val="0"/>
          <w:marRight w:val="0"/>
          <w:marTop w:val="0"/>
          <w:marBottom w:val="0"/>
          <w:divBdr>
            <w:top w:val="none" w:sz="0" w:space="0" w:color="auto"/>
            <w:left w:val="none" w:sz="0" w:space="0" w:color="auto"/>
            <w:bottom w:val="none" w:sz="0" w:space="0" w:color="auto"/>
            <w:right w:val="none" w:sz="0" w:space="0" w:color="auto"/>
          </w:divBdr>
        </w:div>
      </w:divsChild>
    </w:div>
    <w:div w:id="1998222120">
      <w:bodyDiv w:val="1"/>
      <w:marLeft w:val="0"/>
      <w:marRight w:val="0"/>
      <w:marTop w:val="0"/>
      <w:marBottom w:val="0"/>
      <w:divBdr>
        <w:top w:val="none" w:sz="0" w:space="0" w:color="auto"/>
        <w:left w:val="none" w:sz="0" w:space="0" w:color="auto"/>
        <w:bottom w:val="none" w:sz="0" w:space="0" w:color="auto"/>
        <w:right w:val="none" w:sz="0" w:space="0" w:color="auto"/>
      </w:divBdr>
    </w:div>
    <w:div w:id="2139642276">
      <w:bodyDiv w:val="1"/>
      <w:marLeft w:val="0"/>
      <w:marRight w:val="0"/>
      <w:marTop w:val="0"/>
      <w:marBottom w:val="0"/>
      <w:divBdr>
        <w:top w:val="none" w:sz="0" w:space="0" w:color="auto"/>
        <w:left w:val="none" w:sz="0" w:space="0" w:color="auto"/>
        <w:bottom w:val="none" w:sz="0" w:space="0" w:color="auto"/>
        <w:right w:val="none" w:sz="0" w:space="0" w:color="auto"/>
      </w:divBdr>
      <w:divsChild>
        <w:div w:id="1869757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6A73995-5AFC-48A6-A99A-ED190F1DCF5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8167AAF-FA57-41B5-A1EF-A2146C192674}">
  <we:reference id="wa200000011" version="1.0.1.0" store="en-US" storeType="OMEX"/>
  <we:alternateReferences>
    <we:reference id="WA200000011" version="1.0.1.0" store="" storeType="OMEX"/>
  </we:alternateReferences>
  <we:properties>
    <we:property name="language" value="&quot;VBNet&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179</TotalTime>
  <Pages>4</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64</cp:revision>
  <dcterms:created xsi:type="dcterms:W3CDTF">2023-06-18T16:25:00Z</dcterms:created>
  <dcterms:modified xsi:type="dcterms:W3CDTF">2023-06-18T19:24:00Z</dcterms:modified>
</cp:coreProperties>
</file>