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BF370" w14:textId="4BC6A3C1" w:rsidR="00390922" w:rsidRDefault="00EC073A">
      <w:pPr>
        <w:rPr>
          <w:color w:val="000000"/>
          <w:shd w:val="clear" w:color="auto" w:fill="FFFFFF"/>
        </w:rPr>
      </w:pPr>
      <w:r>
        <w:rPr>
          <w:color w:val="000000"/>
          <w:shd w:val="clear" w:color="auto" w:fill="FFFFFF"/>
        </w:rPr>
        <w:t>H</w:t>
      </w:r>
      <w:r w:rsidRPr="00EC073A">
        <w:rPr>
          <w:color w:val="000000"/>
          <w:shd w:val="clear" w:color="auto" w:fill="FFFFFF"/>
        </w:rPr>
        <w:t xml:space="preserve">ow to sort </w:t>
      </w:r>
      <w:r>
        <w:rPr>
          <w:color w:val="000000"/>
          <w:shd w:val="clear" w:color="auto" w:fill="FFFFFF"/>
        </w:rPr>
        <w:t>G</w:t>
      </w:r>
      <w:r w:rsidRPr="00EC073A">
        <w:rPr>
          <w:color w:val="000000"/>
          <w:shd w:val="clear" w:color="auto" w:fill="FFFFFF"/>
        </w:rPr>
        <w:t xml:space="preserve">rand </w:t>
      </w:r>
      <w:r>
        <w:rPr>
          <w:color w:val="000000"/>
          <w:shd w:val="clear" w:color="auto" w:fill="FFFFFF"/>
        </w:rPr>
        <w:t>T</w:t>
      </w:r>
      <w:r w:rsidRPr="00EC073A">
        <w:rPr>
          <w:color w:val="000000"/>
          <w:shd w:val="clear" w:color="auto" w:fill="FFFFFF"/>
        </w:rPr>
        <w:t xml:space="preserve">otal in </w:t>
      </w:r>
      <w:r>
        <w:rPr>
          <w:color w:val="000000"/>
          <w:shd w:val="clear" w:color="auto" w:fill="FFFFFF"/>
        </w:rPr>
        <w:t>P</w:t>
      </w:r>
      <w:r w:rsidRPr="00EC073A">
        <w:rPr>
          <w:color w:val="000000"/>
          <w:shd w:val="clear" w:color="auto" w:fill="FFFFFF"/>
        </w:rPr>
        <w:t>ivot</w:t>
      </w:r>
      <w:r>
        <w:rPr>
          <w:color w:val="000000"/>
          <w:shd w:val="clear" w:color="auto" w:fill="FFFFFF"/>
        </w:rPr>
        <w:t>T</w:t>
      </w:r>
      <w:r w:rsidRPr="00EC073A">
        <w:rPr>
          <w:color w:val="000000"/>
          <w:shd w:val="clear" w:color="auto" w:fill="FFFFFF"/>
        </w:rPr>
        <w:t>able</w:t>
      </w:r>
    </w:p>
    <w:p w14:paraId="1E850DBD" w14:textId="120D5BAA" w:rsidR="00D2219A" w:rsidRDefault="00411BFB">
      <w:r w:rsidRPr="00411BFB">
        <w:t>Sorting the Pivot table by the grand total allows you to quickly identify the highest or lowest values across different categories or dimensions. This can be helpful when you want to find the top-selling products, the most productive employees, or the regions with the highest revenue.</w:t>
      </w:r>
    </w:p>
    <w:p w14:paraId="25824EE5" w14:textId="1B310145" w:rsidR="00002FC7" w:rsidRDefault="00745DD4">
      <w:r w:rsidRPr="00745DD4">
        <w:t>This sales report showcases diverse product sales across regions. Electronics, including smartphones and laptops, achieved sales of $1,000 and $2,000 respectively. Clothing items like T-shirts, jeans, and shoes generated sales of $100, $500, and $300. Home products, such as beds and sofas, achieved sales of $1,500 and $2,000.</w:t>
      </w:r>
      <w:r w:rsidR="00A43C25">
        <w:t xml:space="preserve"> </w:t>
      </w:r>
      <w:r w:rsidR="006705D1">
        <w:t>The Grand Total of the sales is $8,200.</w:t>
      </w:r>
      <w:r w:rsidRPr="00745DD4">
        <w:t xml:space="preserve"> The report highlights regional variations in product performance.</w:t>
      </w:r>
      <w:r>
        <w:t xml:space="preserve"> We will take this PivotTable as an example and learn how to sort the Grand Total.</w:t>
      </w:r>
    </w:p>
    <w:p w14:paraId="420A775A" w14:textId="4FE70E85" w:rsidR="007A4ADC" w:rsidRDefault="00EC7CCA">
      <w:r>
        <w:rPr>
          <w:noProof/>
        </w:rPr>
        <w:drawing>
          <wp:inline distT="0" distB="0" distL="0" distR="0" wp14:anchorId="612CF787" wp14:editId="3B52752B">
            <wp:extent cx="5943600" cy="1311910"/>
            <wp:effectExtent l="19050" t="19050" r="1905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11910"/>
                    </a:xfrm>
                    <a:prstGeom prst="rect">
                      <a:avLst/>
                    </a:prstGeom>
                    <a:ln>
                      <a:solidFill>
                        <a:schemeClr val="tx1"/>
                      </a:solidFill>
                    </a:ln>
                  </pic:spPr>
                </pic:pic>
              </a:graphicData>
            </a:graphic>
          </wp:inline>
        </w:drawing>
      </w:r>
    </w:p>
    <w:p w14:paraId="6E24E918" w14:textId="74010DBA" w:rsidR="00113203" w:rsidRDefault="00113203" w:rsidP="00113203">
      <w:pPr>
        <w:pStyle w:val="Heading2"/>
      </w:pPr>
      <w:r>
        <w:t>Step 1 – Select the</w:t>
      </w:r>
      <w:r w:rsidR="00A86FC5">
        <w:t xml:space="preserve"> cell</w:t>
      </w:r>
    </w:p>
    <w:p w14:paraId="12C7FC03" w14:textId="2B5B0F78" w:rsidR="00861F03" w:rsidRDefault="003362F4" w:rsidP="003362F4">
      <w:pPr>
        <w:pStyle w:val="ListParagraph"/>
        <w:numPr>
          <w:ilvl w:val="0"/>
          <w:numId w:val="2"/>
        </w:numPr>
        <w:ind w:left="270" w:hanging="270"/>
      </w:pPr>
      <w:r>
        <w:t>Select</w:t>
      </w:r>
      <w:r w:rsidRPr="003362F4">
        <w:t xml:space="preserve"> any cell that contains the Grand Total value for a specific product.</w:t>
      </w:r>
    </w:p>
    <w:p w14:paraId="5F6D4882" w14:textId="26C457DC" w:rsidR="001110AB" w:rsidRDefault="003B1DD1" w:rsidP="001110AB">
      <w:r>
        <w:rPr>
          <w:noProof/>
        </w:rPr>
        <w:drawing>
          <wp:inline distT="0" distB="0" distL="0" distR="0" wp14:anchorId="556B4C9E" wp14:editId="6F381506">
            <wp:extent cx="5943600" cy="1827530"/>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27530"/>
                    </a:xfrm>
                    <a:prstGeom prst="rect">
                      <a:avLst/>
                    </a:prstGeom>
                    <a:ln>
                      <a:solidFill>
                        <a:schemeClr val="tx1"/>
                      </a:solidFill>
                    </a:ln>
                  </pic:spPr>
                </pic:pic>
              </a:graphicData>
            </a:graphic>
          </wp:inline>
        </w:drawing>
      </w:r>
    </w:p>
    <w:p w14:paraId="27FE635B" w14:textId="203DA6B2" w:rsidR="003B77C7" w:rsidRDefault="002E074A" w:rsidP="002E074A">
      <w:pPr>
        <w:pStyle w:val="Heading2"/>
      </w:pPr>
      <w:r>
        <w:t>Step 2 – Sort the</w:t>
      </w:r>
      <w:r w:rsidR="003B1DD1">
        <w:t xml:space="preserve"> PivotTable by</w:t>
      </w:r>
      <w:r>
        <w:t xml:space="preserve"> Grand Total</w:t>
      </w:r>
    </w:p>
    <w:p w14:paraId="3B69D01E" w14:textId="2FF08366" w:rsidR="0084058E" w:rsidRDefault="0084058E" w:rsidP="0084058E">
      <w:pPr>
        <w:pStyle w:val="ListParagraph"/>
        <w:numPr>
          <w:ilvl w:val="0"/>
          <w:numId w:val="2"/>
        </w:numPr>
        <w:ind w:left="270" w:hanging="270"/>
      </w:pPr>
      <w:r>
        <w:t>Now, Right-click on the</w:t>
      </w:r>
      <w:r w:rsidR="006D4C69">
        <w:t xml:space="preserve"> selected cell and it will open a context menu.</w:t>
      </w:r>
    </w:p>
    <w:p w14:paraId="49EC0525" w14:textId="6D614A1F" w:rsidR="006D4C69" w:rsidRDefault="00C63641" w:rsidP="0084058E">
      <w:pPr>
        <w:pStyle w:val="ListParagraph"/>
        <w:numPr>
          <w:ilvl w:val="0"/>
          <w:numId w:val="2"/>
        </w:numPr>
        <w:ind w:left="270" w:hanging="270"/>
      </w:pPr>
      <w:r>
        <w:t>Hover your mouse over the “Sort” option.</w:t>
      </w:r>
    </w:p>
    <w:p w14:paraId="48656F0A" w14:textId="68D7B7A5" w:rsidR="00FC3C59" w:rsidRDefault="00FC3C59" w:rsidP="0084058E">
      <w:pPr>
        <w:pStyle w:val="ListParagraph"/>
        <w:numPr>
          <w:ilvl w:val="0"/>
          <w:numId w:val="2"/>
        </w:numPr>
        <w:ind w:left="270" w:hanging="270"/>
      </w:pPr>
      <w:r>
        <w:t xml:space="preserve">Now, sort the </w:t>
      </w:r>
      <w:r w:rsidR="00AD4A34">
        <w:t>“</w:t>
      </w:r>
      <w:r>
        <w:t>Grand Total</w:t>
      </w:r>
      <w:r w:rsidR="00AD4A34">
        <w:t>”</w:t>
      </w:r>
      <w:r>
        <w:t xml:space="preserve"> by </w:t>
      </w:r>
      <w:r w:rsidR="00EA4D95">
        <w:t>“</w:t>
      </w:r>
      <w:r w:rsidR="00E32156">
        <w:t>Largest</w:t>
      </w:r>
      <w:r>
        <w:t xml:space="preserve"> to </w:t>
      </w:r>
      <w:r w:rsidR="00E32156">
        <w:t>Smallest</w:t>
      </w:r>
      <w:r w:rsidR="00EA4D95">
        <w:t>”</w:t>
      </w:r>
      <w:r>
        <w:t xml:space="preserve"> or “</w:t>
      </w:r>
      <w:r w:rsidR="00E32156">
        <w:t xml:space="preserve">Smallest </w:t>
      </w:r>
      <w:r>
        <w:t>to</w:t>
      </w:r>
      <w:r w:rsidR="00E32156">
        <w:t xml:space="preserve"> Largest</w:t>
      </w:r>
      <w:r>
        <w:t>” value.</w:t>
      </w:r>
    </w:p>
    <w:p w14:paraId="7E28BE5A" w14:textId="303977AD" w:rsidR="000F6FD8" w:rsidRDefault="000F6FD8" w:rsidP="0084058E">
      <w:pPr>
        <w:pStyle w:val="ListParagraph"/>
        <w:numPr>
          <w:ilvl w:val="0"/>
          <w:numId w:val="2"/>
        </w:numPr>
        <w:ind w:left="270" w:hanging="270"/>
      </w:pPr>
      <w:r>
        <w:lastRenderedPageBreak/>
        <w:t xml:space="preserve">We are selecting the </w:t>
      </w:r>
      <w:r w:rsidR="00150BED">
        <w:t xml:space="preserve">“Largest to Smallest” </w:t>
      </w:r>
      <w:r>
        <w:t>value because we wish to see the most sold product first.</w:t>
      </w:r>
    </w:p>
    <w:p w14:paraId="4A40BD45" w14:textId="2989C86D" w:rsidR="00016272" w:rsidRPr="0084058E" w:rsidRDefault="00D22FE2" w:rsidP="00016272">
      <w:r>
        <w:rPr>
          <w:noProof/>
        </w:rPr>
        <w:drawing>
          <wp:inline distT="0" distB="0" distL="0" distR="0" wp14:anchorId="25DAD32B" wp14:editId="5E89A1E5">
            <wp:extent cx="5943600" cy="17526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52600"/>
                    </a:xfrm>
                    <a:prstGeom prst="rect">
                      <a:avLst/>
                    </a:prstGeom>
                    <a:ln>
                      <a:solidFill>
                        <a:schemeClr val="tx1"/>
                      </a:solidFill>
                    </a:ln>
                  </pic:spPr>
                </pic:pic>
              </a:graphicData>
            </a:graphic>
          </wp:inline>
        </w:drawing>
      </w:r>
    </w:p>
    <w:sectPr w:rsidR="00016272" w:rsidRPr="00840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530B4"/>
    <w:multiLevelType w:val="hybridMultilevel"/>
    <w:tmpl w:val="4DE6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F6E0E"/>
    <w:multiLevelType w:val="hybridMultilevel"/>
    <w:tmpl w:val="E2AC6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73A"/>
    <w:rsid w:val="00002FC7"/>
    <w:rsid w:val="00016272"/>
    <w:rsid w:val="000215DB"/>
    <w:rsid w:val="00067570"/>
    <w:rsid w:val="000F6FD8"/>
    <w:rsid w:val="001110AB"/>
    <w:rsid w:val="00113203"/>
    <w:rsid w:val="00140B93"/>
    <w:rsid w:val="00150BED"/>
    <w:rsid w:val="001F145D"/>
    <w:rsid w:val="001F6231"/>
    <w:rsid w:val="002E074A"/>
    <w:rsid w:val="00324C76"/>
    <w:rsid w:val="003362F4"/>
    <w:rsid w:val="003835AA"/>
    <w:rsid w:val="00390922"/>
    <w:rsid w:val="003B1DD1"/>
    <w:rsid w:val="003B77C7"/>
    <w:rsid w:val="00411BFB"/>
    <w:rsid w:val="006705D1"/>
    <w:rsid w:val="006A6B2F"/>
    <w:rsid w:val="006D4C69"/>
    <w:rsid w:val="00745DD4"/>
    <w:rsid w:val="007A4ADC"/>
    <w:rsid w:val="007E20F3"/>
    <w:rsid w:val="007E6D36"/>
    <w:rsid w:val="0084058E"/>
    <w:rsid w:val="0084077A"/>
    <w:rsid w:val="00861F03"/>
    <w:rsid w:val="0090452B"/>
    <w:rsid w:val="009340B7"/>
    <w:rsid w:val="00A32E03"/>
    <w:rsid w:val="00A43C25"/>
    <w:rsid w:val="00A86FC5"/>
    <w:rsid w:val="00AD4A34"/>
    <w:rsid w:val="00BC7D30"/>
    <w:rsid w:val="00C149BD"/>
    <w:rsid w:val="00C52E24"/>
    <w:rsid w:val="00C63641"/>
    <w:rsid w:val="00C87588"/>
    <w:rsid w:val="00CB35BA"/>
    <w:rsid w:val="00CE12DC"/>
    <w:rsid w:val="00D2219A"/>
    <w:rsid w:val="00D22FE2"/>
    <w:rsid w:val="00D51CC5"/>
    <w:rsid w:val="00DE7967"/>
    <w:rsid w:val="00E32156"/>
    <w:rsid w:val="00EA4D95"/>
    <w:rsid w:val="00EC073A"/>
    <w:rsid w:val="00EC7CCA"/>
    <w:rsid w:val="00F73054"/>
    <w:rsid w:val="00FC3C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B5BE"/>
  <w15:chartTrackingRefBased/>
  <w15:docId w15:val="{BCDFB8B5-E1E2-436A-8508-67EC7A6B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54"/>
    <w:pPr>
      <w:ind w:left="0" w:firstLine="0"/>
    </w:pPr>
    <w:rPr>
      <w:sz w:val="22"/>
      <w:szCs w:val="22"/>
    </w:rPr>
  </w:style>
  <w:style w:type="paragraph" w:styleId="Heading1">
    <w:name w:val="heading 1"/>
    <w:basedOn w:val="Normal"/>
    <w:next w:val="Normal"/>
    <w:link w:val="Heading1Char"/>
    <w:uiPriority w:val="9"/>
    <w:qFormat/>
    <w:rsid w:val="00C52E24"/>
    <w:pPr>
      <w:keepNext/>
      <w:keepLines/>
      <w:suppressAutoHyphens/>
      <w:autoSpaceDN w:val="0"/>
      <w:spacing w:before="240" w:after="0"/>
      <w:outlineLvl w:val="0"/>
    </w:pPr>
    <w:rPr>
      <w:rFonts w:eastAsia="Arial"/>
      <w:sz w:val="40"/>
      <w:szCs w:val="32"/>
    </w:rPr>
  </w:style>
  <w:style w:type="paragraph" w:styleId="Heading2">
    <w:name w:val="heading 2"/>
    <w:basedOn w:val="Normal"/>
    <w:next w:val="Normal"/>
    <w:link w:val="Heading2Char"/>
    <w:autoRedefine/>
    <w:uiPriority w:val="9"/>
    <w:unhideWhenUsed/>
    <w:qFormat/>
    <w:rsid w:val="00C52E24"/>
    <w:pPr>
      <w:keepNext/>
      <w:keepLines/>
      <w:suppressAutoHyphens/>
      <w:autoSpaceDN w:val="0"/>
      <w:spacing w:before="40" w:after="0"/>
      <w:outlineLvl w:val="1"/>
    </w:pPr>
    <w:rPr>
      <w:rFonts w:eastAsia="Times New Roman" w:cs="Times New Roman"/>
      <w:sz w:val="32"/>
      <w:szCs w:val="26"/>
    </w:rPr>
  </w:style>
  <w:style w:type="paragraph" w:styleId="Heading3">
    <w:name w:val="heading 3"/>
    <w:basedOn w:val="Normal"/>
    <w:next w:val="Normal"/>
    <w:link w:val="Heading3Char"/>
    <w:uiPriority w:val="9"/>
    <w:semiHidden/>
    <w:unhideWhenUsed/>
    <w:qFormat/>
    <w:rsid w:val="00C52E24"/>
    <w:pPr>
      <w:keepNext/>
      <w:keepLines/>
      <w:suppressAutoHyphens/>
      <w:autoSpaceDN w:val="0"/>
      <w:spacing w:before="40" w:after="0"/>
      <w:outlineLvl w:val="2"/>
    </w:pPr>
    <w:rPr>
      <w:rFonts w:eastAsiaTheme="majorEastAsia" w:cstheme="majorBidi"/>
      <w:color w:val="1F3763"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24"/>
    <w:rPr>
      <w:rFonts w:eastAsia="Arial"/>
      <w:sz w:val="40"/>
      <w:szCs w:val="32"/>
    </w:rPr>
  </w:style>
  <w:style w:type="character" w:customStyle="1" w:styleId="Heading2Char">
    <w:name w:val="Heading 2 Char"/>
    <w:basedOn w:val="DefaultParagraphFont"/>
    <w:link w:val="Heading2"/>
    <w:uiPriority w:val="9"/>
    <w:rsid w:val="00C52E24"/>
    <w:rPr>
      <w:rFonts w:eastAsia="Times New Roman" w:cs="Times New Roman"/>
      <w:sz w:val="32"/>
      <w:szCs w:val="26"/>
    </w:rPr>
  </w:style>
  <w:style w:type="character" w:customStyle="1" w:styleId="Heading3Char">
    <w:name w:val="Heading 3 Char"/>
    <w:basedOn w:val="DefaultParagraphFont"/>
    <w:link w:val="Heading3"/>
    <w:uiPriority w:val="9"/>
    <w:semiHidden/>
    <w:rsid w:val="00C52E24"/>
    <w:rPr>
      <w:rFonts w:eastAsiaTheme="majorEastAsia" w:cstheme="majorBidi"/>
      <w:color w:val="1F3763" w:themeColor="accent1" w:themeShade="7F"/>
      <w:sz w:val="28"/>
    </w:rPr>
  </w:style>
  <w:style w:type="paragraph" w:styleId="ListParagraph">
    <w:name w:val="List Paragraph"/>
    <w:basedOn w:val="Normal"/>
    <w:uiPriority w:val="34"/>
    <w:qFormat/>
    <w:rsid w:val="00336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Safdar</dc:creator>
  <cp:keywords/>
  <dc:description/>
  <cp:lastModifiedBy>Ehtisham Safdar</cp:lastModifiedBy>
  <cp:revision>30</cp:revision>
  <dcterms:created xsi:type="dcterms:W3CDTF">2023-06-17T16:22:00Z</dcterms:created>
  <dcterms:modified xsi:type="dcterms:W3CDTF">2023-06-17T16:44:00Z</dcterms:modified>
</cp:coreProperties>
</file>