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D0" w:rsidRDefault="00050BBF">
      <w:hyperlink r:id="rId7" w:history="1">
        <w:r w:rsidR="00AD29D0">
          <w:rPr>
            <w:rStyle w:val="Hyperlink"/>
          </w:rPr>
          <w:t>https://www.knime.com/downloads/download-knime</w:t>
        </w:r>
      </w:hyperlink>
    </w:p>
    <w:p w:rsidR="00AD29D0" w:rsidRDefault="00050BBF">
      <w:hyperlink r:id="rId8" w:history="1">
        <w:r w:rsidR="00AD29D0">
          <w:rPr>
            <w:rStyle w:val="Hyperlink"/>
          </w:rPr>
          <w:t>https://seleniumnodes.com/</w:t>
        </w:r>
      </w:hyperlink>
    </w:p>
    <w:p w:rsidR="00AD29D0" w:rsidRDefault="00050BBF">
      <w:hyperlink r:id="rId9" w:history="1">
        <w:r w:rsidR="00AD29D0" w:rsidRPr="00FC5D9D">
          <w:rPr>
            <w:rStyle w:val="Hyperlink"/>
          </w:rPr>
          <w:t>https://www.timeanddate.com/holidays/sweden/2001</w:t>
        </w:r>
      </w:hyperlink>
    </w:p>
    <w:p w:rsidR="00F92BDD" w:rsidRDefault="00AD29D0" w:rsidP="00F92BDD">
      <w:pPr>
        <w:pStyle w:val="ListParagraph"/>
        <w:numPr>
          <w:ilvl w:val="0"/>
          <w:numId w:val="1"/>
        </w:numPr>
      </w:pPr>
      <w:r>
        <w:t>Download and install KNIME Analytic Platform</w:t>
      </w:r>
      <w:r w:rsidR="00F92BDD">
        <w:t>, and install all possible node repositories</w:t>
      </w:r>
    </w:p>
    <w:p w:rsidR="00F92BDD" w:rsidRDefault="00A67F71" w:rsidP="00AD29D0">
      <w:pPr>
        <w:pStyle w:val="ListParagraph"/>
        <w:numPr>
          <w:ilvl w:val="0"/>
          <w:numId w:val="1"/>
        </w:numPr>
      </w:pPr>
      <w:r>
        <w:t>Covering g</w:t>
      </w:r>
      <w:r w:rsidR="00F92BDD">
        <w:t xml:space="preserve">eneral </w:t>
      </w:r>
      <w:r>
        <w:t>information</w:t>
      </w:r>
      <w:r w:rsidR="00F92BDD">
        <w:t>: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t>KNIME works through passing blocks of data from one function to another, each node provides a function. These are show in black lines and black triangle ports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t>The sequence of nodes creates a workflow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t>The workflow can be controlled through flow variables. These are expressed through red dots and red lines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t>As you work, collect related knime nodes into wrapped metanodes. Metanodes can be nested, allowing you to make sure that everything needed at any level can be seen in one screen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t>The scope of flow variables can be isolated by putting</w:t>
      </w:r>
      <w:r w:rsidR="00A67F71">
        <w:t xml:space="preserve"> them</w:t>
      </w:r>
      <w:r>
        <w:t xml:space="preserve"> into wrapped metanodes. Be careful to ensure any necessary input and output flow variables from a metanode are properly exposed. 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t xml:space="preserve">Provide a description for each wrapped node to give its function, input, and output. </w:t>
      </w:r>
    </w:p>
    <w:p w:rsidR="00F92BDD" w:rsidRDefault="00F92BDD" w:rsidP="00F92BDD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inline distT="0" distB="0" distL="0" distR="0">
            <wp:extent cx="3147060" cy="27036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DD" w:rsidRDefault="00F92BDD" w:rsidP="00A67F71">
      <w:pPr>
        <w:pStyle w:val="ListParagraph"/>
        <w:numPr>
          <w:ilvl w:val="1"/>
          <w:numId w:val="1"/>
        </w:numPr>
      </w:pPr>
      <w:r>
        <w:t>Annotate with simple labels the function each node is playing for the particular workflow</w:t>
      </w:r>
      <w:r>
        <w:rPr>
          <w:noProof/>
          <w:lang w:eastAsia="en-GB"/>
        </w:rPr>
        <w:t xml:space="preserve">, eg: </w:t>
      </w:r>
      <w:r>
        <w:rPr>
          <w:noProof/>
          <w:lang w:eastAsia="en-GB"/>
        </w:rPr>
        <w:drawing>
          <wp:inline distT="0" distB="0" distL="0" distR="0">
            <wp:extent cx="96012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71" w:rsidRDefault="00A67F71" w:rsidP="00A67F71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t>Use any help you need, including documentation, posting on forums, asking colleague to help</w:t>
      </w:r>
      <w:r w:rsidR="00DD5D9D">
        <w:rPr>
          <w:noProof/>
          <w:lang w:eastAsia="en-GB"/>
        </w:rPr>
        <w:t>, short of asking someone to do it for you</w:t>
      </w:r>
      <w:r>
        <w:rPr>
          <w:noProof/>
          <w:lang w:eastAsia="en-GB"/>
        </w:rPr>
        <w:t xml:space="preserve">. Please document what you asked and what help you got. </w:t>
      </w:r>
    </w:p>
    <w:p w:rsidR="00A67F71" w:rsidRDefault="00A67F71" w:rsidP="00DD5D9D">
      <w:pPr>
        <w:ind w:left="1080"/>
      </w:pPr>
      <w:bookmarkStart w:id="0" w:name="_GoBack"/>
      <w:bookmarkEnd w:id="0"/>
    </w:p>
    <w:p w:rsidR="00532828" w:rsidRDefault="00532828" w:rsidP="00AD29D0">
      <w:pPr>
        <w:pStyle w:val="ListParagraph"/>
        <w:numPr>
          <w:ilvl w:val="0"/>
          <w:numId w:val="1"/>
        </w:numPr>
      </w:pPr>
      <w:r>
        <w:lastRenderedPageBreak/>
        <w:t>Get performance series</w:t>
      </w:r>
    </w:p>
    <w:p w:rsidR="00AD29D0" w:rsidRDefault="00604A09" w:rsidP="00532828">
      <w:pPr>
        <w:pStyle w:val="ListParagraph"/>
        <w:numPr>
          <w:ilvl w:val="1"/>
          <w:numId w:val="1"/>
        </w:numPr>
      </w:pPr>
      <w:r>
        <w:t>The data file is a json file of a performance series. Use a json reader node to read it.</w:t>
      </w:r>
    </w:p>
    <w:p w:rsidR="00AD29D0" w:rsidRDefault="00604A09" w:rsidP="00AD29D0">
      <w:pPr>
        <w:pStyle w:val="ListParagraph"/>
        <w:numPr>
          <w:ilvl w:val="1"/>
          <w:numId w:val="1"/>
        </w:numPr>
      </w:pPr>
      <w:r>
        <w:t>U</w:t>
      </w:r>
      <w:r w:rsidR="00AD29D0">
        <w:t>se the json Path node to capture the time and the level into separate lists. The time is returned as number of milliseconds since epoch.</w:t>
      </w:r>
    </w:p>
    <w:p w:rsidR="00AD29D0" w:rsidRDefault="00AD29D0" w:rsidP="00AD29D0">
      <w:pPr>
        <w:pStyle w:val="ListParagraph"/>
        <w:numPr>
          <w:ilvl w:val="1"/>
          <w:numId w:val="1"/>
        </w:numPr>
      </w:pPr>
      <w:r>
        <w:t>Use an ungroup node to convert the lists into a data table.</w:t>
      </w:r>
    </w:p>
    <w:p w:rsidR="00AD29D0" w:rsidRDefault="00AD29D0" w:rsidP="00AD29D0">
      <w:pPr>
        <w:pStyle w:val="ListParagraph"/>
        <w:numPr>
          <w:ilvl w:val="1"/>
          <w:numId w:val="1"/>
        </w:numPr>
      </w:pPr>
      <w:r>
        <w:t>Use a java snippet node and write a java line to convert the time from milliseconds since epoch to a date</w:t>
      </w:r>
    </w:p>
    <w:p w:rsidR="00AD29D0" w:rsidRDefault="00AD29D0" w:rsidP="00AD29D0">
      <w:pPr>
        <w:pStyle w:val="ListParagraph"/>
        <w:numPr>
          <w:ilvl w:val="1"/>
          <w:numId w:val="1"/>
        </w:numPr>
      </w:pPr>
      <w:r>
        <w:t>Use the time transformation nodes to help you to remove weekends from the series</w:t>
      </w:r>
    </w:p>
    <w:p w:rsidR="000751FD" w:rsidRDefault="000751FD" w:rsidP="00AD29D0">
      <w:pPr>
        <w:pStyle w:val="ListParagraph"/>
        <w:numPr>
          <w:ilvl w:val="1"/>
          <w:numId w:val="1"/>
        </w:numPr>
      </w:pPr>
      <w:r>
        <w:t>Remove weekends</w:t>
      </w:r>
    </w:p>
    <w:p w:rsidR="00F92BDD" w:rsidRDefault="00F92BDD" w:rsidP="00F92BDD">
      <w:pPr>
        <w:pStyle w:val="ListParagraph"/>
      </w:pPr>
    </w:p>
    <w:p w:rsidR="00532828" w:rsidRDefault="00532828" w:rsidP="00AD29D0">
      <w:pPr>
        <w:pStyle w:val="ListParagraph"/>
        <w:numPr>
          <w:ilvl w:val="0"/>
          <w:numId w:val="1"/>
        </w:numPr>
      </w:pPr>
      <w:r>
        <w:t>Get Swedish holidays</w:t>
      </w:r>
    </w:p>
    <w:p w:rsidR="00532828" w:rsidRDefault="00532828" w:rsidP="00532828">
      <w:pPr>
        <w:pStyle w:val="ListParagraph"/>
        <w:numPr>
          <w:ilvl w:val="1"/>
          <w:numId w:val="1"/>
        </w:numPr>
      </w:pPr>
      <w:r>
        <w:t>Download and install a trial version of the selenium nodes</w:t>
      </w:r>
    </w:p>
    <w:p w:rsidR="00532828" w:rsidRDefault="00532828" w:rsidP="00532828">
      <w:pPr>
        <w:pStyle w:val="ListParagraph"/>
        <w:numPr>
          <w:ilvl w:val="1"/>
          <w:numId w:val="1"/>
        </w:numPr>
      </w:pPr>
      <w:r>
        <w:t>Parse and obtain the Swedish holiday dates from 2004 to 2019</w:t>
      </w:r>
    </w:p>
    <w:p w:rsidR="00532828" w:rsidRDefault="00532828" w:rsidP="00532828">
      <w:pPr>
        <w:ind w:left="720" w:firstLine="720"/>
      </w:pPr>
      <w:r>
        <w:t>Suggestion:</w:t>
      </w:r>
    </w:p>
    <w:p w:rsidR="00AD29D0" w:rsidRDefault="00532828" w:rsidP="00532828">
      <w:pPr>
        <w:pStyle w:val="ListParagraph"/>
        <w:numPr>
          <w:ilvl w:val="2"/>
          <w:numId w:val="1"/>
        </w:numPr>
      </w:pPr>
      <w:r>
        <w:t>Use a Table creator node to create a table of years from 2004 to 2019</w:t>
      </w:r>
    </w:p>
    <w:p w:rsidR="00532828" w:rsidRDefault="00532828" w:rsidP="00532828">
      <w:pPr>
        <w:pStyle w:val="ListParagraph"/>
        <w:numPr>
          <w:ilvl w:val="2"/>
          <w:numId w:val="1"/>
        </w:numPr>
      </w:pPr>
      <w:r>
        <w:t>Use a table row to variable loop node to start a loop over the years</w:t>
      </w:r>
    </w:p>
    <w:p w:rsidR="00532828" w:rsidRDefault="00532828" w:rsidP="00532828">
      <w:pPr>
        <w:pStyle w:val="ListParagraph"/>
        <w:numPr>
          <w:ilvl w:val="2"/>
          <w:numId w:val="1"/>
        </w:numPr>
      </w:pPr>
      <w:r>
        <w:t>Modify the year in the timeanddateurl</w:t>
      </w:r>
      <w:r w:rsidR="00A67F71">
        <w:t xml:space="preserve"> (see above)</w:t>
      </w:r>
      <w:r>
        <w:t xml:space="preserve"> for Swedish holidays above, using a java edit variable node, return as a flow variable</w:t>
      </w:r>
    </w:p>
    <w:p w:rsidR="00532828" w:rsidRDefault="00532828" w:rsidP="00532828">
      <w:pPr>
        <w:pStyle w:val="ListParagraph"/>
        <w:numPr>
          <w:ilvl w:val="2"/>
          <w:numId w:val="1"/>
        </w:numPr>
      </w:pPr>
      <w:r>
        <w:t>Use a WebDriver Factor to pick a browser</w:t>
      </w:r>
    </w:p>
    <w:p w:rsidR="00532828" w:rsidRDefault="00532828" w:rsidP="00532828">
      <w:pPr>
        <w:pStyle w:val="ListParagraph"/>
        <w:numPr>
          <w:ilvl w:val="2"/>
          <w:numId w:val="1"/>
        </w:numPr>
      </w:pPr>
      <w:r>
        <w:t>Use a Start WebDriver and set the url using the flow variables and the flow variable from your loop</w:t>
      </w:r>
    </w:p>
    <w:p w:rsidR="00532828" w:rsidRDefault="00532828" w:rsidP="00532828">
      <w:pPr>
        <w:pStyle w:val="ListParagraph"/>
        <w:numPr>
          <w:ilvl w:val="2"/>
          <w:numId w:val="1"/>
        </w:numPr>
      </w:pPr>
      <w:r>
        <w:t xml:space="preserve">Use a Find Element </w:t>
      </w:r>
    </w:p>
    <w:p w:rsidR="00F92BDD" w:rsidRDefault="00F92BDD" w:rsidP="00F92BDD">
      <w:pPr>
        <w:pStyle w:val="ListParagraph"/>
      </w:pPr>
    </w:p>
    <w:p w:rsidR="000751FD" w:rsidRDefault="000751FD" w:rsidP="00AD29D0">
      <w:pPr>
        <w:pStyle w:val="ListParagraph"/>
        <w:numPr>
          <w:ilvl w:val="0"/>
          <w:numId w:val="1"/>
        </w:numPr>
      </w:pPr>
      <w:r>
        <w:t>Daily returns</w:t>
      </w:r>
    </w:p>
    <w:p w:rsidR="000751FD" w:rsidRDefault="000751FD" w:rsidP="000751FD">
      <w:pPr>
        <w:pStyle w:val="ListParagraph"/>
        <w:numPr>
          <w:ilvl w:val="1"/>
          <w:numId w:val="1"/>
        </w:numPr>
      </w:pPr>
      <w:r>
        <w:t>Remove Swedish holidays</w:t>
      </w:r>
      <w:r w:rsidR="00A67F71">
        <w:t xml:space="preserve"> from the performance data </w:t>
      </w:r>
    </w:p>
    <w:p w:rsidR="000751FD" w:rsidRDefault="000751FD" w:rsidP="000751FD">
      <w:pPr>
        <w:pStyle w:val="ListParagraph"/>
        <w:numPr>
          <w:ilvl w:val="1"/>
          <w:numId w:val="1"/>
        </w:numPr>
      </w:pPr>
      <w:r>
        <w:t xml:space="preserve">Compute a </w:t>
      </w:r>
      <w:r w:rsidR="00A67F71">
        <w:t xml:space="preserve">daily </w:t>
      </w:r>
      <w:r>
        <w:t xml:space="preserve">return series </w:t>
      </w:r>
      <w:r w:rsidR="00A67F71">
        <w:t xml:space="preserve">(between the remaining dates) </w:t>
      </w:r>
      <w:r>
        <w:t>from the performance series</w:t>
      </w:r>
    </w:p>
    <w:p w:rsidR="00F92BDD" w:rsidRDefault="00F92BDD" w:rsidP="00F92BDD">
      <w:pPr>
        <w:pStyle w:val="ListParagraph"/>
      </w:pPr>
    </w:p>
    <w:p w:rsidR="000751FD" w:rsidRDefault="000751FD" w:rsidP="000751FD">
      <w:pPr>
        <w:pStyle w:val="ListParagraph"/>
        <w:numPr>
          <w:ilvl w:val="0"/>
          <w:numId w:val="1"/>
        </w:numPr>
      </w:pPr>
      <w:r>
        <w:t>Statistics tests</w:t>
      </w:r>
    </w:p>
    <w:p w:rsidR="00AD29D0" w:rsidRDefault="000751FD" w:rsidP="000751FD">
      <w:pPr>
        <w:pStyle w:val="ListParagraph"/>
        <w:numPr>
          <w:ilvl w:val="1"/>
          <w:numId w:val="1"/>
        </w:numPr>
      </w:pPr>
      <w:r>
        <w:t>Test with one-way ANOVA if the returns are same or different on different weekdays</w:t>
      </w:r>
    </w:p>
    <w:p w:rsidR="000751FD" w:rsidRDefault="000751FD" w:rsidP="000751FD">
      <w:pPr>
        <w:pStyle w:val="ListParagraph"/>
        <w:numPr>
          <w:ilvl w:val="1"/>
          <w:numId w:val="1"/>
        </w:numPr>
      </w:pPr>
      <w:r>
        <w:t>Pivot the return</w:t>
      </w:r>
      <w:r w:rsidR="00A67F71">
        <w:t xml:space="preserve"> series to a table with weekdays</w:t>
      </w:r>
      <w:r>
        <w:t xml:space="preserve"> as the columns and the return in rows</w:t>
      </w:r>
    </w:p>
    <w:p w:rsidR="000751FD" w:rsidRDefault="000751FD" w:rsidP="000751FD">
      <w:pPr>
        <w:pStyle w:val="ListParagraph"/>
        <w:numPr>
          <w:ilvl w:val="1"/>
          <w:numId w:val="1"/>
        </w:numPr>
      </w:pPr>
      <w:r>
        <w:t>Use a column loop to remove any gaps in the returns in each weekday column and truncate to the largest table with filled data</w:t>
      </w:r>
    </w:p>
    <w:p w:rsidR="00F92BDD" w:rsidRDefault="000751FD" w:rsidP="00F92BDD">
      <w:pPr>
        <w:pStyle w:val="ListParagraph"/>
        <w:numPr>
          <w:ilvl w:val="1"/>
          <w:numId w:val="1"/>
        </w:numPr>
      </w:pPr>
      <w:r>
        <w:t>Do a Cronbach’</w:t>
      </w:r>
      <w:r w:rsidR="00F92BDD">
        <w:t>s alpha test</w:t>
      </w:r>
    </w:p>
    <w:p w:rsidR="00F92BDD" w:rsidRDefault="00F92BDD" w:rsidP="00F92BDD">
      <w:pPr>
        <w:pStyle w:val="ListParagraph"/>
        <w:ind w:left="1440"/>
      </w:pPr>
    </w:p>
    <w:p w:rsidR="00F92BDD" w:rsidRDefault="00F92BDD" w:rsidP="00F92BDD">
      <w:pPr>
        <w:pStyle w:val="ListParagraph"/>
        <w:numPr>
          <w:ilvl w:val="0"/>
          <w:numId w:val="1"/>
        </w:numPr>
      </w:pPr>
      <w:r>
        <w:t>Export your workflow and make it available to me</w:t>
      </w:r>
    </w:p>
    <w:p w:rsidR="00F92BDD" w:rsidRDefault="00F92BDD" w:rsidP="00604A09">
      <w:pPr>
        <w:rPr>
          <w:b/>
        </w:rPr>
      </w:pPr>
    </w:p>
    <w:p w:rsidR="00604A09" w:rsidRPr="00F92BDD" w:rsidRDefault="00F92BDD" w:rsidP="00604A09">
      <w:pPr>
        <w:rPr>
          <w:b/>
        </w:rPr>
      </w:pPr>
      <w:r w:rsidRPr="00F92BDD">
        <w:rPr>
          <w:b/>
        </w:rPr>
        <w:t>Questions</w:t>
      </w:r>
    </w:p>
    <w:p w:rsidR="000751FD" w:rsidRPr="00363DEA" w:rsidRDefault="00AD1632">
      <w:pPr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>
        <w:t>Q. W</w:t>
      </w:r>
      <w:r w:rsidR="000751FD">
        <w:t>hat is the average daily return</w:t>
      </w:r>
      <w:r w:rsidR="00A67F71">
        <w:t>?</w:t>
      </w:r>
      <w:r w:rsidR="00363DEA">
        <w:t xml:space="preserve"> </w:t>
      </w:r>
      <w:r w:rsidR="00363DEA" w:rsidRPr="00363DEA">
        <w:rPr>
          <w:b/>
          <w:sz w:val="32"/>
          <w:szCs w:val="32"/>
        </w:rPr>
        <w:t xml:space="preserve">Average daily log return: </w:t>
      </w:r>
      <w:r w:rsidR="00363DEA" w:rsidRPr="00363DEA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1.812E-4 </w:t>
      </w:r>
    </w:p>
    <w:p w:rsidR="00301703" w:rsidRPr="009E1F0A" w:rsidRDefault="00301703">
      <w:pPr>
        <w:rPr>
          <w:b/>
          <w:sz w:val="24"/>
          <w:szCs w:val="24"/>
        </w:rPr>
      </w:pPr>
      <w:r w:rsidRPr="00301703">
        <w:rPr>
          <w:b/>
          <w:sz w:val="24"/>
          <w:szCs w:val="24"/>
          <w:highlight w:val="yellow"/>
        </w:rPr>
        <w:lastRenderedPageBreak/>
        <w:t>Only used the KNIME documentation and google search.  I did not post/ask any questions.</w:t>
      </w:r>
    </w:p>
    <w:p w:rsidR="007D676E" w:rsidRDefault="00AD1632">
      <w:r>
        <w:t>Q. why is the total</w:t>
      </w:r>
      <w:r w:rsidR="000751FD">
        <w:t xml:space="preserve"> pe</w:t>
      </w:r>
      <w:r>
        <w:t>rformance return not equal to</w:t>
      </w:r>
      <w:r w:rsidR="00CB0247">
        <w:t xml:space="preserve"> </w:t>
      </w:r>
      <w:r>
        <w:t xml:space="preserve">the </w:t>
      </w:r>
      <w:r w:rsidR="000751FD">
        <w:t xml:space="preserve">number </w:t>
      </w:r>
      <w:r>
        <w:t>of data points times the average daily return?</w:t>
      </w:r>
      <w:r w:rsidR="00363DEA">
        <w:t xml:space="preserve"> </w:t>
      </w:r>
    </w:p>
    <w:p w:rsidR="000751FD" w:rsidRDefault="00306AE2">
      <w:pPr>
        <w:rPr>
          <w:b/>
          <w:sz w:val="24"/>
          <w:szCs w:val="24"/>
        </w:rPr>
      </w:pPr>
      <w:r w:rsidRPr="007D676E">
        <w:rPr>
          <w:b/>
          <w:sz w:val="24"/>
          <w:szCs w:val="24"/>
        </w:rPr>
        <w:t>Cumulative</w:t>
      </w:r>
      <w:r w:rsidR="00363DEA" w:rsidRPr="007D676E">
        <w:rPr>
          <w:b/>
          <w:sz w:val="24"/>
          <w:szCs w:val="24"/>
        </w:rPr>
        <w:t xml:space="preserve"> performance is a path dependent; therefore extrapolating from daily average will give different/incorrect value.</w:t>
      </w:r>
    </w:p>
    <w:p w:rsidR="007D676E" w:rsidRDefault="007D676E"/>
    <w:p w:rsidR="00301703" w:rsidRDefault="00AD1632">
      <w:r>
        <w:t xml:space="preserve">Q. From the ANOVA test, is there any seasonality by weekdays? </w:t>
      </w:r>
    </w:p>
    <w:p w:rsidR="00AD1632" w:rsidRDefault="00EF4EAD">
      <w:pPr>
        <w:rPr>
          <w:b/>
          <w:sz w:val="24"/>
          <w:szCs w:val="24"/>
        </w:rPr>
      </w:pPr>
      <w:r w:rsidRPr="00301703">
        <w:rPr>
          <w:b/>
          <w:sz w:val="24"/>
          <w:szCs w:val="24"/>
        </w:rPr>
        <w:t>Obtained a p-value of 0.072 which is slightly above the significant level of 0.05 (95% confidence interval).  Since the p-value achieved is very close to the threshold we cannot outright come to the conclusion of no seasonality.</w:t>
      </w:r>
      <w:r w:rsidR="00FB1822" w:rsidRPr="00301703">
        <w:rPr>
          <w:b/>
          <w:sz w:val="24"/>
          <w:szCs w:val="24"/>
        </w:rPr>
        <w:t xml:space="preserve">  </w:t>
      </w:r>
      <w:r w:rsidR="00FB1822" w:rsidRPr="007D676E">
        <w:rPr>
          <w:b/>
          <w:sz w:val="24"/>
          <w:szCs w:val="24"/>
        </w:rPr>
        <w:t>We also checked the</w:t>
      </w:r>
      <w:r w:rsidR="00301703">
        <w:rPr>
          <w:b/>
          <w:sz w:val="24"/>
          <w:szCs w:val="24"/>
        </w:rPr>
        <w:t xml:space="preserve"> mean and</w:t>
      </w:r>
      <w:r w:rsidR="00FB1822" w:rsidRPr="007D676E">
        <w:rPr>
          <w:b/>
          <w:sz w:val="24"/>
          <w:szCs w:val="24"/>
        </w:rPr>
        <w:t xml:space="preserve"> standard deviation of returns grouped</w:t>
      </w:r>
      <w:r w:rsidR="00306AE2" w:rsidRPr="007D676E">
        <w:rPr>
          <w:b/>
          <w:sz w:val="24"/>
          <w:szCs w:val="24"/>
        </w:rPr>
        <w:t xml:space="preserve"> by weekdays which did not show</w:t>
      </w:r>
      <w:r w:rsidR="00FB1822" w:rsidRPr="007D676E">
        <w:rPr>
          <w:b/>
          <w:sz w:val="24"/>
          <w:szCs w:val="24"/>
        </w:rPr>
        <w:t xml:space="preserve"> significant difference.</w:t>
      </w:r>
      <w:r w:rsidR="009F51BA">
        <w:rPr>
          <w:b/>
          <w:sz w:val="24"/>
          <w:szCs w:val="24"/>
        </w:rPr>
        <w:t xml:space="preserve">  Similar findings shown in the following paper - </w:t>
      </w:r>
      <w:hyperlink r:id="rId12" w:history="1">
        <w:r w:rsidR="009F51BA" w:rsidRPr="009F51BA">
          <w:rPr>
            <w:rStyle w:val="Hyperlink"/>
            <w:b/>
            <w:sz w:val="24"/>
            <w:szCs w:val="24"/>
          </w:rPr>
          <w:t>THE IMPACT OF DAILY TRADE VOLUME ON THE DAY-OF-THE-WEEK EFFECT IN EMERGING STOCK MARKETS</w:t>
        </w:r>
      </w:hyperlink>
    </w:p>
    <w:p w:rsidR="009F51BA" w:rsidRDefault="009F51BA">
      <w:pPr>
        <w:rPr>
          <w:b/>
          <w:sz w:val="24"/>
          <w:szCs w:val="24"/>
        </w:rPr>
      </w:pPr>
    </w:p>
    <w:p w:rsidR="007D676E" w:rsidRDefault="00AD1632">
      <w:r w:rsidRPr="00CB0247">
        <w:t>Q. Explain the Cronbach’s alpha, is it appropriate to use here</w:t>
      </w:r>
      <w:r w:rsidR="00A67F71" w:rsidRPr="00CB0247">
        <w:t>?</w:t>
      </w:r>
      <w:r w:rsidR="00FB1822" w:rsidRPr="00CB0247">
        <w:t xml:space="preserve"> </w:t>
      </w:r>
      <w:r w:rsidR="004E0CE7" w:rsidRPr="00CB0247">
        <w:t xml:space="preserve"> </w:t>
      </w:r>
    </w:p>
    <w:p w:rsidR="00CB0247" w:rsidRPr="00CB0247" w:rsidRDefault="004E0CE7">
      <w:pPr>
        <w:rPr>
          <w:b/>
          <w:sz w:val="32"/>
          <w:szCs w:val="32"/>
        </w:rPr>
      </w:pPr>
      <w:r w:rsidRPr="007D676E">
        <w:rPr>
          <w:b/>
          <w:sz w:val="24"/>
          <w:szCs w:val="24"/>
        </w:rPr>
        <w:t>Cronbach’s alpha is a method for checking reliability of a test</w:t>
      </w:r>
      <w:r w:rsidR="00B73677" w:rsidRPr="007D676E">
        <w:rPr>
          <w:b/>
          <w:sz w:val="24"/>
          <w:szCs w:val="24"/>
        </w:rPr>
        <w:t xml:space="preserve"> given a set of independent variables</w:t>
      </w:r>
      <w:r w:rsidR="00CB0247" w:rsidRPr="007D676E">
        <w:rPr>
          <w:b/>
          <w:sz w:val="24"/>
          <w:szCs w:val="24"/>
        </w:rPr>
        <w:t xml:space="preserve">.  It is most commonly used when one requires </w:t>
      </w:r>
      <w:r w:rsidR="00301703" w:rsidRPr="007D676E">
        <w:rPr>
          <w:b/>
          <w:sz w:val="24"/>
          <w:szCs w:val="24"/>
        </w:rPr>
        <w:t>assessing</w:t>
      </w:r>
      <w:r w:rsidR="00CB0247" w:rsidRPr="007D676E">
        <w:rPr>
          <w:b/>
          <w:sz w:val="24"/>
          <w:szCs w:val="24"/>
        </w:rPr>
        <w:t xml:space="preserve"> the reliability of a questionnaire that is made up of multiple likert-type scale and items.  Therefore, this test is not appropriate to use in our case.</w:t>
      </w:r>
    </w:p>
    <w:p w:rsidR="001131E1" w:rsidRDefault="00A67F71">
      <w:r w:rsidRPr="00A67F71">
        <w:rPr>
          <w:b/>
        </w:rPr>
        <w:t>Examples of workflows</w:t>
      </w:r>
      <w:r w:rsidR="001131E1">
        <w:rPr>
          <w:noProof/>
          <w:lang w:eastAsia="en-GB"/>
        </w:rPr>
        <w:drawing>
          <wp:inline distT="0" distB="0" distL="0" distR="0">
            <wp:extent cx="4869180" cy="2086048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791" cy="20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71" w:rsidRDefault="00604A09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083843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1E1">
        <w:rPr>
          <w:noProof/>
          <w:lang w:eastAsia="en-GB"/>
        </w:rPr>
        <w:drawing>
          <wp:inline distT="0" distB="0" distL="0" distR="0">
            <wp:extent cx="4724400" cy="1887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9172" cy="18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E1" w:rsidRPr="00A67F71" w:rsidRDefault="001131E1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3246120" cy="10093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01031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E1" w:rsidRDefault="001131E1">
      <w:r>
        <w:rPr>
          <w:noProof/>
          <w:lang w:eastAsia="en-GB"/>
        </w:rPr>
        <w:drawing>
          <wp:inline distT="0" distB="0" distL="0" distR="0">
            <wp:extent cx="5731510" cy="189825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E1" w:rsidRDefault="001131E1"/>
    <w:sectPr w:rsidR="001131E1" w:rsidSect="006E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8C6" w:rsidRDefault="004978C6" w:rsidP="00F92BDD">
      <w:pPr>
        <w:spacing w:after="0" w:line="240" w:lineRule="auto"/>
      </w:pPr>
      <w:r>
        <w:separator/>
      </w:r>
    </w:p>
  </w:endnote>
  <w:endnote w:type="continuationSeparator" w:id="1">
    <w:p w:rsidR="004978C6" w:rsidRDefault="004978C6" w:rsidP="00F9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8C6" w:rsidRDefault="004978C6" w:rsidP="00F92BDD">
      <w:pPr>
        <w:spacing w:after="0" w:line="240" w:lineRule="auto"/>
      </w:pPr>
      <w:r>
        <w:separator/>
      </w:r>
    </w:p>
  </w:footnote>
  <w:footnote w:type="continuationSeparator" w:id="1">
    <w:p w:rsidR="004978C6" w:rsidRDefault="004978C6" w:rsidP="00F92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5D69"/>
    <w:multiLevelType w:val="hybridMultilevel"/>
    <w:tmpl w:val="7F10F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9D0"/>
    <w:rsid w:val="00050BBF"/>
    <w:rsid w:val="000751FD"/>
    <w:rsid w:val="001131E1"/>
    <w:rsid w:val="00222470"/>
    <w:rsid w:val="00301703"/>
    <w:rsid w:val="00306AE2"/>
    <w:rsid w:val="00363DEA"/>
    <w:rsid w:val="00481FFA"/>
    <w:rsid w:val="004978C6"/>
    <w:rsid w:val="004D705F"/>
    <w:rsid w:val="004E0CE7"/>
    <w:rsid w:val="00532828"/>
    <w:rsid w:val="00604A09"/>
    <w:rsid w:val="006E26F7"/>
    <w:rsid w:val="006E4D6B"/>
    <w:rsid w:val="007D676E"/>
    <w:rsid w:val="007E6B28"/>
    <w:rsid w:val="007F33A8"/>
    <w:rsid w:val="00806A64"/>
    <w:rsid w:val="0080724E"/>
    <w:rsid w:val="009B5266"/>
    <w:rsid w:val="009E1F0A"/>
    <w:rsid w:val="009F51BA"/>
    <w:rsid w:val="00A67F71"/>
    <w:rsid w:val="00AD1632"/>
    <w:rsid w:val="00AD29D0"/>
    <w:rsid w:val="00B73677"/>
    <w:rsid w:val="00CB0247"/>
    <w:rsid w:val="00D35E86"/>
    <w:rsid w:val="00DD5D9D"/>
    <w:rsid w:val="00E2069E"/>
    <w:rsid w:val="00EF4EAD"/>
    <w:rsid w:val="00F92BDD"/>
    <w:rsid w:val="00FB1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DD"/>
  </w:style>
  <w:style w:type="paragraph" w:styleId="Footer">
    <w:name w:val="footer"/>
    <w:basedOn w:val="Normal"/>
    <w:link w:val="FooterChar"/>
    <w:uiPriority w:val="99"/>
    <w:unhideWhenUsed/>
    <w:rsid w:val="00F9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DD"/>
  </w:style>
  <w:style w:type="paragraph" w:styleId="Footer">
    <w:name w:val="footer"/>
    <w:basedOn w:val="Normal"/>
    <w:link w:val="FooterChar"/>
    <w:uiPriority w:val="99"/>
    <w:unhideWhenUsed/>
    <w:rsid w:val="00F92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nodes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www.knime.com/downloads/download-knime" TargetMode="External"/><Relationship Id="rId12" Type="http://schemas.openxmlformats.org/officeDocument/2006/relationships/hyperlink" Target="https://pdfs.semanticscholar.org/d32c/66eaadc7b6a111ba75cac01c386561b0c6ae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meanddate.com/holidays/sweden/200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Horizon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</dc:creator>
  <cp:lastModifiedBy>Hashir SSD</cp:lastModifiedBy>
  <cp:revision>9</cp:revision>
  <dcterms:created xsi:type="dcterms:W3CDTF">2019-04-18T07:53:00Z</dcterms:created>
  <dcterms:modified xsi:type="dcterms:W3CDTF">2019-04-29T19:16:00Z</dcterms:modified>
</cp:coreProperties>
</file>