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F825" w14:textId="77777777" w:rsidR="0065304B" w:rsidRDefault="0065304B" w:rsidP="0065304B">
      <w:pPr>
        <w:spacing w:after="0" w:line="240" w:lineRule="auto"/>
        <w:rPr>
          <w:rFonts w:ascii="Avenir Next" w:hAnsi="Avenir Next"/>
          <w:b/>
          <w:bCs/>
          <w:color w:val="000000" w:themeColor="text1"/>
          <w:sz w:val="28"/>
          <w:szCs w:val="28"/>
        </w:rPr>
      </w:pPr>
      <w:r w:rsidRPr="00183AA1">
        <w:rPr>
          <w:rFonts w:ascii="Avenir Next" w:hAnsi="Avenir Next"/>
          <w:b/>
          <w:bCs/>
          <w:color w:val="000000" w:themeColor="text1"/>
          <w:sz w:val="28"/>
          <w:szCs w:val="28"/>
        </w:rPr>
        <w:t>GEOG 128:  Human Geography: Space, Place and Community</w:t>
      </w:r>
    </w:p>
    <w:p w14:paraId="4D841CBD" w14:textId="77777777" w:rsidR="0065304B" w:rsidRPr="009C51AC" w:rsidRDefault="0065304B" w:rsidP="0065304B">
      <w:pPr>
        <w:spacing w:after="0" w:line="240" w:lineRule="auto"/>
        <w:rPr>
          <w:rFonts w:ascii="Avenir Next" w:hAnsi="Avenir Next"/>
          <w:color w:val="000000" w:themeColor="text1"/>
          <w:sz w:val="21"/>
          <w:szCs w:val="21"/>
        </w:rPr>
      </w:pPr>
      <w:r w:rsidRPr="009C51AC">
        <w:rPr>
          <w:rFonts w:ascii="Avenir Next" w:hAnsi="Avenir Next"/>
          <w:color w:val="000000" w:themeColor="text1"/>
          <w:sz w:val="21"/>
          <w:szCs w:val="21"/>
        </w:rPr>
        <w:t>Dr. Jonathan Cinnamon | Term 2, 2021/2022 | University of British Columbia Okanagan</w:t>
      </w:r>
    </w:p>
    <w:p w14:paraId="373190DE" w14:textId="766DB611" w:rsidR="007F1B65" w:rsidRDefault="007F1B65"/>
    <w:tbl>
      <w:tblPr>
        <w:tblStyle w:val="TableGrid"/>
        <w:tblW w:w="0" w:type="auto"/>
        <w:tblLook w:val="04A0" w:firstRow="1" w:lastRow="0" w:firstColumn="1" w:lastColumn="0" w:noHBand="0" w:noVBand="1"/>
      </w:tblPr>
      <w:tblGrid>
        <w:gridCol w:w="4390"/>
        <w:gridCol w:w="4536"/>
      </w:tblGrid>
      <w:tr w:rsidR="00583858" w14:paraId="6BAFF054" w14:textId="77777777" w:rsidTr="00583858">
        <w:tc>
          <w:tcPr>
            <w:tcW w:w="4390" w:type="dxa"/>
          </w:tcPr>
          <w:p w14:paraId="3EEB4800" w14:textId="09089827" w:rsidR="00583858" w:rsidRDefault="00583858" w:rsidP="00D00335">
            <w:pPr>
              <w:spacing w:after="60" w:line="276" w:lineRule="auto"/>
              <w:rPr>
                <w:rFonts w:ascii="Avenir Next" w:hAnsi="Avenir Next"/>
              </w:rPr>
            </w:pPr>
            <w:r>
              <w:rPr>
                <w:rFonts w:ascii="Avenir Next" w:hAnsi="Avenir Next"/>
              </w:rPr>
              <w:t>Student Name:</w:t>
            </w:r>
            <w:r w:rsidR="00A356CA">
              <w:rPr>
                <w:rFonts w:ascii="Avenir Next" w:hAnsi="Avenir Next"/>
              </w:rPr>
              <w:t xml:space="preserve"> Will Barlow</w:t>
            </w:r>
          </w:p>
        </w:tc>
        <w:tc>
          <w:tcPr>
            <w:tcW w:w="4536" w:type="dxa"/>
          </w:tcPr>
          <w:p w14:paraId="63360F19" w14:textId="6BF471CB" w:rsidR="00583858" w:rsidRDefault="00583858" w:rsidP="00D00335">
            <w:pPr>
              <w:spacing w:after="60" w:line="276" w:lineRule="auto"/>
              <w:rPr>
                <w:rFonts w:ascii="Avenir Next" w:hAnsi="Avenir Next"/>
              </w:rPr>
            </w:pPr>
            <w:r>
              <w:rPr>
                <w:rFonts w:ascii="Avenir Next" w:hAnsi="Avenir Next"/>
              </w:rPr>
              <w:t>Student number:</w:t>
            </w:r>
            <w:r w:rsidR="00A356CA">
              <w:rPr>
                <w:rFonts w:ascii="Avenir Next" w:hAnsi="Avenir Next"/>
              </w:rPr>
              <w:t xml:space="preserve"> 81776940</w:t>
            </w:r>
          </w:p>
        </w:tc>
      </w:tr>
      <w:tr w:rsidR="00583858" w14:paraId="0DEA2B79" w14:textId="77777777" w:rsidTr="00583858">
        <w:tc>
          <w:tcPr>
            <w:tcW w:w="4390" w:type="dxa"/>
          </w:tcPr>
          <w:p w14:paraId="57A3B0B0" w14:textId="55BF1D61" w:rsidR="00583858" w:rsidRDefault="00583858" w:rsidP="00D00335">
            <w:pPr>
              <w:spacing w:after="60" w:line="276" w:lineRule="auto"/>
              <w:rPr>
                <w:rFonts w:ascii="Avenir Next" w:hAnsi="Avenir Next"/>
              </w:rPr>
            </w:pPr>
            <w:r>
              <w:rPr>
                <w:rFonts w:ascii="Avenir Next" w:hAnsi="Avenir Next"/>
              </w:rPr>
              <w:t>Date:</w:t>
            </w:r>
            <w:r w:rsidR="00A356CA">
              <w:rPr>
                <w:rFonts w:ascii="Avenir Next" w:hAnsi="Avenir Next"/>
              </w:rPr>
              <w:t xml:space="preserve"> 2/11/2022</w:t>
            </w:r>
          </w:p>
        </w:tc>
        <w:tc>
          <w:tcPr>
            <w:tcW w:w="4536" w:type="dxa"/>
          </w:tcPr>
          <w:p w14:paraId="3DBE389D" w14:textId="3C9D5E18" w:rsidR="00583858" w:rsidRDefault="00583858" w:rsidP="00D00335">
            <w:pPr>
              <w:spacing w:after="60" w:line="276" w:lineRule="auto"/>
              <w:rPr>
                <w:rFonts w:ascii="Avenir Next" w:hAnsi="Avenir Next"/>
              </w:rPr>
            </w:pPr>
            <w:r>
              <w:rPr>
                <w:rFonts w:ascii="Avenir Next" w:hAnsi="Avenir Next"/>
              </w:rPr>
              <w:t>Course section:</w:t>
            </w:r>
            <w:r w:rsidR="00A356CA">
              <w:rPr>
                <w:rFonts w:ascii="Avenir Next" w:hAnsi="Avenir Next"/>
              </w:rPr>
              <w:t xml:space="preserve"> 001</w:t>
            </w:r>
          </w:p>
        </w:tc>
      </w:tr>
      <w:tr w:rsidR="00A356CA" w14:paraId="1F61E44E" w14:textId="77777777" w:rsidTr="00583858">
        <w:tc>
          <w:tcPr>
            <w:tcW w:w="4390" w:type="dxa"/>
          </w:tcPr>
          <w:p w14:paraId="49057775" w14:textId="77777777" w:rsidR="00A356CA" w:rsidRDefault="00A356CA" w:rsidP="00D00335">
            <w:pPr>
              <w:spacing w:after="60" w:line="276" w:lineRule="auto"/>
              <w:rPr>
                <w:rFonts w:ascii="Avenir Next" w:hAnsi="Avenir Next"/>
              </w:rPr>
            </w:pPr>
          </w:p>
        </w:tc>
        <w:tc>
          <w:tcPr>
            <w:tcW w:w="4536" w:type="dxa"/>
          </w:tcPr>
          <w:p w14:paraId="71C4A103" w14:textId="77777777" w:rsidR="00A356CA" w:rsidRDefault="00A356CA" w:rsidP="00D00335">
            <w:pPr>
              <w:spacing w:after="60" w:line="276" w:lineRule="auto"/>
              <w:rPr>
                <w:rFonts w:ascii="Avenir Next" w:hAnsi="Avenir Next"/>
              </w:rPr>
            </w:pPr>
          </w:p>
        </w:tc>
      </w:tr>
    </w:tbl>
    <w:p w14:paraId="46656D24" w14:textId="77777777" w:rsidR="00583858" w:rsidRDefault="00583858" w:rsidP="00D00335">
      <w:pPr>
        <w:spacing w:after="60" w:line="276" w:lineRule="auto"/>
        <w:rPr>
          <w:rFonts w:ascii="Avenir Next" w:hAnsi="Avenir Next"/>
        </w:rPr>
      </w:pPr>
    </w:p>
    <w:p w14:paraId="79A41235" w14:textId="66E0AFB3" w:rsidR="0011306B" w:rsidRPr="00872063" w:rsidRDefault="00D20553" w:rsidP="00872063">
      <w:pPr>
        <w:spacing w:line="240" w:lineRule="auto"/>
        <w:rPr>
          <w:rFonts w:ascii="Avenir Next" w:hAnsi="Avenir Next"/>
          <w:b/>
          <w:bCs/>
          <w:sz w:val="24"/>
          <w:szCs w:val="24"/>
        </w:rPr>
      </w:pPr>
      <w:r w:rsidRPr="00872063">
        <w:rPr>
          <w:rFonts w:ascii="Avenir Next" w:hAnsi="Avenir Next"/>
          <w:b/>
          <w:bCs/>
          <w:sz w:val="24"/>
          <w:szCs w:val="24"/>
        </w:rPr>
        <w:t>ASSIGNMENT 1 TEMPLATE: INDIGENOUS POPULATION GEOGRAPHIES</w:t>
      </w:r>
    </w:p>
    <w:p w14:paraId="1676A568" w14:textId="28650E35" w:rsidR="00D20553" w:rsidRPr="004C1393" w:rsidRDefault="00DA2C16" w:rsidP="0011306B">
      <w:pPr>
        <w:rPr>
          <w:rFonts w:ascii="Avenir Next" w:hAnsi="Avenir Next"/>
          <w:bCs/>
          <w:sz w:val="24"/>
          <w:szCs w:val="24"/>
          <w:lang w:val="en-US"/>
        </w:rPr>
      </w:pPr>
      <w:r>
        <w:rPr>
          <w:rFonts w:ascii="Avenir Next" w:hAnsi="Avenir Next"/>
          <w:bCs/>
          <w:sz w:val="24"/>
          <w:szCs w:val="24"/>
          <w:lang w:val="en-US"/>
        </w:rPr>
        <w:t>C</w:t>
      </w:r>
      <w:r w:rsidR="00FD0B63">
        <w:rPr>
          <w:rFonts w:ascii="Avenir Next" w:hAnsi="Avenir Next"/>
          <w:bCs/>
          <w:sz w:val="24"/>
          <w:szCs w:val="24"/>
          <w:lang w:val="en-US"/>
        </w:rPr>
        <w:t>omplete the tasks from</w:t>
      </w:r>
      <w:r w:rsidR="004C1393" w:rsidRPr="004C1393">
        <w:rPr>
          <w:rFonts w:ascii="Avenir Next" w:hAnsi="Avenir Next"/>
          <w:bCs/>
          <w:sz w:val="24"/>
          <w:szCs w:val="24"/>
          <w:lang w:val="en-US"/>
        </w:rPr>
        <w:t xml:space="preserve"> the Assignment 1 Instructions document, and provide your work </w:t>
      </w:r>
      <w:r w:rsidR="004C1393">
        <w:rPr>
          <w:rFonts w:ascii="Avenir Next" w:hAnsi="Avenir Next"/>
          <w:bCs/>
          <w:sz w:val="24"/>
          <w:szCs w:val="24"/>
          <w:lang w:val="en-US"/>
        </w:rPr>
        <w:t xml:space="preserve">in the appropriate section </w:t>
      </w:r>
      <w:r w:rsidR="00FD0B63">
        <w:rPr>
          <w:rFonts w:ascii="Avenir Next" w:hAnsi="Avenir Next"/>
          <w:bCs/>
          <w:sz w:val="24"/>
          <w:szCs w:val="24"/>
          <w:lang w:val="en-US"/>
        </w:rPr>
        <w:t>in this template</w:t>
      </w:r>
      <w:r w:rsidR="004C1393">
        <w:rPr>
          <w:rFonts w:ascii="Avenir Next" w:hAnsi="Avenir Next"/>
          <w:bCs/>
          <w:sz w:val="24"/>
          <w:szCs w:val="24"/>
          <w:lang w:val="en-US"/>
        </w:rPr>
        <w:t>.</w:t>
      </w:r>
    </w:p>
    <w:p w14:paraId="6B119CDA" w14:textId="788DEC0C" w:rsidR="0059660D" w:rsidRPr="0059660D" w:rsidRDefault="0059660D" w:rsidP="0059660D">
      <w:pPr>
        <w:rPr>
          <w:rFonts w:ascii="Avenir Next" w:hAnsi="Avenir Next"/>
          <w:b/>
          <w:sz w:val="24"/>
          <w:szCs w:val="24"/>
          <w:lang w:val="en-US"/>
        </w:rPr>
      </w:pPr>
      <w:r w:rsidRPr="0059660D">
        <w:rPr>
          <w:rFonts w:ascii="Avenir Next" w:hAnsi="Avenir Next"/>
          <w:b/>
          <w:sz w:val="24"/>
          <w:szCs w:val="24"/>
          <w:lang w:val="en-US"/>
        </w:rPr>
        <w:t>Task 1: Indigenous geographies</w:t>
      </w:r>
    </w:p>
    <w:p w14:paraId="1B1851CF" w14:textId="5AB0969C" w:rsidR="0011306B" w:rsidRPr="00FF5B70" w:rsidRDefault="00A356CA" w:rsidP="0011306B">
      <w:pPr>
        <w:rPr>
          <w:rFonts w:ascii="Avenir Next" w:hAnsi="Avenir Next"/>
          <w:b/>
          <w:sz w:val="24"/>
          <w:szCs w:val="24"/>
          <w:lang w:val="en-US"/>
        </w:rPr>
      </w:pPr>
      <w:r>
        <w:rPr>
          <w:noProof/>
        </w:rPr>
        <w:drawing>
          <wp:inline distT="0" distB="0" distL="0" distR="0" wp14:anchorId="71A01ECF" wp14:editId="36E5B0B3">
            <wp:extent cx="59436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r w:rsidR="0011306B" w:rsidRPr="00FF5B70">
        <w:rPr>
          <w:rFonts w:ascii="Avenir Next" w:hAnsi="Avenir Next"/>
          <w:b/>
          <w:sz w:val="24"/>
          <w:szCs w:val="24"/>
          <w:lang w:val="en-US"/>
        </w:rPr>
        <w:t xml:space="preserve">Task </w:t>
      </w:r>
      <w:r w:rsidR="0059660D">
        <w:rPr>
          <w:rFonts w:ascii="Avenir Next" w:hAnsi="Avenir Next"/>
          <w:b/>
          <w:sz w:val="24"/>
          <w:szCs w:val="24"/>
          <w:lang w:val="en-US"/>
        </w:rPr>
        <w:t>2</w:t>
      </w:r>
      <w:r w:rsidR="0011306B" w:rsidRPr="00FF5B70">
        <w:rPr>
          <w:rFonts w:ascii="Avenir Next" w:hAnsi="Avenir Next"/>
          <w:b/>
          <w:sz w:val="24"/>
          <w:szCs w:val="24"/>
          <w:lang w:val="en-US"/>
        </w:rPr>
        <w:t>: Accessing and compiling First Nations demographic profiles</w:t>
      </w:r>
    </w:p>
    <w:p w14:paraId="5479F1F1" w14:textId="3A160CC0" w:rsidR="00FF5B70" w:rsidRDefault="00A356CA" w:rsidP="00FF5B70">
      <w:pPr>
        <w:rPr>
          <w:rFonts w:ascii="Avenir Next" w:hAnsi="Avenir Next"/>
          <w:b/>
          <w:bCs/>
          <w:sz w:val="24"/>
          <w:szCs w:val="24"/>
        </w:rPr>
      </w:pPr>
      <w:r>
        <w:rPr>
          <w:noProof/>
        </w:rPr>
        <w:lastRenderedPageBreak/>
        <w:drawing>
          <wp:inline distT="0" distB="0" distL="0" distR="0" wp14:anchorId="7AF3ED20" wp14:editId="04B50D6C">
            <wp:extent cx="6704584" cy="15049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6806" cy="1507694"/>
                    </a:xfrm>
                    <a:prstGeom prst="rect">
                      <a:avLst/>
                    </a:prstGeom>
                  </pic:spPr>
                </pic:pic>
              </a:graphicData>
            </a:graphic>
          </wp:inline>
        </w:drawing>
      </w:r>
      <w:r w:rsidR="00FF5B70" w:rsidRPr="00FF5B70">
        <w:rPr>
          <w:rFonts w:ascii="Avenir Next" w:hAnsi="Avenir Next"/>
          <w:b/>
          <w:bCs/>
          <w:sz w:val="24"/>
          <w:szCs w:val="24"/>
        </w:rPr>
        <w:t xml:space="preserve">Task 2: Visual comparison of Indigenous </w:t>
      </w:r>
      <w:r w:rsidR="00430F07">
        <w:rPr>
          <w:rFonts w:ascii="Avenir Next" w:hAnsi="Avenir Next"/>
          <w:b/>
          <w:bCs/>
          <w:sz w:val="24"/>
          <w:szCs w:val="24"/>
        </w:rPr>
        <w:t>p</w:t>
      </w:r>
      <w:r w:rsidR="00FF5B70" w:rsidRPr="00FF5B70">
        <w:rPr>
          <w:rFonts w:ascii="Avenir Next" w:hAnsi="Avenir Next"/>
          <w:b/>
          <w:bCs/>
          <w:sz w:val="24"/>
          <w:szCs w:val="24"/>
        </w:rPr>
        <w:t xml:space="preserve">opulation </w:t>
      </w:r>
      <w:r w:rsidR="00430F07">
        <w:rPr>
          <w:rFonts w:ascii="Avenir Next" w:hAnsi="Avenir Next"/>
          <w:b/>
          <w:bCs/>
          <w:sz w:val="24"/>
          <w:szCs w:val="24"/>
        </w:rPr>
        <w:t>g</w:t>
      </w:r>
      <w:r w:rsidR="00FF5B70" w:rsidRPr="00FF5B70">
        <w:rPr>
          <w:rFonts w:ascii="Avenir Next" w:hAnsi="Avenir Next"/>
          <w:b/>
          <w:bCs/>
          <w:sz w:val="24"/>
          <w:szCs w:val="24"/>
        </w:rPr>
        <w:t xml:space="preserve">eographies </w:t>
      </w:r>
    </w:p>
    <w:p w14:paraId="39E8AC8B" w14:textId="7649C0F2" w:rsidR="00430F07" w:rsidRDefault="00A356CA" w:rsidP="00430F07">
      <w:pPr>
        <w:rPr>
          <w:rFonts w:ascii="Avenir Next" w:hAnsi="Avenir Next"/>
          <w:b/>
          <w:bCs/>
          <w:sz w:val="24"/>
          <w:szCs w:val="24"/>
        </w:rPr>
      </w:pPr>
      <w:r>
        <w:rPr>
          <w:noProof/>
        </w:rPr>
        <w:drawing>
          <wp:inline distT="0" distB="0" distL="0" distR="0" wp14:anchorId="067BFBCE" wp14:editId="20527E61">
            <wp:extent cx="6625652" cy="1943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0098" cy="1944404"/>
                    </a:xfrm>
                    <a:prstGeom prst="rect">
                      <a:avLst/>
                    </a:prstGeom>
                  </pic:spPr>
                </pic:pic>
              </a:graphicData>
            </a:graphic>
          </wp:inline>
        </w:drawing>
      </w:r>
      <w:r w:rsidR="00430F07" w:rsidRPr="00430F07">
        <w:rPr>
          <w:rFonts w:ascii="Avenir Next" w:hAnsi="Avenir Next"/>
          <w:b/>
          <w:bCs/>
          <w:sz w:val="24"/>
          <w:szCs w:val="24"/>
        </w:rPr>
        <w:t xml:space="preserve">Task </w:t>
      </w:r>
      <w:r w:rsidR="00492CF8">
        <w:rPr>
          <w:rFonts w:ascii="Avenir Next" w:hAnsi="Avenir Next"/>
          <w:b/>
          <w:bCs/>
          <w:sz w:val="24"/>
          <w:szCs w:val="24"/>
        </w:rPr>
        <w:t>4</w:t>
      </w:r>
      <w:r w:rsidR="00430F07" w:rsidRPr="00430F07">
        <w:rPr>
          <w:rFonts w:ascii="Avenir Next" w:hAnsi="Avenir Next"/>
          <w:b/>
          <w:bCs/>
          <w:sz w:val="24"/>
          <w:szCs w:val="24"/>
        </w:rPr>
        <w:t xml:space="preserve">: Written </w:t>
      </w:r>
      <w:r w:rsidR="00436411">
        <w:rPr>
          <w:rFonts w:ascii="Avenir Next" w:hAnsi="Avenir Next"/>
          <w:b/>
          <w:bCs/>
          <w:sz w:val="24"/>
          <w:szCs w:val="24"/>
        </w:rPr>
        <w:t>explanation</w:t>
      </w:r>
      <w:r w:rsidR="00430F07" w:rsidRPr="00430F07">
        <w:rPr>
          <w:rFonts w:ascii="Avenir Next" w:hAnsi="Avenir Next"/>
          <w:b/>
          <w:bCs/>
          <w:sz w:val="24"/>
          <w:szCs w:val="24"/>
        </w:rPr>
        <w:t xml:space="preserve"> and comparison </w:t>
      </w:r>
    </w:p>
    <w:p w14:paraId="3D06CF0F" w14:textId="619DD879" w:rsidR="00037CFB" w:rsidRDefault="00A356CA" w:rsidP="00A356CA">
      <w:pPr>
        <w:rPr>
          <w:rFonts w:ascii="Avenir Next" w:hAnsi="Avenir Next"/>
          <w:sz w:val="24"/>
          <w:szCs w:val="24"/>
        </w:rPr>
      </w:pPr>
      <w:r w:rsidRPr="00A356CA">
        <w:rPr>
          <w:rFonts w:ascii="Avenir Next" w:hAnsi="Avenir Next"/>
          <w:sz w:val="24"/>
          <w:szCs w:val="24"/>
        </w:rPr>
        <w:t xml:space="preserve">Describe the data in the table and charts from Task 2 and 3. </w:t>
      </w:r>
    </w:p>
    <w:p w14:paraId="7F86828E" w14:textId="4782303D" w:rsidR="00037CFB" w:rsidRDefault="002A682B" w:rsidP="00A356CA">
      <w:pPr>
        <w:rPr>
          <w:rFonts w:ascii="Avenir Next" w:hAnsi="Avenir Next"/>
          <w:sz w:val="24"/>
          <w:szCs w:val="24"/>
        </w:rPr>
      </w:pPr>
      <w:r>
        <w:rPr>
          <w:rFonts w:ascii="Avenir Next" w:hAnsi="Avenir Next"/>
          <w:sz w:val="24"/>
          <w:szCs w:val="24"/>
        </w:rPr>
        <w:t xml:space="preserve">The locations described by the above data are the First Nations: Westbank, Norway House Cree, and </w:t>
      </w:r>
      <w:proofErr w:type="spellStart"/>
      <w:r>
        <w:rPr>
          <w:rFonts w:ascii="Avenir Next" w:hAnsi="Avenir Next"/>
          <w:sz w:val="24"/>
          <w:szCs w:val="24"/>
        </w:rPr>
        <w:t>Wha</w:t>
      </w:r>
      <w:proofErr w:type="spellEnd"/>
      <w:r>
        <w:rPr>
          <w:rFonts w:ascii="Avenir Next" w:hAnsi="Avenir Next"/>
          <w:sz w:val="24"/>
          <w:szCs w:val="24"/>
        </w:rPr>
        <w:t xml:space="preserve"> </w:t>
      </w:r>
      <w:proofErr w:type="spellStart"/>
      <w:r>
        <w:rPr>
          <w:rFonts w:ascii="Avenir Next" w:hAnsi="Avenir Next"/>
          <w:sz w:val="24"/>
          <w:szCs w:val="24"/>
        </w:rPr>
        <w:t>Ti</w:t>
      </w:r>
      <w:proofErr w:type="spellEnd"/>
      <w:r>
        <w:rPr>
          <w:rFonts w:ascii="Avenir Next" w:hAnsi="Avenir Next"/>
          <w:sz w:val="24"/>
          <w:szCs w:val="24"/>
        </w:rPr>
        <w:t xml:space="preserve"> located respectively in the following provinces: British Columbia, Manitoba, and the Northwest Territories in addition to the whole of Canada.</w:t>
      </w:r>
      <w:r w:rsidR="00534C2D">
        <w:rPr>
          <w:rFonts w:ascii="Avenir Next" w:hAnsi="Avenir Next"/>
          <w:sz w:val="24"/>
          <w:szCs w:val="24"/>
        </w:rPr>
        <w:t xml:space="preserve"> The more precise locations contrast the larger provincial locations and the country of Canada.</w:t>
      </w:r>
      <w:r>
        <w:rPr>
          <w:rFonts w:ascii="Avenir Next" w:hAnsi="Avenir Next"/>
          <w:sz w:val="24"/>
          <w:szCs w:val="24"/>
        </w:rPr>
        <w:t xml:space="preserve"> </w:t>
      </w:r>
      <w:r w:rsidR="00245D3B">
        <w:rPr>
          <w:rFonts w:ascii="Avenir Next" w:hAnsi="Avenir Next"/>
          <w:sz w:val="24"/>
          <w:szCs w:val="24"/>
        </w:rPr>
        <w:t xml:space="preserve">The data in the table illustrates some key attributes for comparing populations of Indigenous First Nations with provincial populations. Additionally, the data provides insight to how many people within a First Nation Territory are registered Indians, and how many have knowledge of Indigenous languages. The data further describes the median age, unemployment rate, and household income by location. </w:t>
      </w:r>
    </w:p>
    <w:p w14:paraId="2D738C3B" w14:textId="64391662" w:rsidR="00AF7059" w:rsidRDefault="00534C2D" w:rsidP="00A356CA">
      <w:pPr>
        <w:rPr>
          <w:rFonts w:ascii="Avenir Next" w:hAnsi="Avenir Next"/>
          <w:sz w:val="24"/>
          <w:szCs w:val="24"/>
        </w:rPr>
      </w:pPr>
      <w:r>
        <w:rPr>
          <w:rFonts w:ascii="Avenir Next" w:hAnsi="Avenir Next"/>
          <w:sz w:val="24"/>
          <w:szCs w:val="24"/>
        </w:rPr>
        <w:t>The data presents some interesting insights into the correlation of the specified attributes of population, percentage of registered Indians, median ages, unemployment rates, median household income, and percent of knowledge of an Indigenous language or languages.</w:t>
      </w:r>
      <w:r w:rsidR="00AF7059">
        <w:rPr>
          <w:rFonts w:ascii="Avenir Next" w:hAnsi="Avenir Next"/>
          <w:sz w:val="24"/>
          <w:szCs w:val="24"/>
        </w:rPr>
        <w:t xml:space="preserve"> </w:t>
      </w:r>
      <w:r w:rsidR="00AF7059" w:rsidRPr="00AF7059">
        <w:rPr>
          <w:rFonts w:ascii="Avenir Next" w:hAnsi="Avenir Next"/>
          <w:sz w:val="24"/>
          <w:szCs w:val="24"/>
        </w:rPr>
        <w:t xml:space="preserve">Something that I find immediately striking from the above data is how high the median age is for Westbank First Nation. Compared to all of Canada, it is still the highest by about two years, and this is just the median age. It certainly begs the question as to why the median age is so low for both </w:t>
      </w:r>
      <w:proofErr w:type="spellStart"/>
      <w:r w:rsidR="00AF7059" w:rsidRPr="00AF7059">
        <w:rPr>
          <w:rFonts w:ascii="Avenir Next" w:hAnsi="Avenir Next"/>
          <w:sz w:val="24"/>
          <w:szCs w:val="24"/>
        </w:rPr>
        <w:t>Wha</w:t>
      </w:r>
      <w:proofErr w:type="spellEnd"/>
      <w:r w:rsidR="00AF7059" w:rsidRPr="00AF7059">
        <w:rPr>
          <w:rFonts w:ascii="Avenir Next" w:hAnsi="Avenir Next"/>
          <w:sz w:val="24"/>
          <w:szCs w:val="24"/>
        </w:rPr>
        <w:t xml:space="preserve"> </w:t>
      </w:r>
      <w:proofErr w:type="spellStart"/>
      <w:r w:rsidR="00AF7059" w:rsidRPr="00AF7059">
        <w:rPr>
          <w:rFonts w:ascii="Avenir Next" w:hAnsi="Avenir Next"/>
          <w:sz w:val="24"/>
          <w:szCs w:val="24"/>
        </w:rPr>
        <w:t>Ti</w:t>
      </w:r>
      <w:proofErr w:type="spellEnd"/>
      <w:r w:rsidR="00AF7059" w:rsidRPr="00AF7059">
        <w:rPr>
          <w:rFonts w:ascii="Avenir Next" w:hAnsi="Avenir Next"/>
          <w:sz w:val="24"/>
          <w:szCs w:val="24"/>
        </w:rPr>
        <w:t xml:space="preserve"> and Norway House Cree First Nations in comparison.</w:t>
      </w:r>
    </w:p>
    <w:p w14:paraId="1A28556C" w14:textId="28D278DD" w:rsidR="00A356CA" w:rsidRDefault="00534C2D" w:rsidP="00A356CA">
      <w:pPr>
        <w:rPr>
          <w:rFonts w:ascii="Avenir Next" w:hAnsi="Avenir Next"/>
          <w:sz w:val="24"/>
          <w:szCs w:val="24"/>
        </w:rPr>
      </w:pPr>
      <w:r>
        <w:rPr>
          <w:rFonts w:ascii="Avenir Next" w:hAnsi="Avenir Next"/>
          <w:sz w:val="24"/>
          <w:szCs w:val="24"/>
        </w:rPr>
        <w:t xml:space="preserve">Based on the above data it appears that compared to the First Nations of </w:t>
      </w:r>
      <w:proofErr w:type="spellStart"/>
      <w:r>
        <w:rPr>
          <w:rFonts w:ascii="Avenir Next" w:hAnsi="Avenir Next"/>
          <w:sz w:val="24"/>
          <w:szCs w:val="24"/>
        </w:rPr>
        <w:t>Wha</w:t>
      </w:r>
      <w:proofErr w:type="spellEnd"/>
      <w:r>
        <w:rPr>
          <w:rFonts w:ascii="Avenir Next" w:hAnsi="Avenir Next"/>
          <w:sz w:val="24"/>
          <w:szCs w:val="24"/>
        </w:rPr>
        <w:t xml:space="preserve"> </w:t>
      </w:r>
      <w:proofErr w:type="spellStart"/>
      <w:r>
        <w:rPr>
          <w:rFonts w:ascii="Avenir Next" w:hAnsi="Avenir Next"/>
          <w:sz w:val="24"/>
          <w:szCs w:val="24"/>
        </w:rPr>
        <w:t>Ti</w:t>
      </w:r>
      <w:proofErr w:type="spellEnd"/>
      <w:r>
        <w:rPr>
          <w:rFonts w:ascii="Avenir Next" w:hAnsi="Avenir Next"/>
          <w:sz w:val="24"/>
          <w:szCs w:val="24"/>
        </w:rPr>
        <w:t xml:space="preserve"> and Norway House Cree, the Westbank First Nation’s percentage of registered Indians and knowledge of Indigenous language i</w:t>
      </w:r>
      <w:r w:rsidR="00AF7A8C">
        <w:rPr>
          <w:rFonts w:ascii="Avenir Next" w:hAnsi="Avenir Next"/>
          <w:sz w:val="24"/>
          <w:szCs w:val="24"/>
        </w:rPr>
        <w:t xml:space="preserve">s miniscule. This suggests that the Westbank First Nation is composed of </w:t>
      </w:r>
      <w:r w:rsidR="00AF7A8C">
        <w:rPr>
          <w:rFonts w:ascii="Avenir Next" w:hAnsi="Avenir Next"/>
          <w:sz w:val="24"/>
          <w:szCs w:val="24"/>
        </w:rPr>
        <w:lastRenderedPageBreak/>
        <w:t xml:space="preserve">less Indigenous peoples than </w:t>
      </w:r>
      <w:proofErr w:type="spellStart"/>
      <w:r w:rsidR="00AF7A8C">
        <w:rPr>
          <w:rFonts w:ascii="Avenir Next" w:hAnsi="Avenir Next"/>
          <w:sz w:val="24"/>
          <w:szCs w:val="24"/>
        </w:rPr>
        <w:t>Wha</w:t>
      </w:r>
      <w:proofErr w:type="spellEnd"/>
      <w:r w:rsidR="00AF7A8C">
        <w:rPr>
          <w:rFonts w:ascii="Avenir Next" w:hAnsi="Avenir Next"/>
          <w:sz w:val="24"/>
          <w:szCs w:val="24"/>
        </w:rPr>
        <w:t xml:space="preserve"> </w:t>
      </w:r>
      <w:proofErr w:type="spellStart"/>
      <w:r w:rsidR="00AF7A8C">
        <w:rPr>
          <w:rFonts w:ascii="Avenir Next" w:hAnsi="Avenir Next"/>
          <w:sz w:val="24"/>
          <w:szCs w:val="24"/>
        </w:rPr>
        <w:t>Ti</w:t>
      </w:r>
      <w:proofErr w:type="spellEnd"/>
      <w:r w:rsidR="00AF7A8C">
        <w:rPr>
          <w:rFonts w:ascii="Avenir Next" w:hAnsi="Avenir Next"/>
          <w:sz w:val="24"/>
          <w:szCs w:val="24"/>
        </w:rPr>
        <w:t xml:space="preserve"> and Norway House Cree First Nations. It also suggests that of the population that considers themselves to be Indigenous peoples, that they do not have as much knowledge of Indigenous languages as the other First Nations. When </w:t>
      </w:r>
      <w:r w:rsidR="006C185A">
        <w:rPr>
          <w:rFonts w:ascii="Avenir Next" w:hAnsi="Avenir Next"/>
          <w:sz w:val="24"/>
          <w:szCs w:val="24"/>
        </w:rPr>
        <w:t>compared to the provincial stats, it is clear that by population, there are far more registered Indians who have Indigenous language knowledge in the Northwest Territories. It is interesting to note that the Norway House Cree Frist Nation has the highest percentage of registered Indians (98.37</w:t>
      </w:r>
      <w:r w:rsidR="00670EDF">
        <w:rPr>
          <w:rFonts w:ascii="Avenir Next" w:hAnsi="Avenir Next"/>
          <w:sz w:val="24"/>
          <w:szCs w:val="24"/>
        </w:rPr>
        <w:t>%)</w:t>
      </w:r>
      <w:r w:rsidR="006C185A">
        <w:rPr>
          <w:rFonts w:ascii="Avenir Next" w:hAnsi="Avenir Next"/>
          <w:sz w:val="24"/>
          <w:szCs w:val="24"/>
        </w:rPr>
        <w:t>, but</w:t>
      </w:r>
      <w:r w:rsidR="00670EDF">
        <w:rPr>
          <w:rFonts w:ascii="Avenir Next" w:hAnsi="Avenir Next"/>
          <w:sz w:val="24"/>
          <w:szCs w:val="24"/>
        </w:rPr>
        <w:t xml:space="preserve"> is lacking in percentage of knowledge of Indigenous language (42%). Whereas the </w:t>
      </w:r>
      <w:proofErr w:type="spellStart"/>
      <w:r w:rsidR="00670EDF">
        <w:rPr>
          <w:rFonts w:ascii="Avenir Next" w:hAnsi="Avenir Next"/>
          <w:sz w:val="24"/>
          <w:szCs w:val="24"/>
        </w:rPr>
        <w:t>Wha</w:t>
      </w:r>
      <w:proofErr w:type="spellEnd"/>
      <w:r w:rsidR="00670EDF">
        <w:rPr>
          <w:rFonts w:ascii="Avenir Next" w:hAnsi="Avenir Next"/>
          <w:sz w:val="24"/>
          <w:szCs w:val="24"/>
        </w:rPr>
        <w:t xml:space="preserve"> </w:t>
      </w:r>
      <w:proofErr w:type="spellStart"/>
      <w:r w:rsidR="00670EDF">
        <w:rPr>
          <w:rFonts w:ascii="Avenir Next" w:hAnsi="Avenir Next"/>
          <w:sz w:val="24"/>
          <w:szCs w:val="24"/>
        </w:rPr>
        <w:t>Ti</w:t>
      </w:r>
      <w:proofErr w:type="spellEnd"/>
      <w:r w:rsidR="00670EDF">
        <w:rPr>
          <w:rFonts w:ascii="Avenir Next" w:hAnsi="Avenir Next"/>
          <w:sz w:val="24"/>
          <w:szCs w:val="24"/>
        </w:rPr>
        <w:t xml:space="preserve"> First Nation’s population is composed of a relatively high percentage of registered Indians (93.62%) and a relatively high percentage of Indigenous language knowledge (78.7%). Perhaps this is insightful to how Indigenous language is taught in these First Nations. The data certainly suggests that </w:t>
      </w:r>
      <w:r w:rsidR="00466DFF">
        <w:rPr>
          <w:rFonts w:ascii="Avenir Next" w:hAnsi="Avenir Next"/>
          <w:sz w:val="24"/>
          <w:szCs w:val="24"/>
        </w:rPr>
        <w:t xml:space="preserve">methods for </w:t>
      </w:r>
      <w:r w:rsidR="00670EDF">
        <w:rPr>
          <w:rFonts w:ascii="Avenir Next" w:hAnsi="Avenir Next"/>
          <w:sz w:val="24"/>
          <w:szCs w:val="24"/>
        </w:rPr>
        <w:t xml:space="preserve">improving Westbank and Norway House Cree First Nation’s knowledge of </w:t>
      </w:r>
      <w:r w:rsidR="00466DFF">
        <w:rPr>
          <w:rFonts w:ascii="Avenir Next" w:hAnsi="Avenir Next"/>
          <w:sz w:val="24"/>
          <w:szCs w:val="24"/>
        </w:rPr>
        <w:t xml:space="preserve">Indigenous languages may be found by examining how Indigenous language is taught in </w:t>
      </w:r>
      <w:proofErr w:type="spellStart"/>
      <w:r w:rsidR="00466DFF">
        <w:rPr>
          <w:rFonts w:ascii="Avenir Next" w:hAnsi="Avenir Next"/>
          <w:sz w:val="24"/>
          <w:szCs w:val="24"/>
        </w:rPr>
        <w:t>Wha</w:t>
      </w:r>
      <w:proofErr w:type="spellEnd"/>
      <w:r w:rsidR="00466DFF">
        <w:rPr>
          <w:rFonts w:ascii="Avenir Next" w:hAnsi="Avenir Next"/>
          <w:sz w:val="24"/>
          <w:szCs w:val="24"/>
        </w:rPr>
        <w:t xml:space="preserve"> </w:t>
      </w:r>
      <w:proofErr w:type="spellStart"/>
      <w:r w:rsidR="00466DFF">
        <w:rPr>
          <w:rFonts w:ascii="Avenir Next" w:hAnsi="Avenir Next"/>
          <w:sz w:val="24"/>
          <w:szCs w:val="24"/>
        </w:rPr>
        <w:t>Ti</w:t>
      </w:r>
      <w:proofErr w:type="spellEnd"/>
      <w:r w:rsidR="00466DFF">
        <w:rPr>
          <w:rFonts w:ascii="Avenir Next" w:hAnsi="Avenir Next"/>
          <w:sz w:val="24"/>
          <w:szCs w:val="24"/>
        </w:rPr>
        <w:t xml:space="preserve"> First Nation.</w:t>
      </w:r>
    </w:p>
    <w:p w14:paraId="76278731" w14:textId="74A33B71" w:rsidR="00466DFF" w:rsidRDefault="00466DFF" w:rsidP="00A356CA">
      <w:pPr>
        <w:rPr>
          <w:rFonts w:ascii="Avenir Next" w:hAnsi="Avenir Next"/>
          <w:sz w:val="24"/>
          <w:szCs w:val="24"/>
        </w:rPr>
      </w:pPr>
      <w:r>
        <w:rPr>
          <w:rFonts w:ascii="Avenir Next" w:hAnsi="Avenir Next"/>
          <w:sz w:val="24"/>
          <w:szCs w:val="24"/>
        </w:rPr>
        <w:t xml:space="preserve">On a provincial level, the data illustrates that the Northwest Territory’s population is composed of the highest percentage of registered Indians. Out of the three provinces, its population is also the lowest. It would be interesting to survey other low population provinces to see if there is a correlation between </w:t>
      </w:r>
      <w:r w:rsidR="005F2543">
        <w:rPr>
          <w:rFonts w:ascii="Avenir Next" w:hAnsi="Avenir Next"/>
          <w:sz w:val="24"/>
          <w:szCs w:val="24"/>
        </w:rPr>
        <w:t xml:space="preserve">provincial total population and population of registered Indians. The instance of the Northwest Territories suggests that the lower the overall population, the higher the population of registered Indians. </w:t>
      </w:r>
      <w:r w:rsidR="00AF7059">
        <w:rPr>
          <w:rFonts w:ascii="Avenir Next" w:hAnsi="Avenir Next"/>
          <w:sz w:val="24"/>
          <w:szCs w:val="24"/>
        </w:rPr>
        <w:t xml:space="preserve">Another interesting aspect about the Northwest Territory data is how high the median income is compared to the rest of the provinces. What makes it so high? Answering this question would necessitate a survey of the job market in the Northwest territories. </w:t>
      </w:r>
    </w:p>
    <w:p w14:paraId="1794936E" w14:textId="77777777" w:rsidR="00430F07" w:rsidRDefault="00430F07" w:rsidP="00FF5B70">
      <w:pPr>
        <w:rPr>
          <w:rFonts w:ascii="Avenir Next" w:hAnsi="Avenir Next"/>
          <w:bCs/>
          <w:i/>
          <w:iCs/>
          <w:sz w:val="24"/>
          <w:szCs w:val="24"/>
          <w:lang w:val="en-US"/>
        </w:rPr>
      </w:pPr>
    </w:p>
    <w:p w14:paraId="7A870C5D" w14:textId="77777777" w:rsidR="00FF5B70" w:rsidRPr="00FF5B70" w:rsidRDefault="00FF5B70" w:rsidP="00FF5B70">
      <w:pPr>
        <w:rPr>
          <w:rFonts w:ascii="Avenir Next" w:hAnsi="Avenir Next"/>
          <w:b/>
          <w:bCs/>
          <w:sz w:val="24"/>
          <w:szCs w:val="24"/>
        </w:rPr>
      </w:pPr>
    </w:p>
    <w:p w14:paraId="1E005999" w14:textId="0F0724B4" w:rsidR="00D00335" w:rsidRPr="0065304B" w:rsidRDefault="00D00335">
      <w:pPr>
        <w:rPr>
          <w:rFonts w:ascii="Avenir Next Demi Bold" w:hAnsi="Avenir Next Demi Bold"/>
          <w:b/>
          <w:bCs/>
        </w:rPr>
      </w:pPr>
    </w:p>
    <w:sectPr w:rsidR="00D00335" w:rsidRPr="00653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altName w:val="Calibri"/>
    <w:charset w:val="00"/>
    <w:family w:val="swiss"/>
    <w:pitch w:val="variable"/>
    <w:sig w:usb0="8000002F" w:usb1="5000204A" w:usb2="00000000" w:usb3="00000000" w:csb0="0000009B" w:csb1="00000000"/>
  </w:font>
  <w:font w:name="Avenir Next Demi Bold">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B6"/>
    <w:rsid w:val="00037CFB"/>
    <w:rsid w:val="00051D0B"/>
    <w:rsid w:val="0011306B"/>
    <w:rsid w:val="001720B6"/>
    <w:rsid w:val="00173F9A"/>
    <w:rsid w:val="00202050"/>
    <w:rsid w:val="00245D3B"/>
    <w:rsid w:val="00290C69"/>
    <w:rsid w:val="002A682B"/>
    <w:rsid w:val="003E7C8A"/>
    <w:rsid w:val="00411941"/>
    <w:rsid w:val="00430F07"/>
    <w:rsid w:val="00436411"/>
    <w:rsid w:val="0043644E"/>
    <w:rsid w:val="00465F98"/>
    <w:rsid w:val="00466DFF"/>
    <w:rsid w:val="00492CF8"/>
    <w:rsid w:val="004C1393"/>
    <w:rsid w:val="00534C2D"/>
    <w:rsid w:val="00583858"/>
    <w:rsid w:val="0059660D"/>
    <w:rsid w:val="005F2543"/>
    <w:rsid w:val="0065304B"/>
    <w:rsid w:val="00670EDF"/>
    <w:rsid w:val="006C185A"/>
    <w:rsid w:val="00733836"/>
    <w:rsid w:val="0075320B"/>
    <w:rsid w:val="007C18B3"/>
    <w:rsid w:val="007F1B65"/>
    <w:rsid w:val="00845827"/>
    <w:rsid w:val="00855447"/>
    <w:rsid w:val="00872063"/>
    <w:rsid w:val="009C51AC"/>
    <w:rsid w:val="00A356CA"/>
    <w:rsid w:val="00A56289"/>
    <w:rsid w:val="00AF7059"/>
    <w:rsid w:val="00AF7A8C"/>
    <w:rsid w:val="00B014D8"/>
    <w:rsid w:val="00B15530"/>
    <w:rsid w:val="00B90A78"/>
    <w:rsid w:val="00BB7093"/>
    <w:rsid w:val="00C31DC9"/>
    <w:rsid w:val="00D00335"/>
    <w:rsid w:val="00D20553"/>
    <w:rsid w:val="00DA2C16"/>
    <w:rsid w:val="00F22376"/>
    <w:rsid w:val="00FD0B63"/>
    <w:rsid w:val="00FE2FE1"/>
    <w:rsid w:val="00FF5B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6A30"/>
  <w15:chartTrackingRefBased/>
  <w15:docId w15:val="{6FA4261D-8E24-9849-81C4-8AB35552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04B"/>
    <w:pPr>
      <w:spacing w:after="160" w:line="259" w:lineRule="auto"/>
    </w:pPr>
    <w:rPr>
      <w:rFonts w:eastAsiaTheme="minorEastAsia"/>
      <w:sz w:val="22"/>
      <w:szCs w:val="22"/>
      <w:lang w:eastAsia="zh-CN"/>
    </w:rPr>
  </w:style>
  <w:style w:type="paragraph" w:styleId="Heading1">
    <w:name w:val="heading 1"/>
    <w:basedOn w:val="Normal"/>
    <w:next w:val="Normal"/>
    <w:link w:val="Heading1Char"/>
    <w:autoRedefine/>
    <w:uiPriority w:val="9"/>
    <w:qFormat/>
    <w:rsid w:val="00BB7093"/>
    <w:pPr>
      <w:keepNext/>
      <w:keepLines/>
      <w:spacing w:before="240" w:after="0" w:line="240" w:lineRule="auto"/>
      <w:outlineLvl w:val="0"/>
    </w:pPr>
    <w:rPr>
      <w:rFonts w:ascii="Arial" w:eastAsiaTheme="majorEastAsia" w:hAnsi="Arial" w:cstheme="majorBidi"/>
      <w:b/>
      <w:color w:val="000000" w:themeColor="text1"/>
      <w:sz w:val="24"/>
      <w:szCs w:val="32"/>
      <w:lang w:val="en-US" w:eastAsia="en-US"/>
    </w:rPr>
  </w:style>
  <w:style w:type="paragraph" w:styleId="Heading2">
    <w:name w:val="heading 2"/>
    <w:basedOn w:val="Normal"/>
    <w:next w:val="Normal"/>
    <w:link w:val="Heading2Char"/>
    <w:autoRedefine/>
    <w:uiPriority w:val="9"/>
    <w:unhideWhenUsed/>
    <w:qFormat/>
    <w:rsid w:val="00BB7093"/>
    <w:pPr>
      <w:spacing w:after="0" w:line="240" w:lineRule="auto"/>
      <w:outlineLvl w:val="1"/>
    </w:pPr>
    <w:rPr>
      <w:rFonts w:ascii="Arial" w:eastAsiaTheme="minorHAnsi" w:hAnsi="Arial"/>
      <w:b/>
      <w:i/>
      <w:iCs/>
      <w:lang w:eastAsia="en-US"/>
    </w:rPr>
  </w:style>
  <w:style w:type="paragraph" w:styleId="Heading3">
    <w:name w:val="heading 3"/>
    <w:basedOn w:val="Normal"/>
    <w:next w:val="Normal"/>
    <w:link w:val="Heading3Char"/>
    <w:uiPriority w:val="9"/>
    <w:semiHidden/>
    <w:unhideWhenUsed/>
    <w:qFormat/>
    <w:rsid w:val="00845827"/>
    <w:pPr>
      <w:keepNext/>
      <w:keepLines/>
      <w:spacing w:before="40" w:after="0" w:line="240" w:lineRule="auto"/>
      <w:outlineLvl w:val="2"/>
    </w:pPr>
    <w:rPr>
      <w:rFonts w:ascii="Times New Roman" w:eastAsiaTheme="majorEastAsia" w:hAnsi="Times New Roman" w:cstheme="majorBidi"/>
      <w:i/>
      <w:color w:val="000000" w:themeColor="tex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093"/>
    <w:rPr>
      <w:rFonts w:ascii="Arial" w:hAnsi="Arial"/>
      <w:b/>
      <w:i/>
      <w:iCs/>
      <w:sz w:val="22"/>
      <w:szCs w:val="22"/>
    </w:rPr>
  </w:style>
  <w:style w:type="character" w:customStyle="1" w:styleId="Heading3Char">
    <w:name w:val="Heading 3 Char"/>
    <w:basedOn w:val="DefaultParagraphFont"/>
    <w:link w:val="Heading3"/>
    <w:uiPriority w:val="9"/>
    <w:semiHidden/>
    <w:rsid w:val="00845827"/>
    <w:rPr>
      <w:rFonts w:ascii="Times New Roman" w:eastAsiaTheme="majorEastAsia" w:hAnsi="Times New Roman" w:cstheme="majorBidi"/>
      <w:i/>
      <w:color w:val="000000" w:themeColor="text1"/>
    </w:rPr>
  </w:style>
  <w:style w:type="character" w:customStyle="1" w:styleId="Heading1Char">
    <w:name w:val="Heading 1 Char"/>
    <w:basedOn w:val="DefaultParagraphFont"/>
    <w:link w:val="Heading1"/>
    <w:uiPriority w:val="9"/>
    <w:rsid w:val="00BB7093"/>
    <w:rPr>
      <w:rFonts w:ascii="Arial" w:eastAsiaTheme="majorEastAsia" w:hAnsi="Arial" w:cstheme="majorBidi"/>
      <w:b/>
      <w:color w:val="000000" w:themeColor="text1"/>
      <w:szCs w:val="32"/>
      <w:lang w:val="en-US"/>
    </w:rPr>
  </w:style>
  <w:style w:type="paragraph" w:customStyle="1" w:styleId="Small">
    <w:name w:val="Small"/>
    <w:basedOn w:val="Normal"/>
    <w:autoRedefine/>
    <w:qFormat/>
    <w:rsid w:val="007C18B3"/>
    <w:pPr>
      <w:spacing w:after="0" w:line="240" w:lineRule="auto"/>
    </w:pPr>
    <w:rPr>
      <w:rFonts w:ascii="Avenir Next" w:eastAsiaTheme="minorHAnsi" w:hAnsi="Avenir Next"/>
      <w:color w:val="2F5496" w:themeColor="accent1" w:themeShade="BF"/>
      <w:sz w:val="16"/>
      <w:szCs w:val="24"/>
      <w:lang w:eastAsia="en-US"/>
    </w:rPr>
  </w:style>
  <w:style w:type="table" w:styleId="TableGrid">
    <w:name w:val="Table Grid"/>
    <w:basedOn w:val="TableNormal"/>
    <w:uiPriority w:val="39"/>
    <w:rsid w:val="00583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69228">
      <w:bodyDiv w:val="1"/>
      <w:marLeft w:val="0"/>
      <w:marRight w:val="0"/>
      <w:marTop w:val="0"/>
      <w:marBottom w:val="0"/>
      <w:divBdr>
        <w:top w:val="none" w:sz="0" w:space="0" w:color="auto"/>
        <w:left w:val="none" w:sz="0" w:space="0" w:color="auto"/>
        <w:bottom w:val="none" w:sz="0" w:space="0" w:color="auto"/>
        <w:right w:val="none" w:sz="0" w:space="0" w:color="auto"/>
      </w:divBdr>
    </w:div>
    <w:div w:id="136979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Cinnamon</dc:creator>
  <cp:keywords/>
  <dc:description/>
  <cp:lastModifiedBy>Will Barlow</cp:lastModifiedBy>
  <cp:revision>4</cp:revision>
  <dcterms:created xsi:type="dcterms:W3CDTF">2022-02-11T22:01:00Z</dcterms:created>
  <dcterms:modified xsi:type="dcterms:W3CDTF">2022-02-11T23:06:00Z</dcterms:modified>
</cp:coreProperties>
</file>