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1DBB" w:rsidRDefault="00951DBB">
      <w:pPr>
        <w:rPr>
          <w:sz w:val="32"/>
          <w:szCs w:val="32"/>
          <w:lang w:val="en-US"/>
        </w:rPr>
      </w:pPr>
      <w:r>
        <w:rPr>
          <w:sz w:val="32"/>
          <w:szCs w:val="32"/>
          <w:lang w:val="en-US"/>
        </w:rPr>
        <w:t xml:space="preserve">Page de </w:t>
      </w:r>
      <w:proofErr w:type="spellStart"/>
      <w:r>
        <w:rPr>
          <w:sz w:val="32"/>
          <w:szCs w:val="32"/>
          <w:lang w:val="en-US"/>
        </w:rPr>
        <w:t>couverture</w:t>
      </w:r>
      <w:proofErr w:type="spellEnd"/>
    </w:p>
    <w:p w:rsidR="00951DBB" w:rsidRDefault="00951DBB" w:rsidP="008238F9">
      <w:pPr>
        <w:pStyle w:val="Titre1"/>
      </w:pPr>
      <w:r>
        <w:br w:type="page"/>
      </w:r>
    </w:p>
    <w:p w:rsidR="00951DBB" w:rsidRDefault="00951DBB">
      <w:pPr>
        <w:rPr>
          <w:sz w:val="32"/>
          <w:szCs w:val="32"/>
          <w:lang w:val="en-US"/>
        </w:rPr>
      </w:pPr>
      <w:r>
        <w:rPr>
          <w:sz w:val="32"/>
          <w:szCs w:val="32"/>
          <w:lang w:val="en-US"/>
        </w:rPr>
        <w:lastRenderedPageBreak/>
        <w:t xml:space="preserve">Page de </w:t>
      </w:r>
      <w:proofErr w:type="spellStart"/>
      <w:r>
        <w:rPr>
          <w:sz w:val="32"/>
          <w:szCs w:val="32"/>
          <w:lang w:val="en-US"/>
        </w:rPr>
        <w:t>garde</w:t>
      </w:r>
      <w:proofErr w:type="spellEnd"/>
    </w:p>
    <w:p w:rsidR="00951DBB" w:rsidRDefault="00951DBB">
      <w:pPr>
        <w:rPr>
          <w:sz w:val="32"/>
          <w:szCs w:val="32"/>
          <w:lang w:val="en-US"/>
        </w:rPr>
      </w:pPr>
      <w:r>
        <w:rPr>
          <w:sz w:val="32"/>
          <w:szCs w:val="32"/>
          <w:lang w:val="en-US"/>
        </w:rPr>
        <w:br w:type="page"/>
      </w:r>
    </w:p>
    <w:p w:rsidR="00951DBB" w:rsidRDefault="00951DBB">
      <w:pPr>
        <w:rPr>
          <w:sz w:val="32"/>
          <w:szCs w:val="32"/>
          <w:lang w:val="en-US"/>
        </w:rPr>
      </w:pPr>
      <w:proofErr w:type="gramStart"/>
      <w:r>
        <w:rPr>
          <w:sz w:val="32"/>
          <w:szCs w:val="32"/>
          <w:lang w:val="en-US"/>
        </w:rPr>
        <w:lastRenderedPageBreak/>
        <w:t>cv</w:t>
      </w:r>
      <w:proofErr w:type="gramEnd"/>
    </w:p>
    <w:p w:rsidR="00951DBB" w:rsidRDefault="00951DBB">
      <w:pPr>
        <w:rPr>
          <w:sz w:val="32"/>
          <w:szCs w:val="32"/>
          <w:lang w:val="en-US"/>
        </w:rPr>
      </w:pPr>
      <w:r>
        <w:rPr>
          <w:sz w:val="32"/>
          <w:szCs w:val="32"/>
          <w:lang w:val="en-US"/>
        </w:rPr>
        <w:br w:type="page"/>
      </w:r>
    </w:p>
    <w:p w:rsidR="00951DBB" w:rsidRDefault="00951DBB">
      <w:pPr>
        <w:rPr>
          <w:sz w:val="32"/>
          <w:szCs w:val="32"/>
          <w:lang w:val="en-US"/>
        </w:rPr>
      </w:pPr>
      <w:proofErr w:type="spellStart"/>
      <w:proofErr w:type="gramStart"/>
      <w:r>
        <w:rPr>
          <w:sz w:val="32"/>
          <w:szCs w:val="32"/>
          <w:lang w:val="en-US"/>
        </w:rPr>
        <w:lastRenderedPageBreak/>
        <w:t>remerciements</w:t>
      </w:r>
      <w:proofErr w:type="spellEnd"/>
      <w:proofErr w:type="gramEnd"/>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 xml:space="preserve">RÉSUMÉ /ABSTRACT </w:t>
      </w:r>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LISTE DES FIGURE</w:t>
      </w:r>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LISTE DES TABLEAUX</w:t>
      </w:r>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 xml:space="preserve">LISTE DES ABRÉVIATIONS </w:t>
      </w:r>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GLOSSAIRE</w:t>
      </w:r>
    </w:p>
    <w:p w:rsidR="00951DBB" w:rsidRDefault="00951DBB">
      <w:pPr>
        <w:rPr>
          <w:sz w:val="32"/>
          <w:szCs w:val="32"/>
          <w:lang w:val="en-US"/>
        </w:rPr>
      </w:pPr>
      <w:r>
        <w:rPr>
          <w:sz w:val="32"/>
          <w:szCs w:val="32"/>
          <w:lang w:val="en-US"/>
        </w:rPr>
        <w:br w:type="page"/>
      </w:r>
    </w:p>
    <w:p w:rsidR="00951DBB" w:rsidRDefault="00951DBB">
      <w:pPr>
        <w:rPr>
          <w:sz w:val="32"/>
          <w:szCs w:val="32"/>
          <w:lang w:val="en-US"/>
        </w:rPr>
      </w:pPr>
      <w:r>
        <w:rPr>
          <w:sz w:val="32"/>
          <w:szCs w:val="32"/>
          <w:lang w:val="en-US"/>
        </w:rPr>
        <w:lastRenderedPageBreak/>
        <w:t>SOMMAIRE</w:t>
      </w:r>
    </w:p>
    <w:p w:rsidR="00951DBB" w:rsidRDefault="00951DBB">
      <w:pPr>
        <w:rPr>
          <w:sz w:val="32"/>
          <w:szCs w:val="32"/>
          <w:lang w:val="en-US"/>
        </w:rPr>
      </w:pPr>
      <w:r>
        <w:rPr>
          <w:sz w:val="32"/>
          <w:szCs w:val="32"/>
          <w:lang w:val="en-US"/>
        </w:rPr>
        <w:br w:type="page"/>
      </w:r>
    </w:p>
    <w:p w:rsidR="00951DBB" w:rsidRPr="00314DCD" w:rsidRDefault="00951DBB" w:rsidP="00314DCD">
      <w:pPr>
        <w:pStyle w:val="Titre1"/>
      </w:pPr>
      <w:r w:rsidRPr="00314DCD">
        <w:lastRenderedPageBreak/>
        <w:t>INTRODUCTION</w:t>
      </w:r>
    </w:p>
    <w:p w:rsidR="00951DBB" w:rsidRDefault="00951DBB">
      <w:pPr>
        <w:rPr>
          <w:sz w:val="32"/>
          <w:szCs w:val="32"/>
          <w:lang w:val="en-US"/>
        </w:rPr>
      </w:pPr>
      <w:r>
        <w:rPr>
          <w:sz w:val="32"/>
          <w:szCs w:val="32"/>
          <w:lang w:val="en-US"/>
        </w:rPr>
        <w:br w:type="page"/>
      </w:r>
    </w:p>
    <w:p w:rsidR="000F6238" w:rsidRDefault="00314DCD" w:rsidP="00083E2F">
      <w:pPr>
        <w:pStyle w:val="Titre1"/>
      </w:pPr>
      <w:r>
        <w:lastRenderedPageBreak/>
        <w:t xml:space="preserve">PARTIE I - </w:t>
      </w:r>
      <w:r w:rsidRPr="00314DCD">
        <w:t>PRESENTATION GENERALE</w:t>
      </w:r>
    </w:p>
    <w:p w:rsidR="00314DCD" w:rsidRDefault="00314DCD" w:rsidP="00083E2F">
      <w:pPr>
        <w:pStyle w:val="Titre2"/>
      </w:pPr>
      <w:r>
        <w:t>CHAPITRE1- PRESENTATION DE L’ÉCOLE</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083E2F">
      <w:pPr>
        <w:pStyle w:val="Titre2"/>
      </w:pPr>
      <w:r>
        <w:lastRenderedPageBreak/>
        <w:t>CHAPITRE 2 – PRESENTATION DE L’ENTREPRISE</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083E2F">
      <w:pPr>
        <w:pStyle w:val="Titre2"/>
      </w:pPr>
      <w:r>
        <w:lastRenderedPageBreak/>
        <w:t>CHAPITRE 3 – PRESENTATION DU PROJET</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083E2F">
      <w:pPr>
        <w:pStyle w:val="Titre1"/>
      </w:pPr>
      <w:r>
        <w:lastRenderedPageBreak/>
        <w:t>PARTIE II – ANALYSE ET CONCEPTION</w:t>
      </w:r>
    </w:p>
    <w:p w:rsidR="00314DCD" w:rsidRDefault="00314DCD" w:rsidP="00083E2F">
      <w:pPr>
        <w:pStyle w:val="Titre2"/>
      </w:pPr>
      <w:r>
        <w:t>CHAPITRE 4 – ANALYSE DE PREALABLE</w:t>
      </w:r>
    </w:p>
    <w:p w:rsidR="008238F9" w:rsidRDefault="008238F9" w:rsidP="008238F9">
      <w:pPr>
        <w:pStyle w:val="Titre3"/>
        <w:rPr>
          <w:lang w:val="en-US"/>
        </w:rPr>
      </w:pPr>
      <w:r>
        <w:rPr>
          <w:lang w:val="en-US"/>
        </w:rPr>
        <w:t>INTRODUCTION</w:t>
      </w:r>
    </w:p>
    <w:p w:rsidR="008238F9" w:rsidRPr="008238F9" w:rsidRDefault="008238F9" w:rsidP="008238F9">
      <w:r w:rsidRPr="008238F9">
        <w:t>L’analyse préalable constitue une étape essentielle dans la réalisation d’un projet informatique. Elle permet d’étudier le fonctionnement du système existant, d’identifier les difficultés rencontrées par les utilisateurs et de déterminer les besoins auxquels la nouvelle solution doit répondre. Elle contribue également à justifier les choix techniques et méthodologiques effectués au cours du développement.</w:t>
      </w:r>
    </w:p>
    <w:p w:rsidR="008238F9" w:rsidRPr="008238F9" w:rsidRDefault="008238F9" w:rsidP="008238F9">
      <w:r w:rsidRPr="008238F9">
        <w:t>Dans le cadre de ce mémoire intitulé « Conception et réalisation d’une plateforme web d’inscription et de gestion de formation », le projet est réalisé au sein d’Orange Digital Center Fianarantsoa. Il vise à mettre en place une plateforme web permettant de centraliser plusieurs activités liées à la gestion des formations, notamment la consultation du catalogue, la gestion des candidatures, l’administration des formations, le suivi des séances et des présences, ainsi que les évaluations en ligne.</w:t>
      </w:r>
    </w:p>
    <w:p w:rsidR="008238F9" w:rsidRPr="008238F9" w:rsidRDefault="008238F9" w:rsidP="008238F9">
      <w:r w:rsidRPr="008238F9">
        <w:t xml:space="preserve">Avant la mise en place de cette solution, le processus de candidature s’appuie notamment sur une page Facebook à partir de laquelle un lien vers un formulaire Google </w:t>
      </w:r>
      <w:proofErr w:type="spellStart"/>
      <w:r w:rsidRPr="008238F9">
        <w:t>Forms</w:t>
      </w:r>
      <w:proofErr w:type="spellEnd"/>
      <w:r w:rsidRPr="008238F9">
        <w:t xml:space="preserve"> est partagé. Ce fonctionnement constitue le point de départ de l’analyse, dont l’objectif est d’étudier l’organisation actuelle et de définir une solution adaptée aux besoins de l’organisme.</w:t>
      </w:r>
    </w:p>
    <w:p w:rsidR="008238F9" w:rsidRPr="008238F9" w:rsidRDefault="008238F9" w:rsidP="008238F9">
      <w:r w:rsidRPr="008238F9">
        <w:t>Ce chapitre présente ainsi l’analyse de l’existant, la critique du fonctionnement actuel, la solution retenue, la méthode de développement et les principales technologies utilisées pour réaliser la plateforme.</w:t>
      </w:r>
    </w:p>
    <w:p w:rsidR="008238F9" w:rsidRPr="008238F9" w:rsidRDefault="008238F9" w:rsidP="008238F9">
      <w:pPr>
        <w:rPr>
          <w:lang w:val="en-US"/>
        </w:rPr>
      </w:pPr>
    </w:p>
    <w:p w:rsidR="0031257F" w:rsidRDefault="0031257F" w:rsidP="0031257F">
      <w:pPr>
        <w:pStyle w:val="Titre3"/>
      </w:pPr>
      <w:r>
        <w:t xml:space="preserve">4.1 </w:t>
      </w:r>
      <w:proofErr w:type="spellStart"/>
      <w:r>
        <w:t>Analyse</w:t>
      </w:r>
      <w:proofErr w:type="spellEnd"/>
      <w:r>
        <w:t xml:space="preserve"> de </w:t>
      </w:r>
      <w:proofErr w:type="spellStart"/>
      <w:r>
        <w:t>l’existant</w:t>
      </w:r>
      <w:proofErr w:type="spellEnd"/>
    </w:p>
    <w:p w:rsidR="0031257F" w:rsidRPr="0031257F" w:rsidRDefault="0031257F" w:rsidP="0031257F">
      <w:pPr>
        <w:pStyle w:val="NormalWeb"/>
        <w:rPr>
          <w:rFonts w:asciiTheme="minorHAnsi" w:hAnsiTheme="minorHAnsi" w:cstheme="minorHAnsi"/>
        </w:rPr>
      </w:pPr>
      <w:r w:rsidRPr="0031257F">
        <w:rPr>
          <w:rFonts w:asciiTheme="minorHAnsi" w:hAnsiTheme="minorHAnsi" w:cstheme="minorHAnsi"/>
        </w:rPr>
        <w:t>L’analyse de l’existant consiste à étudier les moyens et les procédures déjà utilisés par l’organisme pour assurer les activités concernées par le projet. Elle permet de comprendre le fonctionnement actuel avant de proposer des améliorations.</w:t>
      </w:r>
    </w:p>
    <w:p w:rsidR="0031257F" w:rsidRDefault="0031257F" w:rsidP="0031257F">
      <w:pPr>
        <w:pStyle w:val="NormalWeb"/>
        <w:rPr>
          <w:rFonts w:asciiTheme="minorHAnsi" w:hAnsiTheme="minorHAnsi" w:cstheme="minorHAnsi"/>
        </w:rPr>
      </w:pPr>
      <w:r w:rsidRPr="0031257F">
        <w:rPr>
          <w:rFonts w:asciiTheme="minorHAnsi" w:hAnsiTheme="minorHAnsi" w:cstheme="minorHAnsi"/>
        </w:rPr>
        <w:t>Dans le cadre de ce projet, l’analyse porte principalement sur la diffusion des offres de formation, la réception des candidatures et les besoins de centralisation de la gestion pédagogique.</w:t>
      </w:r>
    </w:p>
    <w:p w:rsidR="00E629F2" w:rsidRPr="00E629F2" w:rsidRDefault="00E629F2" w:rsidP="00E629F2">
      <w:pPr>
        <w:pStyle w:val="Titre3"/>
      </w:pPr>
      <w:r>
        <w:t>4.1.1 Organisation actuelle</w:t>
      </w: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t>Avant la mise en place de la plateforme, la diffusion des informations relatives aux formations s’effectue notamment par l’intermédiaire d’une page Facebook. Les personnes intéressées peuvent accéder à un lien partagé sur cette page afin de remp</w:t>
      </w:r>
      <w:r>
        <w:rPr>
          <w:rFonts w:asciiTheme="minorHAnsi" w:hAnsiTheme="minorHAnsi" w:cstheme="minorHAnsi"/>
        </w:rPr>
        <w:t xml:space="preserve">lir un formulaire Google </w:t>
      </w:r>
      <w:proofErr w:type="spellStart"/>
      <w:r>
        <w:rPr>
          <w:rFonts w:asciiTheme="minorHAnsi" w:hAnsiTheme="minorHAnsi" w:cstheme="minorHAnsi"/>
        </w:rPr>
        <w:t>Forms</w:t>
      </w:r>
      <w:proofErr w:type="spellEnd"/>
      <w:r>
        <w:rPr>
          <w:rFonts w:asciiTheme="minorHAnsi" w:hAnsiTheme="minorHAnsi" w:cstheme="minorHAnsi"/>
        </w:rPr>
        <w:t>.</w:t>
      </w: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t>Le processus connu peut être décrit en plusieurs étapes :</w:t>
      </w:r>
    </w:p>
    <w:p w:rsidR="00E629F2" w:rsidRPr="00E629F2" w:rsidRDefault="00E629F2" w:rsidP="00E629F2">
      <w:pPr>
        <w:pStyle w:val="NormalWeb"/>
        <w:rPr>
          <w:rFonts w:asciiTheme="minorHAnsi" w:hAnsiTheme="minorHAnsi" w:cstheme="minorHAnsi"/>
        </w:rPr>
      </w:pP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lastRenderedPageBreak/>
        <w:t xml:space="preserve">L’organisme diffuse les informations relatives à une </w:t>
      </w:r>
      <w:r>
        <w:rPr>
          <w:rFonts w:asciiTheme="minorHAnsi" w:hAnsiTheme="minorHAnsi" w:cstheme="minorHAnsi"/>
        </w:rPr>
        <w:t>formation sur sa page Facebook.</w:t>
      </w: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t>Le visiteur consulte les</w:t>
      </w:r>
      <w:r>
        <w:rPr>
          <w:rFonts w:asciiTheme="minorHAnsi" w:hAnsiTheme="minorHAnsi" w:cstheme="minorHAnsi"/>
        </w:rPr>
        <w:t xml:space="preserve"> informations publiées.</w:t>
      </w: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t>Le visiteur accède au l</w:t>
      </w:r>
      <w:r>
        <w:rPr>
          <w:rFonts w:asciiTheme="minorHAnsi" w:hAnsiTheme="minorHAnsi" w:cstheme="minorHAnsi"/>
        </w:rPr>
        <w:t xml:space="preserve">ien du formulaire Google </w:t>
      </w:r>
      <w:proofErr w:type="spellStart"/>
      <w:r>
        <w:rPr>
          <w:rFonts w:asciiTheme="minorHAnsi" w:hAnsiTheme="minorHAnsi" w:cstheme="minorHAnsi"/>
        </w:rPr>
        <w:t>Forms</w:t>
      </w:r>
      <w:proofErr w:type="spellEnd"/>
      <w:r>
        <w:rPr>
          <w:rFonts w:asciiTheme="minorHAnsi" w:hAnsiTheme="minorHAnsi" w:cstheme="minorHAnsi"/>
        </w:rPr>
        <w:t>.</w:t>
      </w:r>
    </w:p>
    <w:p w:rsidR="00E629F2" w:rsidRPr="00E629F2" w:rsidRDefault="00E629F2" w:rsidP="00E629F2">
      <w:pPr>
        <w:pStyle w:val="NormalWeb"/>
        <w:rPr>
          <w:rFonts w:asciiTheme="minorHAnsi" w:hAnsiTheme="minorHAnsi" w:cstheme="minorHAnsi"/>
        </w:rPr>
      </w:pPr>
      <w:r w:rsidRPr="00E629F2">
        <w:rPr>
          <w:rFonts w:asciiTheme="minorHAnsi" w:hAnsiTheme="minorHAnsi" w:cstheme="minorHAnsi"/>
        </w:rPr>
        <w:t>Le candidat renseigne les information</w:t>
      </w:r>
      <w:r>
        <w:rPr>
          <w:rFonts w:asciiTheme="minorHAnsi" w:hAnsiTheme="minorHAnsi" w:cstheme="minorHAnsi"/>
        </w:rPr>
        <w:t>s demandées dans le formulaire.</w:t>
      </w:r>
    </w:p>
    <w:p w:rsidR="00E629F2" w:rsidRPr="00E629F2" w:rsidRDefault="00E629F2" w:rsidP="00E629F2">
      <w:pPr>
        <w:pStyle w:val="NormalWeb"/>
        <w:rPr>
          <w:rFonts w:asciiTheme="minorHAnsi" w:hAnsiTheme="minorHAnsi" w:cstheme="minorHAnsi"/>
        </w:rPr>
      </w:pPr>
      <w:r>
        <w:rPr>
          <w:rFonts w:asciiTheme="minorHAnsi" w:hAnsiTheme="minorHAnsi" w:cstheme="minorHAnsi"/>
        </w:rPr>
        <w:t>Le candidat soumet sa réponse.</w:t>
      </w:r>
    </w:p>
    <w:p w:rsidR="00E629F2" w:rsidRDefault="00E629F2" w:rsidP="00E629F2">
      <w:pPr>
        <w:pStyle w:val="NormalWeb"/>
        <w:rPr>
          <w:rFonts w:asciiTheme="minorHAnsi" w:hAnsiTheme="minorHAnsi" w:cstheme="minorHAnsi"/>
        </w:rPr>
      </w:pPr>
      <w:r w:rsidRPr="00E629F2">
        <w:rPr>
          <w:rFonts w:asciiTheme="minorHAnsi" w:hAnsiTheme="minorHAnsi" w:cstheme="minorHAnsi"/>
        </w:rPr>
        <w:t>Le traitement effectué après la soumission du formulaire doit être décrit à partir des informations recueillies auprès de l’organisme. En l’absence de précisions suffisantes, il n’est pas possible d’affirmer que cette étape est entièrement manuelle ou qu’elle suit une procédure particulière.</w:t>
      </w:r>
    </w:p>
    <w:p w:rsidR="0098413F" w:rsidRDefault="0098413F" w:rsidP="0098413F">
      <w:pPr>
        <w:pStyle w:val="NormalWeb"/>
      </w:pPr>
      <w:r>
        <w:rPr>
          <w:rStyle w:val="lev"/>
          <w:rFonts w:eastAsiaTheme="majorEastAsia"/>
        </w:rPr>
        <w:t>Figure 4.1 : Diagramme de flux du processus actuel de candidature</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ORGANISME</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Publication sur Facebook</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VISITEUR</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Consultation des informations</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Accès au lien Google </w:t>
      </w:r>
      <w:proofErr w:type="spellStart"/>
      <w:r w:rsidRPr="0098413F">
        <w:rPr>
          <w:rFonts w:ascii="Courier New" w:eastAsia="Times New Roman" w:hAnsi="Courier New" w:cs="Courier New"/>
          <w:sz w:val="20"/>
          <w:szCs w:val="20"/>
          <w:lang w:eastAsia="fr-FR"/>
        </w:rPr>
        <w:t>Forms</w:t>
      </w:r>
      <w:proofErr w:type="spellEnd"/>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Remplissage du formulaire</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Soumission de la candidature</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w:t>
      </w:r>
    </w:p>
    <w:p w:rsidR="0098413F" w:rsidRP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v</w:t>
      </w:r>
    </w:p>
    <w:p w:rsidR="0098413F" w:rsidRDefault="0098413F"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98413F">
        <w:rPr>
          <w:rFonts w:ascii="Courier New" w:eastAsia="Times New Roman" w:hAnsi="Courier New" w:cs="Courier New"/>
          <w:sz w:val="20"/>
          <w:szCs w:val="20"/>
          <w:lang w:eastAsia="fr-FR"/>
        </w:rPr>
        <w:t xml:space="preserve">   Traitement ultérieur à préciser</w:t>
      </w:r>
    </w:p>
    <w:p w:rsidR="00781B69" w:rsidRPr="0098413F" w:rsidRDefault="00781B69" w:rsidP="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rsidR="00781B69" w:rsidRDefault="00781B69" w:rsidP="00781B69">
      <w:pPr>
        <w:pStyle w:val="Titre3"/>
      </w:pPr>
      <w:r>
        <w:t>4.1.2 Critique de l’existant</w:t>
      </w:r>
    </w:p>
    <w:p w:rsidR="00781B69" w:rsidRDefault="00781B69" w:rsidP="00781B69">
      <w:pPr>
        <w:pStyle w:val="NormalWeb"/>
      </w:pPr>
      <w:r>
        <w:t xml:space="preserve">L’utilisation d’une page Facebook et de Google </w:t>
      </w:r>
      <w:proofErr w:type="spellStart"/>
      <w:r>
        <w:t>Forms</w:t>
      </w:r>
      <w:proofErr w:type="spellEnd"/>
      <w:r>
        <w:t xml:space="preserve"> permet de diffuser des informations et de recueillir des réponses à des formulaires. Ces outils répondent donc à certains besoins du processus de candidature. Toutefois, leur utilisation ne constitue pas nécessairement un système unique de gestion de l’ensemble du parcours de formation.</w:t>
      </w:r>
    </w:p>
    <w:p w:rsidR="00781B69" w:rsidRDefault="00781B69" w:rsidP="00781B69">
      <w:pPr>
        <w:pStyle w:val="NormalWeb"/>
      </w:pPr>
      <w:r>
        <w:t>Le projet vise précisément à regrouper plusieurs activités au sein d’une même plateforme. La critique de l’existant doit donc être comprise comme une analyse des besoins qui ne sont pas couverts par le processus actuel connu, et non comme une affirmation selon laquelle les outils utilisés seraient défaillants.</w:t>
      </w:r>
    </w:p>
    <w:p w:rsidR="00781B69" w:rsidRDefault="00781B69" w:rsidP="00781B69">
      <w:pPr>
        <w:pStyle w:val="NormalWeb"/>
      </w:pPr>
      <w:r>
        <w:t>Les principaux points relevés sont les suivants.</w:t>
      </w:r>
    </w:p>
    <w:p w:rsidR="00781B69" w:rsidRDefault="00781B69" w:rsidP="00781B69">
      <w:pPr>
        <w:pStyle w:val="NormalWeb"/>
      </w:pPr>
      <w:r>
        <w:rPr>
          <w:rStyle w:val="lev"/>
          <w:rFonts w:eastAsiaTheme="majorEastAsia"/>
        </w:rPr>
        <w:lastRenderedPageBreak/>
        <w:t>a) Dispersion des activités</w:t>
      </w:r>
    </w:p>
    <w:p w:rsidR="00781B69" w:rsidRDefault="00781B69" w:rsidP="00781B69">
      <w:pPr>
        <w:pStyle w:val="NormalWeb"/>
      </w:pPr>
      <w:r>
        <w:t>La diffusion des informations et la collecte des candidatures s’effectuent à travers des outils distincts. La plateforme proposée vise à regrouper ces activités dans un espace web commun afin de faciliter l’accès aux informations et la gestion du processus d’inscription.</w:t>
      </w:r>
    </w:p>
    <w:p w:rsidR="00781B69" w:rsidRDefault="00781B69" w:rsidP="00781B69">
      <w:pPr>
        <w:pStyle w:val="NormalWeb"/>
      </w:pPr>
      <w:r>
        <w:rPr>
          <w:rStyle w:val="lev"/>
          <w:rFonts w:eastAsiaTheme="majorEastAsia"/>
        </w:rPr>
        <w:t>b) Nécessité d’un catalogue centralisé</w:t>
      </w:r>
    </w:p>
    <w:p w:rsidR="00781B69" w:rsidRDefault="00781B69" w:rsidP="00781B69">
      <w:pPr>
        <w:pStyle w:val="NormalWeb"/>
      </w:pPr>
      <w:r>
        <w:t>Le projet prévoit un catalogue permettant aux visiteurs de consulter les formations disponibles et d’accéder aux informations détaillées de chaque formation. Cette organisation vise à offrir un point d’accès unique aux informations relatives aux offres de formation.</w:t>
      </w:r>
    </w:p>
    <w:p w:rsidR="00781B69" w:rsidRDefault="00781B69" w:rsidP="00781B69">
      <w:pPr>
        <w:pStyle w:val="NormalWeb"/>
      </w:pPr>
      <w:r>
        <w:rPr>
          <w:rStyle w:val="lev"/>
          <w:rFonts w:eastAsiaTheme="majorEastAsia"/>
        </w:rPr>
        <w:t>c) Nécessité d’une gestion centralisée des candidatures</w:t>
      </w:r>
    </w:p>
    <w:p w:rsidR="00781B69" w:rsidRDefault="00781B69" w:rsidP="00781B69">
      <w:pPr>
        <w:pStyle w:val="NormalWeb"/>
      </w:pPr>
      <w:r>
        <w:t>La plateforme doit permettre de gérer les candidatures et les décisions associées à celles-ci. Elle prévoit également une distinction entre le candidat et l’apprenant admis, afin que l’accès aux fonctionnalités réservées aux apprenants dépende de la décision prise par le responsable.</w:t>
      </w:r>
    </w:p>
    <w:p w:rsidR="00781B69" w:rsidRDefault="00781B69" w:rsidP="00781B69">
      <w:pPr>
        <w:pStyle w:val="NormalWeb"/>
      </w:pPr>
      <w:r>
        <w:rPr>
          <w:rStyle w:val="lev"/>
          <w:rFonts w:eastAsiaTheme="majorEastAsia"/>
        </w:rPr>
        <w:t>d) Suivi des activités pédagogiques</w:t>
      </w:r>
    </w:p>
    <w:p w:rsidR="00781B69" w:rsidRDefault="00781B69" w:rsidP="00781B69">
      <w:pPr>
        <w:pStyle w:val="NormalWeb"/>
      </w:pPr>
      <w:r>
        <w:t>Le périmètre du projet comprend également la gestion des formations, des formateurs, des séances, des présences et des évaluations. Ces activités dépassent le simple recueil des candidatures et justifient la mise en place d’un système de gestion plus global.</w:t>
      </w:r>
    </w:p>
    <w:p w:rsidR="00781B69" w:rsidRDefault="00781B69" w:rsidP="00781B69">
      <w:pPr>
        <w:pStyle w:val="NormalWeb"/>
      </w:pPr>
      <w:r>
        <w:rPr>
          <w:rStyle w:val="lev"/>
          <w:rFonts w:eastAsiaTheme="majorEastAsia"/>
        </w:rPr>
        <w:t>e) Gestion des utilisateurs et des droits d’accès</w:t>
      </w:r>
    </w:p>
    <w:p w:rsidR="00781B69" w:rsidRDefault="00781B69" w:rsidP="00781B69">
      <w:pPr>
        <w:pStyle w:val="NormalWeb"/>
      </w:pPr>
      <w:r>
        <w:t>Les différentes catégories d’utilisateurs ne disposent pas des mêmes responsabilités. La plateforme doit donc organiser les accès selon les rôles et les opérations autorisées, notamment pour les apprenants, les formateurs, les responsables et les administrateurs.</w:t>
      </w:r>
    </w:p>
    <w:p w:rsidR="002F3CF5" w:rsidRDefault="002F3CF5" w:rsidP="002F3CF5">
      <w:pPr>
        <w:pStyle w:val="NormalWeb"/>
      </w:pPr>
      <w:r>
        <w:t>Le tableau suivant résume les constats et les besoins auxquels la solution proposée doit répondre.</w:t>
      </w:r>
    </w:p>
    <w:p w:rsidR="002F3CF5" w:rsidRDefault="002F3CF5" w:rsidP="00781B69">
      <w:pPr>
        <w:pStyle w:val="NormalWeb"/>
      </w:pPr>
      <w:r>
        <w:t>TABLEU SUR LES CONSTAT</w:t>
      </w:r>
    </w:p>
    <w:p w:rsidR="002F3CF5" w:rsidRDefault="002F3CF5" w:rsidP="002F3CF5">
      <w:pPr>
        <w:pStyle w:val="NormalWeb"/>
      </w:pPr>
      <w:r>
        <w:t>Cette analyse fait ressortir la nécessité de disposer d’une solution intégrée qui couvre les principales étapes de la gestion des formations, depuis la consultation du catalogue jusqu’au suivi pédagogique des apprenants.</w:t>
      </w:r>
    </w:p>
    <w:p w:rsidR="002F3CF5" w:rsidRDefault="002F3CF5" w:rsidP="002F3CF5">
      <w:pPr>
        <w:pStyle w:val="Titre3"/>
      </w:pPr>
      <w:r>
        <w:t>4.1.3 Moyens existants pour la réalisation du projet</w:t>
      </w:r>
    </w:p>
    <w:p w:rsidR="002F3CF5" w:rsidRDefault="002F3CF5" w:rsidP="002F3CF5">
      <w:pPr>
        <w:pStyle w:val="NormalWeb"/>
      </w:pPr>
      <w:r>
        <w:t>La réalisation d’un projet informatique dépend des ressources humaines, matérielles et logicielles mobilisées. Leur identification permet de mieux comprendre les conditions dans lesquelles le projet est développé.</w:t>
      </w:r>
    </w:p>
    <w:p w:rsidR="002F3CF5" w:rsidRDefault="002F3CF5" w:rsidP="002F3CF5">
      <w:pPr>
        <w:pStyle w:val="NormalWeb"/>
      </w:pPr>
      <w:r>
        <w:rPr>
          <w:rStyle w:val="lev"/>
          <w:rFonts w:eastAsiaTheme="majorEastAsia"/>
        </w:rPr>
        <w:t>a) Moyens humains</w:t>
      </w:r>
    </w:p>
    <w:p w:rsidR="002F3CF5" w:rsidRDefault="002F3CF5" w:rsidP="002F3CF5">
      <w:pPr>
        <w:pStyle w:val="NormalWeb"/>
      </w:pPr>
      <w:r>
        <w:t>Le projet est réalisé dans le contexte d’un stage au sein d’Orange Digital Center Fianarantsoa. Sa réalisation nécessite une compréhension des besoins de l’organisme, la conception de la solution, le développement des fonctionnalités et la vérification de leur fonctionnement.</w:t>
      </w:r>
    </w:p>
    <w:p w:rsidR="002F3CF5" w:rsidRDefault="002F3CF5" w:rsidP="002F3CF5">
      <w:pPr>
        <w:pStyle w:val="NormalWeb"/>
      </w:pPr>
      <w:r>
        <w:lastRenderedPageBreak/>
        <w:t>Les personnes effectivement impliquées dans l’encadrement, la validation des besoins et les tests devront être précisées selon l’organisation réelle du stage.</w:t>
      </w:r>
      <w:bookmarkStart w:id="0" w:name="_GoBack"/>
      <w:bookmarkEnd w:id="0"/>
    </w:p>
    <w:p w:rsidR="002F3CF5" w:rsidRDefault="002F3CF5" w:rsidP="002F3CF5">
      <w:pPr>
        <w:pStyle w:val="NormalWeb"/>
      </w:pPr>
      <w:r>
        <w:rPr>
          <w:rStyle w:val="lev"/>
          <w:rFonts w:eastAsiaTheme="majorEastAsia"/>
        </w:rPr>
        <w:t>b) Moyens matériels</w:t>
      </w:r>
    </w:p>
    <w:p w:rsidR="002F3CF5" w:rsidRDefault="002F3CF5" w:rsidP="002F3CF5">
      <w:pPr>
        <w:pStyle w:val="NormalWeb"/>
      </w:pPr>
      <w:r>
        <w:t>Le développement d’une plateforme web nécessite un équipement informatique permettant d’utiliser les outils de programmation, de gérer le code source, d’exécuter les composants de l’application et de tester les fonctionnalités.</w:t>
      </w:r>
    </w:p>
    <w:p w:rsidR="002F3CF5" w:rsidRDefault="002F3CF5" w:rsidP="002F3CF5">
      <w:pPr>
        <w:pStyle w:val="NormalWeb"/>
      </w:pPr>
      <w:r>
        <w:t>Les caractéristiques exactes du matériel utilisé pour le projet, notamment le type d’ordinateur et ses principales caractéristiques, doivent être renseignées à partir de l’équipement réellement disponible.</w:t>
      </w:r>
    </w:p>
    <w:p w:rsidR="002F3CF5" w:rsidRDefault="002F3CF5" w:rsidP="002F3CF5">
      <w:pPr>
        <w:pStyle w:val="NormalWeb"/>
      </w:pPr>
      <w:r>
        <w:rPr>
          <w:rStyle w:val="lev"/>
          <w:rFonts w:eastAsiaTheme="majorEastAsia"/>
        </w:rPr>
        <w:t>c) Moyens logiciels et techniques</w:t>
      </w:r>
    </w:p>
    <w:p w:rsidR="002F3CF5" w:rsidRDefault="002F3CF5" w:rsidP="002F3CF5">
      <w:pPr>
        <w:pStyle w:val="NormalWeb"/>
      </w:pPr>
      <w:r>
        <w:t>La plateforme est développée à l’aide des technologies suivantes :</w:t>
      </w:r>
    </w:p>
    <w:p w:rsidR="002F3CF5" w:rsidRDefault="002F3CF5" w:rsidP="002F3CF5">
      <w:pPr>
        <w:pStyle w:val="NormalWeb"/>
        <w:numPr>
          <w:ilvl w:val="0"/>
          <w:numId w:val="1"/>
        </w:numPr>
      </w:pPr>
      <w:proofErr w:type="spellStart"/>
      <w:r>
        <w:rPr>
          <w:rStyle w:val="lev"/>
          <w:rFonts w:eastAsiaTheme="majorEastAsia"/>
        </w:rPr>
        <w:t>React</w:t>
      </w:r>
      <w:proofErr w:type="spellEnd"/>
      <w:r>
        <w:t>, pour la réalisation de l’interface utilisateur ;</w:t>
      </w:r>
    </w:p>
    <w:p w:rsidR="002F3CF5" w:rsidRDefault="002F3CF5" w:rsidP="002F3CF5">
      <w:pPr>
        <w:pStyle w:val="NormalWeb"/>
        <w:numPr>
          <w:ilvl w:val="0"/>
          <w:numId w:val="1"/>
        </w:numPr>
      </w:pPr>
      <w:r>
        <w:rPr>
          <w:rStyle w:val="lev"/>
          <w:rFonts w:eastAsiaTheme="majorEastAsia"/>
        </w:rPr>
        <w:t>Node.js</w:t>
      </w:r>
      <w:r>
        <w:t>, pour l’exécution du code JavaScript côté serveur ;</w:t>
      </w:r>
    </w:p>
    <w:p w:rsidR="002F3CF5" w:rsidRDefault="002F3CF5" w:rsidP="002F3CF5">
      <w:pPr>
        <w:pStyle w:val="NormalWeb"/>
        <w:numPr>
          <w:ilvl w:val="0"/>
          <w:numId w:val="1"/>
        </w:numPr>
      </w:pPr>
      <w:r>
        <w:rPr>
          <w:rStyle w:val="lev"/>
          <w:rFonts w:eastAsiaTheme="majorEastAsia"/>
        </w:rPr>
        <w:t>Express</w:t>
      </w:r>
      <w:r>
        <w:t>, pour la mise en place des routes et des traitements du serveur web ;</w:t>
      </w:r>
    </w:p>
    <w:p w:rsidR="002F3CF5" w:rsidRDefault="002F3CF5" w:rsidP="002F3CF5">
      <w:pPr>
        <w:pStyle w:val="NormalWeb"/>
        <w:numPr>
          <w:ilvl w:val="0"/>
          <w:numId w:val="1"/>
        </w:numPr>
      </w:pPr>
      <w:proofErr w:type="spellStart"/>
      <w:r>
        <w:rPr>
          <w:rStyle w:val="lev"/>
          <w:rFonts w:eastAsiaTheme="majorEastAsia"/>
        </w:rPr>
        <w:t>PostgreSQL</w:t>
      </w:r>
      <w:proofErr w:type="spellEnd"/>
      <w:r>
        <w:t>, pour le stockage et la gestion des données.</w:t>
      </w:r>
    </w:p>
    <w:p w:rsidR="002F3CF5" w:rsidRDefault="002F3CF5" w:rsidP="002F3CF5">
      <w:pPr>
        <w:pStyle w:val="NormalWeb"/>
      </w:pPr>
      <w:r>
        <w:t>Ces technologies constituent la base technique de la solution développée. L’éditeur de code, le système d’exploitation, les outils de test et les versions des logiciels devront être indiqués dans la version définitive du mémoire selon l’environnement réellement utilisé.</w:t>
      </w:r>
    </w:p>
    <w:p w:rsidR="002F3CF5" w:rsidRDefault="002F3CF5" w:rsidP="002F3CF5">
      <w:pPr>
        <w:pStyle w:val="Titre2"/>
      </w:pPr>
      <w:r>
        <w:t xml:space="preserve">4.2 </w:t>
      </w:r>
      <w:proofErr w:type="spellStart"/>
      <w:r>
        <w:t>Choix</w:t>
      </w:r>
      <w:proofErr w:type="spellEnd"/>
      <w:r>
        <w:t xml:space="preserve"> de la solution</w:t>
      </w:r>
    </w:p>
    <w:p w:rsidR="002F3CF5" w:rsidRDefault="002F3CF5" w:rsidP="002F3CF5">
      <w:pPr>
        <w:pStyle w:val="NormalWeb"/>
      </w:pPr>
      <w:r>
        <w:t>À la suite de l’analyse de l’existant, le choix s’est porté sur la conception et la réalisation d’une plateforme web centralisant les principales activités relatives à l’inscription et à la gestion des formations.</w:t>
      </w:r>
    </w:p>
    <w:p w:rsidR="002F3CF5" w:rsidRDefault="002F3CF5" w:rsidP="002F3CF5">
      <w:pPr>
        <w:pStyle w:val="NormalWeb"/>
      </w:pPr>
      <w:r>
        <w:t>Cette solution a pour objectif de proposer un espace commun aux différents utilisateurs, tout en distinguant les fonctionnalités accessibles selon leur rôle.</w:t>
      </w:r>
    </w:p>
    <w:p w:rsidR="002F3CF5" w:rsidRDefault="002F3CF5" w:rsidP="002F3CF5">
      <w:pPr>
        <w:pStyle w:val="Titre3"/>
      </w:pPr>
      <w:r>
        <w:t>4.2.1 Présentation générale de la solution</w:t>
      </w:r>
    </w:p>
    <w:p w:rsidR="002F3CF5" w:rsidRDefault="002F3CF5" w:rsidP="002F3CF5">
      <w:pPr>
        <w:pStyle w:val="NormalWeb"/>
      </w:pPr>
      <w:r>
        <w:t>La solution retenue est une application web composée d’une interface utilisateur, d’un serveur applicatif et d’une base de données relationnelle.</w:t>
      </w:r>
    </w:p>
    <w:p w:rsidR="002F3CF5" w:rsidRDefault="002F3CF5" w:rsidP="002F3CF5">
      <w:pPr>
        <w:pStyle w:val="NormalWeb"/>
      </w:pPr>
      <w:r>
        <w:t>L’interface permet aux utilisateurs d’interagir avec les fonctionnalités de la plateforme. Le serveur assure le traitement des requêtes et l’application des règles de gestion. La base de données conserve les informations nécessaires au fonctionnement du système.</w:t>
      </w:r>
    </w:p>
    <w:p w:rsidR="002F3CF5" w:rsidRDefault="002F3CF5" w:rsidP="002F3CF5">
      <w:pPr>
        <w:pStyle w:val="NormalWeb"/>
      </w:pPr>
      <w:r>
        <w:t>L’application est organisée autour des fonctionnalités principales suivantes :</w:t>
      </w:r>
    </w:p>
    <w:p w:rsidR="002F3CF5" w:rsidRDefault="002F3CF5" w:rsidP="002F3CF5">
      <w:pPr>
        <w:pStyle w:val="NormalWeb"/>
      </w:pPr>
      <w:r>
        <w:rPr>
          <w:rStyle w:val="lev"/>
          <w:rFonts w:eastAsiaTheme="majorEastAsia"/>
        </w:rPr>
        <w:t>a) Catalogue des formations</w:t>
      </w:r>
    </w:p>
    <w:p w:rsidR="002F3CF5" w:rsidRDefault="002F3CF5" w:rsidP="002F3CF5">
      <w:pPr>
        <w:pStyle w:val="NormalWeb"/>
      </w:pPr>
      <w:r>
        <w:lastRenderedPageBreak/>
        <w:t>Le catalogue permet aux visiteurs de consulter les formations proposées et d’accéder à leurs informations détaillées. Il constitue le point d’entrée public de la plateforme.</w:t>
      </w:r>
    </w:p>
    <w:p w:rsidR="002F3CF5" w:rsidRDefault="002F3CF5" w:rsidP="002F3CF5">
      <w:pPr>
        <w:pStyle w:val="NormalWeb"/>
      </w:pPr>
      <w:r>
        <w:rPr>
          <w:rStyle w:val="lev"/>
          <w:rFonts w:eastAsiaTheme="majorEastAsia"/>
        </w:rPr>
        <w:t>b) Gestion des candidatures et des inscriptions</w:t>
      </w:r>
    </w:p>
    <w:p w:rsidR="002F3CF5" w:rsidRDefault="002F3CF5" w:rsidP="002F3CF5">
      <w:pPr>
        <w:pStyle w:val="NormalWeb"/>
      </w:pPr>
      <w:r>
        <w:t>Cette fonctionnalité permet de recueillir les candidatures et de gérer leur traitement. Le système distingue la candidature de l’accès à l’espace réservé aux apprenants, lequel dépend de la décision d’admission.</w:t>
      </w:r>
    </w:p>
    <w:p w:rsidR="002F3CF5" w:rsidRDefault="002F3CF5" w:rsidP="002F3CF5">
      <w:pPr>
        <w:pStyle w:val="NormalWeb"/>
      </w:pPr>
      <w:r>
        <w:rPr>
          <w:rStyle w:val="lev"/>
          <w:rFonts w:eastAsiaTheme="majorEastAsia"/>
        </w:rPr>
        <w:t>c) Gestion des utilisateurs et des rôles</w:t>
      </w:r>
    </w:p>
    <w:p w:rsidR="002F3CF5" w:rsidRDefault="002F3CF5" w:rsidP="002F3CF5">
      <w:pPr>
        <w:pStyle w:val="NormalWeb"/>
      </w:pPr>
      <w:r>
        <w:t>La plateforme prévoit plusieurs catégories d’utilisateurs, notamment les apprenants, les formateurs, les responsables et les administrateurs. Les fonctionnalités accessibles dépendent du rôle attribué à chaque utilisateur.</w:t>
      </w:r>
    </w:p>
    <w:p w:rsidR="002F3CF5" w:rsidRDefault="002F3CF5" w:rsidP="002F3CF5">
      <w:pPr>
        <w:pStyle w:val="NormalWeb"/>
      </w:pPr>
      <w:r>
        <w:rPr>
          <w:rStyle w:val="lev"/>
          <w:rFonts w:eastAsiaTheme="majorEastAsia"/>
        </w:rPr>
        <w:t>d) Gestion des formations et des formateurs</w:t>
      </w:r>
    </w:p>
    <w:p w:rsidR="002F3CF5" w:rsidRDefault="002F3CF5" w:rsidP="002F3CF5">
      <w:pPr>
        <w:pStyle w:val="NormalWeb"/>
      </w:pPr>
      <w:r>
        <w:t>Cette partie permet de gérer les informations relatives aux formations et l’affectation des formateurs. Elle contribue à organiser les activités pédagogiques associées aux différentes formations.</w:t>
      </w:r>
    </w:p>
    <w:p w:rsidR="002F3CF5" w:rsidRDefault="002F3CF5" w:rsidP="002F3CF5">
      <w:pPr>
        <w:pStyle w:val="NormalWeb"/>
      </w:pPr>
      <w:r>
        <w:rPr>
          <w:rStyle w:val="lev"/>
          <w:rFonts w:eastAsiaTheme="majorEastAsia"/>
        </w:rPr>
        <w:t>e) Gestion des séances et des présences</w:t>
      </w:r>
    </w:p>
    <w:p w:rsidR="002F3CF5" w:rsidRDefault="002F3CF5" w:rsidP="002F3CF5">
      <w:pPr>
        <w:pStyle w:val="NormalWeb"/>
      </w:pPr>
      <w:r>
        <w:t>La plateforme intègre la gestion des séances ainsi que le suivi des présences des apprenants. Le dispositif prévu comprend l’utilisation de QR codes pour faciliter l’enregistrement des présences.</w:t>
      </w:r>
    </w:p>
    <w:p w:rsidR="002F3CF5" w:rsidRDefault="002F3CF5" w:rsidP="002F3CF5">
      <w:pPr>
        <w:pStyle w:val="NormalWeb"/>
      </w:pPr>
      <w:r>
        <w:rPr>
          <w:rStyle w:val="lev"/>
          <w:rFonts w:eastAsiaTheme="majorEastAsia"/>
        </w:rPr>
        <w:t>f) Évaluations en ligne</w:t>
      </w:r>
    </w:p>
    <w:p w:rsidR="002F3CF5" w:rsidRDefault="002F3CF5" w:rsidP="002F3CF5">
      <w:pPr>
        <w:pStyle w:val="NormalWeb"/>
      </w:pPr>
      <w:r>
        <w:t>Le système permet de gérer des évaluations en ligne, notamment des questionnaires à choix multiples. Le modèle fonctionnel décrit prévoit la création des questions, la définition des choix de réponse, le calcul des notes et la conservation de l’historique des tentatives.</w:t>
      </w:r>
    </w:p>
    <w:p w:rsidR="002F3CF5" w:rsidRDefault="002F3CF5" w:rsidP="002F3CF5">
      <w:pPr>
        <w:pStyle w:val="NormalWeb"/>
      </w:pPr>
      <w:r>
        <w:rPr>
          <w:rStyle w:val="lev"/>
          <w:rFonts w:eastAsiaTheme="majorEastAsia"/>
        </w:rPr>
        <w:t>g) Forum et messagerie</w:t>
      </w:r>
    </w:p>
    <w:p w:rsidR="002F3CF5" w:rsidRDefault="002F3CF5" w:rsidP="002F3CF5">
      <w:pPr>
        <w:pStyle w:val="NormalWeb"/>
      </w:pPr>
      <w:r>
        <w:t>Le périmètre fonctionnel décrit prévoit un espace d’échange permettant aux utilisateurs concernés de communiquer autour des formations. Les droits de participation dépendent des règles effectivement mises en place dans l’application.</w:t>
      </w:r>
    </w:p>
    <w:p w:rsidR="002F3CF5" w:rsidRDefault="002F3CF5" w:rsidP="002F3CF5">
      <w:pPr>
        <w:pStyle w:val="Titre3"/>
      </w:pPr>
      <w:r>
        <w:t>4.2.2 Justification du choix</w:t>
      </w:r>
    </w:p>
    <w:p w:rsidR="002F3CF5" w:rsidRDefault="002F3CF5" w:rsidP="002F3CF5">
      <w:pPr>
        <w:pStyle w:val="NormalWeb"/>
      </w:pPr>
      <w:r>
        <w:t>Le choix d’une plateforme web répond à l’objectif de centralisation des principales activités de gestion des formations. Au lieu de limiter le système à la collecte de candidatures, la solution retenue couvre également les activités nécessaires au suivi pédagogique.</w:t>
      </w:r>
    </w:p>
    <w:p w:rsidR="002F3CF5" w:rsidRDefault="002F3CF5" w:rsidP="002F3CF5">
      <w:pPr>
        <w:pStyle w:val="NormalWeb"/>
      </w:pPr>
      <w:r>
        <w:t>Cette solution présente plusieurs intérêts :</w:t>
      </w:r>
    </w:p>
    <w:p w:rsidR="002F3CF5" w:rsidRDefault="002F3CF5" w:rsidP="002F3CF5">
      <w:pPr>
        <w:pStyle w:val="NormalWeb"/>
        <w:numPr>
          <w:ilvl w:val="0"/>
          <w:numId w:val="2"/>
        </w:numPr>
      </w:pPr>
      <w:r>
        <w:t>elle propose un point d’accès commun aux informations relatives aux formations ;</w:t>
      </w:r>
    </w:p>
    <w:p w:rsidR="002F3CF5" w:rsidRDefault="002F3CF5" w:rsidP="002F3CF5">
      <w:pPr>
        <w:pStyle w:val="NormalWeb"/>
        <w:numPr>
          <w:ilvl w:val="0"/>
          <w:numId w:val="2"/>
        </w:numPr>
      </w:pPr>
      <w:r>
        <w:t>elle regroupe les fonctionnalités de candidature et de gestion des apprenants ;</w:t>
      </w:r>
    </w:p>
    <w:p w:rsidR="002F3CF5" w:rsidRDefault="002F3CF5" w:rsidP="002F3CF5">
      <w:pPr>
        <w:pStyle w:val="NormalWeb"/>
        <w:numPr>
          <w:ilvl w:val="0"/>
          <w:numId w:val="2"/>
        </w:numPr>
      </w:pPr>
      <w:r>
        <w:t>elle permet de distinguer les droits d’accès selon les rôles ;</w:t>
      </w:r>
    </w:p>
    <w:p w:rsidR="002F3CF5" w:rsidRDefault="002F3CF5" w:rsidP="002F3CF5">
      <w:pPr>
        <w:pStyle w:val="NormalWeb"/>
        <w:numPr>
          <w:ilvl w:val="0"/>
          <w:numId w:val="2"/>
        </w:numPr>
      </w:pPr>
      <w:r>
        <w:lastRenderedPageBreak/>
        <w:t>elle centralise les informations relatives aux formations, aux séances et aux évaluations ;</w:t>
      </w:r>
    </w:p>
    <w:p w:rsidR="002F3CF5" w:rsidRDefault="002F3CF5" w:rsidP="002F3CF5">
      <w:pPr>
        <w:pStyle w:val="NormalWeb"/>
        <w:numPr>
          <w:ilvl w:val="0"/>
          <w:numId w:val="2"/>
        </w:numPr>
      </w:pPr>
      <w:r>
        <w:t>elle facilite le suivi des activités pédagogiques à partir des données conservées dans la base ;</w:t>
      </w:r>
    </w:p>
    <w:p w:rsidR="002F3CF5" w:rsidRDefault="002F3CF5" w:rsidP="002F3CF5">
      <w:pPr>
        <w:pStyle w:val="NormalWeb"/>
        <w:numPr>
          <w:ilvl w:val="0"/>
          <w:numId w:val="2"/>
        </w:numPr>
      </w:pPr>
      <w:r>
        <w:t>elle permet de faire évoluer progressivement les fonctionnalités selon les besoins de l’organisme.</w:t>
      </w:r>
    </w:p>
    <w:p w:rsidR="002F3CF5" w:rsidRDefault="002F3CF5" w:rsidP="002F3CF5">
      <w:pPr>
        <w:pStyle w:val="NormalWeb"/>
      </w:pPr>
      <w:r>
        <w:t>Le choix d’une application web permet également aux utilisateurs d’accéder aux fonctionnalités au moyen d’un navigateur compatible, sans imposer nécessairement l’installation d’un logiciel spécifique sur chaque poste client.</w:t>
      </w:r>
    </w:p>
    <w:p w:rsidR="002F3CF5" w:rsidRDefault="002F3CF5" w:rsidP="002F3CF5">
      <w:pPr>
        <w:pStyle w:val="NormalWeb"/>
      </w:pPr>
      <w:r>
        <w:t>La solution est ainsi cohérente avec l’objectif du projet, qui consiste à concevoir un système intégré de gestion des inscriptions et des formations.</w:t>
      </w:r>
    </w:p>
    <w:p w:rsidR="002F3CF5" w:rsidRDefault="002F3CF5" w:rsidP="002F3CF5">
      <w:pPr>
        <w:pStyle w:val="Titre3"/>
      </w:pPr>
      <w:r>
        <w:t>4.2.3 Délimitation du périmètre du projet</w:t>
      </w:r>
    </w:p>
    <w:p w:rsidR="002F3CF5" w:rsidRDefault="002F3CF5" w:rsidP="002F3CF5">
      <w:pPr>
        <w:pStyle w:val="NormalWeb"/>
      </w:pPr>
      <w:r>
        <w:t>Le périmètre du projet comprend les fonctionnalités effectivement prévues dans la plateforme de gestion des formations, notamment le catalogue, les candidatures, les comptes utilisateurs, la gestion pédagogique, les présences et les évaluations en ligne.</w:t>
      </w:r>
    </w:p>
    <w:p w:rsidR="002F3CF5" w:rsidRDefault="002F3CF5" w:rsidP="002F3CF5">
      <w:pPr>
        <w:pStyle w:val="NormalWeb"/>
      </w:pPr>
      <w:r>
        <w:t>La certification mérite toutefois une distinction particulière. L’organisme dispose déjà d’un processus ou d’un outil dédié à cette activité, mais les modalités exactes de son articulation avec la plateforme restent à clarifier. À ce stade, la certification automatique n’est pas considérée comme une fonctionnalité développée dans le cadre du présent projet.</w:t>
      </w:r>
    </w:p>
    <w:p w:rsidR="002F3CF5" w:rsidRDefault="002F3CF5" w:rsidP="002F3CF5">
      <w:pPr>
        <w:pStyle w:val="NormalWeb"/>
      </w:pPr>
      <w:r>
        <w:t>Toute évolution éventuelle concernant la préparation ou l’exportation d’une liste d’apprenants devra être définie après vérification des besoins et des modalités techniques auprès de l’organisme. Elle ne doit donc pas être présentée comme une fonctionnalité achevée tant que son périmètre n’est pas confirmé.</w:t>
      </w:r>
    </w:p>
    <w:p w:rsidR="002F3CF5" w:rsidRDefault="002F3CF5" w:rsidP="002F3CF5">
      <w:pPr>
        <w:pStyle w:val="Titre2"/>
      </w:pPr>
      <w:r>
        <w:t xml:space="preserve">4.3 </w:t>
      </w:r>
      <w:proofErr w:type="spellStart"/>
      <w:r>
        <w:t>Choix</w:t>
      </w:r>
      <w:proofErr w:type="spellEnd"/>
      <w:r>
        <w:t xml:space="preserve"> de la </w:t>
      </w:r>
      <w:proofErr w:type="spellStart"/>
      <w:r>
        <w:t>méthode</w:t>
      </w:r>
      <w:proofErr w:type="spellEnd"/>
      <w:r>
        <w:t xml:space="preserve"> de conception </w:t>
      </w:r>
      <w:proofErr w:type="gramStart"/>
      <w:r>
        <w:t>et</w:t>
      </w:r>
      <w:proofErr w:type="gramEnd"/>
      <w:r>
        <w:t xml:space="preserve"> de </w:t>
      </w:r>
      <w:proofErr w:type="spellStart"/>
      <w:r>
        <w:t>gestion</w:t>
      </w:r>
      <w:proofErr w:type="spellEnd"/>
      <w:r>
        <w:t xml:space="preserve"> du </w:t>
      </w:r>
      <w:proofErr w:type="spellStart"/>
      <w:r>
        <w:t>projet</w:t>
      </w:r>
      <w:proofErr w:type="spellEnd"/>
    </w:p>
    <w:p w:rsidR="002F3CF5" w:rsidRDefault="002F3CF5" w:rsidP="002F3CF5">
      <w:pPr>
        <w:pStyle w:val="NormalWeb"/>
      </w:pPr>
      <w:r>
        <w:t>Le développement d’une application informatique nécessite une méthode permettant d’organiser les activités, de suivre l’avancement et d’adapter la solution aux besoins identifiés.</w:t>
      </w:r>
    </w:p>
    <w:p w:rsidR="002F3CF5" w:rsidRDefault="002F3CF5" w:rsidP="002F3CF5">
      <w:pPr>
        <w:pStyle w:val="NormalWeb"/>
      </w:pPr>
      <w:r>
        <w:t>Pour ce projet, une approche itérative est retenue. Elle consiste à réaliser le système progressivement, en développant et en vérifiant les fonctionnalités par étapes successives.</w:t>
      </w:r>
    </w:p>
    <w:p w:rsidR="002F3CF5" w:rsidRDefault="002F3CF5" w:rsidP="002F3CF5">
      <w:pPr>
        <w:pStyle w:val="Titre3"/>
      </w:pPr>
      <w:r>
        <w:t>4.3.1 Présentation de l’approche itérative</w:t>
      </w:r>
    </w:p>
    <w:p w:rsidR="002F3CF5" w:rsidRDefault="002F3CF5" w:rsidP="002F3CF5">
      <w:pPr>
        <w:pStyle w:val="NormalWeb"/>
      </w:pPr>
      <w:r>
        <w:t>Une approche itérative repose sur la réalisation de cycles de travail successifs. Chaque cycle permet de se concentrer sur un ensemble de fonctionnalités, de vérifier le résultat obtenu et d’apporter des ajustements avant de poursuivre le développement.</w:t>
      </w:r>
    </w:p>
    <w:p w:rsidR="002F3CF5" w:rsidRDefault="002F3CF5" w:rsidP="002F3CF5">
      <w:pPr>
        <w:pStyle w:val="NormalWeb"/>
      </w:pPr>
      <w:r>
        <w:t>Contrairement à une démarche dans laquelle toutes les fonctionnalités seraient réalisées uniquement après une phase de conception entièrement figée, l’approche itérative permet de faire évoluer la solution en fonction des observations et des besoins clarifiés au cours du projet.</w:t>
      </w:r>
    </w:p>
    <w:p w:rsidR="002F3CF5" w:rsidRDefault="002F3CF5" w:rsidP="002F3CF5">
      <w:pPr>
        <w:pStyle w:val="NormalWeb"/>
      </w:pPr>
      <w:r>
        <w:lastRenderedPageBreak/>
        <w:t>Dans le cadre de la plateforme, cette approche est adaptée à un système comprenant plusieurs modules liés entre eux, notamment les inscriptions, la gestion des formations, les comptes utilisateurs, les séances, les présences et les évaluations.</w:t>
      </w:r>
    </w:p>
    <w:p w:rsidR="002F3CF5" w:rsidRDefault="002F3CF5" w:rsidP="002F3CF5">
      <w:pPr>
        <w:pStyle w:val="Titre3"/>
      </w:pPr>
      <w:r>
        <w:t>4.3.2 Application de la méthode au projet</w:t>
      </w:r>
    </w:p>
    <w:p w:rsidR="002F3CF5" w:rsidRDefault="002F3CF5" w:rsidP="002F3CF5">
      <w:pPr>
        <w:pStyle w:val="NormalWeb"/>
      </w:pPr>
      <w:r>
        <w:t>La démarche suivie peut être présentée à travers les étapes suivantes :</w:t>
      </w:r>
    </w:p>
    <w:p w:rsidR="002F3CF5" w:rsidRDefault="002F3CF5" w:rsidP="002F3CF5">
      <w:pPr>
        <w:pStyle w:val="NormalWeb"/>
        <w:numPr>
          <w:ilvl w:val="0"/>
          <w:numId w:val="3"/>
        </w:numPr>
      </w:pPr>
      <w:r>
        <w:rPr>
          <w:rStyle w:val="lev"/>
          <w:rFonts w:eastAsiaTheme="majorEastAsia"/>
        </w:rPr>
        <w:t>Analyse des besoins :</w:t>
      </w:r>
      <w:r>
        <w:t xml:space="preserve"> identification des fonctionnalités attendues et compréhension du fonctionnement actuel.</w:t>
      </w:r>
    </w:p>
    <w:p w:rsidR="002F3CF5" w:rsidRDefault="002F3CF5" w:rsidP="002F3CF5">
      <w:pPr>
        <w:pStyle w:val="NormalWeb"/>
        <w:numPr>
          <w:ilvl w:val="0"/>
          <w:numId w:val="3"/>
        </w:numPr>
      </w:pPr>
      <w:r>
        <w:rPr>
          <w:rStyle w:val="lev"/>
          <w:rFonts w:eastAsiaTheme="majorEastAsia"/>
        </w:rPr>
        <w:t>Conception :</w:t>
      </w:r>
      <w:r>
        <w:t xml:space="preserve"> définition de l’organisation du système, des données à gérer et des interactions entre les utilisateurs et la plateforme.</w:t>
      </w:r>
    </w:p>
    <w:p w:rsidR="002F3CF5" w:rsidRDefault="002F3CF5" w:rsidP="002F3CF5">
      <w:pPr>
        <w:pStyle w:val="NormalWeb"/>
        <w:numPr>
          <w:ilvl w:val="0"/>
          <w:numId w:val="3"/>
        </w:numPr>
      </w:pPr>
      <w:r>
        <w:rPr>
          <w:rStyle w:val="lev"/>
          <w:rFonts w:eastAsiaTheme="majorEastAsia"/>
        </w:rPr>
        <w:t>Développement :</w:t>
      </w:r>
      <w:r>
        <w:t xml:space="preserve"> réalisation progressive des interfaces, des traitements serveur et des opérations liées à la base de données.</w:t>
      </w:r>
    </w:p>
    <w:p w:rsidR="002F3CF5" w:rsidRDefault="002F3CF5" w:rsidP="002F3CF5">
      <w:pPr>
        <w:pStyle w:val="NormalWeb"/>
        <w:numPr>
          <w:ilvl w:val="0"/>
          <w:numId w:val="3"/>
        </w:numPr>
      </w:pPr>
      <w:r>
        <w:rPr>
          <w:rStyle w:val="lev"/>
          <w:rFonts w:eastAsiaTheme="majorEastAsia"/>
        </w:rPr>
        <w:t>Vérification :</w:t>
      </w:r>
      <w:r>
        <w:t xml:space="preserve"> contrôle du fonctionnement des fonctionnalités développées et identification des anomalies éventuelles.</w:t>
      </w:r>
    </w:p>
    <w:p w:rsidR="002F3CF5" w:rsidRDefault="002F3CF5" w:rsidP="002F3CF5">
      <w:pPr>
        <w:pStyle w:val="NormalWeb"/>
        <w:numPr>
          <w:ilvl w:val="0"/>
          <w:numId w:val="3"/>
        </w:numPr>
      </w:pPr>
      <w:r>
        <w:rPr>
          <w:rStyle w:val="lev"/>
          <w:rFonts w:eastAsiaTheme="majorEastAsia"/>
        </w:rPr>
        <w:t>Amélioration :</w:t>
      </w:r>
      <w:r>
        <w:t xml:space="preserve"> correction des problèmes et adaptation des fonctionnalités lorsque de nouveaux besoins ou des précisions apparaissent.</w:t>
      </w:r>
    </w:p>
    <w:p w:rsidR="002F3CF5" w:rsidRDefault="002F3CF5" w:rsidP="00781B69">
      <w:pPr>
        <w:pStyle w:val="NormalWeb"/>
      </w:pPr>
    </w:p>
    <w:p w:rsidR="0098413F" w:rsidRPr="0031257F" w:rsidRDefault="0098413F" w:rsidP="00E629F2">
      <w:pPr>
        <w:pStyle w:val="NormalWeb"/>
        <w:rPr>
          <w:rFonts w:asciiTheme="minorHAnsi" w:hAnsiTheme="minorHAnsi" w:cstheme="minorHAnsi"/>
        </w:rPr>
      </w:pPr>
    </w:p>
    <w:p w:rsidR="00314DCD" w:rsidRDefault="00314DCD">
      <w:pPr>
        <w:rPr>
          <w:rFonts w:asciiTheme="majorHAnsi" w:eastAsiaTheme="majorEastAsia" w:hAnsiTheme="majorHAnsi" w:cstheme="majorBidi"/>
          <w:color w:val="1F4D78" w:themeColor="accent1" w:themeShade="7F"/>
          <w:sz w:val="24"/>
          <w:szCs w:val="24"/>
        </w:rPr>
      </w:pPr>
      <w:r>
        <w:br w:type="page"/>
      </w:r>
    </w:p>
    <w:p w:rsidR="00314DCD" w:rsidRDefault="00314DCD" w:rsidP="00083E2F">
      <w:pPr>
        <w:pStyle w:val="Titre2"/>
      </w:pPr>
      <w:r>
        <w:lastRenderedPageBreak/>
        <w:t>CHAPITRE 5 – CONCEPTION DU PROJET</w:t>
      </w:r>
    </w:p>
    <w:p w:rsidR="00314DCD" w:rsidRDefault="00314DCD">
      <w:pPr>
        <w:rPr>
          <w:rFonts w:asciiTheme="majorHAnsi" w:eastAsiaTheme="majorEastAsia" w:hAnsiTheme="majorHAnsi" w:cstheme="majorBidi"/>
          <w:color w:val="1F4D78" w:themeColor="accent1" w:themeShade="7F"/>
          <w:sz w:val="24"/>
          <w:szCs w:val="24"/>
        </w:rPr>
      </w:pPr>
      <w:r>
        <w:br w:type="page"/>
      </w:r>
    </w:p>
    <w:p w:rsidR="00314DCD" w:rsidRDefault="00314DCD" w:rsidP="00083E2F">
      <w:pPr>
        <w:pStyle w:val="Titre2"/>
      </w:pPr>
      <w:r>
        <w:lastRenderedPageBreak/>
        <w:t xml:space="preserve">CHAPITRE 6 – CONCEPTION DÉTAILLÉE </w:t>
      </w:r>
    </w:p>
    <w:p w:rsidR="00314DCD" w:rsidRDefault="00314DCD">
      <w:pPr>
        <w:rPr>
          <w:rFonts w:asciiTheme="majorHAnsi" w:eastAsiaTheme="majorEastAsia" w:hAnsiTheme="majorHAnsi" w:cstheme="majorBidi"/>
          <w:color w:val="1F4D78" w:themeColor="accent1" w:themeShade="7F"/>
          <w:sz w:val="24"/>
          <w:szCs w:val="24"/>
        </w:rPr>
      </w:pPr>
      <w:r>
        <w:br w:type="page"/>
      </w:r>
    </w:p>
    <w:p w:rsidR="00314DCD" w:rsidRDefault="00314DCD" w:rsidP="00083E2F">
      <w:pPr>
        <w:pStyle w:val="Titre1"/>
      </w:pPr>
      <w:r>
        <w:lastRenderedPageBreak/>
        <w:t>PARTIE III – MISE EN ŒUVRE ET RESULTATS</w:t>
      </w:r>
    </w:p>
    <w:p w:rsidR="00314DCD" w:rsidRDefault="00314DCD" w:rsidP="00083E2F">
      <w:pPr>
        <w:pStyle w:val="Titre2"/>
      </w:pPr>
      <w:r>
        <w:t>CHAPITRE 7 – MISE EN ŒUVRE</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083E2F">
      <w:pPr>
        <w:pStyle w:val="Titre2"/>
      </w:pPr>
      <w:r>
        <w:lastRenderedPageBreak/>
        <w:t>CHAPITRE 8 – PRESENTATION DE L’APPLICATION</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083E2F">
      <w:pPr>
        <w:pStyle w:val="Titre2"/>
      </w:pPr>
      <w:r>
        <w:lastRenderedPageBreak/>
        <w:t xml:space="preserve">CHAPITRE 9 – EVALUATINO ET SUGGESTIONS </w:t>
      </w:r>
    </w:p>
    <w:p w:rsidR="00314DCD" w:rsidRDefault="00314DCD">
      <w:pPr>
        <w:rPr>
          <w:rFonts w:asciiTheme="majorHAnsi" w:eastAsiaTheme="majorEastAsia" w:hAnsiTheme="majorHAnsi" w:cstheme="majorBidi"/>
          <w:color w:val="1F4D78" w:themeColor="accent1" w:themeShade="7F"/>
          <w:sz w:val="24"/>
          <w:szCs w:val="24"/>
          <w:lang w:val="en-US"/>
        </w:rPr>
      </w:pPr>
      <w:r>
        <w:rPr>
          <w:lang w:val="en-US"/>
        </w:rPr>
        <w:br w:type="page"/>
      </w:r>
    </w:p>
    <w:p w:rsidR="00314DCD" w:rsidRDefault="00314DCD" w:rsidP="00314DCD">
      <w:pPr>
        <w:pStyle w:val="Titre1"/>
      </w:pPr>
      <w:r>
        <w:lastRenderedPageBreak/>
        <w:t>CONCLUSION</w:t>
      </w:r>
    </w:p>
    <w:p w:rsidR="00314DCD" w:rsidRDefault="00314DCD">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314DCD">
      <w:pPr>
        <w:pStyle w:val="Titre1"/>
      </w:pPr>
      <w:r>
        <w:lastRenderedPageBreak/>
        <w:t xml:space="preserve">BIBLIOGRAPHIE </w:t>
      </w:r>
    </w:p>
    <w:p w:rsidR="00314DCD" w:rsidRDefault="00314DCD">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314DCD">
      <w:pPr>
        <w:pStyle w:val="Titre1"/>
      </w:pPr>
      <w:r>
        <w:lastRenderedPageBreak/>
        <w:t>WEBOGRAPHIE</w:t>
      </w:r>
    </w:p>
    <w:p w:rsidR="00314DCD" w:rsidRDefault="00314DCD">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314DCD">
      <w:pPr>
        <w:pStyle w:val="Titre1"/>
      </w:pPr>
      <w:r>
        <w:lastRenderedPageBreak/>
        <w:t xml:space="preserve">GLOSSAIRE </w:t>
      </w:r>
    </w:p>
    <w:p w:rsidR="00314DCD" w:rsidRDefault="00314DCD">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314DCD">
      <w:pPr>
        <w:pStyle w:val="Titre1"/>
      </w:pPr>
      <w:r>
        <w:lastRenderedPageBreak/>
        <w:t>ANNEXES</w:t>
      </w:r>
    </w:p>
    <w:p w:rsidR="00314DCD" w:rsidRDefault="00314DCD">
      <w:pPr>
        <w:rPr>
          <w:rFonts w:asciiTheme="majorHAnsi" w:eastAsiaTheme="majorEastAsia" w:hAnsiTheme="majorHAnsi" w:cstheme="majorBidi"/>
          <w:color w:val="2E74B5" w:themeColor="accent1" w:themeShade="BF"/>
          <w:sz w:val="44"/>
          <w:szCs w:val="44"/>
          <w:lang w:val="en-US"/>
        </w:rPr>
      </w:pPr>
      <w:r>
        <w:br w:type="page"/>
      </w:r>
    </w:p>
    <w:p w:rsidR="00314DCD" w:rsidRPr="00314DCD" w:rsidRDefault="00314DCD" w:rsidP="00314DCD">
      <w:pPr>
        <w:pStyle w:val="Titre1"/>
      </w:pPr>
      <w:r>
        <w:lastRenderedPageBreak/>
        <w:t xml:space="preserve">TABLE DES MATIÈRES </w:t>
      </w:r>
    </w:p>
    <w:sectPr w:rsidR="00314DCD" w:rsidRPr="00314D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081F88"/>
    <w:multiLevelType w:val="multilevel"/>
    <w:tmpl w:val="A2E8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171424E"/>
    <w:multiLevelType w:val="multilevel"/>
    <w:tmpl w:val="D5E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43F3990"/>
    <w:multiLevelType w:val="multilevel"/>
    <w:tmpl w:val="278A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673"/>
    <w:rsid w:val="00083E2F"/>
    <w:rsid w:val="002F3CF5"/>
    <w:rsid w:val="0031257F"/>
    <w:rsid w:val="00314DCD"/>
    <w:rsid w:val="00336673"/>
    <w:rsid w:val="00781B69"/>
    <w:rsid w:val="008238F9"/>
    <w:rsid w:val="00951DBB"/>
    <w:rsid w:val="0098413F"/>
    <w:rsid w:val="00A939B0"/>
    <w:rsid w:val="00C66A52"/>
    <w:rsid w:val="00E629F2"/>
    <w:rsid w:val="00E722BF"/>
    <w:rsid w:val="00F42A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36CD42-46B1-4775-9D53-E1CDDBF2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314DCD"/>
    <w:pPr>
      <w:keepNext/>
      <w:keepLines/>
      <w:spacing w:before="240" w:after="0"/>
      <w:outlineLvl w:val="0"/>
    </w:pPr>
    <w:rPr>
      <w:rFonts w:asciiTheme="majorHAnsi" w:eastAsiaTheme="majorEastAsia" w:hAnsiTheme="majorHAnsi" w:cstheme="majorBidi"/>
      <w:color w:val="2E74B5" w:themeColor="accent1" w:themeShade="BF"/>
      <w:sz w:val="44"/>
      <w:szCs w:val="44"/>
      <w:lang w:val="en-US"/>
    </w:rPr>
  </w:style>
  <w:style w:type="paragraph" w:styleId="Titre2">
    <w:name w:val="heading 2"/>
    <w:basedOn w:val="Normal"/>
    <w:next w:val="Normal"/>
    <w:link w:val="Titre2Car"/>
    <w:uiPriority w:val="9"/>
    <w:unhideWhenUsed/>
    <w:qFormat/>
    <w:rsid w:val="00314DCD"/>
    <w:pPr>
      <w:keepNext/>
      <w:keepLines/>
      <w:spacing w:before="40" w:after="0"/>
      <w:outlineLvl w:val="1"/>
    </w:pPr>
    <w:rPr>
      <w:rFonts w:asciiTheme="majorHAnsi" w:eastAsiaTheme="majorEastAsia" w:hAnsiTheme="majorHAnsi" w:cstheme="majorBidi"/>
      <w:color w:val="2E74B5" w:themeColor="accent1" w:themeShade="BF"/>
      <w:sz w:val="32"/>
      <w:szCs w:val="32"/>
      <w:lang w:val="en-US"/>
    </w:rPr>
  </w:style>
  <w:style w:type="paragraph" w:styleId="Titre3">
    <w:name w:val="heading 3"/>
    <w:basedOn w:val="Normal"/>
    <w:next w:val="Normal"/>
    <w:link w:val="Titre3Car"/>
    <w:uiPriority w:val="9"/>
    <w:unhideWhenUsed/>
    <w:qFormat/>
    <w:rsid w:val="00314DC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DCD"/>
    <w:rPr>
      <w:rFonts w:asciiTheme="majorHAnsi" w:eastAsiaTheme="majorEastAsia" w:hAnsiTheme="majorHAnsi" w:cstheme="majorBidi"/>
      <w:color w:val="2E74B5" w:themeColor="accent1" w:themeShade="BF"/>
      <w:sz w:val="44"/>
      <w:szCs w:val="44"/>
      <w:lang w:val="en-US"/>
    </w:rPr>
  </w:style>
  <w:style w:type="character" w:customStyle="1" w:styleId="Titre2Car">
    <w:name w:val="Titre 2 Car"/>
    <w:basedOn w:val="Policepardfaut"/>
    <w:link w:val="Titre2"/>
    <w:uiPriority w:val="9"/>
    <w:rsid w:val="00314DCD"/>
    <w:rPr>
      <w:rFonts w:asciiTheme="majorHAnsi" w:eastAsiaTheme="majorEastAsia" w:hAnsiTheme="majorHAnsi" w:cstheme="majorBidi"/>
      <w:color w:val="2E74B5" w:themeColor="accent1" w:themeShade="BF"/>
      <w:sz w:val="32"/>
      <w:szCs w:val="32"/>
      <w:lang w:val="en-US"/>
    </w:rPr>
  </w:style>
  <w:style w:type="character" w:customStyle="1" w:styleId="Titre3Car">
    <w:name w:val="Titre 3 Car"/>
    <w:basedOn w:val="Policepardfaut"/>
    <w:link w:val="Titre3"/>
    <w:uiPriority w:val="9"/>
    <w:rsid w:val="00314DC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31257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98413F"/>
    <w:rPr>
      <w:b/>
      <w:bCs/>
    </w:rPr>
  </w:style>
  <w:style w:type="paragraph" w:styleId="PrformatHTML">
    <w:name w:val="HTML Preformatted"/>
    <w:basedOn w:val="Normal"/>
    <w:link w:val="PrformatHTMLCar"/>
    <w:uiPriority w:val="99"/>
    <w:semiHidden/>
    <w:unhideWhenUsed/>
    <w:rsid w:val="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98413F"/>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841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5738">
      <w:bodyDiv w:val="1"/>
      <w:marLeft w:val="0"/>
      <w:marRight w:val="0"/>
      <w:marTop w:val="0"/>
      <w:marBottom w:val="0"/>
      <w:divBdr>
        <w:top w:val="none" w:sz="0" w:space="0" w:color="auto"/>
        <w:left w:val="none" w:sz="0" w:space="0" w:color="auto"/>
        <w:bottom w:val="none" w:sz="0" w:space="0" w:color="auto"/>
        <w:right w:val="none" w:sz="0" w:space="0" w:color="auto"/>
      </w:divBdr>
    </w:div>
    <w:div w:id="54475611">
      <w:bodyDiv w:val="1"/>
      <w:marLeft w:val="0"/>
      <w:marRight w:val="0"/>
      <w:marTop w:val="0"/>
      <w:marBottom w:val="0"/>
      <w:divBdr>
        <w:top w:val="none" w:sz="0" w:space="0" w:color="auto"/>
        <w:left w:val="none" w:sz="0" w:space="0" w:color="auto"/>
        <w:bottom w:val="none" w:sz="0" w:space="0" w:color="auto"/>
        <w:right w:val="none" w:sz="0" w:space="0" w:color="auto"/>
      </w:divBdr>
    </w:div>
    <w:div w:id="435950858">
      <w:bodyDiv w:val="1"/>
      <w:marLeft w:val="0"/>
      <w:marRight w:val="0"/>
      <w:marTop w:val="0"/>
      <w:marBottom w:val="0"/>
      <w:divBdr>
        <w:top w:val="none" w:sz="0" w:space="0" w:color="auto"/>
        <w:left w:val="none" w:sz="0" w:space="0" w:color="auto"/>
        <w:bottom w:val="none" w:sz="0" w:space="0" w:color="auto"/>
        <w:right w:val="none" w:sz="0" w:space="0" w:color="auto"/>
      </w:divBdr>
    </w:div>
    <w:div w:id="689141021">
      <w:bodyDiv w:val="1"/>
      <w:marLeft w:val="0"/>
      <w:marRight w:val="0"/>
      <w:marTop w:val="0"/>
      <w:marBottom w:val="0"/>
      <w:divBdr>
        <w:top w:val="none" w:sz="0" w:space="0" w:color="auto"/>
        <w:left w:val="none" w:sz="0" w:space="0" w:color="auto"/>
        <w:bottom w:val="none" w:sz="0" w:space="0" w:color="auto"/>
        <w:right w:val="none" w:sz="0" w:space="0" w:color="auto"/>
      </w:divBdr>
    </w:div>
    <w:div w:id="717241712">
      <w:bodyDiv w:val="1"/>
      <w:marLeft w:val="0"/>
      <w:marRight w:val="0"/>
      <w:marTop w:val="0"/>
      <w:marBottom w:val="0"/>
      <w:divBdr>
        <w:top w:val="none" w:sz="0" w:space="0" w:color="auto"/>
        <w:left w:val="none" w:sz="0" w:space="0" w:color="auto"/>
        <w:bottom w:val="none" w:sz="0" w:space="0" w:color="auto"/>
        <w:right w:val="none" w:sz="0" w:space="0" w:color="auto"/>
      </w:divBdr>
    </w:div>
    <w:div w:id="951128058">
      <w:bodyDiv w:val="1"/>
      <w:marLeft w:val="0"/>
      <w:marRight w:val="0"/>
      <w:marTop w:val="0"/>
      <w:marBottom w:val="0"/>
      <w:divBdr>
        <w:top w:val="none" w:sz="0" w:space="0" w:color="auto"/>
        <w:left w:val="none" w:sz="0" w:space="0" w:color="auto"/>
        <w:bottom w:val="none" w:sz="0" w:space="0" w:color="auto"/>
        <w:right w:val="none" w:sz="0" w:space="0" w:color="auto"/>
      </w:divBdr>
    </w:div>
    <w:div w:id="973213582">
      <w:bodyDiv w:val="1"/>
      <w:marLeft w:val="0"/>
      <w:marRight w:val="0"/>
      <w:marTop w:val="0"/>
      <w:marBottom w:val="0"/>
      <w:divBdr>
        <w:top w:val="none" w:sz="0" w:space="0" w:color="auto"/>
        <w:left w:val="none" w:sz="0" w:space="0" w:color="auto"/>
        <w:bottom w:val="none" w:sz="0" w:space="0" w:color="auto"/>
        <w:right w:val="none" w:sz="0" w:space="0" w:color="auto"/>
      </w:divBdr>
    </w:div>
    <w:div w:id="1059786249">
      <w:bodyDiv w:val="1"/>
      <w:marLeft w:val="0"/>
      <w:marRight w:val="0"/>
      <w:marTop w:val="0"/>
      <w:marBottom w:val="0"/>
      <w:divBdr>
        <w:top w:val="none" w:sz="0" w:space="0" w:color="auto"/>
        <w:left w:val="none" w:sz="0" w:space="0" w:color="auto"/>
        <w:bottom w:val="none" w:sz="0" w:space="0" w:color="auto"/>
        <w:right w:val="none" w:sz="0" w:space="0" w:color="auto"/>
      </w:divBdr>
    </w:div>
    <w:div w:id="1139810191">
      <w:bodyDiv w:val="1"/>
      <w:marLeft w:val="0"/>
      <w:marRight w:val="0"/>
      <w:marTop w:val="0"/>
      <w:marBottom w:val="0"/>
      <w:divBdr>
        <w:top w:val="none" w:sz="0" w:space="0" w:color="auto"/>
        <w:left w:val="none" w:sz="0" w:space="0" w:color="auto"/>
        <w:bottom w:val="none" w:sz="0" w:space="0" w:color="auto"/>
        <w:right w:val="none" w:sz="0" w:space="0" w:color="auto"/>
      </w:divBdr>
    </w:div>
    <w:div w:id="1341204320">
      <w:bodyDiv w:val="1"/>
      <w:marLeft w:val="0"/>
      <w:marRight w:val="0"/>
      <w:marTop w:val="0"/>
      <w:marBottom w:val="0"/>
      <w:divBdr>
        <w:top w:val="none" w:sz="0" w:space="0" w:color="auto"/>
        <w:left w:val="none" w:sz="0" w:space="0" w:color="auto"/>
        <w:bottom w:val="none" w:sz="0" w:space="0" w:color="auto"/>
        <w:right w:val="none" w:sz="0" w:space="0" w:color="auto"/>
      </w:divBdr>
    </w:div>
    <w:div w:id="1437285656">
      <w:bodyDiv w:val="1"/>
      <w:marLeft w:val="0"/>
      <w:marRight w:val="0"/>
      <w:marTop w:val="0"/>
      <w:marBottom w:val="0"/>
      <w:divBdr>
        <w:top w:val="none" w:sz="0" w:space="0" w:color="auto"/>
        <w:left w:val="none" w:sz="0" w:space="0" w:color="auto"/>
        <w:bottom w:val="none" w:sz="0" w:space="0" w:color="auto"/>
        <w:right w:val="none" w:sz="0" w:space="0" w:color="auto"/>
      </w:divBdr>
    </w:div>
    <w:div w:id="1548569846">
      <w:bodyDiv w:val="1"/>
      <w:marLeft w:val="0"/>
      <w:marRight w:val="0"/>
      <w:marTop w:val="0"/>
      <w:marBottom w:val="0"/>
      <w:divBdr>
        <w:top w:val="none" w:sz="0" w:space="0" w:color="auto"/>
        <w:left w:val="none" w:sz="0" w:space="0" w:color="auto"/>
        <w:bottom w:val="none" w:sz="0" w:space="0" w:color="auto"/>
        <w:right w:val="none" w:sz="0" w:space="0" w:color="auto"/>
      </w:divBdr>
    </w:div>
    <w:div w:id="1855072580">
      <w:bodyDiv w:val="1"/>
      <w:marLeft w:val="0"/>
      <w:marRight w:val="0"/>
      <w:marTop w:val="0"/>
      <w:marBottom w:val="0"/>
      <w:divBdr>
        <w:top w:val="none" w:sz="0" w:space="0" w:color="auto"/>
        <w:left w:val="none" w:sz="0" w:space="0" w:color="auto"/>
        <w:bottom w:val="none" w:sz="0" w:space="0" w:color="auto"/>
        <w:right w:val="none" w:sz="0" w:space="0" w:color="auto"/>
      </w:divBdr>
    </w:div>
    <w:div w:id="1930234876">
      <w:bodyDiv w:val="1"/>
      <w:marLeft w:val="0"/>
      <w:marRight w:val="0"/>
      <w:marTop w:val="0"/>
      <w:marBottom w:val="0"/>
      <w:divBdr>
        <w:top w:val="none" w:sz="0" w:space="0" w:color="auto"/>
        <w:left w:val="none" w:sz="0" w:space="0" w:color="auto"/>
        <w:bottom w:val="none" w:sz="0" w:space="0" w:color="auto"/>
        <w:right w:val="none" w:sz="0" w:space="0" w:color="auto"/>
      </w:divBdr>
    </w:div>
    <w:div w:id="204008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2373</Words>
  <Characters>13052</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ANDRIATSARANIARIVO</dc:creator>
  <cp:keywords/>
  <dc:description/>
  <cp:lastModifiedBy>ANDRIATSARANIARIVO</cp:lastModifiedBy>
  <cp:revision>10</cp:revision>
  <dcterms:created xsi:type="dcterms:W3CDTF">2026-10-05T05:37:00Z</dcterms:created>
  <dcterms:modified xsi:type="dcterms:W3CDTF">2026-10-25T05:54:00Z</dcterms:modified>
</cp:coreProperties>
</file>