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/>
      </w:pPr>
    </w:p>
    <w:p>
      <w:pPr>
        <w:spacing w:after="100" w:before="200"/>
        <w:jc w:val="center"/>
      </w:pPr>
      <w:r>
        <w:rPr>
          <w:b/>
          <w:bCs/>
          <w:color w:val="1F3864"/>
          <w:sz w:val="32"/>
          <w:szCs w:val="32"/>
        </w:rPr>
        <w:t xml:space="preserve">KHULNA UNIVERSITY</w:t>
      </w:r>
    </w:p>
    <w:p>
      <w:pPr>
        <w:spacing w:after="100"/>
        <w:jc w:val="center"/>
      </w:pPr>
      <w:r>
        <w:rPr>
          <w:color w:val="595959"/>
          <w:sz w:val="24"/>
          <w:szCs w:val="24"/>
        </w:rPr>
        <w:t xml:space="preserve">Computer Science and Engineering Discipline</w:t>
      </w:r>
    </w:p>
    <w:p>
      <w:pPr>
        <w:spacing w:after="800"/>
        <w:jc w:val="center"/>
      </w:pPr>
      <w:r>
        <w:rPr>
          <w:i/>
          <w:iCs/>
          <w:color w:val="595959"/>
          <w:sz w:val="22"/>
          <w:szCs w:val="22"/>
        </w:rPr>
        <w:t xml:space="preserve">Course: Web Programming and Mobile Applications</w:t>
      </w:r>
    </w:p>
    <w:p>
      <w:pPr>
        <w:spacing w:after="300"/>
      </w:pPr>
    </w:p>
    <w:p>
      <w:pPr>
        <w:spacing w:after="200"/>
        <w:jc w:val="center"/>
      </w:pPr>
      <w:r>
        <w:rPr>
          <w:color w:val="595959"/>
          <w:sz w:val="26"/>
          <w:szCs w:val="26"/>
        </w:rPr>
        <w:t xml:space="preserve">Software Requirements Specification (SRS)</w:t>
      </w:r>
    </w:p>
    <w:p>
      <w:pPr>
        <w:spacing w:after="100"/>
        <w:jc w:val="center"/>
      </w:pPr>
      <w:r>
        <w:rPr>
          <w:color w:val="595959"/>
          <w:sz w:val="22"/>
          <w:szCs w:val="22"/>
        </w:rPr>
        <w:t xml:space="preserve">for</w:t>
      </w:r>
    </w:p>
    <w:p>
      <w:pPr>
        <w:spacing w:after="800"/>
        <w:jc w:val="center"/>
      </w:pPr>
      <w:r>
        <w:rPr>
          <w:b/>
          <w:bCs/>
          <w:color w:val="1F3864"/>
          <w:sz w:val="56"/>
          <w:szCs w:val="56"/>
        </w:rPr>
        <w:t xml:space="preserve">CampusNest</w:t>
      </w:r>
    </w:p>
    <w:p>
      <w:pPr>
        <w:spacing w:after="100"/>
        <w:jc w:val="center"/>
      </w:pPr>
      <w:r>
        <w:rPr>
          <w:color w:val="595959"/>
          <w:sz w:val="22"/>
          <w:szCs w:val="22"/>
        </w:rPr>
        <w:t xml:space="preserve">A MERN Stack Web Platform for Mess/Basa Rental,</w:t>
      </w:r>
    </w:p>
    <w:p>
      <w:pPr>
        <w:spacing w:after="900"/>
        <w:jc w:val="center"/>
      </w:pPr>
      <w:r>
        <w:rPr>
          <w:color w:val="595959"/>
          <w:sz w:val="22"/>
          <w:szCs w:val="22"/>
        </w:rPr>
        <w:t xml:space="preserve">Student Job &amp; Tuition Marketplace</w:t>
      </w:r>
    </w:p>
    <w:p>
      <w:pPr>
        <w:pBdr>
          <w:bottom w:val="single" w:color="CCCCCC" w:sz="6"/>
        </w:pBdr>
        <w:spacing w:after="200"/>
      </w:pPr>
    </w:p>
    <w:p>
      <w:pPr>
        <w:spacing w:after="150" w:before="400"/>
      </w:pPr>
      <w:r>
        <w:rPr>
          <w:b/>
          <w:bCs/>
          <w:color w:val="1F3864"/>
          <w:sz w:val="22"/>
          <w:szCs w:val="22"/>
        </w:rPr>
        <w:t xml:space="preserve">Submitted By:</w:t>
      </w:r>
    </w:p>
    <w:p>
      <w:pPr>
        <w:spacing w:after="60"/>
      </w:pPr>
      <w:r>
        <w:rPr>
          <w:sz w:val="22"/>
          <w:szCs w:val="22"/>
        </w:rPr>
        <w:t xml:space="preserve">Hasibur Rahaman        (Student ID: 220227)</w:t>
      </w:r>
    </w:p>
    <w:p>
      <w:pPr>
        <w:spacing w:after="400"/>
      </w:pPr>
      <w:r>
        <w:rPr>
          <w:sz w:val="22"/>
          <w:szCs w:val="22"/>
        </w:rPr>
        <w:t xml:space="preserve">Nazmul Labib             (Student ID: 220236)</w:t>
      </w:r>
    </w:p>
    <w:p>
      <w:pPr>
        <w:spacing w:after="150" w:before="300"/>
      </w:pPr>
      <w:r>
        <w:rPr>
          <w:b/>
          <w:bCs/>
          <w:color w:val="1F3864"/>
          <w:sz w:val="22"/>
          <w:szCs w:val="22"/>
        </w:rPr>
        <w:t xml:space="preserve">Supervised By:</w:t>
      </w:r>
    </w:p>
    <w:p>
      <w:pPr>
        <w:spacing w:after="60"/>
      </w:pPr>
      <w:r>
        <w:rPr>
          <w:sz w:val="22"/>
          <w:szCs w:val="22"/>
        </w:rPr>
        <w:t xml:space="preserve">Kazi Masudul Alam</w:t>
      </w:r>
    </w:p>
    <w:p>
      <w:pPr>
        <w:spacing w:after="60"/>
      </w:pPr>
      <w:r>
        <w:rPr>
          <w:sz w:val="22"/>
          <w:szCs w:val="22"/>
        </w:rPr>
        <w:t xml:space="preserve">Professor, Computer Science and Engineering Discipline</w:t>
      </w:r>
    </w:p>
    <w:p>
      <w:pPr>
        <w:spacing w:after="600"/>
      </w:pPr>
      <w:r>
        <w:rPr>
          <w:sz w:val="22"/>
          <w:szCs w:val="22"/>
        </w:rPr>
        <w:t xml:space="preserve">Khulna University</w:t>
      </w:r>
    </w:p>
    <w:p>
      <w:r>
        <w:br w:type="page"/>
      </w:r>
    </w:p>
    <w:p>
      <w:pPr>
        <w:pStyle w:val="Heading1"/>
        <w:spacing w:after="300"/>
      </w:pPr>
      <w:r>
        <w:rPr>
          <w:b/>
          <w:bCs/>
          <w:color w:val="1F3864"/>
        </w:rPr>
        <w:t xml:space="preserve">Table of Contents</w:t>
      </w:r>
    </w:p>
    <w:p>
      <w:pPr>
        <w:tabs>
          <w:tab w:val="right" w:pos="9072" w:leader="dot"/>
        </w:tabs>
        <w:spacing w:after="160"/>
      </w:pPr>
      <w:r>
        <w:rPr>
          <w:b/>
          <w:bCs/>
          <w:color w:val="1F3864"/>
          <w:sz w:val="22"/>
          <w:szCs w:val="22"/>
        </w:rPr>
        <w:t xml:space="preserve">1. Introduction</w:t>
      </w:r>
      <w:r>
        <w:rPr>
          <w:b/>
          <w:bCs/>
          <w:color w:val="1F3864"/>
          <w:sz w:val="22"/>
          <w:szCs w:val="22"/>
        </w:rPr>
        <w:t xml:space="preserve">	3</w:t>
      </w:r>
    </w:p>
    <w:p>
      <w:pPr>
        <w:tabs>
          <w:tab w:val="right" w:pos="9072" w:leader="dot"/>
        </w:tabs>
        <w:spacing w:after="160"/>
      </w:pPr>
      <w:r>
        <w:rPr>
          <w:b/>
          <w:bCs/>
          <w:color w:val="1F3864"/>
          <w:sz w:val="22"/>
          <w:szCs w:val="22"/>
        </w:rPr>
        <w:t xml:space="preserve">2. Overall Description</w:t>
      </w:r>
      <w:r>
        <w:rPr>
          <w:b/>
          <w:bCs/>
          <w:color w:val="1F3864"/>
          <w:sz w:val="22"/>
          <w:szCs w:val="22"/>
        </w:rPr>
        <w:t xml:space="preserve">	5</w:t>
      </w:r>
    </w:p>
    <w:p>
      <w:pPr>
        <w:tabs>
          <w:tab w:val="right" w:pos="9072" w:leader="dot"/>
        </w:tabs>
        <w:spacing w:after="160"/>
      </w:pPr>
      <w:r>
        <w:rPr>
          <w:b/>
          <w:bCs/>
          <w:color w:val="1F3864"/>
          <w:sz w:val="22"/>
          <w:szCs w:val="22"/>
        </w:rPr>
        <w:t xml:space="preserve">3. System Models</w:t>
      </w:r>
      <w:r>
        <w:rPr>
          <w:b/>
          <w:bCs/>
          <w:color w:val="1F3864"/>
          <w:sz w:val="22"/>
          <w:szCs w:val="22"/>
        </w:rPr>
        <w:t xml:space="preserve">	7</w:t>
      </w:r>
    </w:p>
    <w:p>
      <w:pPr>
        <w:tabs>
          <w:tab w:val="right" w:pos="9072" w:leader="dot"/>
        </w:tabs>
        <w:spacing w:after="100"/>
        <w:ind w:left="504"/>
      </w:pPr>
      <w:r>
        <w:rPr>
          <w:b w:val="false"/>
          <w:bCs w:val="false"/>
          <w:color w:val="595959"/>
          <w:sz w:val="21"/>
          <w:szCs w:val="21"/>
        </w:rPr>
        <w:t xml:space="preserve">3.1 Use Case Diagram</w:t>
      </w:r>
      <w:r>
        <w:rPr>
          <w:b w:val="false"/>
          <w:bCs w:val="false"/>
          <w:color w:val="595959"/>
          <w:sz w:val="21"/>
          <w:szCs w:val="21"/>
        </w:rPr>
        <w:t xml:space="preserve">	7</w:t>
      </w:r>
    </w:p>
    <w:p>
      <w:pPr>
        <w:tabs>
          <w:tab w:val="right" w:pos="9072" w:leader="dot"/>
        </w:tabs>
        <w:spacing w:after="100"/>
        <w:ind w:left="504"/>
      </w:pPr>
      <w:r>
        <w:rPr>
          <w:b w:val="false"/>
          <w:bCs w:val="false"/>
          <w:color w:val="595959"/>
          <w:sz w:val="21"/>
          <w:szCs w:val="21"/>
        </w:rPr>
        <w:t xml:space="preserve">3.2 Entity-Relationship (ER) Diagram</w:t>
      </w:r>
      <w:r>
        <w:rPr>
          <w:b w:val="false"/>
          <w:bCs w:val="false"/>
          <w:color w:val="595959"/>
          <w:sz w:val="21"/>
          <w:szCs w:val="21"/>
        </w:rPr>
        <w:t xml:space="preserve">	7</w:t>
      </w:r>
    </w:p>
    <w:p>
      <w:pPr>
        <w:tabs>
          <w:tab w:val="right" w:pos="9072" w:leader="dot"/>
        </w:tabs>
        <w:spacing w:after="100"/>
        <w:ind w:left="504"/>
      </w:pPr>
      <w:r>
        <w:rPr>
          <w:b w:val="false"/>
          <w:bCs w:val="false"/>
          <w:color w:val="595959"/>
          <w:sz w:val="21"/>
          <w:szCs w:val="21"/>
        </w:rPr>
        <w:t xml:space="preserve">3.3 System Architecture</w:t>
      </w:r>
      <w:r>
        <w:rPr>
          <w:b w:val="false"/>
          <w:bCs w:val="false"/>
          <w:color w:val="595959"/>
          <w:sz w:val="21"/>
          <w:szCs w:val="21"/>
        </w:rPr>
        <w:t xml:space="preserve">	8</w:t>
      </w:r>
    </w:p>
    <w:p>
      <w:pPr>
        <w:tabs>
          <w:tab w:val="right" w:pos="9072" w:leader="dot"/>
        </w:tabs>
        <w:spacing w:after="160"/>
      </w:pPr>
      <w:r>
        <w:rPr>
          <w:b/>
          <w:bCs/>
          <w:color w:val="1F3864"/>
          <w:sz w:val="22"/>
          <w:szCs w:val="22"/>
        </w:rPr>
        <w:t xml:space="preserve">4. Functional Requirements</w:t>
      </w:r>
      <w:r>
        <w:rPr>
          <w:b/>
          <w:bCs/>
          <w:color w:val="1F3864"/>
          <w:sz w:val="22"/>
          <w:szCs w:val="22"/>
        </w:rPr>
        <w:t xml:space="preserve">	9</w:t>
      </w:r>
    </w:p>
    <w:p>
      <w:pPr>
        <w:tabs>
          <w:tab w:val="right" w:pos="9072" w:leader="dot"/>
        </w:tabs>
        <w:spacing w:after="160"/>
      </w:pPr>
      <w:r>
        <w:rPr>
          <w:b/>
          <w:bCs/>
          <w:color w:val="1F3864"/>
          <w:sz w:val="22"/>
          <w:szCs w:val="22"/>
        </w:rPr>
        <w:t xml:space="preserve">5. Non-Functional Requirements</w:t>
      </w:r>
      <w:r>
        <w:rPr>
          <w:b/>
          <w:bCs/>
          <w:color w:val="1F3864"/>
          <w:sz w:val="22"/>
          <w:szCs w:val="22"/>
        </w:rPr>
        <w:t xml:space="preserve">	11</w:t>
      </w:r>
    </w:p>
    <w:p>
      <w:pPr>
        <w:tabs>
          <w:tab w:val="right" w:pos="9072" w:leader="dot"/>
        </w:tabs>
        <w:spacing w:after="160"/>
      </w:pPr>
      <w:r>
        <w:rPr>
          <w:b/>
          <w:bCs/>
          <w:color w:val="1F3864"/>
          <w:sz w:val="22"/>
          <w:szCs w:val="22"/>
        </w:rPr>
        <w:t xml:space="preserve">6. Business Model</w:t>
      </w:r>
      <w:r>
        <w:rPr>
          <w:b/>
          <w:bCs/>
          <w:color w:val="1F3864"/>
          <w:sz w:val="22"/>
          <w:szCs w:val="22"/>
        </w:rPr>
        <w:t xml:space="preserve">	12</w:t>
      </w:r>
    </w:p>
    <w:p>
      <w:pPr>
        <w:tabs>
          <w:tab w:val="right" w:pos="9072" w:leader="dot"/>
        </w:tabs>
        <w:spacing w:after="160"/>
      </w:pPr>
      <w:r>
        <w:rPr>
          <w:b/>
          <w:bCs/>
          <w:color w:val="1F3864"/>
          <w:sz w:val="22"/>
          <w:szCs w:val="22"/>
        </w:rPr>
        <w:t xml:space="preserve">7. External Interface Requirements</w:t>
      </w:r>
      <w:r>
        <w:rPr>
          <w:b/>
          <w:bCs/>
          <w:color w:val="1F3864"/>
          <w:sz w:val="22"/>
          <w:szCs w:val="22"/>
        </w:rPr>
        <w:t xml:space="preserve">	13</w:t>
      </w:r>
    </w:p>
    <w:p>
      <w:pPr>
        <w:tabs>
          <w:tab w:val="right" w:pos="9072" w:leader="dot"/>
        </w:tabs>
        <w:spacing w:after="160"/>
      </w:pPr>
      <w:r>
        <w:rPr>
          <w:b/>
          <w:bCs/>
          <w:color w:val="1F3864"/>
          <w:sz w:val="22"/>
          <w:szCs w:val="22"/>
        </w:rPr>
        <w:t xml:space="preserve">8. Future Enhancements</w:t>
      </w:r>
      <w:r>
        <w:rPr>
          <w:b/>
          <w:bCs/>
          <w:color w:val="1F3864"/>
          <w:sz w:val="22"/>
          <w:szCs w:val="22"/>
        </w:rPr>
        <w:t xml:space="preserve">	14</w:t>
      </w:r>
    </w:p>
    <w:p>
      <w:pPr>
        <w:tabs>
          <w:tab w:val="right" w:pos="9072" w:leader="dot"/>
        </w:tabs>
        <w:spacing w:after="160"/>
      </w:pPr>
      <w:r>
        <w:rPr>
          <w:b/>
          <w:bCs/>
          <w:color w:val="1F3864"/>
          <w:sz w:val="22"/>
          <w:szCs w:val="22"/>
        </w:rPr>
        <w:t xml:space="preserve">9. Conclusion</w:t>
      </w:r>
      <w:r>
        <w:rPr>
          <w:b/>
          <w:bCs/>
          <w:color w:val="1F3864"/>
          <w:sz w:val="22"/>
          <w:szCs w:val="22"/>
        </w:rPr>
        <w:t xml:space="preserve">	15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F3864"/>
        </w:rPr>
        <w:t xml:space="preserve">1. Introduction</w:t>
      </w:r>
    </w:p>
    <w:p>
      <w:pPr>
        <w:pStyle w:val="Heading2"/>
        <w:spacing w:after="120" w:before="260"/>
      </w:pPr>
      <w:r>
        <w:rPr>
          <w:b/>
          <w:bCs/>
          <w:color w:val="2E5F8A"/>
        </w:rPr>
        <w:t xml:space="preserve">1.1 Purpose</w:t>
      </w:r>
    </w:p>
    <w:p>
      <w:pPr>
        <w:spacing w:after="160" w:line="300"/>
        <w:jc w:val="both"/>
      </w:pPr>
      <w:r>
        <w:rPr>
          <w:sz w:val="22"/>
          <w:szCs w:val="22"/>
        </w:rPr>
        <w:t xml:space="preserve">The purpose of this document is to provide a detailed Software Requirements Specification (SRS) for “CampusNest”, a full-stack web platform built using the MERN stack (MongoDB, Express.js, React.js, Node.js). This document describes the functional and non-functional requirements, system models, and the business/subscription model of the platform. It is intended to serve as a reference for the development team and the course supervisor throughout the design and implementation phases.</w:t>
      </w:r>
    </w:p>
    <w:p>
      <w:pPr>
        <w:pStyle w:val="Heading2"/>
        <w:spacing w:after="120" w:before="260"/>
      </w:pPr>
      <w:r>
        <w:rPr>
          <w:b/>
          <w:bCs/>
          <w:color w:val="2E5F8A"/>
        </w:rPr>
        <w:t xml:space="preserve">1.2 Scope</w:t>
      </w:r>
    </w:p>
    <w:p>
      <w:pPr>
        <w:spacing w:after="160" w:line="300"/>
        <w:jc w:val="both"/>
      </w:pPr>
      <w:r>
        <w:rPr>
          <w:sz w:val="22"/>
          <w:szCs w:val="22"/>
        </w:rPr>
        <w:t xml:space="preserve">CampusNest is a multi-sided marketplace platform primarily targeted at university students, home/mess owners, guardians, and part-time teachers. The platform allows: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Home owners to post mess/basa (room/seat) rental listings for students.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Students to post available part-time jobs or tuitions they know of, and to apply for jobs, tuitions, or basa seats posted by others.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Guardians to post their tuition requirements (subject, class, location, preferred gender, salary) so that suitable teachers can apply.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Teachers/job seekers to browse and apply for tuition and job posts that match their skills.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The platform administrator to manage users, content, and a subscription-based revenue model.</w:t>
      </w:r>
    </w:p>
    <w:p>
      <w:pPr>
        <w:spacing w:after="160" w:line="300"/>
        <w:jc w:val="both"/>
      </w:pPr>
      <w:r>
        <w:rPr>
          <w:sz w:val="22"/>
          <w:szCs w:val="22"/>
        </w:rPr>
        <w:t xml:space="preserve">The system will be delivered as a responsive web application, with the possibility of extending to a mobile application in a future phase.</w:t>
      </w:r>
    </w:p>
    <w:p>
      <w:pPr>
        <w:pStyle w:val="Heading2"/>
        <w:spacing w:after="120" w:before="260"/>
      </w:pPr>
      <w:r>
        <w:rPr>
          <w:b/>
          <w:bCs/>
          <w:color w:val="2E5F8A"/>
        </w:rPr>
        <w:t xml:space="preserve">1.3 Intended Audience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Project supervisor and course evaluators.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Development team members (project group).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Future maintainers/developers of the system.</w:t>
      </w:r>
    </w:p>
    <w:p>
      <w:pPr>
        <w:pStyle w:val="Heading2"/>
        <w:spacing w:after="120" w:before="260"/>
      </w:pPr>
      <w:r>
        <w:rPr>
          <w:b/>
          <w:bCs/>
          <w:color w:val="2E5F8A"/>
        </w:rPr>
        <w:t xml:space="preserve">1.4 Definitions, Acronyms and Abbreviations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rPr>
          <w:tblHeader/>
        </w:trPr>
        <w:tc>
          <w:tcPr>
            <w:tcW w:type="dxa" w:w="2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SRS</w:t>
            </w:r>
          </w:p>
        </w:tc>
        <w:tc>
          <w:tcPr>
            <w:tcW w:type="dxa" w:w="6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Software Requirements Specification</w:t>
            </w:r>
          </w:p>
        </w:tc>
      </w:tr>
      <w:tr>
        <w:tc>
          <w:tcPr>
            <w:tcW w:type="dxa" w:w="2500"/>
            <w:shd w:fill="F4F8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MERN</w:t>
            </w:r>
          </w:p>
        </w:tc>
        <w:tc>
          <w:tcPr>
            <w:tcW w:type="dxa" w:w="6500"/>
            <w:shd w:fill="F4F8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MongoDB, Express.js, React.js, Node.js</w:t>
            </w:r>
          </w:p>
        </w:tc>
      </w:tr>
      <w:tr>
        <w:tc>
          <w:tcPr>
            <w:tcW w:type="dxa" w:w="2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Basa / Mess</w:t>
            </w:r>
          </w:p>
        </w:tc>
        <w:tc>
          <w:tcPr>
            <w:tcW w:type="dxa" w:w="6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Rented accommodation/seat for students</w:t>
            </w:r>
          </w:p>
        </w:tc>
      </w:tr>
      <w:tr>
        <w:tc>
          <w:tcPr>
            <w:tcW w:type="dxa" w:w="2500"/>
            <w:shd w:fill="F4F8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JWT</w:t>
            </w:r>
          </w:p>
        </w:tc>
        <w:tc>
          <w:tcPr>
            <w:tcW w:type="dxa" w:w="6500"/>
            <w:shd w:fill="F4F8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JSON Web Token, used for authentication</w:t>
            </w:r>
          </w:p>
        </w:tc>
      </w:tr>
      <w:tr>
        <w:tc>
          <w:tcPr>
            <w:tcW w:type="dxa" w:w="2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ODM</w:t>
            </w:r>
          </w:p>
        </w:tc>
        <w:tc>
          <w:tcPr>
            <w:tcW w:type="dxa" w:w="6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Object Document Mapper (Mongoose)</w:t>
            </w:r>
          </w:p>
        </w:tc>
      </w:tr>
      <w:tr>
        <w:tc>
          <w:tcPr>
            <w:tcW w:type="dxa" w:w="2500"/>
            <w:shd w:fill="F4F8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API</w:t>
            </w:r>
          </w:p>
        </w:tc>
        <w:tc>
          <w:tcPr>
            <w:tcW w:type="dxa" w:w="6500"/>
            <w:shd w:fill="F4F8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Application Programming Interface</w:t>
            </w:r>
          </w:p>
        </w:tc>
      </w:tr>
      <w:tr>
        <w:tc>
          <w:tcPr>
            <w:tcW w:type="dxa" w:w="2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W w:type="dxa" w:w="6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Platform administrator/owner of the business</w:t>
            </w:r>
          </w:p>
        </w:tc>
      </w:tr>
    </w:tbl>
    <w:p>
      <w:pPr>
        <w:spacing w:after="200"/>
      </w:pPr>
    </w:p>
    <w:p>
      <w:pPr>
        <w:pStyle w:val="Heading2"/>
        <w:spacing w:after="120" w:before="260"/>
      </w:pPr>
      <w:r>
        <w:rPr>
          <w:b/>
          <w:bCs/>
          <w:color w:val="2E5F8A"/>
        </w:rPr>
        <w:t xml:space="preserve">1.5 Document Overview</w:t>
      </w:r>
    </w:p>
    <w:p>
      <w:pPr>
        <w:spacing w:after="160" w:line="300"/>
        <w:jc w:val="both"/>
      </w:pPr>
      <w:r>
        <w:rPr>
          <w:sz w:val="22"/>
          <w:szCs w:val="22"/>
        </w:rPr>
        <w:t xml:space="preserve">Section 2 gives an overall description of the product and its users. Section 3 presents the system models (use case, ER, and architecture diagrams). Section 4 lists the functional requirements module by module. Section 5 covers non-functional requirements. Section 6 explains the business/subscription model. Section 7 covers external interface requirements, Section 8 lists possible future enhancements, and Section 9 concludes the document.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F3864"/>
        </w:rPr>
        <w:t xml:space="preserve">2. Overall Description</w:t>
      </w:r>
    </w:p>
    <w:p>
      <w:pPr>
        <w:pStyle w:val="Heading2"/>
        <w:spacing w:after="120" w:before="260"/>
      </w:pPr>
      <w:r>
        <w:rPr>
          <w:b/>
          <w:bCs/>
          <w:color w:val="2E5F8A"/>
        </w:rPr>
        <w:t xml:space="preserve">2.1 Product Perspective</w:t>
      </w:r>
    </w:p>
    <w:p>
      <w:pPr>
        <w:spacing w:after="160" w:line="300"/>
        <w:jc w:val="both"/>
      </w:pPr>
      <w:r>
        <w:rPr>
          <w:sz w:val="22"/>
          <w:szCs w:val="22"/>
        </w:rPr>
        <w:t xml:space="preserve">CampusNest is a new, independent web-based platform. It is not a replacement of any existing in-house system but competes with informal channels (Facebook groups, word-of-mouth, printed notices) currently used by students to find mess/basa, tuitions, and part-time jobs. The system follows a client-server architecture built entirely on the MERN stack, described in Section 3.3.</w:t>
      </w:r>
    </w:p>
    <w:p>
      <w:pPr>
        <w:pStyle w:val="Heading2"/>
        <w:spacing w:after="120" w:before="260"/>
      </w:pPr>
      <w:r>
        <w:rPr>
          <w:b/>
          <w:bCs/>
          <w:color w:val="2E5F8A"/>
        </w:rPr>
        <w:t xml:space="preserve">2.2 Product Features (Summary)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Basa/mess listing posting, browsing, and filtering.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Student job and tuition posting and application.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Guardian tuition-requirement posting and teacher application.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In-app messaging between interested parties.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Subscription-based premium features for owners, students, guardians, and teachers.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Admin dashboard for user, content, and revenue management.</w:t>
      </w:r>
    </w:p>
    <w:p>
      <w:pPr>
        <w:pStyle w:val="Heading2"/>
        <w:spacing w:after="120" w:before="260"/>
      </w:pPr>
      <w:r>
        <w:rPr>
          <w:b/>
          <w:bCs/>
          <w:color w:val="2E5F8A"/>
        </w:rPr>
        <w:t xml:space="preserve">2.3 User Classes and Characteristics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00"/>
      </w:tblGrid>
      <w:tr>
        <w:trPr>
          <w:tblHeader/>
        </w:trPr>
        <w:tc>
          <w:tcPr>
            <w:tcW w:type="dxa" w:w="2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User Class</w:t>
            </w:r>
          </w:p>
        </w:tc>
        <w:tc>
          <w:tcPr>
            <w:tcW w:type="dxa" w:w="3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Activities</w:t>
            </w:r>
          </w:p>
        </w:tc>
      </w:tr>
      <w:tr>
        <w:tc>
          <w:tcPr>
            <w:tcW w:type="dxa" w:w="2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Home Owner</w:t>
            </w:r>
          </w:p>
        </w:tc>
        <w:tc>
          <w:tcPr>
            <w:tcW w:type="dxa" w:w="3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Owns or manages mess/basa accommodation near the campus.</w:t>
            </w:r>
          </w:p>
        </w:tc>
        <w:tc>
          <w:tcPr>
            <w:tcW w:type="dxa" w:w="3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Post basa listings, manage applicants, subscribe for featured listing.</w:t>
            </w:r>
          </w:p>
        </w:tc>
      </w:tr>
      <w:tr>
        <w:tc>
          <w:tcPr>
            <w:tcW w:type="dxa" w:w="2000"/>
            <w:shd w:fill="F4F8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Student</w:t>
            </w:r>
          </w:p>
        </w:tc>
        <w:tc>
          <w:tcPr>
            <w:tcW w:type="dxa" w:w="3500"/>
            <w:shd w:fill="F4F8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University student looking for accommodation, and may also post jobs/tuitions they are aware of.</w:t>
            </w:r>
          </w:p>
        </w:tc>
        <w:tc>
          <w:tcPr>
            <w:tcW w:type="dxa" w:w="3500"/>
            <w:shd w:fill="F4F8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Search/apply for basa, post job/tuition leads, apply for jobs/tuitions.</w:t>
            </w:r>
          </w:p>
        </w:tc>
      </w:tr>
      <w:tr>
        <w:tc>
          <w:tcPr>
            <w:tcW w:type="dxa" w:w="2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Guardian</w:t>
            </w:r>
          </w:p>
        </w:tc>
        <w:tc>
          <w:tcPr>
            <w:tcW w:type="dxa" w:w="3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Parent/guardian looking for a home tutor for their child.</w:t>
            </w:r>
          </w:p>
        </w:tc>
        <w:tc>
          <w:tcPr>
            <w:tcW w:type="dxa" w:w="3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Post tuition requirement, review teacher applicants, hire a teacher.</w:t>
            </w:r>
          </w:p>
        </w:tc>
      </w:tr>
      <w:tr>
        <w:tc>
          <w:tcPr>
            <w:tcW w:type="dxa" w:w="2000"/>
            <w:shd w:fill="F4F8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Teacher / Job Seeker</w:t>
            </w:r>
          </w:p>
        </w:tc>
        <w:tc>
          <w:tcPr>
            <w:tcW w:type="dxa" w:w="3500"/>
            <w:shd w:fill="F4F8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Individual (often a student) offering tutoring or seeking part-time work.</w:t>
            </w:r>
          </w:p>
        </w:tc>
        <w:tc>
          <w:tcPr>
            <w:tcW w:type="dxa" w:w="3500"/>
            <w:shd w:fill="F4F8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Browse tuition/job posts, apply, build a profile, subscribe for boosted visibility.</w:t>
            </w:r>
          </w:p>
        </w:tc>
      </w:tr>
      <w:tr>
        <w:tc>
          <w:tcPr>
            <w:tcW w:type="dxa" w:w="2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W w:type="dxa" w:w="3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Owner/operator of the CampusNest platform.</w:t>
            </w:r>
          </w:p>
        </w:tc>
        <w:tc>
          <w:tcPr>
            <w:tcW w:type="dxa" w:w="3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Manage users and content, monitor subscriptions and revenue, resolve disputes.</w:t>
            </w:r>
          </w:p>
        </w:tc>
      </w:tr>
    </w:tbl>
    <w:p>
      <w:pPr>
        <w:spacing w:after="200"/>
      </w:pPr>
    </w:p>
    <w:p>
      <w:pPr>
        <w:pStyle w:val="Heading2"/>
        <w:spacing w:after="120" w:before="260"/>
      </w:pPr>
      <w:r>
        <w:rPr>
          <w:b/>
          <w:bCs/>
          <w:color w:val="2E5F8A"/>
        </w:rPr>
        <w:t xml:space="preserve">2.4 Operating Environment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Client: Any modern web browser (Chrome, Firefox, Edge) on desktop or mobile, responsive UI built with React.js.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Server: Node.js runtime with Express.js, hosted on a cloud platform (e.g., Render/Vercel/AWS).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Database: MongoDB Atlas (cloud-hosted NoSQL database).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Third-party services: Payment gateway (bKash/SSLCommerz) for subscription payments, cloud storage (Cloudinary/AWS S3) for images.</w:t>
      </w:r>
    </w:p>
    <w:p>
      <w:pPr>
        <w:pStyle w:val="Heading2"/>
        <w:spacing w:after="120" w:before="260"/>
      </w:pPr>
      <w:r>
        <w:rPr>
          <w:b/>
          <w:bCs/>
          <w:color w:val="2E5F8A"/>
        </w:rPr>
        <w:t xml:space="preserve">2.5 Design and Implementation Constraints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The system must be developed using the MERN stack as required by the course.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The system must support role-based access control for five user roles.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Payment integration must comply with the chosen local payment gateway's API constraints.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Development timeline is constrained by the academic semester schedule.</w:t>
      </w:r>
    </w:p>
    <w:p>
      <w:pPr>
        <w:pStyle w:val="Heading2"/>
        <w:spacing w:after="120" w:before="260"/>
      </w:pPr>
      <w:r>
        <w:rPr>
          <w:b/>
          <w:bCs/>
          <w:color w:val="2E5F8A"/>
        </w:rPr>
        <w:t xml:space="preserve">2.6 Assumptions and Dependencies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Users have access to a smartphone/computer with internet connectivity.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The payment gateway sandbox/test environment will be used during development.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Users provide accurate information while posting listings and requirements.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F3864"/>
        </w:rPr>
        <w:t xml:space="preserve">3. System Models</w:t>
      </w:r>
    </w:p>
    <w:p>
      <w:pPr>
        <w:spacing w:after="160" w:line="300"/>
        <w:jc w:val="both"/>
      </w:pPr>
      <w:r>
        <w:rPr>
          <w:sz w:val="22"/>
          <w:szCs w:val="22"/>
        </w:rPr>
        <w:t xml:space="preserve">This section presents the key analysis and design models used to plan CampusNest: the use case model (functional scope per actor), the entity-relationship model (data design), and the high-level system architecture.</w:t>
      </w:r>
    </w:p>
    <w:p>
      <w:pPr>
        <w:pStyle w:val="Heading2"/>
        <w:spacing w:after="120" w:before="260"/>
      </w:pPr>
      <w:r>
        <w:rPr>
          <w:b/>
          <w:bCs/>
          <w:color w:val="2E5F8A"/>
        </w:rPr>
        <w:t xml:space="preserve">3.1 Use Case Diagram</w:t>
      </w:r>
    </w:p>
    <w:p>
      <w:pPr>
        <w:spacing w:after="160" w:line="300"/>
        <w:jc w:val="both"/>
      </w:pPr>
      <w:r>
        <w:rPr>
          <w:sz w:val="22"/>
          <w:szCs w:val="22"/>
        </w:rPr>
        <w:t xml:space="preserve">The diagram below shows the five actors of the system and the primary use cases each actor can perform.</w:t>
      </w:r>
    </w:p>
    <w:p>
      <w:pPr>
        <w:spacing w:after="100" w:before="200"/>
        <w:jc w:val="center"/>
      </w:pPr>
      <w:r>
        <w:drawing>
          <wp:inline distT="0" distB="0" distL="0" distR="0">
            <wp:extent cx="4095750" cy="5905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590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 w:before="100"/>
        <w:jc w:val="center"/>
      </w:pPr>
      <w:r>
        <w:rPr>
          <w:i/>
          <w:iCs/>
          <w:color w:val="595959"/>
          <w:sz w:val="20"/>
          <w:szCs w:val="20"/>
        </w:rPr>
        <w:t xml:space="preserve">Figure 3.1: Use Case Diagram of CampusNest</w:t>
      </w:r>
    </w:p>
    <w:p>
      <w:pPr>
        <w:pStyle w:val="Heading2"/>
        <w:spacing w:after="120" w:before="260"/>
      </w:pPr>
      <w:r>
        <w:rPr>
          <w:b/>
          <w:bCs/>
          <w:color w:val="2E5F8A"/>
        </w:rPr>
        <w:t xml:space="preserve">3.2 Entity-Relationship (ER) Diagram</w:t>
      </w:r>
    </w:p>
    <w:p>
      <w:pPr>
        <w:spacing w:after="160" w:line="300"/>
        <w:jc w:val="both"/>
      </w:pPr>
      <w:r>
        <w:rPr>
          <w:sz w:val="22"/>
          <w:szCs w:val="22"/>
        </w:rPr>
        <w:t xml:space="preserve">The ER diagram below models the core data entities of the system and their relationships, as planned for the MongoDB collections (implemented via Mongoose schemas).</w:t>
      </w:r>
    </w:p>
    <w:p>
      <w:pPr>
        <w:spacing w:after="100" w:before="200"/>
        <w:jc w:val="center"/>
      </w:pPr>
      <w:r>
        <w:drawing>
          <wp:inline distT="0" distB="0" distL="0" distR="0">
            <wp:extent cx="5334000" cy="2571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 w:before="100"/>
        <w:jc w:val="center"/>
      </w:pPr>
      <w:r>
        <w:rPr>
          <w:i/>
          <w:iCs/>
          <w:color w:val="595959"/>
          <w:sz w:val="20"/>
          <w:szCs w:val="20"/>
        </w:rPr>
        <w:t xml:space="preserve">Figure 3.2: Entity-Relationship Diagram of CampusNest</w:t>
      </w:r>
    </w:p>
    <w:p>
      <w:pPr>
        <w:pStyle w:val="Heading2"/>
        <w:spacing w:after="120" w:before="260"/>
      </w:pPr>
      <w:r>
        <w:rPr>
          <w:b/>
          <w:bCs/>
          <w:color w:val="2E5F8A"/>
        </w:rPr>
        <w:t xml:space="preserve">3.3 System Architecture</w:t>
      </w:r>
    </w:p>
    <w:p>
      <w:pPr>
        <w:spacing w:after="160" w:line="300"/>
        <w:jc w:val="both"/>
      </w:pPr>
      <w:r>
        <w:rPr>
          <w:sz w:val="22"/>
          <w:szCs w:val="22"/>
        </w:rPr>
        <w:t xml:space="preserve">CampusNest follows a standard MERN stack, three-tier architecture: a React.js single-page application on the client, an Express.js/Node.js REST API on the server, and MongoDB as the persistent data store, with external payment and cloud-storage services integrated at the service layer.</w:t>
      </w:r>
    </w:p>
    <w:p>
      <w:pPr>
        <w:spacing w:after="100" w:before="200"/>
        <w:jc w:val="center"/>
      </w:pPr>
      <w:r>
        <w:drawing>
          <wp:inline distT="0" distB="0" distL="0" distR="0">
            <wp:extent cx="5334000" cy="1238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 w:before="100"/>
        <w:jc w:val="center"/>
      </w:pPr>
      <w:r>
        <w:rPr>
          <w:i/>
          <w:iCs/>
          <w:color w:val="595959"/>
          <w:sz w:val="20"/>
          <w:szCs w:val="20"/>
        </w:rPr>
        <w:t xml:space="preserve">Figure 3.3: High-Level System Architecture of CampusNest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F3864"/>
        </w:rPr>
        <w:t xml:space="preserve">4. Functional Requirements</w:t>
      </w:r>
    </w:p>
    <w:p>
      <w:pPr>
        <w:pStyle w:val="Heading2"/>
        <w:spacing w:after="120" w:before="260"/>
      </w:pPr>
      <w:r>
        <w:rPr>
          <w:b/>
          <w:bCs/>
          <w:color w:val="2E5F8A"/>
        </w:rPr>
        <w:t xml:space="preserve">4.1 User Management Module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00"/>
      </w:tblGrid>
      <w:tr>
        <w:trPr>
          <w:tblHeader/>
        </w:trPr>
        <w:tc>
          <w:tcPr>
            <w:tcW w:type="dxa" w:w="1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7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1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FR-1.1</w:t>
            </w:r>
          </w:p>
        </w:tc>
        <w:tc>
          <w:tcPr>
            <w:tcW w:type="dxa" w:w="7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The system shall allow a user to register by selecting a role: Home Owner, Student, Guardian, or Teacher.</w:t>
            </w:r>
          </w:p>
        </w:tc>
      </w:tr>
      <w:tr>
        <w:tc>
          <w:tcPr>
            <w:tcW w:type="dxa" w:w="1600"/>
            <w:shd w:fill="F4F8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FR-1.2</w:t>
            </w:r>
          </w:p>
        </w:tc>
        <w:tc>
          <w:tcPr>
            <w:tcW w:type="dxa" w:w="7400"/>
            <w:shd w:fill="F4F8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The system shall allow a registered user to log in using email and password (JWT-based authentication).</w:t>
            </w:r>
          </w:p>
        </w:tc>
      </w:tr>
      <w:tr>
        <w:tc>
          <w:tcPr>
            <w:tcW w:type="dxa" w:w="1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FR-1.3</w:t>
            </w:r>
          </w:p>
        </w:tc>
        <w:tc>
          <w:tcPr>
            <w:tcW w:type="dxa" w:w="7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The system shall allow a user to create and edit a profile (name, phone, photo, address, bio).</w:t>
            </w:r>
          </w:p>
        </w:tc>
      </w:tr>
      <w:tr>
        <w:tc>
          <w:tcPr>
            <w:tcW w:type="dxa" w:w="1600"/>
            <w:shd w:fill="F4F8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FR-1.4</w:t>
            </w:r>
          </w:p>
        </w:tc>
        <w:tc>
          <w:tcPr>
            <w:tcW w:type="dxa" w:w="7400"/>
            <w:shd w:fill="F4F8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The system shall allow an Admin to view, suspend, or delete any user account.</w:t>
            </w:r>
          </w:p>
        </w:tc>
      </w:tr>
    </w:tbl>
    <w:p>
      <w:pPr>
        <w:spacing w:after="240"/>
      </w:pPr>
    </w:p>
    <w:p>
      <w:pPr>
        <w:pStyle w:val="Heading2"/>
        <w:spacing w:after="120" w:before="260"/>
      </w:pPr>
      <w:r>
        <w:rPr>
          <w:b/>
          <w:bCs/>
          <w:color w:val="2E5F8A"/>
        </w:rPr>
        <w:t xml:space="preserve">4.2 Basa / Mess Listing Module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00"/>
      </w:tblGrid>
      <w:tr>
        <w:trPr>
          <w:tblHeader/>
        </w:trPr>
        <w:tc>
          <w:tcPr>
            <w:tcW w:type="dxa" w:w="1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7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1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FR-2.1</w:t>
            </w:r>
          </w:p>
        </w:tc>
        <w:tc>
          <w:tcPr>
            <w:tcW w:type="dxa" w:w="7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The system shall allow a Home Owner to post a basa/mess listing with title, location, rent, seats available, description, and images.</w:t>
            </w:r>
          </w:p>
        </w:tc>
      </w:tr>
      <w:tr>
        <w:tc>
          <w:tcPr>
            <w:tcW w:type="dxa" w:w="1600"/>
            <w:shd w:fill="F4F8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FR-2.2</w:t>
            </w:r>
          </w:p>
        </w:tc>
        <w:tc>
          <w:tcPr>
            <w:tcW w:type="dxa" w:w="7400"/>
            <w:shd w:fill="F4F8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The system shall allow a Student to search and filter listings by location, rent range, and seat availability.</w:t>
            </w:r>
          </w:p>
        </w:tc>
      </w:tr>
      <w:tr>
        <w:tc>
          <w:tcPr>
            <w:tcW w:type="dxa" w:w="1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FR-2.3</w:t>
            </w:r>
          </w:p>
        </w:tc>
        <w:tc>
          <w:tcPr>
            <w:tcW w:type="dxa" w:w="7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The system shall allow a Student to apply/contact the owner for a listing.</w:t>
            </w:r>
          </w:p>
        </w:tc>
      </w:tr>
      <w:tr>
        <w:tc>
          <w:tcPr>
            <w:tcW w:type="dxa" w:w="1600"/>
            <w:shd w:fill="F4F8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FR-2.4</w:t>
            </w:r>
          </w:p>
        </w:tc>
        <w:tc>
          <w:tcPr>
            <w:tcW w:type="dxa" w:w="7400"/>
            <w:shd w:fill="F4F8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The system shall allow a Home Owner to mark a listing as “rented out”/inactive.</w:t>
            </w:r>
          </w:p>
        </w:tc>
      </w:tr>
      <w:tr>
        <w:tc>
          <w:tcPr>
            <w:tcW w:type="dxa" w:w="1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FR-2.5</w:t>
            </w:r>
          </w:p>
        </w:tc>
        <w:tc>
          <w:tcPr>
            <w:tcW w:type="dxa" w:w="7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The system shall allow a Home Owner to purchase a subscription to feature/boost their listing.</w:t>
            </w:r>
          </w:p>
        </w:tc>
      </w:tr>
    </w:tbl>
    <w:p>
      <w:pPr>
        <w:spacing w:after="240"/>
      </w:pPr>
    </w:p>
    <w:p>
      <w:pPr>
        <w:pStyle w:val="Heading2"/>
        <w:spacing w:after="120" w:before="260"/>
      </w:pPr>
      <w:r>
        <w:rPr>
          <w:b/>
          <w:bCs/>
          <w:color w:val="2E5F8A"/>
        </w:rPr>
        <w:t xml:space="preserve">4.3 Job / Tuition Posting Module (by Students)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00"/>
      </w:tblGrid>
      <w:tr>
        <w:trPr>
          <w:tblHeader/>
        </w:trPr>
        <w:tc>
          <w:tcPr>
            <w:tcW w:type="dxa" w:w="1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7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1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FR-3.1</w:t>
            </w:r>
          </w:p>
        </w:tc>
        <w:tc>
          <w:tcPr>
            <w:tcW w:type="dxa" w:w="7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The system shall allow a Student to post a job or tuition opening they are aware of, with subject/role, salary range, and location.</w:t>
            </w:r>
          </w:p>
        </w:tc>
      </w:tr>
      <w:tr>
        <w:tc>
          <w:tcPr>
            <w:tcW w:type="dxa" w:w="1600"/>
            <w:shd w:fill="F4F8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FR-3.2</w:t>
            </w:r>
          </w:p>
        </w:tc>
        <w:tc>
          <w:tcPr>
            <w:tcW w:type="dxa" w:w="7400"/>
            <w:shd w:fill="F4F8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The system shall allow any Teacher/Student to view and apply for a posted job/tuition.</w:t>
            </w:r>
          </w:p>
        </w:tc>
      </w:tr>
      <w:tr>
        <w:tc>
          <w:tcPr>
            <w:tcW w:type="dxa" w:w="1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FR-3.3</w:t>
            </w:r>
          </w:p>
        </w:tc>
        <w:tc>
          <w:tcPr>
            <w:tcW w:type="dxa" w:w="7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The system shall notify the poster when a new application is received.</w:t>
            </w:r>
          </w:p>
        </w:tc>
      </w:tr>
    </w:tbl>
    <w:p>
      <w:pPr>
        <w:spacing w:after="240"/>
      </w:pPr>
    </w:p>
    <w:p>
      <w:pPr>
        <w:pStyle w:val="Heading2"/>
        <w:spacing w:after="120" w:before="260"/>
      </w:pPr>
      <w:r>
        <w:rPr>
          <w:b/>
          <w:bCs/>
          <w:color w:val="2E5F8A"/>
        </w:rPr>
        <w:t xml:space="preserve">4.4 Guardian Tuition Requirement Module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00"/>
      </w:tblGrid>
      <w:tr>
        <w:trPr>
          <w:tblHeader/>
        </w:trPr>
        <w:tc>
          <w:tcPr>
            <w:tcW w:type="dxa" w:w="1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7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1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FR-4.1</w:t>
            </w:r>
          </w:p>
        </w:tc>
        <w:tc>
          <w:tcPr>
            <w:tcW w:type="dxa" w:w="7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The system shall allow a Guardian to post a tuition requirement specifying subject, class level, location, preferred gender, and salary offer.</w:t>
            </w:r>
          </w:p>
        </w:tc>
      </w:tr>
      <w:tr>
        <w:tc>
          <w:tcPr>
            <w:tcW w:type="dxa" w:w="1600"/>
            <w:shd w:fill="F4F8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FR-4.2</w:t>
            </w:r>
          </w:p>
        </w:tc>
        <w:tc>
          <w:tcPr>
            <w:tcW w:type="dxa" w:w="7400"/>
            <w:shd w:fill="F4F8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The system shall allow a Teacher to browse and apply to tuition requirements matching their expertise.</w:t>
            </w:r>
          </w:p>
        </w:tc>
      </w:tr>
      <w:tr>
        <w:tc>
          <w:tcPr>
            <w:tcW w:type="dxa" w:w="1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FR-4.3</w:t>
            </w:r>
          </w:p>
        </w:tc>
        <w:tc>
          <w:tcPr>
            <w:tcW w:type="dxa" w:w="7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The system shall allow a Guardian to view applicant profiles and accept/reject an applicant.</w:t>
            </w:r>
          </w:p>
        </w:tc>
      </w:tr>
      <w:tr>
        <w:tc>
          <w:tcPr>
            <w:tcW w:type="dxa" w:w="1600"/>
            <w:shd w:fill="F4F8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FR-4.4</w:t>
            </w:r>
          </w:p>
        </w:tc>
        <w:tc>
          <w:tcPr>
            <w:tcW w:type="dxa" w:w="7400"/>
            <w:shd w:fill="F4F8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The system shall allow a Guardian/Teacher to purchase a subscription for priority listing/visibility.</w:t>
            </w:r>
          </w:p>
        </w:tc>
      </w:tr>
    </w:tbl>
    <w:p>
      <w:pPr>
        <w:spacing w:after="240"/>
      </w:pPr>
    </w:p>
    <w:p>
      <w:pPr>
        <w:pStyle w:val="Heading2"/>
        <w:spacing w:after="120" w:before="260"/>
      </w:pPr>
      <w:r>
        <w:rPr>
          <w:b/>
          <w:bCs/>
          <w:color w:val="2E5F8A"/>
        </w:rPr>
        <w:t xml:space="preserve">4.5 Messaging Module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00"/>
      </w:tblGrid>
      <w:tr>
        <w:trPr>
          <w:tblHeader/>
        </w:trPr>
        <w:tc>
          <w:tcPr>
            <w:tcW w:type="dxa" w:w="1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7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1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FR-5.1</w:t>
            </w:r>
          </w:p>
        </w:tc>
        <w:tc>
          <w:tcPr>
            <w:tcW w:type="dxa" w:w="7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The system shall allow two users to exchange in-app messages once an application/interest has been initiated.</w:t>
            </w:r>
          </w:p>
        </w:tc>
      </w:tr>
      <w:tr>
        <w:tc>
          <w:tcPr>
            <w:tcW w:type="dxa" w:w="1600"/>
            <w:shd w:fill="F4F8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FR-5.2</w:t>
            </w:r>
          </w:p>
        </w:tc>
        <w:tc>
          <w:tcPr>
            <w:tcW w:type="dxa" w:w="7400"/>
            <w:shd w:fill="F4F8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The system shall display a notification for unread messages.</w:t>
            </w:r>
          </w:p>
        </w:tc>
      </w:tr>
    </w:tbl>
    <w:p>
      <w:pPr>
        <w:spacing w:after="240"/>
      </w:pPr>
    </w:p>
    <w:p>
      <w:pPr>
        <w:pStyle w:val="Heading2"/>
        <w:spacing w:after="120" w:before="260"/>
      </w:pPr>
      <w:r>
        <w:rPr>
          <w:b/>
          <w:bCs/>
          <w:color w:val="2E5F8A"/>
        </w:rPr>
        <w:t xml:space="preserve">4.6 Subscription &amp; Payment Module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00"/>
      </w:tblGrid>
      <w:tr>
        <w:trPr>
          <w:tblHeader/>
        </w:trPr>
        <w:tc>
          <w:tcPr>
            <w:tcW w:type="dxa" w:w="1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7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1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FR-6.1</w:t>
            </w:r>
          </w:p>
        </w:tc>
        <w:tc>
          <w:tcPr>
            <w:tcW w:type="dxa" w:w="7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The system shall display available subscription plans to eligible users (Owner, Student, Guardian, Teacher).</w:t>
            </w:r>
          </w:p>
        </w:tc>
      </w:tr>
      <w:tr>
        <w:tc>
          <w:tcPr>
            <w:tcW w:type="dxa" w:w="1600"/>
            <w:shd w:fill="F4F8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FR-6.2</w:t>
            </w:r>
          </w:p>
        </w:tc>
        <w:tc>
          <w:tcPr>
            <w:tcW w:type="dxa" w:w="7400"/>
            <w:shd w:fill="F4F8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The system shall integrate with a payment gateway to process subscription payments securely.</w:t>
            </w:r>
          </w:p>
        </w:tc>
      </w:tr>
      <w:tr>
        <w:tc>
          <w:tcPr>
            <w:tcW w:type="dxa" w:w="1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FR-6.3</w:t>
            </w:r>
          </w:p>
        </w:tc>
        <w:tc>
          <w:tcPr>
            <w:tcW w:type="dxa" w:w="7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The system shall activate premium features immediately upon successful payment.</w:t>
            </w:r>
          </w:p>
        </w:tc>
      </w:tr>
      <w:tr>
        <w:tc>
          <w:tcPr>
            <w:tcW w:type="dxa" w:w="1600"/>
            <w:shd w:fill="F4F8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FR-6.4</w:t>
            </w:r>
          </w:p>
        </w:tc>
        <w:tc>
          <w:tcPr>
            <w:tcW w:type="dxa" w:w="7400"/>
            <w:shd w:fill="F4F8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The system shall automatically expire a subscription at the end of its billing period.</w:t>
            </w:r>
          </w:p>
        </w:tc>
      </w:tr>
    </w:tbl>
    <w:p>
      <w:pPr>
        <w:spacing w:after="240"/>
      </w:pPr>
    </w:p>
    <w:p>
      <w:pPr>
        <w:pStyle w:val="Heading2"/>
        <w:spacing w:after="120" w:before="260"/>
      </w:pPr>
      <w:r>
        <w:rPr>
          <w:b/>
          <w:bCs/>
          <w:color w:val="2E5F8A"/>
        </w:rPr>
        <w:t xml:space="preserve">4.7 Admin Module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00"/>
      </w:tblGrid>
      <w:tr>
        <w:trPr>
          <w:tblHeader/>
        </w:trPr>
        <w:tc>
          <w:tcPr>
            <w:tcW w:type="dxa" w:w="1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7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1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FR-7.1</w:t>
            </w:r>
          </w:p>
        </w:tc>
        <w:tc>
          <w:tcPr>
            <w:tcW w:type="dxa" w:w="7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The system shall provide an Admin dashboard showing total users, listings, posts, and active subscriptions.</w:t>
            </w:r>
          </w:p>
        </w:tc>
      </w:tr>
      <w:tr>
        <w:tc>
          <w:tcPr>
            <w:tcW w:type="dxa" w:w="1600"/>
            <w:shd w:fill="F4F8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FR-7.2</w:t>
            </w:r>
          </w:p>
        </w:tc>
        <w:tc>
          <w:tcPr>
            <w:tcW w:type="dxa" w:w="7400"/>
            <w:shd w:fill="F4F8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The system shall allow the Admin to approve, flag, or remove any listing/post that violates platform policy.</w:t>
            </w:r>
          </w:p>
        </w:tc>
      </w:tr>
      <w:tr>
        <w:tc>
          <w:tcPr>
            <w:tcW w:type="dxa" w:w="1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FR-7.3</w:t>
            </w:r>
          </w:p>
        </w:tc>
        <w:tc>
          <w:tcPr>
            <w:tcW w:type="dxa" w:w="7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The system shall allow the Admin to view subscription revenue reports over a selected time period.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F3864"/>
        </w:rPr>
        <w:t xml:space="preserve">5. Non-Functional Requirements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Performance</w:t>
            </w:r>
          </w:p>
        </w:tc>
        <w:tc>
          <w:tcPr>
            <w:tcW w:type="dxa" w:w="6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The system shall load listing/search pages within 2 seconds under normal network conditions.</w:t>
            </w:r>
          </w:p>
        </w:tc>
      </w:tr>
      <w:tr>
        <w:tc>
          <w:tcPr>
            <w:tcW w:type="dxa" w:w="2200"/>
            <w:shd w:fill="F4F8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Security</w:t>
            </w:r>
          </w:p>
        </w:tc>
        <w:tc>
          <w:tcPr>
            <w:tcW w:type="dxa" w:w="6800"/>
            <w:shd w:fill="F4F8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Passwords shall be hashed (bcrypt); all sensitive routes shall be protected using JWT-based authentication and role-based authorization.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Scalability</w:t>
            </w:r>
          </w:p>
        </w:tc>
        <w:tc>
          <w:tcPr>
            <w:tcW w:type="dxa" w:w="6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The system architecture shall support horizontal scaling of the Node.js API layer as user load grows.</w:t>
            </w:r>
          </w:p>
        </w:tc>
      </w:tr>
      <w:tr>
        <w:tc>
          <w:tcPr>
            <w:tcW w:type="dxa" w:w="2200"/>
            <w:shd w:fill="F4F8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Usability</w:t>
            </w:r>
          </w:p>
        </w:tc>
        <w:tc>
          <w:tcPr>
            <w:tcW w:type="dxa" w:w="6800"/>
            <w:shd w:fill="F4F8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The UI shall be responsive and usable on both desktop and mobile browsers, with a simple, student-friendly design.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Availability</w:t>
            </w:r>
          </w:p>
        </w:tc>
        <w:tc>
          <w:tcPr>
            <w:tcW w:type="dxa" w:w="6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The system shall target 99% uptime, hosted on a reliable cloud platform.</w:t>
            </w:r>
          </w:p>
        </w:tc>
      </w:tr>
      <w:tr>
        <w:tc>
          <w:tcPr>
            <w:tcW w:type="dxa" w:w="2200"/>
            <w:shd w:fill="F4F8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Maintainability</w:t>
            </w:r>
          </w:p>
        </w:tc>
        <w:tc>
          <w:tcPr>
            <w:tcW w:type="dxa" w:w="6800"/>
            <w:shd w:fill="F4F8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Code shall follow a modular MVC-like structure to ease future feature additions.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Data Privacy</w:t>
            </w:r>
          </w:p>
        </w:tc>
        <w:tc>
          <w:tcPr>
            <w:tcW w:type="dxa" w:w="6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User personal data (phone, email) shall only be visible to relevant matched parties, not publicly listed.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F3864"/>
        </w:rPr>
        <w:t xml:space="preserve">6. Business Model</w:t>
      </w:r>
    </w:p>
    <w:p>
      <w:pPr>
        <w:pStyle w:val="Heading2"/>
        <w:spacing w:after="120" w:before="260"/>
      </w:pPr>
      <w:r>
        <w:rPr>
          <w:b/>
          <w:bCs/>
          <w:color w:val="2E5F8A"/>
        </w:rPr>
        <w:t xml:space="preserve">6.1 Value Proposition</w:t>
      </w:r>
    </w:p>
    <w:p>
      <w:pPr>
        <w:spacing w:after="160" w:line="300"/>
        <w:jc w:val="both"/>
      </w:pPr>
      <w:r>
        <w:rPr>
          <w:sz w:val="22"/>
          <w:szCs w:val="22"/>
        </w:rPr>
        <w:t xml:space="preserve">CampusNest brings together four fragmented, informal markets around student life — mess/basa rental, part-time jobs, and private tuition — into one trusted, searchable platform. Students save time and effort compared to scattered Facebook groups and notice boards; home owners, guardians, and teachers get faster, more relevant matches.</w:t>
      </w:r>
    </w:p>
    <w:p>
      <w:pPr>
        <w:pStyle w:val="Heading2"/>
        <w:spacing w:after="120" w:before="260"/>
      </w:pPr>
      <w:r>
        <w:rPr>
          <w:b/>
          <w:bCs/>
          <w:color w:val="2E5F8A"/>
        </w:rPr>
        <w:t xml:space="preserve">6.2 Revenue Streams</w:t>
      </w:r>
    </w:p>
    <w:p>
      <w:pPr>
        <w:spacing w:after="160" w:line="300"/>
        <w:jc w:val="both"/>
      </w:pPr>
      <w:r>
        <w:rPr>
          <w:sz w:val="22"/>
          <w:szCs w:val="22"/>
        </w:rPr>
        <w:t xml:space="preserve">The core browsing and posting features will remain free to encourage adoption. The business generates income through a freemium subscription model, applied at specific high-value touch-points: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Featured/boosted basa listings for Home Owners (higher visibility in search results).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Priority placement for Guardian tuition requirements, so they attract applicants faster.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Premium teacher/student profiles with a verified badge and higher ranking in search results.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(Future) A small commission on successful paid placements facilitated through the platform.</w:t>
      </w:r>
    </w:p>
    <w:p>
      <w:pPr>
        <w:pStyle w:val="Heading2"/>
        <w:spacing w:after="120" w:before="260"/>
      </w:pPr>
      <w:r>
        <w:rPr>
          <w:b/>
          <w:bCs/>
          <w:color w:val="2E5F8A"/>
        </w:rPr>
        <w:t xml:space="preserve">6.3 Subscription Plans (Indicative)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1800"/>
        <w:gridCol w:w="3200"/>
      </w:tblGrid>
      <w:tr>
        <w:trPr>
          <w:tblHeader/>
        </w:trPr>
        <w:tc>
          <w:tcPr>
            <w:tcW w:type="dxa" w:w="1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Target User</w:t>
            </w:r>
          </w:p>
        </w:tc>
        <w:tc>
          <w:tcPr>
            <w:tcW w:type="dxa" w:w="1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Price (Monthly)</w:t>
            </w:r>
          </w:p>
        </w:tc>
        <w:tc>
          <w:tcPr>
            <w:tcW w:type="dxa" w:w="3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Benefits</w:t>
            </w:r>
          </w:p>
        </w:tc>
      </w:tr>
      <w:tr>
        <w:tc>
          <w:tcPr>
            <w:tcW w:type="dxa" w:w="1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Free</w:t>
            </w:r>
          </w:p>
        </w:tc>
        <w:tc>
          <w:tcPr>
            <w:tcW w:type="dxa" w:w="2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All users</w:t>
            </w:r>
          </w:p>
        </w:tc>
        <w:tc>
          <w:tcPr>
            <w:tcW w:type="dxa" w:w="1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Tk 0</w:t>
            </w:r>
          </w:p>
        </w:tc>
        <w:tc>
          <w:tcPr>
            <w:tcW w:type="dxa" w:w="3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Basic posting, browsing, and applying with limited monthly posts.</w:t>
            </w:r>
          </w:p>
        </w:tc>
      </w:tr>
      <w:tr>
        <w:tc>
          <w:tcPr>
            <w:tcW w:type="dxa" w:w="1600"/>
            <w:shd w:fill="F4F8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Basic Boost</w:t>
            </w:r>
          </w:p>
        </w:tc>
        <w:tc>
          <w:tcPr>
            <w:tcW w:type="dxa" w:w="2400"/>
            <w:shd w:fill="F4F8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Owner / Guardian</w:t>
            </w:r>
          </w:p>
        </w:tc>
        <w:tc>
          <w:tcPr>
            <w:tcW w:type="dxa" w:w="1800"/>
            <w:shd w:fill="F4F8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Tk 150</w:t>
            </w:r>
          </w:p>
        </w:tc>
        <w:tc>
          <w:tcPr>
            <w:tcW w:type="dxa" w:w="3200"/>
            <w:shd w:fill="F4F8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1 featured listing/requirement, priority in search results for 7 days.</w:t>
            </w:r>
          </w:p>
        </w:tc>
      </w:tr>
      <w:tr>
        <w:tc>
          <w:tcPr>
            <w:tcW w:type="dxa" w:w="1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Pro</w:t>
            </w:r>
          </w:p>
        </w:tc>
        <w:tc>
          <w:tcPr>
            <w:tcW w:type="dxa" w:w="2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Owner / Guardian / Teacher</w:t>
            </w:r>
          </w:p>
        </w:tc>
        <w:tc>
          <w:tcPr>
            <w:tcW w:type="dxa" w:w="1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Tk 350</w:t>
            </w:r>
          </w:p>
        </w:tc>
        <w:tc>
          <w:tcPr>
            <w:tcW w:type="dxa" w:w="3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Unlimited featured posts, verified badge, advanced applicant filtering.</w:t>
            </w:r>
          </w:p>
        </w:tc>
      </w:tr>
      <w:tr>
        <w:tc>
          <w:tcPr>
            <w:tcW w:type="dxa" w:w="1600"/>
            <w:shd w:fill="F4F8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Business</w:t>
            </w:r>
          </w:p>
        </w:tc>
        <w:tc>
          <w:tcPr>
            <w:tcW w:type="dxa" w:w="2400"/>
            <w:shd w:fill="F4F8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Owner (multiple mess) / Coaching centers</w:t>
            </w:r>
          </w:p>
        </w:tc>
        <w:tc>
          <w:tcPr>
            <w:tcW w:type="dxa" w:w="1800"/>
            <w:shd w:fill="F4F8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Tk 1000</w:t>
            </w:r>
          </w:p>
        </w:tc>
        <w:tc>
          <w:tcPr>
            <w:tcW w:type="dxa" w:w="3200"/>
            <w:shd w:fill="F4F8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Multiple listings, dashboard analytics, dedicated support.</w:t>
            </w:r>
          </w:p>
        </w:tc>
      </w:tr>
    </w:tbl>
    <w:p>
      <w:pPr>
        <w:spacing w:after="200"/>
      </w:pPr>
    </w:p>
    <w:p>
      <w:pPr>
        <w:pStyle w:val="Heading2"/>
        <w:spacing w:after="120" w:before="260"/>
      </w:pPr>
      <w:r>
        <w:rPr>
          <w:b/>
          <w:bCs/>
          <w:color w:val="2E5F8A"/>
        </w:rPr>
        <w:t xml:space="preserve">6.4 Admin Revenue Dashboard</w:t>
      </w:r>
    </w:p>
    <w:p>
      <w:pPr>
        <w:spacing w:after="160" w:line="300"/>
        <w:jc w:val="both"/>
      </w:pPr>
      <w:r>
        <w:rPr>
          <w:sz w:val="22"/>
          <w:szCs w:val="22"/>
        </w:rPr>
        <w:t xml:space="preserve">The Admin panel will track active subscriptions, monthly recurring revenue (MRR), plan-wise distribution of subscribers, and churn (expired/cancelled subscriptions), enabling data-driven decisions about pricing and plan design as the platform grows.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F3864"/>
        </w:rPr>
        <w:t xml:space="preserve">7. External Interface Requirements</w:t>
      </w:r>
    </w:p>
    <w:p>
      <w:pPr>
        <w:pStyle w:val="Heading2"/>
        <w:spacing w:after="120" w:before="260"/>
      </w:pPr>
      <w:r>
        <w:rPr>
          <w:b/>
          <w:bCs/>
          <w:color w:val="2E5F8A"/>
        </w:rPr>
        <w:t xml:space="preserve">7.1 User Interfaces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Public pages: Landing page, Browse Basa, Browse Jobs/Tuitions, Login/Register.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Role-based dashboards for Owner, Student, Guardian, Teacher, and Admin.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Responsive design supporting mobile, tablet, and desktop breakpoints.</w:t>
      </w:r>
    </w:p>
    <w:p>
      <w:pPr>
        <w:pStyle w:val="Heading2"/>
        <w:spacing w:after="120" w:before="260"/>
      </w:pPr>
      <w:r>
        <w:rPr>
          <w:b/>
          <w:bCs/>
          <w:color w:val="2E5F8A"/>
        </w:rPr>
        <w:t xml:space="preserve">7.2 Hardware Interfaces</w:t>
      </w:r>
    </w:p>
    <w:p>
      <w:pPr>
        <w:spacing w:after="160" w:line="300"/>
        <w:jc w:val="both"/>
      </w:pPr>
      <w:r>
        <w:rPr>
          <w:sz w:val="22"/>
          <w:szCs w:val="22"/>
        </w:rPr>
        <w:t xml:space="preserve">No special hardware is required; the system runs on standard client devices with a browser and internet access.</w:t>
      </w:r>
    </w:p>
    <w:p>
      <w:pPr>
        <w:pStyle w:val="Heading2"/>
        <w:spacing w:after="120" w:before="260"/>
      </w:pPr>
      <w:r>
        <w:rPr>
          <w:b/>
          <w:bCs/>
          <w:color w:val="2E5F8A"/>
        </w:rPr>
        <w:t xml:space="preserve">7.3 Software Interfaces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MongoDB Atlas — cloud database service.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Payment Gateway API (bKash / SSLCommerz) — for subscription payments.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Cloudinary / AWS S3 API — for image upload and storage.</w:t>
      </w:r>
    </w:p>
    <w:p>
      <w:pPr>
        <w:pStyle w:val="Heading2"/>
        <w:spacing w:after="120" w:before="260"/>
      </w:pPr>
      <w:r>
        <w:rPr>
          <w:b/>
          <w:bCs/>
          <w:color w:val="2E5F8A"/>
        </w:rPr>
        <w:t xml:space="preserve">7.4 Communication Interfaces</w:t>
      </w:r>
    </w:p>
    <w:p>
      <w:pPr>
        <w:spacing w:after="160" w:line="300"/>
        <w:jc w:val="both"/>
      </w:pPr>
      <w:r>
        <w:rPr>
          <w:sz w:val="22"/>
          <w:szCs w:val="22"/>
        </w:rPr>
        <w:t xml:space="preserve">All client-server communication occurs over HTTPS using RESTful JSON APIs exposed by the Express.js backend.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F3864"/>
        </w:rPr>
        <w:t xml:space="preserve">8. Future Enhancements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Native mobile application (React Native) for Android and iOS.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AI-based matching between guardians and teachers based on ratings and past performance.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Verified reviews and ratings for home owners and teachers.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In-app video call for teacher-guardian interviews.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Commission-based revenue on successful long-term placements.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F3864"/>
        </w:rPr>
        <w:t xml:space="preserve">9. Conclusion</w:t>
      </w:r>
    </w:p>
    <w:p>
      <w:pPr>
        <w:spacing w:after="160" w:line="300"/>
        <w:jc w:val="both"/>
      </w:pPr>
      <w:r>
        <w:rPr>
          <w:sz w:val="22"/>
          <w:szCs w:val="22"/>
        </w:rPr>
        <w:t xml:space="preserve">CampusNest aims to simplify three everyday struggles of student life — finding accommodation, finding part-time work or tuition, and finding a reliable tutor — within a single, easy-to-use MERN stack platform. Its freemium subscription model provides a realistic path to sustainable revenue while keeping core features accessible to all students. This SRS document will guide the design, implementation, and evaluation of the system throughout the course project.</w:t>
      </w:r>
    </w:p>
    <w:sectPr>
      <w:headerReference w:type="default" r:id="rId7"/>
      <w:footerReference w:type="default" r:id="rId8"/>
      <w:pgSz w:w="11906" w:h="16838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8"/>
        <w:szCs w:val="18"/>
      </w:rPr>
      <w:t xml:space="preserve">Page </w:t>
    </w:r>
    <w:r>
      <w:rPr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8"/>
        <w:szCs w:val="18"/>
      </w:rPr>
      <w:t xml:space="preserve"> of </w:t>
    </w:r>
    <w:r>
      <w:rPr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/>
      </w:pBdr>
      <w:jc w:val="right"/>
    </w:pPr>
    <w:r>
      <w:rPr>
        <w:i/>
        <w:iCs/>
        <w:color w:val="595959"/>
        <w:sz w:val="16"/>
        <w:szCs w:val="16"/>
      </w:rPr>
      <w:t xml:space="preserve">CampusNest — Software Requirements Specification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f1c65089cc7018d51fa721c1159efa2553df056.png"/><Relationship Id="rId10" Type="http://schemas.openxmlformats.org/officeDocument/2006/relationships/image" Target="media/9ad8d0ada6b0a53bdab04072384b45f080c25392.png"/><Relationship Id="rId11" Type="http://schemas.openxmlformats.org/officeDocument/2006/relationships/image" Target="media/34c0f456f2090d8299689ab4d41dabfc68c6b056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CampusNest - Software Requirements Specification</dc:title>
  <dc:creator>Hasibur Rahaman, Nazmul Labib</dc:creator>
  <cp:lastModifiedBy>Un-named</cp:lastModifiedBy>
  <cp:revision>1</cp:revision>
  <dcterms:created xsi:type="dcterms:W3CDTF">2026-08-21T18:05:23.965Z</dcterms:created>
  <dcterms:modified xsi:type="dcterms:W3CDTF">2026-08-21T18:05:23.965Z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