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701" w:rsidRDefault="002C6701" w:rsidP="002C6701">
      <w:pPr>
        <w:pStyle w:val="Heading2"/>
        <w:rPr>
          <w:rFonts w:ascii="Arial" w:hAnsi="Arial" w:cs="Arial"/>
          <w:sz w:val="24"/>
          <w:szCs w:val="24"/>
        </w:rPr>
      </w:pPr>
      <w:bookmarkStart w:id="0" w:name="_Toc25042620"/>
      <w:r>
        <w:rPr>
          <w:rFonts w:ascii="Arial" w:hAnsi="Arial" w:cs="Arial"/>
          <w:sz w:val="24"/>
          <w:szCs w:val="24"/>
        </w:rPr>
        <w:t>System architecture</w:t>
      </w:r>
      <w:bookmarkEnd w:id="0"/>
    </w:p>
    <w:p w:rsidR="002C6701" w:rsidRDefault="002C6701" w:rsidP="002C6701">
      <w:pPr>
        <w:rPr>
          <w:rFonts w:ascii="Arial" w:hAnsi="Arial" w:cs="Arial"/>
          <w:sz w:val="24"/>
          <w:szCs w:val="24"/>
        </w:rPr>
      </w:pPr>
      <w:r>
        <w:rPr>
          <w:rFonts w:ascii="Arial" w:hAnsi="Arial" w:cs="Arial"/>
          <w:sz w:val="24"/>
          <w:szCs w:val="24"/>
        </w:rPr>
        <w:t xml:space="preserve">Technology is changing day by day and it’s most important to use the perfect technology. From a business point of view technology can increase company profit, but also it can decrease a business image very quickly if is not addressed properly and if it’s something that requires a long time to reconstruct. As we are using the Microsoft SharePoint Online, it will help us to build the custom website in secure way and manage all of the information in same place. Below is the SharePoint Online Architecture diagram. </w:t>
      </w:r>
    </w:p>
    <w:p w:rsidR="002C6701" w:rsidRDefault="002C6701" w:rsidP="002C6701">
      <w:pPr>
        <w:keepNext/>
        <w:jc w:val="center"/>
      </w:pPr>
      <w:r>
        <w:rPr>
          <w:noProof/>
          <w:sz w:val="26"/>
          <w:szCs w:val="26"/>
        </w:rPr>
        <w:drawing>
          <wp:inline distT="0" distB="0" distL="0" distR="0">
            <wp:extent cx="4114800" cy="19450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4800" cy="1945005"/>
                    </a:xfrm>
                    <a:prstGeom prst="rect">
                      <a:avLst/>
                    </a:prstGeom>
                    <a:noFill/>
                    <a:ln>
                      <a:noFill/>
                    </a:ln>
                  </pic:spPr>
                </pic:pic>
              </a:graphicData>
            </a:graphic>
          </wp:inline>
        </w:drawing>
      </w:r>
    </w:p>
    <w:p w:rsidR="002C6701" w:rsidRDefault="002C6701" w:rsidP="002C6701">
      <w:pPr>
        <w:pStyle w:val="Caption"/>
        <w:jc w:val="center"/>
        <w:rPr>
          <w:sz w:val="26"/>
          <w:szCs w:val="26"/>
        </w:rPr>
      </w:pPr>
      <w:r>
        <w:t xml:space="preserve">Figure </w:t>
      </w:r>
      <w:r>
        <w:fldChar w:fldCharType="begin"/>
      </w:r>
      <w:r>
        <w:instrText xml:space="preserve"> SEQ Figure \* ARABIC </w:instrText>
      </w:r>
      <w:r>
        <w:fldChar w:fldCharType="separate"/>
      </w:r>
      <w:r>
        <w:rPr>
          <w:noProof/>
        </w:rPr>
        <w:t>1</w:t>
      </w:r>
      <w:r>
        <w:rPr>
          <w:noProof/>
        </w:rPr>
        <w:fldChar w:fldCharType="end"/>
      </w:r>
      <w:r>
        <w:t>: Microsoft SharePoint online Architecture</w:t>
      </w:r>
    </w:p>
    <w:p w:rsidR="002C6701" w:rsidRDefault="002C6701" w:rsidP="002C6701">
      <w:pPr>
        <w:rPr>
          <w:sz w:val="26"/>
          <w:szCs w:val="26"/>
        </w:rPr>
      </w:pPr>
    </w:p>
    <w:p w:rsidR="002C6701" w:rsidRDefault="002C6701" w:rsidP="002C6701">
      <w:pPr>
        <w:rPr>
          <w:sz w:val="26"/>
          <w:szCs w:val="26"/>
        </w:rPr>
      </w:pPr>
      <w:r>
        <w:rPr>
          <w:sz w:val="26"/>
          <w:szCs w:val="26"/>
        </w:rPr>
        <w:t xml:space="preserve">The system has been developed according to the SharePoint site structure. Below is the architecture for the website. Microsoft share point online is a great CMS to manage enterprise application. It has some built-in tools that help to build pages and some feature dynamically. Within an organization SharePoint can help to build a website and manage that without coding skill. Below is the Website Architecture that have built. </w:t>
      </w:r>
    </w:p>
    <w:p w:rsidR="002C6701" w:rsidRDefault="002C6701" w:rsidP="002C6701">
      <w:pPr>
        <w:rPr>
          <w:sz w:val="26"/>
          <w:szCs w:val="26"/>
        </w:rPr>
      </w:pPr>
    </w:p>
    <w:p w:rsidR="002C6701" w:rsidRDefault="002C6701" w:rsidP="002C6701">
      <w:pPr>
        <w:keepNext/>
        <w:jc w:val="center"/>
      </w:pPr>
      <w:r>
        <w:rPr>
          <w:noProof/>
        </w:rPr>
        <w:lastRenderedPageBreak/>
        <w:drawing>
          <wp:inline distT="0" distB="0" distL="0" distR="0">
            <wp:extent cx="6155055" cy="2504440"/>
            <wp:effectExtent l="133350" t="133350" r="150495" b="48260"/>
            <wp:docPr id="19" name="Picture 1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943600" cy="22999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94629" w:rsidRPr="002C6701" w:rsidRDefault="002C6701" w:rsidP="002C6701">
      <w:pPr>
        <w:jc w:val="center"/>
      </w:pPr>
      <w:r>
        <w:t xml:space="preserve">Figure </w:t>
      </w:r>
      <w:r>
        <w:fldChar w:fldCharType="begin"/>
      </w:r>
      <w:r>
        <w:instrText xml:space="preserve"> SEQ Figure \* ARABIC </w:instrText>
      </w:r>
      <w:r>
        <w:fldChar w:fldCharType="separate"/>
      </w:r>
      <w:r>
        <w:rPr>
          <w:noProof/>
        </w:rPr>
        <w:t>2</w:t>
      </w:r>
      <w:r>
        <w:rPr>
          <w:noProof/>
        </w:rPr>
        <w:fldChar w:fldCharType="end"/>
      </w:r>
      <w:r>
        <w:t>: Website Architecture</w:t>
      </w:r>
      <w:bookmarkStart w:id="1" w:name="_GoBack"/>
      <w:bookmarkEnd w:id="1"/>
    </w:p>
    <w:sectPr w:rsidR="00F94629" w:rsidRPr="002C6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B20B8"/>
    <w:multiLevelType w:val="hybridMultilevel"/>
    <w:tmpl w:val="DFB60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BBA"/>
    <w:rsid w:val="002C6701"/>
    <w:rsid w:val="009E5BBA"/>
    <w:rsid w:val="00B64D0C"/>
    <w:rsid w:val="00F94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570B"/>
  <w15:chartTrackingRefBased/>
  <w15:docId w15:val="{B11B520E-CCA0-423E-ADBC-D3CA2C699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701"/>
    <w:pPr>
      <w:spacing w:line="256" w:lineRule="auto"/>
    </w:pPr>
  </w:style>
  <w:style w:type="paragraph" w:styleId="Heading2">
    <w:name w:val="heading 2"/>
    <w:basedOn w:val="Normal"/>
    <w:next w:val="Normal"/>
    <w:link w:val="Heading2Char"/>
    <w:uiPriority w:val="9"/>
    <w:unhideWhenUsed/>
    <w:qFormat/>
    <w:rsid w:val="00B64D0C"/>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4D0C"/>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semiHidden/>
    <w:unhideWhenUsed/>
    <w:qFormat/>
    <w:rsid w:val="002C670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73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C2480-A985-4EA0-B953-730B59444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dc:creator>
  <cp:keywords/>
  <dc:description/>
  <cp:lastModifiedBy>Hasib</cp:lastModifiedBy>
  <cp:revision>2</cp:revision>
  <dcterms:created xsi:type="dcterms:W3CDTF">2019-11-19T10:41:00Z</dcterms:created>
  <dcterms:modified xsi:type="dcterms:W3CDTF">2019-11-19T16:12:00Z</dcterms:modified>
</cp:coreProperties>
</file>