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rPr>
      </w:pPr>
      <w:r w:rsidDel="00000000" w:rsidR="00000000" w:rsidRPr="00000000">
        <w:rPr>
          <w:b w:val="1"/>
          <w:bCs w:val="1"/>
          <w:rtl w:val="0"/>
        </w:rPr>
        <w:t xml:space="preserve">PRODUCTION STANDARD</w:t>
      </w:r>
    </w:p>
    <w:p w:rsidR="00000000" w:rsidDel="00000000" w:rsidP="00000000" w:rsidRDefault="00000000" w:rsidRPr="00000000" w14:paraId="00000002">
      <w:pPr>
        <w:spacing w:after="280" w:lineRule="auto"/>
        <w:rPr/>
      </w:pPr>
      <w:r w:rsidDel="00000000" w:rsidR="00000000" w:rsidRPr="00000000">
        <w:rPr>
          <w:rtl w:val="0"/>
        </w:rPr>
        <w:t xml:space="preserve">Page 25 of 30: Labuan Company Registration</w:t>
      </w:r>
    </w:p>
    <w:p w:rsidR="00000000" w:rsidDel="00000000" w:rsidP="00000000" w:rsidRDefault="00000000" w:rsidRPr="00000000" w14:paraId="00000003">
      <w:pPr>
        <w:pStyle w:val="Heading2"/>
        <w:keepNext w:val="0"/>
        <w:keepLines w:val="0"/>
        <w:spacing w:after="180" w:before="320" w:lineRule="auto"/>
        <w:rPr>
          <w:b w:val="1"/>
          <w:bCs w:val="1"/>
          <w:sz w:val="34"/>
          <w:szCs w:val="34"/>
        </w:rPr>
      </w:pPr>
      <w:bookmarkStart w:colFirst="0" w:colLast="0" w:name="_8w8ajutco49i" w:id="0"/>
      <w:bookmarkEnd w:id="0"/>
      <w:r w:rsidDel="00000000" w:rsidR="00000000" w:rsidRPr="00000000">
        <w:rPr>
          <w:b w:val="1"/>
          <w:bCs w:val="1"/>
          <w:sz w:val="34"/>
          <w:szCs w:val="34"/>
          <w:rtl w:val="0"/>
        </w:rPr>
        <w:t xml:space="preserve">SEO Metadata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0.5627495615186"/>
        <w:gridCol w:w="6344.9490614621045"/>
        <w:tblGridChange w:id="0">
          <w:tblGrid>
            <w:gridCol w:w="2680.5627495615186"/>
            <w:gridCol w:w="6344.949061462104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4">
            <w:pPr>
              <w:rPr>
                <w:b w:val="1"/>
                <w:bCs w:val="1"/>
              </w:rPr>
            </w:pPr>
            <w:r w:rsidDel="00000000" w:rsidR="00000000" w:rsidRPr="00000000">
              <w:rPr>
                <w:b w:val="1"/>
                <w:bCs w:val="1"/>
                <w:rtl w:val="0"/>
              </w:rPr>
              <w:t xml:space="preserve">URL</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5">
            <w:pPr>
              <w:rPr/>
            </w:pPr>
            <w:r w:rsidDel="00000000" w:rsidR="00000000" w:rsidRPr="00000000">
              <w:rPr>
                <w:rtl w:val="0"/>
              </w:rPr>
              <w:t xml:space="preserve">/services/labuan-company-registration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Meta Title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7">
            <w:pPr>
              <w:rPr/>
            </w:pPr>
            <w:r w:rsidDel="00000000" w:rsidR="00000000" w:rsidRPr="00000000">
              <w:rPr>
                <w:rtl w:val="0"/>
              </w:rPr>
              <w:t xml:space="preserve">Labuan Company Registration | LAINEXUS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Meta Description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9">
            <w:pPr>
              <w:rPr/>
            </w:pPr>
            <w:r w:rsidDel="00000000" w:rsidR="00000000" w:rsidRPr="00000000">
              <w:rPr>
                <w:rtl w:val="0"/>
              </w:rPr>
              <w:t xml:space="preserve">Register your Labuan company remotely with full support from our team.</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 xml:space="preserve">Primary Keyword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B">
            <w:pPr>
              <w:rPr/>
            </w:pPr>
            <w:r w:rsidDel="00000000" w:rsidR="00000000" w:rsidRPr="00000000">
              <w:rPr>
                <w:rtl w:val="0"/>
              </w:rPr>
              <w:t xml:space="preserve">register company in Labuan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Search Intent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D">
            <w:pPr>
              <w:rPr/>
            </w:pPr>
            <w:r w:rsidDel="00000000" w:rsidR="00000000" w:rsidRPr="00000000">
              <w:rPr>
                <w:rtl w:val="0"/>
              </w:rPr>
              <w:t xml:space="preserve">Transactional</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Word Count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F">
            <w:pPr>
              <w:rPr/>
            </w:pPr>
            <w:r w:rsidDel="00000000" w:rsidR="00000000" w:rsidRPr="00000000">
              <w:rPr>
                <w:rtl w:val="0"/>
              </w:rPr>
              <w:t xml:space="preserve">600 to 800 words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10">
            <w:pPr>
              <w:rPr>
                <w:b w:val="1"/>
                <w:bCs w:val="1"/>
              </w:rPr>
            </w:pPr>
            <w:r w:rsidDel="00000000" w:rsidR="00000000" w:rsidRPr="00000000">
              <w:rPr>
                <w:b w:val="1"/>
                <w:bCs w:val="1"/>
                <w:rtl w:val="0"/>
              </w:rPr>
              <w:t xml:space="preserve">Schema Markup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1">
            <w:pPr>
              <w:rPr/>
            </w:pPr>
            <w:r w:rsidDel="00000000" w:rsidR="00000000" w:rsidRPr="00000000">
              <w:rPr>
                <w:rtl w:val="0"/>
              </w:rPr>
              <w:t xml:space="preserve">Service schema + FAQ schema</w:t>
            </w:r>
          </w:p>
        </w:tc>
      </w:tr>
    </w:tbl>
    <w:p w:rsidR="00000000" w:rsidDel="00000000" w:rsidP="00000000" w:rsidRDefault="00000000" w:rsidRPr="00000000" w14:paraId="00000012">
      <w:pPr>
        <w:spacing w:after="60" w:lineRule="auto"/>
        <w:rPr/>
      </w:pPr>
      <w:r w:rsidDel="00000000" w:rsidR="00000000" w:rsidRPr="00000000">
        <w:rPr>
          <w:rtl w:val="0"/>
        </w:rPr>
        <w:t xml:space="preserve"> </w:t>
      </w:r>
    </w:p>
    <w:p w:rsidR="00000000" w:rsidDel="00000000" w:rsidP="00000000" w:rsidRDefault="00000000" w:rsidRPr="00000000" w14:paraId="00000013">
      <w:pPr>
        <w:pStyle w:val="Heading1"/>
        <w:keepNext w:val="0"/>
        <w:keepLines w:val="0"/>
        <w:spacing w:after="220" w:before="100" w:lineRule="auto"/>
        <w:rPr>
          <w:b w:val="1"/>
          <w:bCs w:val="1"/>
          <w:sz w:val="46"/>
          <w:szCs w:val="46"/>
        </w:rPr>
      </w:pPr>
      <w:bookmarkStart w:colFirst="0" w:colLast="0" w:name="_lhioobr8vn6z" w:id="1"/>
      <w:bookmarkEnd w:id="1"/>
      <w:r w:rsidDel="00000000" w:rsidR="00000000" w:rsidRPr="00000000">
        <w:rPr>
          <w:b w:val="1"/>
          <w:bCs w:val="1"/>
          <w:sz w:val="46"/>
          <w:szCs w:val="46"/>
          <w:rtl w:val="0"/>
        </w:rPr>
        <w:t xml:space="preserve">Register a Company in Labuan</w:t>
      </w:r>
    </w:p>
    <w:p w:rsidR="00000000" w:rsidDel="00000000" w:rsidP="00000000" w:rsidRDefault="00000000" w:rsidRPr="00000000" w14:paraId="00000014">
      <w:pPr>
        <w:spacing w:after="160" w:lineRule="auto"/>
        <w:rPr/>
      </w:pPr>
      <w:r w:rsidDel="00000000" w:rsidR="00000000" w:rsidRPr="00000000">
        <w:rPr>
          <w:rtl w:val="0"/>
        </w:rPr>
        <w:t xml:space="preserve">Labuan is a federal territory of Malaysia, but it operates under completely different business laws. It has its own financial services authority, its own company registry, and its own tax framework. If you have looked at mainland Malaysia but want a structure designed specifically for international business, Labuan is the alternative worth considering.</w:t>
      </w:r>
    </w:p>
    <w:p w:rsidR="00000000" w:rsidDel="00000000" w:rsidP="00000000" w:rsidRDefault="00000000" w:rsidRPr="00000000" w14:paraId="00000015">
      <w:pPr>
        <w:spacing w:after="160" w:lineRule="auto"/>
        <w:rPr/>
      </w:pPr>
      <w:r w:rsidDel="00000000" w:rsidR="00000000" w:rsidRPr="00000000">
        <w:rPr>
          <w:rtl w:val="0"/>
        </w:rPr>
        <w:t xml:space="preserve">Our team handles Labuan company registration remotely from start to finish.</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g3nmu9rg1mtx" w:id="2"/>
      <w:bookmarkEnd w:id="2"/>
      <w:r w:rsidDel="00000000" w:rsidR="00000000" w:rsidRPr="00000000">
        <w:rPr>
          <w:b w:val="1"/>
          <w:bCs w:val="1"/>
          <w:sz w:val="34"/>
          <w:szCs w:val="34"/>
          <w:rtl w:val="0"/>
        </w:rPr>
        <w:t xml:space="preserve">Why Choose Labuan?</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k5n3k2ei96dg" w:id="3"/>
      <w:bookmarkEnd w:id="3"/>
      <w:r w:rsidDel="00000000" w:rsidR="00000000" w:rsidRPr="00000000">
        <w:rPr>
          <w:b w:val="1"/>
          <w:bCs w:val="1"/>
          <w:sz w:val="34"/>
          <w:szCs w:val="34"/>
          <w:rtl w:val="0"/>
        </w:rPr>
        <w:t xml:space="preserve"> </w:t>
      </w:r>
    </w:p>
    <w:p w:rsidR="00000000" w:rsidDel="00000000" w:rsidP="00000000" w:rsidRDefault="00000000" w:rsidRPr="00000000" w14:paraId="00000018">
      <w:pPr>
        <w:spacing w:after="160" w:lineRule="auto"/>
        <w:rPr/>
      </w:pPr>
      <w:r w:rsidDel="00000000" w:rsidR="00000000" w:rsidRPr="00000000">
        <w:rPr>
          <w:rtl w:val="0"/>
        </w:rPr>
        <w:t xml:space="preserve">Labuan is strategically engineered as a premier mid-shore international business and financial hub. Positioned deliberately between restrictive onshore environments and unshaded zero-tax havens, it offers an optimal balance of robust statutory credibility and highly competitive tax treatments aligned with global OECD standards.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7uvddisxcvoe" w:id="4"/>
      <w:bookmarkEnd w:id="4"/>
      <w:r w:rsidDel="00000000" w:rsidR="00000000" w:rsidRPr="00000000">
        <w:rPr>
          <w:b w:val="1"/>
          <w:bCs w:val="1"/>
          <w:color w:val="000000"/>
          <w:sz w:val="26"/>
          <w:szCs w:val="26"/>
          <w:rtl w:val="0"/>
        </w:rPr>
        <w:t xml:space="preserve">Strategic Fiscal Advantages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jml7hnf0w40b" w:id="5"/>
      <w:bookmarkEnd w:id="5"/>
      <w:r w:rsidDel="00000000" w:rsidR="00000000" w:rsidRPr="00000000">
        <w:rPr>
          <w:b w:val="1"/>
          <w:bCs w:val="1"/>
          <w:color w:val="000000"/>
          <w:sz w:val="26"/>
          <w:szCs w:val="26"/>
          <w:rtl w:val="0"/>
        </w:rPr>
        <w:t xml:space="preserve"> </w:t>
      </w:r>
    </w:p>
    <w:p w:rsidR="00000000" w:rsidDel="00000000" w:rsidP="00000000" w:rsidRDefault="00000000" w:rsidRPr="00000000" w14:paraId="0000001B">
      <w:pPr>
        <w:numPr>
          <w:ilvl w:val="0"/>
          <w:numId w:val="3"/>
        </w:numPr>
        <w:spacing w:after="0" w:afterAutospacing="0" w:lineRule="auto"/>
        <w:ind w:left="720" w:hanging="360"/>
      </w:pPr>
      <w:r w:rsidDel="00000000" w:rsidR="00000000" w:rsidRPr="00000000">
        <w:rPr>
          <w:b w:val="1"/>
          <w:bCs w:val="1"/>
          <w:rtl w:val="0"/>
        </w:rPr>
        <w:t xml:space="preserve">3% Preferential Corporate Tax Rate</w:t>
      </w:r>
      <w:r w:rsidDel="00000000" w:rsidR="00000000" w:rsidRPr="00000000">
        <w:rPr>
          <w:rtl w:val="0"/>
        </w:rPr>
        <w:t xml:space="preserve">: Applied to audited net profits for standard Labuan trading companies that successfully fulfill local economic substance requirements.</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b w:val="1"/>
          <w:bCs w:val="1"/>
          <w:rtl w:val="0"/>
        </w:rPr>
        <w:t xml:space="preserve">0% Corporate Tax on Passive Income</w:t>
      </w:r>
      <w:r w:rsidDel="00000000" w:rsidR="00000000" w:rsidRPr="00000000">
        <w:rPr>
          <w:rtl w:val="0"/>
        </w:rPr>
        <w:t xml:space="preserve">: Full income tax exemption for qualifying Labuan non-trading entities, such as passive investment holding structures.</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b w:val="1"/>
          <w:bCs w:val="1"/>
          <w:rtl w:val="0"/>
        </w:rPr>
        <w:t xml:space="preserve">Zero Withholding Tax</w:t>
      </w:r>
      <w:r w:rsidDel="00000000" w:rsidR="00000000" w:rsidRPr="00000000">
        <w:rPr>
          <w:rtl w:val="0"/>
        </w:rPr>
        <w:t xml:space="preserve">: Total exemption from withholding tax on dividends, interest, royalties, or service fees paid by a Labuan entity to non-residents.</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b w:val="1"/>
          <w:bCs w:val="1"/>
          <w:rtl w:val="0"/>
        </w:rPr>
        <w:t xml:space="preserve">Independent Regulatory Structure</w:t>
      </w:r>
      <w:r w:rsidDel="00000000" w:rsidR="00000000" w:rsidRPr="00000000">
        <w:rPr>
          <w:rtl w:val="0"/>
        </w:rPr>
        <w:t xml:space="preserve">: Governed completely under the progressive framework of 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Labuan Financial Services Authority (Labuan FSA)</w:t>
        </w:r>
      </w:hyperlink>
      <w:r w:rsidDel="00000000" w:rsidR="00000000" w:rsidRPr="00000000">
        <w:rPr>
          <w:rtl w:val="0"/>
        </w:rPr>
        <w:t xml:space="preserve"> rather than the Malaysian domestic registry (SSM).</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b w:val="1"/>
          <w:bCs w:val="1"/>
          <w:rtl w:val="0"/>
        </w:rPr>
        <w:t xml:space="preserve">Broad Permitted Activities</w:t>
      </w:r>
      <w:r w:rsidDel="00000000" w:rsidR="00000000" w:rsidRPr="00000000">
        <w:rPr>
          <w:rtl w:val="0"/>
        </w:rPr>
        <w:t xml:space="preserve">: Flexible licensing and structuring available for international trading, holding entities, fintech, e-commerce, banking, and captive insurance hubs.</w:t>
      </w:r>
    </w:p>
    <w:p w:rsidR="00000000" w:rsidDel="00000000" w:rsidP="00000000" w:rsidRDefault="00000000" w:rsidRPr="00000000" w14:paraId="00000020">
      <w:pPr>
        <w:numPr>
          <w:ilvl w:val="0"/>
          <w:numId w:val="3"/>
        </w:numPr>
        <w:spacing w:after="160" w:lineRule="auto"/>
        <w:ind w:left="720" w:hanging="360"/>
      </w:pPr>
      <w:r w:rsidDel="00000000" w:rsidR="00000000" w:rsidRPr="00000000">
        <w:rPr>
          <w:b w:val="1"/>
          <w:bCs w:val="1"/>
          <w:rtl w:val="0"/>
        </w:rPr>
        <w:t xml:space="preserve">Extensive Treaty Network</w:t>
      </w:r>
      <w:r w:rsidDel="00000000" w:rsidR="00000000" w:rsidRPr="00000000">
        <w:rPr>
          <w:rtl w:val="0"/>
        </w:rPr>
        <w:t xml:space="preserve">: Access to Malaysia’s broad portfolio of over 70 Double Taxation Agreements (DTAs), providing exceptional cross-border protection.</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io9vbjm9yyf6" w:id="6"/>
      <w:bookmarkEnd w:id="6"/>
      <w:r w:rsidDel="00000000" w:rsidR="00000000" w:rsidRPr="00000000">
        <w:rPr>
          <w:b w:val="1"/>
          <w:bCs w:val="1"/>
          <w:sz w:val="34"/>
          <w:szCs w:val="34"/>
          <w:rtl w:val="0"/>
        </w:rPr>
        <w:t xml:space="preserve">Labuan vs. Mainland Malaysia</w:t>
      </w:r>
    </w:p>
    <w:p w:rsidR="00000000" w:rsidDel="00000000" w:rsidP="00000000" w:rsidRDefault="00000000" w:rsidRPr="00000000" w14:paraId="00000022">
      <w:pPr>
        <w:spacing w:after="160" w:lineRule="auto"/>
        <w:rPr/>
      </w:pPr>
      <w:r w:rsidDel="00000000" w:rsidR="00000000" w:rsidRPr="00000000">
        <w:rPr>
          <w:rtl w:val="0"/>
        </w:rPr>
        <w:t xml:space="preserve">Choosing the right corporate vehicle in Malaysia depends entirely on your target markets, corporate activities, and revenue goals.</w:t>
      </w:r>
    </w:p>
    <w:tbl>
      <w:tblPr>
        <w:tblStyle w:val="Table2"/>
        <w:tblW w:w="874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50"/>
        <w:gridCol w:w="3450"/>
        <w:gridCol w:w="3645"/>
        <w:tblGridChange w:id="0">
          <w:tblGrid>
            <w:gridCol w:w="1650"/>
            <w:gridCol w:w="3450"/>
            <w:gridCol w:w="364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3">
            <w:pPr>
              <w:spacing w:after="160" w:lineRule="auto"/>
              <w:rPr>
                <w:b w:val="1"/>
                <w:bCs w:val="1"/>
              </w:rPr>
            </w:pPr>
            <w:r w:rsidDel="00000000" w:rsidR="00000000" w:rsidRPr="00000000">
              <w:rPr>
                <w:b w:val="1"/>
                <w:bCs w:val="1"/>
                <w:rtl w:val="0"/>
              </w:rPr>
              <w:t xml:space="preserve">Feature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4">
            <w:pPr>
              <w:spacing w:after="160" w:lineRule="auto"/>
              <w:rPr>
                <w:b w:val="1"/>
                <w:bCs w:val="1"/>
              </w:rPr>
            </w:pPr>
            <w:r w:rsidDel="00000000" w:rsidR="00000000" w:rsidRPr="00000000">
              <w:rPr>
                <w:b w:val="1"/>
                <w:bCs w:val="1"/>
                <w:rtl w:val="0"/>
              </w:rPr>
              <w:t xml:space="preserve">Labuan Company (International/Mid-shore)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5">
            <w:pPr>
              <w:spacing w:after="160" w:lineRule="auto"/>
              <w:rPr>
                <w:b w:val="1"/>
                <w:bCs w:val="1"/>
              </w:rPr>
            </w:pPr>
            <w:r w:rsidDel="00000000" w:rsidR="00000000" w:rsidRPr="00000000">
              <w:rPr>
                <w:b w:val="1"/>
                <w:bCs w:val="1"/>
                <w:rtl w:val="0"/>
              </w:rPr>
              <w:t xml:space="preserve">Mainland Malaysia Sdn. Bhd. (Onshore)</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6">
            <w:pPr>
              <w:spacing w:after="160" w:lineRule="auto"/>
              <w:rPr>
                <w:b w:val="1"/>
                <w:bCs w:val="1"/>
              </w:rPr>
            </w:pPr>
            <w:r w:rsidDel="00000000" w:rsidR="00000000" w:rsidRPr="00000000">
              <w:rPr>
                <w:b w:val="1"/>
                <w:bCs w:val="1"/>
                <w:rtl w:val="0"/>
              </w:rPr>
              <w:t xml:space="preserve">Regulatory Body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7">
            <w:pPr>
              <w:spacing w:after="160" w:lineRule="auto"/>
              <w:rPr/>
            </w:pPr>
            <w:r w:rsidDel="00000000" w:rsidR="00000000" w:rsidRPr="00000000">
              <w:rPr>
                <w:rtl w:val="0"/>
              </w:rPr>
              <w:t xml:space="preserve">Labuan Financial Services Authority (LFSA)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8">
            <w:pPr>
              <w:spacing w:after="160" w:lineRule="auto"/>
              <w:rPr/>
            </w:pPr>
            <w:r w:rsidDel="00000000" w:rsidR="00000000" w:rsidRPr="00000000">
              <w:rPr>
                <w:rtl w:val="0"/>
              </w:rPr>
              <w:t xml:space="preserve">Companies Commission of Malaysia (SSM)</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9">
            <w:pPr>
              <w:spacing w:after="160" w:lineRule="auto"/>
              <w:rPr>
                <w:b w:val="1"/>
                <w:bCs w:val="1"/>
              </w:rPr>
            </w:pPr>
            <w:r w:rsidDel="00000000" w:rsidR="00000000" w:rsidRPr="00000000">
              <w:rPr>
                <w:b w:val="1"/>
                <w:bCs w:val="1"/>
                <w:rtl w:val="0"/>
              </w:rPr>
              <w:t xml:space="preserve">Primary Target Market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A">
            <w:pPr>
              <w:spacing w:after="160" w:lineRule="auto"/>
              <w:rPr/>
            </w:pPr>
            <w:r w:rsidDel="00000000" w:rsidR="00000000" w:rsidRPr="00000000">
              <w:rPr>
                <w:rtl w:val="0"/>
              </w:rPr>
              <w:t xml:space="preserve">International transactions and global trade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B">
            <w:pPr>
              <w:spacing w:after="160" w:lineRule="auto"/>
              <w:rPr/>
            </w:pPr>
            <w:r w:rsidDel="00000000" w:rsidR="00000000" w:rsidRPr="00000000">
              <w:rPr>
                <w:rtl w:val="0"/>
              </w:rPr>
              <w:t xml:space="preserve">Domestic operations within the Malaysian market</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C">
            <w:pPr>
              <w:spacing w:after="160" w:lineRule="auto"/>
              <w:rPr>
                <w:b w:val="1"/>
                <w:bCs w:val="1"/>
              </w:rPr>
            </w:pPr>
            <w:r w:rsidDel="00000000" w:rsidR="00000000" w:rsidRPr="00000000">
              <w:rPr>
                <w:b w:val="1"/>
                <w:bCs w:val="1"/>
                <w:rtl w:val="0"/>
              </w:rPr>
              <w:t xml:space="preserve">Standard Corporate Tax</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D">
            <w:pPr>
              <w:spacing w:after="160" w:lineRule="auto"/>
              <w:rPr/>
            </w:pPr>
            <w:r w:rsidDel="00000000" w:rsidR="00000000" w:rsidRPr="00000000">
              <w:rPr>
                <w:rtl w:val="0"/>
              </w:rPr>
              <w:t xml:space="preserve">3% on trading profits (subject to substance) or 0% on holding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E">
            <w:pPr>
              <w:spacing w:after="160" w:lineRule="auto"/>
              <w:rPr/>
            </w:pPr>
            <w:r w:rsidDel="00000000" w:rsidR="00000000" w:rsidRPr="00000000">
              <w:rPr>
                <w:rtl w:val="0"/>
              </w:rPr>
              <w:t xml:space="preserve">17% to 24% standard flat tax rate</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F">
            <w:pPr>
              <w:spacing w:after="160" w:lineRule="auto"/>
              <w:rPr>
                <w:b w:val="1"/>
                <w:bCs w:val="1"/>
              </w:rPr>
            </w:pPr>
            <w:r w:rsidDel="00000000" w:rsidR="00000000" w:rsidRPr="00000000">
              <w:rPr>
                <w:b w:val="1"/>
                <w:bCs w:val="1"/>
                <w:rtl w:val="0"/>
              </w:rPr>
              <w:t xml:space="preserve">Transaction Currency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0">
            <w:pPr>
              <w:spacing w:after="160" w:lineRule="auto"/>
              <w:rPr/>
            </w:pPr>
            <w:r w:rsidDel="00000000" w:rsidR="00000000" w:rsidRPr="00000000">
              <w:rPr>
                <w:rtl w:val="0"/>
              </w:rPr>
              <w:t xml:space="preserve">Must transact primarily in foreign currencies (non-MYR)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1">
            <w:pPr>
              <w:spacing w:after="160" w:lineRule="auto"/>
              <w:rPr/>
            </w:pPr>
            <w:r w:rsidDel="00000000" w:rsidR="00000000" w:rsidRPr="00000000">
              <w:rPr>
                <w:rtl w:val="0"/>
              </w:rPr>
              <w:t xml:space="preserve">Unrestricted use of Malaysian Ringgit (MYR)</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2">
            <w:pPr>
              <w:spacing w:after="160" w:lineRule="auto"/>
              <w:rPr>
                <w:b w:val="1"/>
                <w:bCs w:val="1"/>
              </w:rPr>
            </w:pPr>
            <w:r w:rsidDel="00000000" w:rsidR="00000000" w:rsidRPr="00000000">
              <w:rPr>
                <w:b w:val="1"/>
                <w:bCs w:val="1"/>
                <w:rtl w:val="0"/>
              </w:rPr>
              <w:t xml:space="preserve">Foreign Ownership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3">
            <w:pPr>
              <w:spacing w:after="160" w:lineRule="auto"/>
              <w:rPr/>
            </w:pPr>
            <w:r w:rsidDel="00000000" w:rsidR="00000000" w:rsidRPr="00000000">
              <w:rPr>
                <w:rtl w:val="0"/>
              </w:rPr>
              <w:t xml:space="preserve">100% foreign ownership permitted across all sectors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4">
            <w:pPr>
              <w:spacing w:after="160" w:lineRule="auto"/>
              <w:rPr/>
            </w:pPr>
            <w:r w:rsidDel="00000000" w:rsidR="00000000" w:rsidRPr="00000000">
              <w:rPr>
                <w:rtl w:val="0"/>
              </w:rPr>
              <w:t xml:space="preserve">100% permitted, but subject to local equity restrictions in specific sectors</w:t>
            </w:r>
          </w:p>
        </w:tc>
      </w:tr>
    </w:tbl>
    <w:p w:rsidR="00000000" w:rsidDel="00000000" w:rsidP="00000000" w:rsidRDefault="00000000" w:rsidRPr="00000000" w14:paraId="00000035">
      <w:pPr>
        <w:spacing w:after="160" w:lineRule="auto"/>
        <w:rPr>
          <w:i w:val="1"/>
          <w:iCs w:val="1"/>
        </w:rPr>
      </w:pPr>
      <w:r w:rsidDel="00000000" w:rsidR="00000000" w:rsidRPr="00000000">
        <w:rPr>
          <w:i w:val="1"/>
          <w:iCs w:val="1"/>
          <w:rtl w:val="0"/>
        </w:rPr>
        <w:t xml:space="preserve">To understand domestic setup rules in detail, read our comprehensive Malaysia Company Registration Guide to compare both corporate frameworks.</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kuwcdye8m1xu" w:id="7"/>
      <w:bookmarkEnd w:id="7"/>
      <w:r w:rsidDel="00000000" w:rsidR="00000000" w:rsidRPr="00000000">
        <w:rPr>
          <w:b w:val="1"/>
          <w:bCs w:val="1"/>
          <w:sz w:val="34"/>
          <w:szCs w:val="34"/>
          <w:rtl w:val="0"/>
        </w:rPr>
        <w:t xml:space="preserve">Company Registration Requirements</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6gjo68qzr8cw" w:id="8"/>
      <w:bookmarkEnd w:id="8"/>
      <w:r w:rsidDel="00000000" w:rsidR="00000000" w:rsidRPr="00000000">
        <w:rPr>
          <w:b w:val="1"/>
          <w:bCs w:val="1"/>
          <w:sz w:val="34"/>
          <w:szCs w:val="34"/>
          <w:rtl w:val="0"/>
        </w:rPr>
        <w:t xml:space="preserve"> </w:t>
      </w:r>
    </w:p>
    <w:p w:rsidR="00000000" w:rsidDel="00000000" w:rsidP="00000000" w:rsidRDefault="00000000" w:rsidRPr="00000000" w14:paraId="00000038">
      <w:pPr>
        <w:spacing w:after="160" w:lineRule="auto"/>
        <w:rPr/>
      </w:pPr>
      <w:r w:rsidDel="00000000" w:rsidR="00000000" w:rsidRPr="00000000">
        <w:rPr>
          <w:rtl w:val="0"/>
        </w:rPr>
        <w:t xml:space="preserve">Setting up an international business structure in Labuan is straightforward, secure, and can be managed entirely remotely through a licensed corporate service provider.</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4g15b2txd9zn" w:id="9"/>
      <w:bookmarkEnd w:id="9"/>
      <w:r w:rsidDel="00000000" w:rsidR="00000000" w:rsidRPr="00000000">
        <w:rPr>
          <w:b w:val="1"/>
          <w:bCs w:val="1"/>
          <w:color w:val="000000"/>
          <w:sz w:val="26"/>
          <w:szCs w:val="26"/>
          <w:rtl w:val="0"/>
        </w:rPr>
        <w:t xml:space="preserve">Structural Prerequisites</w:t>
      </w:r>
    </w:p>
    <w:p w:rsidR="00000000" w:rsidDel="00000000" w:rsidP="00000000" w:rsidRDefault="00000000" w:rsidRPr="00000000" w14:paraId="0000003A">
      <w:pPr>
        <w:numPr>
          <w:ilvl w:val="0"/>
          <w:numId w:val="1"/>
        </w:numPr>
        <w:spacing w:after="0" w:afterAutospacing="0" w:lineRule="auto"/>
        <w:ind w:left="720" w:hanging="360"/>
      </w:pPr>
      <w:r w:rsidDel="00000000" w:rsidR="00000000" w:rsidRPr="00000000">
        <w:rPr>
          <w:b w:val="1"/>
          <w:bCs w:val="1"/>
          <w:rtl w:val="0"/>
        </w:rPr>
        <w:t xml:space="preserve">Directors</w:t>
      </w:r>
      <w:r w:rsidDel="00000000" w:rsidR="00000000" w:rsidRPr="00000000">
        <w:rPr>
          <w:rtl w:val="0"/>
        </w:rPr>
        <w:t xml:space="preserve">: A minimum of one director is required, with no restrictions on nationality or residency (corporate directors are permitted).</w:t>
      </w:r>
    </w:p>
    <w:p w:rsidR="00000000" w:rsidDel="00000000" w:rsidP="00000000" w:rsidRDefault="00000000" w:rsidRPr="00000000" w14:paraId="0000003B">
      <w:pPr>
        <w:numPr>
          <w:ilvl w:val="0"/>
          <w:numId w:val="1"/>
        </w:numPr>
        <w:spacing w:after="0" w:afterAutospacing="0" w:lineRule="auto"/>
        <w:ind w:left="720" w:hanging="360"/>
      </w:pPr>
      <w:r w:rsidDel="00000000" w:rsidR="00000000" w:rsidRPr="00000000">
        <w:rPr>
          <w:b w:val="1"/>
          <w:bCs w:val="1"/>
          <w:rtl w:val="0"/>
        </w:rPr>
        <w:t xml:space="preserve">Shareholders</w:t>
      </w:r>
      <w:r w:rsidDel="00000000" w:rsidR="00000000" w:rsidRPr="00000000">
        <w:rPr>
          <w:rtl w:val="0"/>
        </w:rPr>
        <w:t xml:space="preserve">: A minimum of one shareholder is required (can be an individual or a corporate body).</w:t>
      </w:r>
    </w:p>
    <w:p w:rsidR="00000000" w:rsidDel="00000000" w:rsidP="00000000" w:rsidRDefault="00000000" w:rsidRPr="00000000" w14:paraId="0000003C">
      <w:pPr>
        <w:numPr>
          <w:ilvl w:val="0"/>
          <w:numId w:val="1"/>
        </w:numPr>
        <w:spacing w:after="0" w:afterAutospacing="0" w:lineRule="auto"/>
        <w:ind w:left="720" w:hanging="360"/>
      </w:pPr>
      <w:r w:rsidDel="00000000" w:rsidR="00000000" w:rsidRPr="00000000">
        <w:rPr>
          <w:b w:val="1"/>
          <w:bCs w:val="1"/>
          <w:rtl w:val="0"/>
        </w:rPr>
        <w:t xml:space="preserve">Registered Office</w:t>
      </w:r>
      <w:r w:rsidDel="00000000" w:rsidR="00000000" w:rsidRPr="00000000">
        <w:rPr>
          <w:rtl w:val="0"/>
        </w:rPr>
        <w:t xml:space="preserve">: The company must maintain a physical, statutory office address directly in Labuan.</w:t>
      </w:r>
    </w:p>
    <w:p w:rsidR="00000000" w:rsidDel="00000000" w:rsidP="00000000" w:rsidRDefault="00000000" w:rsidRPr="00000000" w14:paraId="0000003D">
      <w:pPr>
        <w:numPr>
          <w:ilvl w:val="0"/>
          <w:numId w:val="1"/>
        </w:numPr>
        <w:spacing w:after="0" w:afterAutospacing="0" w:lineRule="auto"/>
        <w:ind w:left="720" w:hanging="360"/>
      </w:pPr>
      <w:r w:rsidDel="00000000" w:rsidR="00000000" w:rsidRPr="00000000">
        <w:rPr>
          <w:b w:val="1"/>
          <w:bCs w:val="1"/>
          <w:rtl w:val="0"/>
        </w:rPr>
        <w:t xml:space="preserve">Licensed Resident Agent</w:t>
      </w:r>
      <w:r w:rsidDel="00000000" w:rsidR="00000000" w:rsidRPr="00000000">
        <w:rPr>
          <w:rtl w:val="0"/>
        </w:rPr>
        <w:t xml:space="preserve">: Appointing a registered Labuan trust company to act as your local secretary and resident agent is a mandatory statutory requirement.</w:t>
      </w:r>
    </w:p>
    <w:p w:rsidR="00000000" w:rsidDel="00000000" w:rsidP="00000000" w:rsidRDefault="00000000" w:rsidRPr="00000000" w14:paraId="0000003E">
      <w:pPr>
        <w:numPr>
          <w:ilvl w:val="0"/>
          <w:numId w:val="1"/>
        </w:numPr>
        <w:spacing w:after="0" w:afterAutospacing="0" w:lineRule="auto"/>
        <w:ind w:left="720" w:hanging="360"/>
      </w:pPr>
      <w:r w:rsidDel="00000000" w:rsidR="00000000" w:rsidRPr="00000000">
        <w:rPr>
          <w:b w:val="1"/>
          <w:bCs w:val="1"/>
          <w:rtl w:val="0"/>
        </w:rPr>
        <w:t xml:space="preserve">Paid-Up Share Capital</w:t>
      </w:r>
      <w:r w:rsidDel="00000000" w:rsidR="00000000" w:rsidRPr="00000000">
        <w:rPr>
          <w:rtl w:val="0"/>
        </w:rPr>
        <w:t xml:space="preserve">: The minimum standard entry capital is just USD 1, though higher caps apply to specialized licenses (e.g., money broking, insurance, or banking).</w:t>
      </w:r>
    </w:p>
    <w:p w:rsidR="00000000" w:rsidDel="00000000" w:rsidP="00000000" w:rsidRDefault="00000000" w:rsidRPr="00000000" w14:paraId="0000003F">
      <w:pPr>
        <w:numPr>
          <w:ilvl w:val="0"/>
          <w:numId w:val="1"/>
        </w:numPr>
        <w:spacing w:after="160" w:lineRule="auto"/>
        <w:ind w:left="720" w:hanging="360"/>
      </w:pPr>
      <w:r w:rsidDel="00000000" w:rsidR="00000000" w:rsidRPr="00000000">
        <w:rPr>
          <w:b w:val="1"/>
          <w:bCs w:val="1"/>
          <w:rtl w:val="0"/>
        </w:rPr>
        <w:t xml:space="preserve">Economic Substance Criteria</w:t>
      </w:r>
      <w:r w:rsidDel="00000000" w:rsidR="00000000" w:rsidRPr="00000000">
        <w:rPr>
          <w:rtl w:val="0"/>
        </w:rPr>
        <w:t xml:space="preserve">: To claim preferential tax rates, trading firms must maintain a physical presence, including a minimum of 2 full-time local employees and a local annual operating expenditure starting at MYR 50,000.</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cl0oz5sj0996" w:id="10"/>
      <w:bookmarkEnd w:id="10"/>
      <w:r w:rsidDel="00000000" w:rsidR="00000000" w:rsidRPr="00000000">
        <w:rPr>
          <w:b w:val="1"/>
          <w:bCs w:val="1"/>
          <w:color w:val="000000"/>
          <w:sz w:val="26"/>
          <w:szCs w:val="26"/>
          <w:rtl w:val="0"/>
        </w:rPr>
        <w:t xml:space="preserve">Setup Costs and Timelines</w:t>
      </w:r>
    </w:p>
    <w:p w:rsidR="00000000" w:rsidDel="00000000" w:rsidP="00000000" w:rsidRDefault="00000000" w:rsidRPr="00000000" w14:paraId="00000041">
      <w:pPr>
        <w:numPr>
          <w:ilvl w:val="0"/>
          <w:numId w:val="2"/>
        </w:numPr>
        <w:spacing w:after="0" w:afterAutospacing="0" w:lineRule="auto"/>
        <w:ind w:left="720" w:hanging="360"/>
      </w:pPr>
      <w:r w:rsidDel="00000000" w:rsidR="00000000" w:rsidRPr="00000000">
        <w:rPr>
          <w:b w:val="1"/>
          <w:bCs w:val="1"/>
          <w:rtl w:val="0"/>
        </w:rPr>
        <w:t xml:space="preserve">Processing Timeline</w:t>
      </w:r>
      <w:r w:rsidDel="00000000" w:rsidR="00000000" w:rsidRPr="00000000">
        <w:rPr>
          <w:rtl w:val="0"/>
        </w:rPr>
        <w:t xml:space="preserve">: Standard corporate incorporation through the Labuan FSA portal generally takes </w:t>
      </w:r>
      <w:r w:rsidDel="00000000" w:rsidR="00000000" w:rsidRPr="00000000">
        <w:rPr>
          <w:b w:val="1"/>
          <w:bCs w:val="1"/>
          <w:rtl w:val="0"/>
        </w:rPr>
        <w:t xml:space="preserve">3 to 7 working days</w:t>
      </w:r>
      <w:r w:rsidDel="00000000" w:rsidR="00000000" w:rsidRPr="00000000">
        <w:rPr>
          <w:rtl w:val="0"/>
        </w:rPr>
        <w:t xml:space="preserve"> once all due diligence documentation and Know-Your-Customer (KYC) compliance checks are cleared.</w:t>
      </w:r>
    </w:p>
    <w:p w:rsidR="00000000" w:rsidDel="00000000" w:rsidP="00000000" w:rsidRDefault="00000000" w:rsidRPr="00000000" w14:paraId="00000042">
      <w:pPr>
        <w:numPr>
          <w:ilvl w:val="0"/>
          <w:numId w:val="2"/>
        </w:numPr>
        <w:spacing w:after="160" w:lineRule="auto"/>
        <w:ind w:left="720" w:hanging="360"/>
      </w:pPr>
      <w:r w:rsidDel="00000000" w:rsidR="00000000" w:rsidRPr="00000000">
        <w:rPr>
          <w:b w:val="1"/>
          <w:bCs w:val="1"/>
          <w:rtl w:val="0"/>
        </w:rPr>
        <w:t xml:space="preserve">Filing and Government Fees</w:t>
      </w:r>
      <w:r w:rsidDel="00000000" w:rsidR="00000000" w:rsidRPr="00000000">
        <w:rPr>
          <w:rtl w:val="0"/>
        </w:rPr>
        <w:t xml:space="preserve">: In line with the updated</w:t>
      </w:r>
      <w:hyperlink r:id="rId8">
        <w:r w:rsidDel="00000000" w:rsidR="00000000" w:rsidRPr="00000000">
          <w:rPr>
            <w:rtl w:val="0"/>
          </w:rPr>
          <w:t xml:space="preserve"> </w:t>
        </w:r>
      </w:hyperlink>
      <w:hyperlink r:id="rId9">
        <w:r w:rsidDel="00000000" w:rsidR="00000000" w:rsidRPr="00000000">
          <w:rPr>
            <w:color w:val="1155cc"/>
            <w:u w:val="single"/>
            <w:rtl w:val="0"/>
          </w:rPr>
          <w:t xml:space="preserve">Labuan FSA Fee Schedule</w:t>
        </w:r>
      </w:hyperlink>
      <w:r w:rsidDel="00000000" w:rsidR="00000000" w:rsidRPr="00000000">
        <w:rPr>
          <w:rtl w:val="0"/>
        </w:rPr>
        <w:t xml:space="preserve">, basic government incorporation fees range from USD 300 to USD 1,500 depending on the scale of your paid-up capital. All operating Labuan entities are subject to a flat annual government maintenance fee of USD 800.</w:t>
      </w:r>
    </w:p>
    <w:p w:rsidR="00000000" w:rsidDel="00000000" w:rsidP="00000000" w:rsidRDefault="00000000" w:rsidRPr="00000000" w14:paraId="00000043">
      <w:pPr>
        <w:spacing w:after="160" w:lineRule="auto"/>
        <w:rPr/>
      </w:pPr>
      <w:r w:rsidDel="00000000" w:rsidR="00000000" w:rsidRPr="00000000">
        <w:rPr>
          <w:rtl w:val="0"/>
        </w:rPr>
        <w:t xml:space="preserve"> </w:t>
      </w:r>
    </w:p>
    <w:p w:rsidR="00000000" w:rsidDel="00000000" w:rsidP="00000000" w:rsidRDefault="00000000" w:rsidRPr="00000000" w14:paraId="00000044">
      <w:pPr>
        <w:spacing w:after="160" w:lineRule="auto"/>
        <w:rPr/>
      </w:pPr>
      <w:r w:rsidDel="00000000" w:rsidR="00000000" w:rsidRPr="00000000">
        <w:rPr>
          <w:rtl w:val="0"/>
        </w:rPr>
        <w:t xml:space="preserve"> </w:t>
      </w:r>
    </w:p>
    <w:p w:rsidR="00000000" w:rsidDel="00000000" w:rsidP="00000000" w:rsidRDefault="00000000" w:rsidRPr="00000000" w14:paraId="00000045">
      <w:pPr>
        <w:spacing w:after="160" w:lineRule="auto"/>
        <w:rPr/>
      </w:pPr>
      <w:r w:rsidDel="00000000" w:rsidR="00000000" w:rsidRPr="00000000">
        <w:rPr>
          <w:rtl w:val="0"/>
        </w:rPr>
        <w:t xml:space="preserve"> </w:t>
      </w:r>
    </w:p>
    <w:p w:rsidR="00000000" w:rsidDel="00000000" w:rsidP="00000000" w:rsidRDefault="00000000" w:rsidRPr="00000000" w14:paraId="00000046">
      <w:pPr>
        <w:spacing w:after="160" w:lineRule="auto"/>
        <w:rPr/>
      </w:pPr>
      <w:r w:rsidDel="00000000" w:rsidR="00000000" w:rsidRPr="00000000">
        <w:rPr>
          <w:rtl w:val="0"/>
        </w:rPr>
        <w:t xml:space="preserve"> </w:t>
      </w:r>
    </w:p>
    <w:p w:rsidR="00000000" w:rsidDel="00000000" w:rsidP="00000000" w:rsidRDefault="00000000" w:rsidRPr="00000000" w14:paraId="00000047">
      <w:pPr>
        <w:pStyle w:val="Heading2"/>
        <w:keepNext w:val="0"/>
        <w:keepLines w:val="0"/>
        <w:spacing w:after="180" w:before="320" w:lineRule="auto"/>
        <w:rPr>
          <w:b w:val="1"/>
          <w:bCs w:val="1"/>
          <w:sz w:val="34"/>
          <w:szCs w:val="34"/>
        </w:rPr>
      </w:pPr>
      <w:bookmarkStart w:colFirst="0" w:colLast="0" w:name="_cgpo5ud32v2y" w:id="11"/>
      <w:bookmarkEnd w:id="11"/>
      <w:r w:rsidDel="00000000" w:rsidR="00000000" w:rsidRPr="00000000">
        <w:rPr>
          <w:b w:val="1"/>
          <w:bCs w:val="1"/>
          <w:sz w:val="34"/>
          <w:szCs w:val="34"/>
          <w:rtl w:val="0"/>
        </w:rPr>
        <w:t xml:space="preserve">Frequently Asked Questions</w:t>
      </w:r>
    </w:p>
    <w:p w:rsidR="00000000" w:rsidDel="00000000" w:rsidP="00000000" w:rsidRDefault="00000000" w:rsidRPr="00000000" w14:paraId="00000048">
      <w:pPr>
        <w:pStyle w:val="Heading3"/>
        <w:keepNext w:val="0"/>
        <w:keepLines w:val="0"/>
        <w:spacing w:after="120" w:before="220" w:lineRule="auto"/>
        <w:rPr>
          <w:b w:val="1"/>
          <w:bCs w:val="1"/>
          <w:color w:val="000000"/>
          <w:sz w:val="26"/>
          <w:szCs w:val="26"/>
        </w:rPr>
      </w:pPr>
      <w:bookmarkStart w:colFirst="0" w:colLast="0" w:name="_w4on6lxhp8or" w:id="12"/>
      <w:bookmarkEnd w:id="12"/>
      <w:r w:rsidDel="00000000" w:rsidR="00000000" w:rsidRPr="00000000">
        <w:rPr>
          <w:b w:val="1"/>
          <w:bCs w:val="1"/>
          <w:color w:val="000000"/>
          <w:sz w:val="26"/>
          <w:szCs w:val="26"/>
          <w:rtl w:val="0"/>
        </w:rPr>
        <w:t xml:space="preserve">What is Labuan?</w:t>
      </w:r>
    </w:p>
    <w:p w:rsidR="00000000" w:rsidDel="00000000" w:rsidP="00000000" w:rsidRDefault="00000000" w:rsidRPr="00000000" w14:paraId="00000049">
      <w:pPr>
        <w:spacing w:after="160" w:lineRule="auto"/>
        <w:rPr/>
      </w:pPr>
      <w:r w:rsidDel="00000000" w:rsidR="00000000" w:rsidRPr="00000000">
        <w:rPr>
          <w:rtl w:val="0"/>
        </w:rPr>
        <w:t xml:space="preserve">Labuan is a federal territory of Malaysia located off the coast of Borneo. It operates under its own set of business and financial services laws, separate from mainland Malaysia. The Labuan Financial Services Authority regulates all companies registered there. Labuan was established as an international business and financial center and offers a different tax framework from the Malaysian mainland.</w:t>
      </w:r>
    </w:p>
    <w:p w:rsidR="00000000" w:rsidDel="00000000" w:rsidP="00000000" w:rsidRDefault="00000000" w:rsidRPr="00000000" w14:paraId="0000004A">
      <w:pPr>
        <w:pStyle w:val="Heading3"/>
        <w:keepNext w:val="0"/>
        <w:keepLines w:val="0"/>
        <w:spacing w:after="120" w:before="220" w:lineRule="auto"/>
        <w:rPr>
          <w:b w:val="1"/>
          <w:bCs w:val="1"/>
          <w:color w:val="000000"/>
          <w:sz w:val="26"/>
          <w:szCs w:val="26"/>
        </w:rPr>
      </w:pPr>
      <w:bookmarkStart w:colFirst="0" w:colLast="0" w:name="_tmps1b8pcdul" w:id="13"/>
      <w:bookmarkEnd w:id="13"/>
      <w:r w:rsidDel="00000000" w:rsidR="00000000" w:rsidRPr="00000000">
        <w:rPr>
          <w:b w:val="1"/>
          <w:bCs w:val="1"/>
          <w:color w:val="000000"/>
          <w:sz w:val="26"/>
          <w:szCs w:val="26"/>
          <w:rtl w:val="0"/>
        </w:rPr>
        <w:t xml:space="preserve">How is Labuan different from mainland Malaysia?</w:t>
      </w:r>
    </w:p>
    <w:p w:rsidR="00000000" w:rsidDel="00000000" w:rsidP="00000000" w:rsidRDefault="00000000" w:rsidRPr="00000000" w14:paraId="0000004B">
      <w:pPr>
        <w:spacing w:after="160" w:lineRule="auto"/>
        <w:rPr/>
      </w:pPr>
      <w:r w:rsidDel="00000000" w:rsidR="00000000" w:rsidRPr="00000000">
        <w:rPr>
          <w:rtl w:val="0"/>
        </w:rPr>
        <w:t xml:space="preserve">A mainland Malaysian company registers with SSM and pays standard Malaysian corporate tax rates. A Labuan company registers with LFSA and follows a separate tax framework that can be more favorable for international activities. The two structures are regulated by different authorities and follow different laws. Labuan companies also face restrictions on doing business with Malaysian residents.</w:t>
      </w:r>
    </w:p>
    <w:p w:rsidR="00000000" w:rsidDel="00000000" w:rsidP="00000000" w:rsidRDefault="00000000" w:rsidRPr="00000000" w14:paraId="0000004C">
      <w:pPr>
        <w:pStyle w:val="Heading3"/>
        <w:keepNext w:val="0"/>
        <w:keepLines w:val="0"/>
        <w:spacing w:after="120" w:before="220" w:lineRule="auto"/>
        <w:rPr>
          <w:b w:val="1"/>
          <w:bCs w:val="1"/>
          <w:color w:val="000000"/>
          <w:sz w:val="26"/>
          <w:szCs w:val="26"/>
        </w:rPr>
      </w:pPr>
      <w:bookmarkStart w:colFirst="0" w:colLast="0" w:name="_x3k5jmuvlb1b" w:id="14"/>
      <w:bookmarkEnd w:id="14"/>
      <w:r w:rsidDel="00000000" w:rsidR="00000000" w:rsidRPr="00000000">
        <w:rPr>
          <w:b w:val="1"/>
          <w:bCs w:val="1"/>
          <w:color w:val="000000"/>
          <w:sz w:val="26"/>
          <w:szCs w:val="26"/>
          <w:rtl w:val="0"/>
        </w:rPr>
        <w:t xml:space="preserve">Do I need to visit Labuan?</w:t>
      </w:r>
    </w:p>
    <w:p w:rsidR="00000000" w:rsidDel="00000000" w:rsidP="00000000" w:rsidRDefault="00000000" w:rsidRPr="00000000" w14:paraId="0000004D">
      <w:pPr>
        <w:spacing w:after="160" w:lineRule="auto"/>
        <w:rPr/>
      </w:pPr>
      <w:r w:rsidDel="00000000" w:rsidR="00000000" w:rsidRPr="00000000">
        <w:rPr>
          <w:rtl w:val="0"/>
        </w:rPr>
        <w:t xml:space="preserve">No. Registration is handled remotely through a Labuan trust company that acts as your registered agent. Directors and shareholders do not need to visit Labuan or reside in Malaysia. We coordinate the full process from document preparation through to certificate delivery.</w:t>
      </w:r>
    </w:p>
    <w:p w:rsidR="00000000" w:rsidDel="00000000" w:rsidP="00000000" w:rsidRDefault="00000000" w:rsidRPr="00000000" w14:paraId="0000004E">
      <w:pPr>
        <w:pStyle w:val="Heading2"/>
        <w:keepNext w:val="0"/>
        <w:keepLines w:val="0"/>
        <w:spacing w:after="180" w:before="320" w:lineRule="auto"/>
        <w:rPr>
          <w:b w:val="1"/>
          <w:bCs w:val="1"/>
          <w:sz w:val="34"/>
          <w:szCs w:val="34"/>
        </w:rPr>
      </w:pPr>
      <w:bookmarkStart w:colFirst="0" w:colLast="0" w:name="_72la92nb3a7u" w:id="15"/>
      <w:bookmarkEnd w:id="15"/>
      <w:r w:rsidDel="00000000" w:rsidR="00000000" w:rsidRPr="00000000">
        <w:rPr>
          <w:b w:val="1"/>
          <w:bCs w:val="1"/>
          <w:sz w:val="34"/>
          <w:szCs w:val="34"/>
          <w:rtl w:val="0"/>
        </w:rPr>
        <w:t xml:space="preserve">Get Started</w:t>
      </w:r>
    </w:p>
    <w:p w:rsidR="00000000" w:rsidDel="00000000" w:rsidP="00000000" w:rsidRDefault="00000000" w:rsidRPr="00000000" w14:paraId="0000004F">
      <w:pPr>
        <w:spacing w:after="160" w:lineRule="auto"/>
        <w:rPr/>
      </w:pPr>
      <w:r w:rsidDel="00000000" w:rsidR="00000000" w:rsidRPr="00000000">
        <w:rPr>
          <w:rtl w:val="0"/>
        </w:rPr>
        <w:t xml:space="preserve">Interested in Labuan? Get in touch and we will help you figure out whether it is the right fit compared to mainland Malaysia or other jurisdictions.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51">
      <w:pPr>
        <w:pStyle w:val="Heading2"/>
        <w:keepNext w:val="0"/>
        <w:keepLines w:val="0"/>
        <w:spacing w:after="180" w:before="320" w:lineRule="auto"/>
        <w:rPr>
          <w:b w:val="1"/>
          <w:bCs w:val="1"/>
          <w:sz w:val="34"/>
          <w:szCs w:val="34"/>
        </w:rPr>
      </w:pPr>
      <w:bookmarkStart w:colFirst="0" w:colLast="0" w:name="_7xzi7oyxytpr" w:id="16"/>
      <w:bookmarkEnd w:id="16"/>
      <w:r w:rsidDel="00000000" w:rsidR="00000000" w:rsidRPr="00000000">
        <w:rPr>
          <w:b w:val="1"/>
          <w:bCs w:val="1"/>
          <w:sz w:val="34"/>
          <w:szCs w:val="34"/>
          <w:rtl w:val="0"/>
        </w:rPr>
        <w:t xml:space="preserve">Internal Links to Add</w:t>
      </w:r>
    </w:p>
    <w:p w:rsidR="00000000" w:rsidDel="00000000" w:rsidP="00000000" w:rsidRDefault="00000000" w:rsidRPr="00000000" w14:paraId="00000052">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"Malaysia Company Registration" &gt; /services/malaysia-company</w:t>
      </w:r>
    </w:p>
    <w:p w:rsidR="00000000" w:rsidDel="00000000" w:rsidP="00000000" w:rsidRDefault="00000000" w:rsidRPr="00000000" w14:paraId="00000053">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"Pricing" &gt; /pricing</w:t>
      </w:r>
    </w:p>
    <w:p w:rsidR="00000000" w:rsidDel="00000000" w:rsidP="00000000" w:rsidRDefault="00000000" w:rsidRPr="00000000" w14:paraId="00000054">
      <w:pPr>
        <w:spacing w:after="80" w:lineRule="auto"/>
        <w:ind w:left="180" w:firstLine="0"/>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buanfsa.gov.my/areas-of-business/fee-schedule" TargetMode="External"/><Relationship Id="rId5" Type="http://schemas.openxmlformats.org/officeDocument/2006/relationships/styles" Target="styles.xml"/><Relationship Id="rId6" Type="http://schemas.openxmlformats.org/officeDocument/2006/relationships/hyperlink" Target="https://www.labuanfsa.gov.my/" TargetMode="External"/><Relationship Id="rId7" Type="http://schemas.openxmlformats.org/officeDocument/2006/relationships/hyperlink" Target="https://www.labuanfsa.gov.my/" TargetMode="External"/><Relationship Id="rId8" Type="http://schemas.openxmlformats.org/officeDocument/2006/relationships/hyperlink" Target="https://www.labuanfsa.gov.my/areas-of-business/fee-schedu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