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b w:val="1"/>
          <w:bCs w:val="1"/>
        </w:rPr>
      </w:pPr>
      <w:r w:rsidDel="00000000" w:rsidR="00000000" w:rsidRPr="00000000">
        <w:rPr>
          <w:b w:val="1"/>
          <w:bCs w:val="1"/>
          <w:rtl w:val="0"/>
        </w:rPr>
        <w:t xml:space="preserve">PRODUCTION STANDARD</w:t>
      </w:r>
    </w:p>
    <w:p w:rsidR="00000000" w:rsidDel="00000000" w:rsidP="00000000" w:rsidRDefault="00000000" w:rsidRPr="00000000" w14:paraId="00000002">
      <w:pPr>
        <w:spacing w:after="280" w:lineRule="auto"/>
        <w:rPr/>
      </w:pPr>
      <w:r w:rsidDel="00000000" w:rsidR="00000000" w:rsidRPr="00000000">
        <w:rPr>
          <w:rtl w:val="0"/>
        </w:rPr>
        <w:t xml:space="preserve">Page 8 of 30: US LLC Formation</w:t>
      </w:r>
    </w:p>
    <w:p w:rsidR="00000000" w:rsidDel="00000000" w:rsidP="00000000" w:rsidRDefault="00000000" w:rsidRPr="00000000" w14:paraId="00000003">
      <w:pPr>
        <w:pStyle w:val="Heading2"/>
        <w:keepNext w:val="0"/>
        <w:keepLines w:val="0"/>
        <w:spacing w:after="180" w:before="320" w:lineRule="auto"/>
        <w:rPr>
          <w:b w:val="1"/>
          <w:bCs w:val="1"/>
          <w:sz w:val="34"/>
          <w:szCs w:val="34"/>
        </w:rPr>
      </w:pPr>
      <w:bookmarkStart w:colFirst="0" w:colLast="0" w:name="_ls763sojhttb" w:id="0"/>
      <w:bookmarkEnd w:id="0"/>
      <w:r w:rsidDel="00000000" w:rsidR="00000000" w:rsidRPr="00000000">
        <w:rPr>
          <w:b w:val="1"/>
          <w:bCs w:val="1"/>
          <w:sz w:val="34"/>
          <w:szCs w:val="34"/>
          <w:rtl w:val="0"/>
        </w:rPr>
        <w:t xml:space="preserve">SEO Metadata</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0.5627495615186"/>
        <w:gridCol w:w="6344.9490614621045"/>
        <w:tblGridChange w:id="0">
          <w:tblGrid>
            <w:gridCol w:w="2680.5627495615186"/>
            <w:gridCol w:w="6344.9490614621045"/>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04">
            <w:pPr>
              <w:rPr>
                <w:b w:val="1"/>
                <w:bCs w:val="1"/>
              </w:rPr>
            </w:pPr>
            <w:r w:rsidDel="00000000" w:rsidR="00000000" w:rsidRPr="00000000">
              <w:rPr>
                <w:b w:val="1"/>
                <w:bCs w:val="1"/>
                <w:rtl w:val="0"/>
              </w:rPr>
              <w:t xml:space="preserve">URL</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05">
            <w:pPr>
              <w:rPr/>
            </w:pPr>
            <w:r w:rsidDel="00000000" w:rsidR="00000000" w:rsidRPr="00000000">
              <w:rPr>
                <w:rtl w:val="0"/>
              </w:rPr>
              <w:t xml:space="preserve">/services/united-states-company</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06">
            <w:pPr>
              <w:rPr>
                <w:b w:val="1"/>
                <w:bCs w:val="1"/>
              </w:rPr>
            </w:pPr>
            <w:r w:rsidDel="00000000" w:rsidR="00000000" w:rsidRPr="00000000">
              <w:rPr>
                <w:b w:val="1"/>
                <w:bCs w:val="1"/>
                <w:rtl w:val="0"/>
              </w:rPr>
              <w:t xml:space="preserve">Meta Title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07">
            <w:pPr>
              <w:rPr/>
            </w:pPr>
            <w:r w:rsidDel="00000000" w:rsidR="00000000" w:rsidRPr="00000000">
              <w:rPr>
                <w:rtl w:val="0"/>
              </w:rPr>
              <w:t xml:space="preserve">US LLC Formation | Delaware, Wyoming, Nevada | LAINEXUS</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08">
            <w:pPr>
              <w:rPr>
                <w:b w:val="1"/>
                <w:bCs w:val="1"/>
              </w:rPr>
            </w:pPr>
            <w:r w:rsidDel="00000000" w:rsidR="00000000" w:rsidRPr="00000000">
              <w:rPr>
                <w:b w:val="1"/>
                <w:bCs w:val="1"/>
                <w:rtl w:val="0"/>
              </w:rPr>
              <w:t xml:space="preserve">Meta Description</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09">
            <w:pPr>
              <w:rPr/>
            </w:pPr>
            <w:r w:rsidDel="00000000" w:rsidR="00000000" w:rsidRPr="00000000">
              <w:rPr>
                <w:rtl w:val="0"/>
              </w:rPr>
              <w:t xml:space="preserve">Form your US LLC in Delaware, Wyoming, or Nevada. Full remote support from filing to banking.</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0A">
            <w:pPr>
              <w:rPr>
                <w:b w:val="1"/>
                <w:bCs w:val="1"/>
              </w:rPr>
            </w:pPr>
            <w:r w:rsidDel="00000000" w:rsidR="00000000" w:rsidRPr="00000000">
              <w:rPr>
                <w:b w:val="1"/>
                <w:bCs w:val="1"/>
                <w:rtl w:val="0"/>
              </w:rPr>
              <w:t xml:space="preserve">Primary Keyword</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0B">
            <w:pPr>
              <w:rPr/>
            </w:pPr>
            <w:r w:rsidDel="00000000" w:rsidR="00000000" w:rsidRPr="00000000">
              <w:rPr>
                <w:rtl w:val="0"/>
              </w:rPr>
              <w:t xml:space="preserve">LLC formation US</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0C">
            <w:pPr>
              <w:rPr>
                <w:b w:val="1"/>
                <w:bCs w:val="1"/>
              </w:rPr>
            </w:pPr>
            <w:r w:rsidDel="00000000" w:rsidR="00000000" w:rsidRPr="00000000">
              <w:rPr>
                <w:b w:val="1"/>
                <w:bCs w:val="1"/>
                <w:rtl w:val="0"/>
              </w:rPr>
              <w:t xml:space="preserve">Search Intent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0D">
            <w:pPr>
              <w:rPr/>
            </w:pPr>
            <w:r w:rsidDel="00000000" w:rsidR="00000000" w:rsidRPr="00000000">
              <w:rPr>
                <w:rtl w:val="0"/>
              </w:rPr>
              <w:t xml:space="preserve">Transactional</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0E">
            <w:pPr>
              <w:rPr>
                <w:b w:val="1"/>
                <w:bCs w:val="1"/>
              </w:rPr>
            </w:pPr>
            <w:r w:rsidDel="00000000" w:rsidR="00000000" w:rsidRPr="00000000">
              <w:rPr>
                <w:b w:val="1"/>
                <w:bCs w:val="1"/>
                <w:rtl w:val="0"/>
              </w:rPr>
              <w:t xml:space="preserve">Word Count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0F">
            <w:pPr>
              <w:rPr/>
            </w:pPr>
            <w:r w:rsidDel="00000000" w:rsidR="00000000" w:rsidRPr="00000000">
              <w:rPr>
                <w:rtl w:val="0"/>
              </w:rPr>
              <w:t xml:space="preserve">1,000 to 1,300 words</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10">
            <w:pPr>
              <w:rPr>
                <w:b w:val="1"/>
                <w:bCs w:val="1"/>
              </w:rPr>
            </w:pPr>
            <w:r w:rsidDel="00000000" w:rsidR="00000000" w:rsidRPr="00000000">
              <w:rPr>
                <w:b w:val="1"/>
                <w:bCs w:val="1"/>
                <w:rtl w:val="0"/>
              </w:rPr>
              <w:t xml:space="preserve">Schema Markup</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11">
            <w:pPr>
              <w:rPr/>
            </w:pPr>
            <w:r w:rsidDel="00000000" w:rsidR="00000000" w:rsidRPr="00000000">
              <w:rPr>
                <w:rtl w:val="0"/>
              </w:rPr>
              <w:t xml:space="preserve">Service schema + FAQ schema</w:t>
            </w:r>
          </w:p>
        </w:tc>
      </w:tr>
    </w:tbl>
    <w:p w:rsidR="00000000" w:rsidDel="00000000" w:rsidP="00000000" w:rsidRDefault="00000000" w:rsidRPr="00000000" w14:paraId="00000012">
      <w:pPr>
        <w:spacing w:after="60" w:lineRule="auto"/>
        <w:rPr/>
      </w:pPr>
      <w:r w:rsidDel="00000000" w:rsidR="00000000" w:rsidRPr="00000000">
        <w:rPr>
          <w:rtl w:val="0"/>
        </w:rPr>
        <w:t xml:space="preserve"> </w:t>
      </w:r>
    </w:p>
    <w:p w:rsidR="00000000" w:rsidDel="00000000" w:rsidP="00000000" w:rsidRDefault="00000000" w:rsidRPr="00000000" w14:paraId="00000013">
      <w:pPr>
        <w:pStyle w:val="Heading1"/>
        <w:keepNext w:val="0"/>
        <w:keepLines w:val="0"/>
        <w:spacing w:after="220" w:before="100" w:lineRule="auto"/>
        <w:rPr>
          <w:b w:val="1"/>
          <w:bCs w:val="1"/>
          <w:sz w:val="46"/>
          <w:szCs w:val="46"/>
        </w:rPr>
      </w:pPr>
      <w:bookmarkStart w:colFirst="0" w:colLast="0" w:name="_lnokdh1n4c62" w:id="1"/>
      <w:bookmarkEnd w:id="1"/>
      <w:r w:rsidDel="00000000" w:rsidR="00000000" w:rsidRPr="00000000">
        <w:rPr>
          <w:b w:val="1"/>
          <w:bCs w:val="1"/>
          <w:sz w:val="46"/>
          <w:szCs w:val="46"/>
          <w:rtl w:val="0"/>
        </w:rPr>
        <w:t xml:space="preserve">Register Your US LLC</w:t>
      </w:r>
    </w:p>
    <w:p w:rsidR="00000000" w:rsidDel="00000000" w:rsidP="00000000" w:rsidRDefault="00000000" w:rsidRPr="00000000" w14:paraId="00000014">
      <w:pPr>
        <w:spacing w:after="160" w:lineRule="auto"/>
        <w:rPr/>
      </w:pPr>
      <w:r w:rsidDel="00000000" w:rsidR="00000000" w:rsidRPr="00000000">
        <w:rPr>
          <w:rtl w:val="0"/>
        </w:rPr>
        <w:t xml:space="preserve">A US LLC is one of the most flexible business structures in the world. It gives you access to the American banking system, a credible business address, and a legal entity that partners and clients recognize instantly. You do not need to be a US citizen or resident to form one.</w:t>
      </w:r>
    </w:p>
    <w:p w:rsidR="00000000" w:rsidDel="00000000" w:rsidP="00000000" w:rsidRDefault="00000000" w:rsidRPr="00000000" w14:paraId="00000015">
      <w:pPr>
        <w:spacing w:after="160" w:lineRule="auto"/>
        <w:rPr/>
      </w:pPr>
      <w:r w:rsidDel="00000000" w:rsidR="00000000" w:rsidRPr="00000000">
        <w:rPr>
          <w:rtl w:val="0"/>
        </w:rPr>
        <w:t xml:space="preserve">Our team handles the full LLC formation process remotely. We file with the state, arrange your registered agent, and support you through bank account setup.</w:t>
      </w:r>
    </w:p>
    <w:p w:rsidR="00000000" w:rsidDel="00000000" w:rsidP="00000000" w:rsidRDefault="00000000" w:rsidRPr="00000000" w14:paraId="00000016">
      <w:pPr>
        <w:pStyle w:val="Heading2"/>
        <w:keepNext w:val="0"/>
        <w:keepLines w:val="0"/>
        <w:spacing w:after="180" w:before="320" w:lineRule="auto"/>
        <w:rPr>
          <w:b w:val="1"/>
          <w:bCs w:val="1"/>
          <w:sz w:val="34"/>
          <w:szCs w:val="34"/>
        </w:rPr>
      </w:pPr>
      <w:bookmarkStart w:colFirst="0" w:colLast="0" w:name="_b905c188hpw" w:id="2"/>
      <w:bookmarkEnd w:id="2"/>
      <w:r w:rsidDel="00000000" w:rsidR="00000000" w:rsidRPr="00000000">
        <w:rPr>
          <w:b w:val="1"/>
          <w:bCs w:val="1"/>
          <w:sz w:val="34"/>
          <w:szCs w:val="34"/>
          <w:rtl w:val="0"/>
        </w:rPr>
        <w:t xml:space="preserve">Delaware vs Wyoming vs Nevada</w:t>
      </w:r>
    </w:p>
    <w:p w:rsidR="00000000" w:rsidDel="00000000" w:rsidP="00000000" w:rsidRDefault="00000000" w:rsidRPr="00000000" w14:paraId="00000017">
      <w:pPr>
        <w:spacing w:after="160" w:lineRule="auto"/>
        <w:rPr/>
      </w:pPr>
      <w:r w:rsidDel="00000000" w:rsidR="00000000" w:rsidRPr="00000000">
        <w:rPr>
          <w:rtl w:val="0"/>
        </w:rPr>
        <w:t xml:space="preserve">These three states come up the most in conversations with our clients. Each one has built its legal and tax framework to attract business owners from around the world, but they do it in different ways.</w:t>
      </w:r>
    </w:p>
    <w:p w:rsidR="00000000" w:rsidDel="00000000" w:rsidP="00000000" w:rsidRDefault="00000000" w:rsidRPr="00000000" w14:paraId="00000018">
      <w:pPr>
        <w:pStyle w:val="Heading3"/>
        <w:keepNext w:val="0"/>
        <w:keepLines w:val="0"/>
        <w:spacing w:after="120" w:before="220" w:lineRule="auto"/>
        <w:rPr>
          <w:b w:val="1"/>
          <w:bCs w:val="1"/>
          <w:color w:val="000000"/>
          <w:sz w:val="26"/>
          <w:szCs w:val="26"/>
        </w:rPr>
      </w:pPr>
      <w:bookmarkStart w:colFirst="0" w:colLast="0" w:name="_mbfltcxwlv0v" w:id="3"/>
      <w:bookmarkEnd w:id="3"/>
      <w:r w:rsidDel="00000000" w:rsidR="00000000" w:rsidRPr="00000000">
        <w:rPr>
          <w:b w:val="1"/>
          <w:bCs w:val="1"/>
          <w:color w:val="000000"/>
          <w:sz w:val="26"/>
          <w:szCs w:val="26"/>
          <w:rtl w:val="0"/>
        </w:rPr>
        <w:t xml:space="preserve">Delaware</w:t>
      </w:r>
    </w:p>
    <w:p w:rsidR="00000000" w:rsidDel="00000000" w:rsidP="00000000" w:rsidRDefault="00000000" w:rsidRPr="00000000" w14:paraId="00000019">
      <w:pPr>
        <w:spacing w:after="160" w:lineRule="auto"/>
        <w:rPr/>
      </w:pPr>
      <w:r w:rsidDel="00000000" w:rsidR="00000000" w:rsidRPr="00000000">
        <w:rPr>
          <w:rtl w:val="0"/>
        </w:rPr>
        <w:t xml:space="preserve">Delaware is the most well known state for business formation in the US. More than half of all publicly traded US companies are incorporated here. The Court of Chancery handles business disputes without juries, which means faster, more predictable rulings. Delaware also has no state income tax on revenue earned outside the state.</w:t>
      </w:r>
    </w:p>
    <w:p w:rsidR="00000000" w:rsidDel="00000000" w:rsidP="00000000" w:rsidRDefault="00000000" w:rsidRPr="00000000" w14:paraId="0000001A">
      <w:pPr>
        <w:spacing w:after="160" w:lineRule="auto"/>
        <w:rPr/>
      </w:pPr>
      <w:r w:rsidDel="00000000" w:rsidR="00000000" w:rsidRPr="00000000">
        <w:rPr>
          <w:rtl w:val="0"/>
        </w:rPr>
        <w:t xml:space="preserve">It is the standard choice for businesses that plan to raise investment, because most US investors and attorneys already know Delaware law inside and out.</w:t>
      </w:r>
    </w:p>
    <w:p w:rsidR="00000000" w:rsidDel="00000000" w:rsidP="00000000" w:rsidRDefault="00000000" w:rsidRPr="00000000" w14:paraId="0000001B">
      <w:pPr>
        <w:pStyle w:val="Heading3"/>
        <w:keepNext w:val="0"/>
        <w:keepLines w:val="0"/>
        <w:spacing w:after="120" w:before="220" w:lineRule="auto"/>
        <w:rPr>
          <w:b w:val="1"/>
          <w:bCs w:val="1"/>
          <w:color w:val="000000"/>
          <w:sz w:val="26"/>
          <w:szCs w:val="26"/>
        </w:rPr>
      </w:pPr>
      <w:bookmarkStart w:colFirst="0" w:colLast="0" w:name="_5fox1vrgg937" w:id="4"/>
      <w:bookmarkEnd w:id="4"/>
      <w:r w:rsidDel="00000000" w:rsidR="00000000" w:rsidRPr="00000000">
        <w:rPr>
          <w:b w:val="1"/>
          <w:bCs w:val="1"/>
          <w:color w:val="000000"/>
          <w:sz w:val="26"/>
          <w:szCs w:val="26"/>
          <w:rtl w:val="0"/>
        </w:rPr>
        <w:t xml:space="preserve">Wyoming</w:t>
      </w:r>
    </w:p>
    <w:p w:rsidR="00000000" w:rsidDel="00000000" w:rsidP="00000000" w:rsidRDefault="00000000" w:rsidRPr="00000000" w14:paraId="0000001C">
      <w:pPr>
        <w:spacing w:after="160" w:lineRule="auto"/>
        <w:rPr/>
      </w:pPr>
      <w:r w:rsidDel="00000000" w:rsidR="00000000" w:rsidRPr="00000000">
        <w:rPr>
          <w:rtl w:val="0"/>
        </w:rPr>
        <w:t xml:space="preserve">Wyoming is gaining ground as a top choice for LLCs, especially among smaller businesses and international founders. The state has no corporate income tax, no personal income tax, and low annual fees. Wyoming also offers strong asset protection for LLC members and allows for lifetime LLCs that do not need to be renewed.</w:t>
      </w:r>
    </w:p>
    <w:p w:rsidR="00000000" w:rsidDel="00000000" w:rsidP="00000000" w:rsidRDefault="00000000" w:rsidRPr="00000000" w14:paraId="0000001D">
      <w:pPr>
        <w:spacing w:after="160" w:lineRule="auto"/>
        <w:rPr/>
      </w:pPr>
      <w:r w:rsidDel="00000000" w:rsidR="00000000" w:rsidRPr="00000000">
        <w:rPr>
          <w:rtl w:val="0"/>
        </w:rPr>
        <w:t xml:space="preserve">If cost and simplicity matter more to you than name recognition, Wyoming is hard to beat.</w:t>
      </w:r>
    </w:p>
    <w:p w:rsidR="00000000" w:rsidDel="00000000" w:rsidP="00000000" w:rsidRDefault="00000000" w:rsidRPr="00000000" w14:paraId="0000001E">
      <w:pPr>
        <w:pStyle w:val="Heading3"/>
        <w:keepNext w:val="0"/>
        <w:keepLines w:val="0"/>
        <w:spacing w:after="120" w:before="220" w:lineRule="auto"/>
        <w:rPr>
          <w:b w:val="1"/>
          <w:bCs w:val="1"/>
          <w:color w:val="000000"/>
          <w:sz w:val="26"/>
          <w:szCs w:val="26"/>
        </w:rPr>
      </w:pPr>
      <w:bookmarkStart w:colFirst="0" w:colLast="0" w:name="_bnr1zil996x0" w:id="5"/>
      <w:bookmarkEnd w:id="5"/>
      <w:r w:rsidDel="00000000" w:rsidR="00000000" w:rsidRPr="00000000">
        <w:rPr>
          <w:b w:val="1"/>
          <w:bCs w:val="1"/>
          <w:color w:val="000000"/>
          <w:sz w:val="26"/>
          <w:szCs w:val="26"/>
          <w:rtl w:val="0"/>
        </w:rPr>
        <w:t xml:space="preserve">Nevada</w:t>
      </w:r>
    </w:p>
    <w:p w:rsidR="00000000" w:rsidDel="00000000" w:rsidP="00000000" w:rsidRDefault="00000000" w:rsidRPr="00000000" w14:paraId="0000001F">
      <w:pPr>
        <w:spacing w:after="160" w:lineRule="auto"/>
        <w:rPr/>
      </w:pPr>
      <w:r w:rsidDel="00000000" w:rsidR="00000000" w:rsidRPr="00000000">
        <w:rPr>
          <w:rtl w:val="0"/>
        </w:rPr>
        <w:t xml:space="preserve">Nevada has no state corporate income tax and no franchise tax for most LLCs. It also does not share tax information with the IRS under a formal information sharing agreement, which gives it a perceived privacy advantage. Annual fees are higher than Wyoming, and the state requires a business license with an annual renewal.</w:t>
      </w:r>
    </w:p>
    <w:p w:rsidR="00000000" w:rsidDel="00000000" w:rsidP="00000000" w:rsidRDefault="00000000" w:rsidRPr="00000000" w14:paraId="00000020">
      <w:pPr>
        <w:spacing w:after="160" w:lineRule="auto"/>
        <w:rPr/>
      </w:pPr>
      <w:r w:rsidDel="00000000" w:rsidR="00000000" w:rsidRPr="00000000">
        <w:rPr>
          <w:rtl w:val="0"/>
        </w:rPr>
        <w:t xml:space="preserve">Nevada tends to appeal to businesses that value privacy and plan to operate primarily within the US.</w:t>
      </w:r>
    </w:p>
    <w:p w:rsidR="00000000" w:rsidDel="00000000" w:rsidP="00000000" w:rsidRDefault="00000000" w:rsidRPr="00000000" w14:paraId="00000021">
      <w:pPr>
        <w:pStyle w:val="Heading2"/>
        <w:keepNext w:val="0"/>
        <w:keepLines w:val="0"/>
        <w:spacing w:after="180" w:before="320" w:lineRule="auto"/>
        <w:rPr>
          <w:b w:val="1"/>
          <w:bCs w:val="1"/>
          <w:sz w:val="34"/>
          <w:szCs w:val="34"/>
        </w:rPr>
      </w:pPr>
      <w:bookmarkStart w:colFirst="0" w:colLast="0" w:name="_a7lx77f15skb" w:id="6"/>
      <w:bookmarkEnd w:id="6"/>
      <w:r w:rsidDel="00000000" w:rsidR="00000000" w:rsidRPr="00000000">
        <w:rPr>
          <w:b w:val="1"/>
          <w:bCs w:val="1"/>
          <w:sz w:val="34"/>
          <w:szCs w:val="34"/>
          <w:rtl w:val="0"/>
        </w:rPr>
        <w:t xml:space="preserve">LLC vs Corporation</w:t>
      </w:r>
    </w:p>
    <w:p w:rsidR="00000000" w:rsidDel="00000000" w:rsidP="00000000" w:rsidRDefault="00000000" w:rsidRPr="00000000" w14:paraId="00000022">
      <w:pPr>
        <w:spacing w:after="160" w:lineRule="auto"/>
        <w:rPr/>
      </w:pPr>
      <w:r w:rsidDel="00000000" w:rsidR="00000000" w:rsidRPr="00000000">
        <w:rPr>
          <w:rtl w:val="0"/>
        </w:rPr>
        <w:t xml:space="preserve">An LLC and a corporation are both legal entities, but they work differently. An LLC is simpler to run. There are no mandatory board meetings, no required annual shareholder meetings, and the tax structure is more flexible. Most LLCs are taxed as pass through entities, meaning the business income flows through to the owner and is taxed at the individual level.</w:t>
      </w:r>
    </w:p>
    <w:p w:rsidR="00000000" w:rsidDel="00000000" w:rsidP="00000000" w:rsidRDefault="00000000" w:rsidRPr="00000000" w14:paraId="00000023">
      <w:pPr>
        <w:spacing w:after="160" w:lineRule="auto"/>
        <w:rPr/>
      </w:pPr>
      <w:r w:rsidDel="00000000" w:rsidR="00000000" w:rsidRPr="00000000">
        <w:rPr>
          <w:rtl w:val="0"/>
        </w:rPr>
        <w:t xml:space="preserve">A corporation (C Corp) is the better fit if you plan to go public, raise venture capital from US investors who expect C Corp structure, or want to retain earnings inside the company at the corporate tax rate. For most international founders setting up a US presence, an LLC is the easier and more practical choice.</w:t>
      </w:r>
    </w:p>
    <w:p w:rsidR="00000000" w:rsidDel="00000000" w:rsidP="00000000" w:rsidRDefault="00000000" w:rsidRPr="00000000" w14:paraId="00000024">
      <w:pPr>
        <w:pStyle w:val="Heading2"/>
        <w:keepNext w:val="0"/>
        <w:keepLines w:val="0"/>
        <w:spacing w:after="180" w:before="320" w:lineRule="auto"/>
        <w:rPr>
          <w:b w:val="1"/>
          <w:bCs w:val="1"/>
          <w:sz w:val="34"/>
          <w:szCs w:val="34"/>
        </w:rPr>
      </w:pPr>
      <w:bookmarkStart w:colFirst="0" w:colLast="0" w:name="_s7cd41f6cxin" w:id="7"/>
      <w:bookmarkEnd w:id="7"/>
      <w:r w:rsidDel="00000000" w:rsidR="00000000" w:rsidRPr="00000000">
        <w:rPr>
          <w:b w:val="1"/>
          <w:bCs w:val="1"/>
          <w:sz w:val="34"/>
          <w:szCs w:val="34"/>
          <w:rtl w:val="0"/>
        </w:rPr>
        <w:t xml:space="preserve">Can Non US Citizens Own an LLC?</w:t>
      </w:r>
    </w:p>
    <w:p w:rsidR="00000000" w:rsidDel="00000000" w:rsidP="00000000" w:rsidRDefault="00000000" w:rsidRPr="00000000" w14:paraId="00000025">
      <w:pPr>
        <w:spacing w:after="160" w:lineRule="auto"/>
        <w:rPr/>
      </w:pPr>
      <w:r w:rsidDel="00000000" w:rsidR="00000000" w:rsidRPr="00000000">
        <w:rPr>
          <w:rtl w:val="0"/>
        </w:rPr>
        <w:t xml:space="preserve">Yes. There are no citizenship or residency requirements for LLC ownership in any US state. A foreign individual or a foreign company can be the sole member of a US LLC. You will need a registered agent in the state where you file, and you may need to obtain an EIN (Employer Identification Number) from the IRS for tax and banking purposes.</w:t>
      </w:r>
    </w:p>
    <w:p w:rsidR="00000000" w:rsidDel="00000000" w:rsidP="00000000" w:rsidRDefault="00000000" w:rsidRPr="00000000" w14:paraId="00000026">
      <w:pPr>
        <w:spacing w:after="160" w:lineRule="auto"/>
        <w:rPr/>
      </w:pPr>
      <w:r w:rsidDel="00000000" w:rsidR="00000000" w:rsidRPr="00000000">
        <w:rPr>
          <w:rtl w:val="0"/>
        </w:rPr>
        <w:t xml:space="preserve">We handle the EIN application and registered agent appointment as part of our service.</w:t>
      </w:r>
    </w:p>
    <w:p w:rsidR="00000000" w:rsidDel="00000000" w:rsidP="00000000" w:rsidRDefault="00000000" w:rsidRPr="00000000" w14:paraId="00000027">
      <w:pPr>
        <w:pStyle w:val="Heading2"/>
        <w:keepNext w:val="0"/>
        <w:keepLines w:val="0"/>
        <w:spacing w:after="180" w:before="320" w:lineRule="auto"/>
        <w:rPr>
          <w:b w:val="1"/>
          <w:bCs w:val="1"/>
          <w:sz w:val="34"/>
          <w:szCs w:val="34"/>
        </w:rPr>
      </w:pPr>
      <w:bookmarkStart w:colFirst="0" w:colLast="0" w:name="_bm45ol9eklzl" w:id="8"/>
      <w:bookmarkEnd w:id="8"/>
      <w:r w:rsidDel="00000000" w:rsidR="00000000" w:rsidRPr="00000000">
        <w:rPr>
          <w:b w:val="1"/>
          <w:bCs w:val="1"/>
          <w:sz w:val="34"/>
          <w:szCs w:val="34"/>
          <w:rtl w:val="0"/>
        </w:rPr>
        <w:t xml:space="preserve">Registration Process</w:t>
      </w:r>
    </w:p>
    <w:p w:rsidR="00000000" w:rsidDel="00000000" w:rsidP="00000000" w:rsidRDefault="00000000" w:rsidRPr="00000000" w14:paraId="00000028">
      <w:pPr>
        <w:numPr>
          <w:ilvl w:val="0"/>
          <w:numId w:val="1"/>
        </w:numPr>
        <w:ind w:left="720" w:hanging="360"/>
      </w:pPr>
      <w:r w:rsidDel="00000000" w:rsidR="00000000" w:rsidRPr="00000000">
        <w:rPr>
          <w:b w:val="1"/>
          <w:bCs w:val="1"/>
          <w:rtl w:val="0"/>
        </w:rPr>
        <w:t xml:space="preserve">Isolate Your Commercial Objective</w:t>
      </w:r>
      <w:r w:rsidDel="00000000" w:rsidR="00000000" w:rsidRPr="00000000">
        <w:rPr>
          <w:rtl w:val="0"/>
        </w:rPr>
        <w:t xml:space="preserve">: Pinpoint the precise business mandate (e.g., cross-border commerce, asset holding, intellectual property insulation, or investment wrappers) before selecting a structure or country.</w:t>
      </w:r>
    </w:p>
    <w:p w:rsidR="00000000" w:rsidDel="00000000" w:rsidP="00000000" w:rsidRDefault="00000000" w:rsidRPr="00000000" w14:paraId="00000029">
      <w:pPr>
        <w:numPr>
          <w:ilvl w:val="0"/>
          <w:numId w:val="1"/>
        </w:numPr>
        <w:ind w:left="720" w:hanging="360"/>
      </w:pPr>
      <w:r w:rsidDel="00000000" w:rsidR="00000000" w:rsidRPr="00000000">
        <w:rPr>
          <w:b w:val="1"/>
          <w:bCs w:val="1"/>
          <w:rtl w:val="0"/>
        </w:rPr>
        <w:t xml:space="preserve">Select the Target Jurisdiction</w:t>
      </w:r>
      <w:r w:rsidDel="00000000" w:rsidR="00000000" w:rsidRPr="00000000">
        <w:rPr>
          <w:rtl w:val="0"/>
        </w:rPr>
        <w:t xml:space="preserve">: Pair your business purpose with the ideal country network, matching market access goals like Greater China (Hong Kong), Southeast Asia (Singapore), zero-tax holding (BVI/Seychelles), or institutional funds (Cayman Islands).</w:t>
      </w:r>
    </w:p>
    <w:p w:rsidR="00000000" w:rsidDel="00000000" w:rsidP="00000000" w:rsidRDefault="00000000" w:rsidRPr="00000000" w14:paraId="0000002A">
      <w:pPr>
        <w:numPr>
          <w:ilvl w:val="0"/>
          <w:numId w:val="1"/>
        </w:numPr>
        <w:ind w:left="720" w:hanging="360"/>
      </w:pPr>
      <w:r w:rsidDel="00000000" w:rsidR="00000000" w:rsidRPr="00000000">
        <w:rPr>
          <w:b w:val="1"/>
          <w:bCs w:val="1"/>
          <w:rtl w:val="0"/>
        </w:rPr>
        <w:t xml:space="preserve">Architect the Corporate Vehicle</w:t>
      </w:r>
      <w:r w:rsidDel="00000000" w:rsidR="00000000" w:rsidRPr="00000000">
        <w:rPr>
          <w:rtl w:val="0"/>
        </w:rPr>
        <w:t xml:space="preserve">: Choose the legal entity type matching your operational scale, typically selecting a Private Limited Company for active trading, an International Business Company (IBC) for low-overhead offshore operations, or an LLC for pass-through tax models.</w:t>
      </w:r>
    </w:p>
    <w:p w:rsidR="00000000" w:rsidDel="00000000" w:rsidP="00000000" w:rsidRDefault="00000000" w:rsidRPr="00000000" w14:paraId="0000002B">
      <w:pPr>
        <w:numPr>
          <w:ilvl w:val="0"/>
          <w:numId w:val="1"/>
        </w:numPr>
        <w:ind w:left="720" w:hanging="360"/>
      </w:pPr>
      <w:r w:rsidDel="00000000" w:rsidR="00000000" w:rsidRPr="00000000">
        <w:rPr>
          <w:b w:val="1"/>
          <w:bCs w:val="1"/>
          <w:rtl w:val="0"/>
        </w:rPr>
        <w:t xml:space="preserve">Assemble Your Compliance Dossier</w:t>
      </w:r>
      <w:r w:rsidDel="00000000" w:rsidR="00000000" w:rsidRPr="00000000">
        <w:rPr>
          <w:rtl w:val="0"/>
        </w:rPr>
        <w:t xml:space="preserve">: Compile clean, high-resolution color copies of international passports, current residential address verification (dated within 90 days), an operational business summary, and two backup company name choices.</w:t>
      </w:r>
    </w:p>
    <w:p w:rsidR="00000000" w:rsidDel="00000000" w:rsidP="00000000" w:rsidRDefault="00000000" w:rsidRPr="00000000" w14:paraId="0000002C">
      <w:pPr>
        <w:numPr>
          <w:ilvl w:val="0"/>
          <w:numId w:val="1"/>
        </w:numPr>
        <w:ind w:left="720" w:hanging="360"/>
      </w:pPr>
      <w:r w:rsidDel="00000000" w:rsidR="00000000" w:rsidRPr="00000000">
        <w:rPr>
          <w:b w:val="1"/>
          <w:bCs w:val="1"/>
          <w:rtl w:val="0"/>
        </w:rPr>
        <w:t xml:space="preserve">Execute the Registry Filing</w:t>
      </w:r>
      <w:r w:rsidDel="00000000" w:rsidR="00000000" w:rsidRPr="00000000">
        <w:rPr>
          <w:rtl w:val="0"/>
        </w:rPr>
        <w:t xml:space="preserve">: Submit the formal incorporation application and foundational Articles of Association to the local registry, appoint directors, settle state registration fees, and secure the legal Certificate of Incorporation.</w:t>
      </w:r>
    </w:p>
    <w:p w:rsidR="00000000" w:rsidDel="00000000" w:rsidP="00000000" w:rsidRDefault="00000000" w:rsidRPr="00000000" w14:paraId="0000002D">
      <w:pPr>
        <w:numPr>
          <w:ilvl w:val="0"/>
          <w:numId w:val="1"/>
        </w:numPr>
        <w:ind w:left="720" w:hanging="360"/>
      </w:pPr>
      <w:r w:rsidDel="00000000" w:rsidR="00000000" w:rsidRPr="00000000">
        <w:rPr>
          <w:b w:val="1"/>
          <w:bCs w:val="1"/>
          <w:rtl w:val="0"/>
        </w:rPr>
        <w:t xml:space="preserve">Deploy the Corporate Banking Architecture</w:t>
      </w:r>
      <w:r w:rsidDel="00000000" w:rsidR="00000000" w:rsidRPr="00000000">
        <w:rPr>
          <w:rtl w:val="0"/>
        </w:rPr>
        <w:t xml:space="preserve">: Submit a detailed business overview, identity files, and source-of-wealth records to pre-vetted banking institutions or secure instant multi-currency rails using Electronic Money Institutions (EMIs) to prevent processing delays.</w:t>
      </w:r>
    </w:p>
    <w:p w:rsidR="00000000" w:rsidDel="00000000" w:rsidP="00000000" w:rsidRDefault="00000000" w:rsidRPr="00000000" w14:paraId="0000002E">
      <w:pPr>
        <w:numPr>
          <w:ilvl w:val="0"/>
          <w:numId w:val="1"/>
        </w:numPr>
        <w:ind w:left="720" w:hanging="360"/>
      </w:pPr>
      <w:r w:rsidDel="00000000" w:rsidR="00000000" w:rsidRPr="00000000">
        <w:rPr>
          <w:b w:val="1"/>
          <w:bCs w:val="1"/>
          <w:rtl w:val="0"/>
        </w:rPr>
        <w:t xml:space="preserve">Maintain Annual Corporate Compliance</w:t>
      </w:r>
      <w:r w:rsidDel="00000000" w:rsidR="00000000" w:rsidRPr="00000000">
        <w:rPr>
          <w:rtl w:val="0"/>
        </w:rPr>
        <w:t xml:space="preserve">: Meet mandatory ongoing obligations, including annual return filings, local registered office renewals, bookkeeping updates, and required reporting under the Common Reporting Standard (CRS) to protect the entity from state strikes or banking freezes.</w:t>
      </w:r>
    </w:p>
    <w:p w:rsidR="00000000" w:rsidDel="00000000" w:rsidP="00000000" w:rsidRDefault="00000000" w:rsidRPr="00000000" w14:paraId="0000002F">
      <w:pPr>
        <w:rPr/>
      </w:pPr>
      <w:r w:rsidDel="00000000" w:rsidR="00000000" w:rsidRPr="00000000">
        <w:rPr>
          <w:rtl w:val="0"/>
        </w:rPr>
        <w:t xml:space="preserve"> </w:t>
      </w:r>
    </w:p>
    <w:p w:rsidR="00000000" w:rsidDel="00000000" w:rsidP="00000000" w:rsidRDefault="00000000" w:rsidRPr="00000000" w14:paraId="00000030">
      <w:pPr>
        <w:pStyle w:val="Heading2"/>
        <w:keepNext w:val="0"/>
        <w:keepLines w:val="0"/>
        <w:spacing w:after="180" w:before="320" w:lineRule="auto"/>
        <w:rPr>
          <w:b w:val="1"/>
          <w:bCs w:val="1"/>
          <w:sz w:val="34"/>
          <w:szCs w:val="34"/>
        </w:rPr>
      </w:pPr>
      <w:bookmarkStart w:colFirst="0" w:colLast="0" w:name="_mz5s9h5s26wv" w:id="9"/>
      <w:bookmarkEnd w:id="9"/>
      <w:r w:rsidDel="00000000" w:rsidR="00000000" w:rsidRPr="00000000">
        <w:rPr>
          <w:b w:val="1"/>
          <w:bCs w:val="1"/>
          <w:sz w:val="34"/>
          <w:szCs w:val="34"/>
          <w:rtl w:val="0"/>
        </w:rPr>
        <w:t xml:space="preserve">Frequently Asked Questions</w:t>
      </w:r>
    </w:p>
    <w:p w:rsidR="00000000" w:rsidDel="00000000" w:rsidP="00000000" w:rsidRDefault="00000000" w:rsidRPr="00000000" w14:paraId="00000031">
      <w:pPr>
        <w:pStyle w:val="Heading3"/>
        <w:keepNext w:val="0"/>
        <w:keepLines w:val="0"/>
        <w:spacing w:after="120" w:before="220" w:lineRule="auto"/>
        <w:rPr>
          <w:b w:val="1"/>
          <w:bCs w:val="1"/>
          <w:color w:val="000000"/>
          <w:sz w:val="26"/>
          <w:szCs w:val="26"/>
        </w:rPr>
      </w:pPr>
      <w:bookmarkStart w:colFirst="0" w:colLast="0" w:name="_y0tkpu99bbq2" w:id="10"/>
      <w:bookmarkEnd w:id="10"/>
      <w:r w:rsidDel="00000000" w:rsidR="00000000" w:rsidRPr="00000000">
        <w:rPr>
          <w:b w:val="1"/>
          <w:bCs w:val="1"/>
          <w:color w:val="000000"/>
          <w:sz w:val="26"/>
          <w:szCs w:val="26"/>
          <w:rtl w:val="0"/>
        </w:rPr>
        <w:t xml:space="preserve">Can a US citizen own an offshore company?</w:t>
      </w:r>
    </w:p>
    <w:p w:rsidR="00000000" w:rsidDel="00000000" w:rsidP="00000000" w:rsidRDefault="00000000" w:rsidRPr="00000000" w14:paraId="00000032">
      <w:pPr>
        <w:spacing w:after="160" w:lineRule="auto"/>
        <w:rPr/>
      </w:pPr>
      <w:r w:rsidDel="00000000" w:rsidR="00000000" w:rsidRPr="00000000">
        <w:rPr>
          <w:rtl w:val="0"/>
        </w:rPr>
        <w:t xml:space="preserve">Yes. US citizens can own companies in other countries, but they must report foreign financial accounts and entities to the IRS. There are specific filing requirements including FBAR and FATCA disclosures. Failing to file these can result in significant penalties. We recommend working with a US tax advisor if you hold both a US LLC and companies in other jurisdictions.</w:t>
      </w:r>
    </w:p>
    <w:p w:rsidR="00000000" w:rsidDel="00000000" w:rsidP="00000000" w:rsidRDefault="00000000" w:rsidRPr="00000000" w14:paraId="00000033">
      <w:pPr>
        <w:pStyle w:val="Heading3"/>
        <w:keepNext w:val="0"/>
        <w:keepLines w:val="0"/>
        <w:spacing w:after="120" w:before="220" w:lineRule="auto"/>
        <w:rPr>
          <w:b w:val="1"/>
          <w:bCs w:val="1"/>
          <w:color w:val="000000"/>
          <w:sz w:val="26"/>
          <w:szCs w:val="26"/>
        </w:rPr>
      </w:pPr>
      <w:bookmarkStart w:colFirst="0" w:colLast="0" w:name="_bvcm7930z767" w:id="11"/>
      <w:bookmarkEnd w:id="11"/>
      <w:r w:rsidDel="00000000" w:rsidR="00000000" w:rsidRPr="00000000">
        <w:rPr>
          <w:b w:val="1"/>
          <w:bCs w:val="1"/>
          <w:color w:val="000000"/>
          <w:sz w:val="26"/>
          <w:szCs w:val="26"/>
          <w:rtl w:val="0"/>
        </w:rPr>
        <w:t xml:space="preserve">What is the difference between an LLC and a corporation?</w:t>
      </w:r>
    </w:p>
    <w:p w:rsidR="00000000" w:rsidDel="00000000" w:rsidP="00000000" w:rsidRDefault="00000000" w:rsidRPr="00000000" w14:paraId="00000034">
      <w:pPr>
        <w:spacing w:after="160" w:lineRule="auto"/>
        <w:rPr/>
      </w:pPr>
      <w:r w:rsidDel="00000000" w:rsidR="00000000" w:rsidRPr="00000000">
        <w:rPr>
          <w:rtl w:val="0"/>
        </w:rPr>
        <w:t xml:space="preserve">An LLC is a flexible structure with pass through taxation and fewer administrative requirements. A corporation has a more rigid structure with a board of directors, shareholder meetings, and the option to issue stock. Most international founders choose an LLC for its simplicity. Corporations are better suited for businesses planning to raise venture capital or go public.</w:t>
      </w:r>
    </w:p>
    <w:p w:rsidR="00000000" w:rsidDel="00000000" w:rsidP="00000000" w:rsidRDefault="00000000" w:rsidRPr="00000000" w14:paraId="00000035">
      <w:pPr>
        <w:pStyle w:val="Heading3"/>
        <w:keepNext w:val="0"/>
        <w:keepLines w:val="0"/>
        <w:spacing w:after="120" w:before="220" w:lineRule="auto"/>
        <w:rPr>
          <w:b w:val="1"/>
          <w:bCs w:val="1"/>
          <w:color w:val="000000"/>
          <w:sz w:val="26"/>
          <w:szCs w:val="26"/>
        </w:rPr>
      </w:pPr>
      <w:bookmarkStart w:colFirst="0" w:colLast="0" w:name="_7ta44lqn2ndl" w:id="12"/>
      <w:bookmarkEnd w:id="12"/>
      <w:r w:rsidDel="00000000" w:rsidR="00000000" w:rsidRPr="00000000">
        <w:rPr>
          <w:b w:val="1"/>
          <w:bCs w:val="1"/>
          <w:color w:val="000000"/>
          <w:sz w:val="26"/>
          <w:szCs w:val="26"/>
          <w:rtl w:val="0"/>
        </w:rPr>
        <w:t xml:space="preserve">Which US state is best for an LLC?</w:t>
      </w:r>
    </w:p>
    <w:p w:rsidR="00000000" w:rsidDel="00000000" w:rsidP="00000000" w:rsidRDefault="00000000" w:rsidRPr="00000000" w14:paraId="00000036">
      <w:pPr>
        <w:spacing w:after="160" w:lineRule="auto"/>
        <w:rPr/>
      </w:pPr>
      <w:r w:rsidDel="00000000" w:rsidR="00000000" w:rsidRPr="00000000">
        <w:rPr>
          <w:rtl w:val="0"/>
        </w:rPr>
        <w:t xml:space="preserve">It depends on your situation. Delaware is the standard for businesses planning to raise investment. Wyoming offers the lowest costs and strongest privacy for smaller businesses. Nevada sits somewhere in between. We help clients compare all three based on their specific needs, budget, and long term plans.</w:t>
      </w:r>
    </w:p>
    <w:p w:rsidR="00000000" w:rsidDel="00000000" w:rsidP="00000000" w:rsidRDefault="00000000" w:rsidRPr="00000000" w14:paraId="00000037">
      <w:pPr>
        <w:pStyle w:val="Heading3"/>
        <w:keepNext w:val="0"/>
        <w:keepLines w:val="0"/>
        <w:spacing w:after="120" w:before="220" w:lineRule="auto"/>
        <w:rPr>
          <w:b w:val="1"/>
          <w:bCs w:val="1"/>
          <w:color w:val="000000"/>
          <w:sz w:val="26"/>
          <w:szCs w:val="26"/>
        </w:rPr>
      </w:pPr>
      <w:bookmarkStart w:colFirst="0" w:colLast="0" w:name="_a751vrcpg66k" w:id="13"/>
      <w:bookmarkEnd w:id="13"/>
      <w:r w:rsidDel="00000000" w:rsidR="00000000" w:rsidRPr="00000000">
        <w:rPr>
          <w:b w:val="1"/>
          <w:bCs w:val="1"/>
          <w:color w:val="000000"/>
          <w:sz w:val="26"/>
          <w:szCs w:val="26"/>
          <w:rtl w:val="0"/>
        </w:rPr>
        <w:t xml:space="preserve">Do I need to visit the US to form an LLC?</w:t>
      </w:r>
    </w:p>
    <w:p w:rsidR="00000000" w:rsidDel="00000000" w:rsidP="00000000" w:rsidRDefault="00000000" w:rsidRPr="00000000" w14:paraId="00000038">
      <w:pPr>
        <w:spacing w:after="160" w:lineRule="auto"/>
        <w:rPr/>
      </w:pPr>
      <w:r w:rsidDel="00000000" w:rsidR="00000000" w:rsidRPr="00000000">
        <w:rPr>
          <w:rtl w:val="0"/>
        </w:rPr>
        <w:t xml:space="preserve">No. The entire formation process is remote. You do not need to visit any state office in person. We file on your behalf, arrange your registered agent, and handle the EIN application. Bank account opening may have separate requirements depending on the bank you choose.</w:t>
      </w:r>
    </w:p>
    <w:p w:rsidR="00000000" w:rsidDel="00000000" w:rsidP="00000000" w:rsidRDefault="00000000" w:rsidRPr="00000000" w14:paraId="00000039">
      <w:pPr>
        <w:pStyle w:val="Heading2"/>
        <w:keepNext w:val="0"/>
        <w:keepLines w:val="0"/>
        <w:spacing w:after="180" w:before="320" w:lineRule="auto"/>
        <w:rPr>
          <w:b w:val="1"/>
          <w:bCs w:val="1"/>
          <w:sz w:val="34"/>
          <w:szCs w:val="34"/>
        </w:rPr>
      </w:pPr>
      <w:bookmarkStart w:colFirst="0" w:colLast="0" w:name="_2xkdml55sezg" w:id="14"/>
      <w:bookmarkEnd w:id="14"/>
      <w:r w:rsidDel="00000000" w:rsidR="00000000" w:rsidRPr="00000000">
        <w:rPr>
          <w:b w:val="1"/>
          <w:bCs w:val="1"/>
          <w:sz w:val="34"/>
          <w:szCs w:val="34"/>
          <w:rtl w:val="0"/>
        </w:rPr>
        <w:t xml:space="preserve">Get Started</w:t>
      </w:r>
    </w:p>
    <w:p w:rsidR="00000000" w:rsidDel="00000000" w:rsidP="00000000" w:rsidRDefault="00000000" w:rsidRPr="00000000" w14:paraId="0000003A">
      <w:pPr>
        <w:spacing w:after="160" w:lineRule="auto"/>
        <w:rPr/>
      </w:pPr>
      <w:r w:rsidDel="00000000" w:rsidR="00000000" w:rsidRPr="00000000">
        <w:rPr>
          <w:rtl w:val="0"/>
        </w:rPr>
        <w:t xml:space="preserve">Ready to form your US LLC? Talk to our team. We will help you choose the right state and handle every step of the filing.</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00" w:before="200" w:lineRule="auto"/>
        <w:rPr/>
      </w:pPr>
      <w:r w:rsidDel="00000000" w:rsidR="00000000" w:rsidRPr="00000000">
        <w:rPr>
          <w:rtl w:val="0"/>
        </w:rPr>
        <w:t xml:space="preserve"> </w:t>
      </w:r>
    </w:p>
    <w:p w:rsidR="00000000" w:rsidDel="00000000" w:rsidP="00000000" w:rsidRDefault="00000000" w:rsidRPr="00000000" w14:paraId="0000003C">
      <w:pPr>
        <w:pStyle w:val="Heading2"/>
        <w:keepNext w:val="0"/>
        <w:keepLines w:val="0"/>
        <w:spacing w:after="180" w:before="320" w:lineRule="auto"/>
        <w:rPr>
          <w:b w:val="1"/>
          <w:bCs w:val="1"/>
          <w:sz w:val="34"/>
          <w:szCs w:val="34"/>
        </w:rPr>
      </w:pPr>
      <w:bookmarkStart w:colFirst="0" w:colLast="0" w:name="_p387fo5bj745" w:id="15"/>
      <w:bookmarkEnd w:id="15"/>
      <w:r w:rsidDel="00000000" w:rsidR="00000000" w:rsidRPr="00000000">
        <w:rPr>
          <w:b w:val="1"/>
          <w:bCs w:val="1"/>
          <w:sz w:val="34"/>
          <w:szCs w:val="34"/>
          <w:rtl w:val="0"/>
        </w:rPr>
        <w:t xml:space="preserve">Internal Links to Add</w:t>
      </w:r>
    </w:p>
    <w:p w:rsidR="00000000" w:rsidDel="00000000" w:rsidP="00000000" w:rsidRDefault="00000000" w:rsidRPr="00000000" w14:paraId="0000003D">
      <w:pPr>
        <w:spacing w:after="80" w:lineRule="auto"/>
        <w:ind w:left="54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"bank account opening" &gt; /services/bank-account-opening</w:t>
      </w:r>
    </w:p>
    <w:p w:rsidR="00000000" w:rsidDel="00000000" w:rsidP="00000000" w:rsidRDefault="00000000" w:rsidRPr="00000000" w14:paraId="0000003E">
      <w:pPr>
        <w:spacing w:after="80" w:lineRule="auto"/>
        <w:ind w:left="54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"pricing" &gt; /pricing</w:t>
      </w:r>
    </w:p>
    <w:p w:rsidR="00000000" w:rsidDel="00000000" w:rsidP="00000000" w:rsidRDefault="00000000" w:rsidRPr="00000000" w14:paraId="0000003F">
      <w:pPr>
        <w:spacing w:after="80" w:lineRule="auto"/>
        <w:ind w:left="54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"company registration" (hub) &gt; /services/company-registration</w:t>
      </w:r>
    </w:p>
    <w:p w:rsidR="00000000" w:rsidDel="00000000" w:rsidP="00000000" w:rsidRDefault="00000000" w:rsidRPr="00000000" w14:paraId="00000040">
      <w:pPr>
        <w:spacing w:after="80" w:lineRule="auto"/>
        <w:ind w:left="360" w:firstLine="0"/>
        <w:rPr/>
      </w:pPr>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