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5"/>
      </w:tblGrid>
      <w:tr w:rsidR="00092773" w:rsidRPr="00092773" w14:paraId="2A14C15B" w14:textId="77777777" w:rsidTr="000927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FF877B1" w14:textId="77777777" w:rsidR="00092773" w:rsidRPr="00092773" w:rsidRDefault="00092773" w:rsidP="00092773">
            <w:pPr>
              <w:spacing w:after="0" w:line="540" w:lineRule="atLeast"/>
              <w:rPr>
                <w:rFonts w:ascii="Trebuchet MS" w:eastAsia="Times New Roman" w:hAnsi="Trebuchet MS" w:cs="Times New Roman"/>
                <w:b/>
                <w:bCs/>
                <w:color w:val="414F5A"/>
                <w:sz w:val="42"/>
                <w:szCs w:val="42"/>
                <w:lang w:eastAsia="tr-TR"/>
              </w:rPr>
            </w:pPr>
            <w:r w:rsidRPr="00092773">
              <w:rPr>
                <w:rFonts w:ascii="Trebuchet MS" w:eastAsia="Times New Roman" w:hAnsi="Trebuchet MS" w:cs="Times New Roman"/>
                <w:b/>
                <w:bCs/>
                <w:color w:val="414F5A"/>
                <w:sz w:val="42"/>
                <w:szCs w:val="42"/>
                <w:lang w:eastAsia="tr-TR"/>
              </w:rPr>
              <w:t>Güncelleme: Lokman Hekim - Henüz fiyatlanmamış büyüme hikayesi…</w:t>
            </w:r>
          </w:p>
        </w:tc>
      </w:tr>
      <w:tr w:rsidR="00092773" w:rsidRPr="00092773" w14:paraId="3AB1C440" w14:textId="77777777" w:rsidTr="00092773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94A83DE" w14:textId="77777777" w:rsidR="00092773" w:rsidRPr="00092773" w:rsidRDefault="00092773" w:rsidP="00092773">
            <w:pPr>
              <w:spacing w:after="0" w:line="540" w:lineRule="atLeast"/>
              <w:rPr>
                <w:rFonts w:ascii="Trebuchet MS" w:eastAsia="Times New Roman" w:hAnsi="Trebuchet MS" w:cs="Times New Roman"/>
                <w:b/>
                <w:bCs/>
                <w:color w:val="414F5A"/>
                <w:sz w:val="42"/>
                <w:szCs w:val="42"/>
                <w:lang w:eastAsia="tr-TR"/>
              </w:rPr>
            </w:pPr>
          </w:p>
        </w:tc>
      </w:tr>
      <w:tr w:rsidR="00092773" w:rsidRPr="00092773" w14:paraId="53CBD17A" w14:textId="77777777" w:rsidTr="000927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0C2949B" w14:textId="77777777" w:rsidR="00092773" w:rsidRPr="00092773" w:rsidRDefault="00092773" w:rsidP="00092773">
            <w:pPr>
              <w:spacing w:after="0" w:line="330" w:lineRule="atLeast"/>
              <w:rPr>
                <w:rFonts w:ascii="Trebuchet MS" w:eastAsia="Times New Roman" w:hAnsi="Trebuchet MS" w:cs="Times New Roman"/>
                <w:color w:val="414F5A"/>
                <w:sz w:val="24"/>
                <w:szCs w:val="24"/>
                <w:lang w:eastAsia="tr-TR"/>
              </w:rPr>
            </w:pPr>
            <w:r w:rsidRPr="00092773">
              <w:rPr>
                <w:rFonts w:ascii="Trebuchet MS" w:eastAsia="Times New Roman" w:hAnsi="Trebuchet MS" w:cs="Times New Roman"/>
                <w:color w:val="414F5A"/>
                <w:sz w:val="24"/>
                <w:szCs w:val="24"/>
                <w:lang w:eastAsia="tr-TR"/>
              </w:rPr>
              <w:t>15 Mart tarihinde yayınladığımız Lokman Hekim araştırma kapsamına alma raporunun genişletilmiş ve fiyat güncellemesi yapılmış kapsamlı Türkçe çevirisini ekte bulabilirsiniz.</w:t>
            </w:r>
          </w:p>
        </w:tc>
      </w:tr>
      <w:tr w:rsidR="00092773" w:rsidRPr="00092773" w14:paraId="4B548071" w14:textId="77777777" w:rsidTr="000927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3026FC" w14:textId="77777777" w:rsidR="00092773" w:rsidRPr="00092773" w:rsidRDefault="00092773" w:rsidP="00092773">
            <w:pPr>
              <w:spacing w:after="0" w:line="330" w:lineRule="atLeast"/>
              <w:rPr>
                <w:rFonts w:ascii="Trebuchet MS" w:eastAsia="Times New Roman" w:hAnsi="Trebuchet MS" w:cs="Times New Roman"/>
                <w:color w:val="414F5A"/>
                <w:sz w:val="24"/>
                <w:szCs w:val="24"/>
                <w:lang w:eastAsia="tr-TR"/>
              </w:rPr>
            </w:pPr>
          </w:p>
        </w:tc>
      </w:tr>
    </w:tbl>
    <w:p w14:paraId="58DCDE87" w14:textId="77777777" w:rsidR="00B77988" w:rsidRDefault="00B77988"/>
    <w:sectPr w:rsidR="00B77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74"/>
    <w:rsid w:val="00092773"/>
    <w:rsid w:val="00515674"/>
    <w:rsid w:val="00B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04D32-56D6-4AEA-9F60-60905A6B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2021-05-06T09:54:00Z</dcterms:created>
  <dcterms:modified xsi:type="dcterms:W3CDTF">2021-05-06T09:54:00Z</dcterms:modified>
</cp:coreProperties>
</file>