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A90C" w14:textId="77777777" w:rsidR="008A3900" w:rsidRDefault="008A3900" w:rsidP="008A3900">
      <w:r>
        <w:t xml:space="preserve">HBR Türkiye </w:t>
      </w:r>
      <w:proofErr w:type="spellStart"/>
      <w:r>
        <w:t>Spotlight</w:t>
      </w:r>
      <w:proofErr w:type="spellEnd"/>
      <w:r>
        <w:t xml:space="preserve"> I Aile Şirketleri: Geleceğe Uzanan Değer Oluşturmak I 4 Mayıs 14:00</w:t>
      </w:r>
    </w:p>
    <w:p w14:paraId="669EF385" w14:textId="77777777" w:rsidR="008A3900" w:rsidRDefault="008A3900" w:rsidP="008A3900">
      <w:r>
        <w:t>Gelen Kutusu</w:t>
      </w:r>
    </w:p>
    <w:p w14:paraId="7AF11E10" w14:textId="77777777" w:rsidR="008A3900" w:rsidRDefault="008A3900" w:rsidP="008A3900"/>
    <w:p w14:paraId="0F1B4978" w14:textId="77777777" w:rsidR="008A3900" w:rsidRDefault="008A3900" w:rsidP="008A3900">
      <w:r>
        <w:t xml:space="preserve">Harvard Business </w:t>
      </w:r>
      <w:proofErr w:type="spellStart"/>
      <w:r>
        <w:t>Review</w:t>
      </w:r>
      <w:proofErr w:type="spellEnd"/>
      <w:r>
        <w:t xml:space="preserve"> Türkiye bulten@email.hbrturkiye.com directiq11.com üzerinden </w:t>
      </w:r>
    </w:p>
    <w:p w14:paraId="24DE4B99" w14:textId="77777777" w:rsidR="008A3900" w:rsidRDefault="008A3900" w:rsidP="008A3900">
      <w:r>
        <w:t>29 Nisan Per 19:34 (7 gün önce)</w:t>
      </w:r>
    </w:p>
    <w:p w14:paraId="7F06FF99" w14:textId="77777777" w:rsidR="008A3900" w:rsidRDefault="008A3900" w:rsidP="008A3900">
      <w:r>
        <w:t>Alıcı: ben</w:t>
      </w:r>
    </w:p>
    <w:p w14:paraId="4A889AAD" w14:textId="77777777" w:rsidR="008A3900" w:rsidRDefault="008A3900" w:rsidP="008A3900"/>
    <w:p w14:paraId="75A2AFB1" w14:textId="77777777" w:rsidR="008A3900" w:rsidRDefault="008A3900" w:rsidP="008A3900"/>
    <w:p w14:paraId="7D3B1920" w14:textId="77777777" w:rsidR="008A3900" w:rsidRDefault="008A3900" w:rsidP="008A3900"/>
    <w:p w14:paraId="5F3FDC54" w14:textId="77777777" w:rsidR="008A3900" w:rsidRDefault="008A3900" w:rsidP="008A3900">
      <w:r>
        <w:t>BİZE KATILIN</w:t>
      </w:r>
    </w:p>
    <w:p w14:paraId="2FF47E86" w14:textId="77777777" w:rsidR="008A3900" w:rsidRDefault="008A3900" w:rsidP="008A3900"/>
    <w:p w14:paraId="51A6A5C2" w14:textId="77777777" w:rsidR="008A3900" w:rsidRDefault="008A3900" w:rsidP="008A3900">
      <w:r>
        <w:t>Aile Şirketleri:</w:t>
      </w:r>
    </w:p>
    <w:p w14:paraId="0131DD78" w14:textId="77777777" w:rsidR="008A3900" w:rsidRDefault="008A3900" w:rsidP="008A3900">
      <w:r>
        <w:t>Geleceğe Uzanan Değer Oluşturmak</w:t>
      </w:r>
    </w:p>
    <w:p w14:paraId="7109FDD6" w14:textId="77777777" w:rsidR="008A3900" w:rsidRDefault="008A3900" w:rsidP="008A3900"/>
    <w:p w14:paraId="275BF241" w14:textId="77777777" w:rsidR="008A3900" w:rsidRDefault="008A3900" w:rsidP="008A3900">
      <w:r>
        <w:t>Aile şirketleri ülkemizin ekonomi, istihdam, üretim tablosunda önemli bir rol üstleniyor ve bu şirketler yönetişim ile süreklilik sağlama açısından yeni bir döneme giriyor. Bu da yeni fırsatlar ve bir o kadar da tehditler anlamına geliyor.</w:t>
      </w:r>
    </w:p>
    <w:p w14:paraId="0D698234" w14:textId="77777777" w:rsidR="008A3900" w:rsidRDefault="008A3900" w:rsidP="008A3900"/>
    <w:p w14:paraId="23B4CF85" w14:textId="77777777" w:rsidR="008A3900" w:rsidRDefault="008A3900" w:rsidP="008A3900">
      <w:r>
        <w:t xml:space="preserve"> </w:t>
      </w:r>
    </w:p>
    <w:p w14:paraId="6A89F7DB" w14:textId="77777777" w:rsidR="008A3900" w:rsidRDefault="008A3900" w:rsidP="008A3900"/>
    <w:p w14:paraId="49F684E5" w14:textId="77777777" w:rsidR="008A3900" w:rsidRDefault="008A3900" w:rsidP="008A3900">
      <w:r>
        <w:t>Global tedarik zincirinin yeniden tanımlandığı, iş ortaklıklarının değiştiği, rakiplerin yapısının farklılaştığı bir dünyada aile şirketleri bir dizi güçlü ve zayıf özelliği doğru biçimde dengeleme gibi bir meydan okumayla karşı karşıya.</w:t>
      </w:r>
    </w:p>
    <w:p w14:paraId="11551418" w14:textId="77777777" w:rsidR="008A3900" w:rsidRDefault="008A3900" w:rsidP="008A3900"/>
    <w:p w14:paraId="07F09A77" w14:textId="77777777" w:rsidR="008A3900" w:rsidRDefault="008A3900" w:rsidP="008A3900">
      <w:r>
        <w:t xml:space="preserve"> </w:t>
      </w:r>
    </w:p>
    <w:p w14:paraId="34626E1F" w14:textId="77777777" w:rsidR="008A3900" w:rsidRDefault="008A3900" w:rsidP="008A3900"/>
    <w:p w14:paraId="3F275927" w14:textId="77777777" w:rsidR="008A3900" w:rsidRDefault="008A3900" w:rsidP="008A3900">
      <w:r>
        <w:t xml:space="preserve">Harvard Business </w:t>
      </w:r>
      <w:proofErr w:type="spellStart"/>
      <w:r>
        <w:t>Review</w:t>
      </w:r>
      <w:proofErr w:type="spellEnd"/>
      <w:r>
        <w:t xml:space="preserve"> Türkiye olarak aile şirketlerinin farklı kuşaklardan temsilcilerini, fikir önderlerini, konunun uzmanlarını ağırlayacağımız etkinliğimize davetlisiniz.</w:t>
      </w:r>
    </w:p>
    <w:p w14:paraId="6394085B" w14:textId="77777777" w:rsidR="008A3900" w:rsidRDefault="008A3900" w:rsidP="008A3900"/>
    <w:p w14:paraId="41116712" w14:textId="77777777" w:rsidR="008A3900" w:rsidRDefault="008A3900" w:rsidP="008A3900">
      <w:r>
        <w:t>4 Mayıs Salı 14:00 GMT +3</w:t>
      </w:r>
    </w:p>
    <w:p w14:paraId="53ABF97A" w14:textId="77777777" w:rsidR="008A3900" w:rsidRDefault="008A3900" w:rsidP="008A3900"/>
    <w:p w14:paraId="078E924B" w14:textId="77777777" w:rsidR="008A3900" w:rsidRDefault="008A3900" w:rsidP="008A3900">
      <w:r>
        <w:t>KAYIT OL</w:t>
      </w:r>
    </w:p>
    <w:p w14:paraId="038EF9FA" w14:textId="77777777" w:rsidR="008A3900" w:rsidRDefault="008A3900" w:rsidP="008A3900"/>
    <w:p w14:paraId="1F189E2D" w14:textId="77777777" w:rsidR="008A3900" w:rsidRDefault="008A3900" w:rsidP="008A3900"/>
    <w:p w14:paraId="0E78DA39" w14:textId="77777777" w:rsidR="008A3900" w:rsidRDefault="008A3900" w:rsidP="008A3900"/>
    <w:p w14:paraId="4D58872F" w14:textId="77777777" w:rsidR="008A3900" w:rsidRDefault="008A3900" w:rsidP="008A3900"/>
    <w:p w14:paraId="5847050B" w14:textId="77777777" w:rsidR="008A3900" w:rsidRDefault="008A3900" w:rsidP="008A3900"/>
    <w:p w14:paraId="37995136" w14:textId="77777777" w:rsidR="008A3900" w:rsidRDefault="008A3900" w:rsidP="008A3900"/>
    <w:p w14:paraId="0FCD52C5" w14:textId="77777777" w:rsidR="008A3900" w:rsidRDefault="008A3900" w:rsidP="008A3900"/>
    <w:p w14:paraId="52ED145A" w14:textId="77777777" w:rsidR="008A3900" w:rsidRDefault="008A3900" w:rsidP="008A3900">
      <w:r>
        <w:t>KAYIT OL</w:t>
      </w:r>
    </w:p>
    <w:p w14:paraId="6C3290CB" w14:textId="77777777" w:rsidR="008A3900" w:rsidRDefault="008A3900" w:rsidP="008A3900">
      <w:r>
        <w:t>hbrturkiye.com</w:t>
      </w:r>
    </w:p>
    <w:p w14:paraId="6AE99C40" w14:textId="77777777" w:rsidR="008A3900" w:rsidRDefault="008A3900" w:rsidP="008A3900"/>
    <w:p w14:paraId="1F1C41A8" w14:textId="77777777" w:rsidR="008A3900" w:rsidRDefault="008A3900" w:rsidP="008A3900">
      <w:r>
        <w:t>Facebook</w:t>
      </w:r>
      <w:r>
        <w:tab/>
      </w:r>
      <w:proofErr w:type="spellStart"/>
      <w:r>
        <w:t>Twitter</w:t>
      </w:r>
      <w:proofErr w:type="spellEnd"/>
      <w:r>
        <w:tab/>
      </w:r>
      <w:proofErr w:type="spellStart"/>
      <w:r>
        <w:t>LinkedIn</w:t>
      </w:r>
      <w:proofErr w:type="spellEnd"/>
      <w:r>
        <w:tab/>
      </w:r>
      <w:proofErr w:type="spellStart"/>
      <w:r>
        <w:t>Instagram</w:t>
      </w:r>
      <w:proofErr w:type="spellEnd"/>
      <w:r>
        <w:tab/>
      </w:r>
      <w:proofErr w:type="spellStart"/>
      <w:r>
        <w:t>YouTube</w:t>
      </w:r>
      <w:proofErr w:type="spellEnd"/>
    </w:p>
    <w:p w14:paraId="1A0F8DFE" w14:textId="77777777" w:rsidR="008A3900" w:rsidRDefault="008A3900" w:rsidP="008A3900">
      <w:r>
        <w:t>Image</w:t>
      </w:r>
    </w:p>
    <w:p w14:paraId="61C71972" w14:textId="77777777" w:rsidR="008A3900" w:rsidRDefault="008A3900" w:rsidP="008A3900">
      <w:r>
        <w:t>Image</w:t>
      </w:r>
    </w:p>
    <w:p w14:paraId="2E2811E4" w14:textId="77777777" w:rsidR="008A3900" w:rsidRDefault="008A3900" w:rsidP="008A3900">
      <w:proofErr w:type="spellStart"/>
      <w:r>
        <w:t>İnfomag</w:t>
      </w:r>
      <w:proofErr w:type="spellEnd"/>
      <w:r>
        <w:t xml:space="preserve"> Reklam ve Özel Dergi Yayıncılığı Hizmetleri Ticaret A.Ş.</w:t>
      </w:r>
    </w:p>
    <w:p w14:paraId="52432BBF" w14:textId="77777777" w:rsidR="008A3900" w:rsidRDefault="008A3900" w:rsidP="008A3900">
      <w:proofErr w:type="spellStart"/>
      <w:r>
        <w:t>Mersis</w:t>
      </w:r>
      <w:proofErr w:type="spellEnd"/>
      <w:r>
        <w:t xml:space="preserve"> No: 0478053774100017</w:t>
      </w:r>
    </w:p>
    <w:p w14:paraId="75F22902" w14:textId="77777777" w:rsidR="008A3900" w:rsidRDefault="008A3900" w:rsidP="008A3900"/>
    <w:p w14:paraId="661C1DC5" w14:textId="77777777" w:rsidR="008A3900" w:rsidRDefault="008A3900" w:rsidP="008A3900">
      <w:r>
        <w:t xml:space="preserve">Akatlar Mah. </w:t>
      </w:r>
      <w:proofErr w:type="spellStart"/>
      <w:r>
        <w:t>Ebulula</w:t>
      </w:r>
      <w:proofErr w:type="spellEnd"/>
      <w:r>
        <w:t xml:space="preserve"> Mardin Cad. No:83, 34330 Beşiktaş, İstanbul</w:t>
      </w:r>
    </w:p>
    <w:p w14:paraId="5FAF0C12" w14:textId="77777777" w:rsidR="008A3900" w:rsidRDefault="008A3900" w:rsidP="008A3900"/>
    <w:p w14:paraId="596EF1E5" w14:textId="77777777" w:rsidR="008A3900" w:rsidRDefault="008A3900" w:rsidP="008A3900">
      <w:r>
        <w:t>T: +90 (212) 324 55 15 | F: +90 (212) 324 55 05</w:t>
      </w:r>
    </w:p>
    <w:p w14:paraId="1042B27D" w14:textId="77777777" w:rsidR="008A3900" w:rsidRDefault="008A3900" w:rsidP="008A3900"/>
    <w:p w14:paraId="328DB2F2" w14:textId="69C62625" w:rsidR="00545016" w:rsidRDefault="008A3900" w:rsidP="008A3900">
      <w:r>
        <w:t>destek@infomag.com.tr</w:t>
      </w:r>
    </w:p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00"/>
    <w:rsid w:val="003E043A"/>
    <w:rsid w:val="008A3900"/>
    <w:rsid w:val="00D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928E"/>
  <w15:chartTrackingRefBased/>
  <w15:docId w15:val="{1804F08C-AA94-4DC6-A044-D468CD0E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1</cp:revision>
  <dcterms:created xsi:type="dcterms:W3CDTF">2021-05-06T10:12:00Z</dcterms:created>
  <dcterms:modified xsi:type="dcterms:W3CDTF">2021-05-06T10:13:00Z</dcterms:modified>
</cp:coreProperties>
</file>