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74FA" w14:textId="77777777" w:rsidR="00D04D56" w:rsidRPr="00D04D56" w:rsidRDefault="00D04D56" w:rsidP="00D04D56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</w:pPr>
      <w:r w:rsidRPr="00D04D56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Sürpriz Ödüllü </w:t>
      </w:r>
      <w:proofErr w:type="spellStart"/>
      <w:r w:rsidRPr="00D04D56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Türksat</w:t>
      </w:r>
      <w:proofErr w:type="spellEnd"/>
      <w:r w:rsidRPr="00D04D56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 Kariyer Söyleşileri</w:t>
      </w:r>
    </w:p>
    <w:p w14:paraId="3F7E4934" w14:textId="77777777" w:rsidR="00D04D56" w:rsidRPr="00D04D56" w:rsidRDefault="00D04D56" w:rsidP="00D04D56">
      <w:pPr>
        <w:shd w:val="clear" w:color="auto" w:fill="DDDDDD"/>
        <w:spacing w:after="0" w:line="270" w:lineRule="atLeast"/>
        <w:textAlignment w:val="bottom"/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</w:pPr>
      <w:proofErr w:type="spellStart"/>
      <w:r w:rsidRPr="00D04D56"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  <w:t>Spam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1"/>
        <w:gridCol w:w="992"/>
        <w:gridCol w:w="3"/>
        <w:gridCol w:w="6"/>
      </w:tblGrid>
      <w:tr w:rsidR="00D04D56" w:rsidRPr="00D04D56" w14:paraId="2AAF5AE0" w14:textId="77777777" w:rsidTr="00D04D56">
        <w:tc>
          <w:tcPr>
            <w:tcW w:w="16090" w:type="dxa"/>
            <w:noWrap/>
            <w:hideMark/>
          </w:tcPr>
          <w:tbl>
            <w:tblPr>
              <w:tblW w:w="160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80"/>
            </w:tblGrid>
            <w:tr w:rsidR="00D04D56" w:rsidRPr="00D04D56" w14:paraId="0BCE01FC" w14:textId="77777777">
              <w:tc>
                <w:tcPr>
                  <w:tcW w:w="0" w:type="auto"/>
                  <w:vAlign w:val="center"/>
                  <w:hideMark/>
                </w:tcPr>
                <w:p w14:paraId="6ACB1413" w14:textId="77777777" w:rsidR="00D04D56" w:rsidRPr="00D04D56" w:rsidRDefault="00D04D56" w:rsidP="00D04D56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</w:pPr>
                  <w:r w:rsidRPr="00D04D56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 xml:space="preserve">Yetenek </w:t>
                  </w:r>
                  <w:proofErr w:type="spellStart"/>
                  <w:r w:rsidRPr="00D04D56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Kapisi</w:t>
                  </w:r>
                  <w:proofErr w:type="spellEnd"/>
                  <w:r w:rsidRPr="00D04D56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 xml:space="preserve"> Platformu</w:t>
                  </w:r>
                  <w:r w:rsidRPr="00D04D56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  <w:t> </w:t>
                  </w:r>
                  <w:r w:rsidRPr="00D04D56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&lt;noreply@talentgate.org&gt;</w:t>
                  </w:r>
                </w:p>
              </w:tc>
            </w:tr>
          </w:tbl>
          <w:p w14:paraId="792ED55E" w14:textId="77777777" w:rsidR="00D04D56" w:rsidRPr="00D04D56" w:rsidRDefault="00D04D56" w:rsidP="00D04D56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noWrap/>
            <w:hideMark/>
          </w:tcPr>
          <w:p w14:paraId="14BC7987" w14:textId="77777777" w:rsidR="00D04D56" w:rsidRPr="00D04D56" w:rsidRDefault="00D04D56" w:rsidP="00D04D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  <w:r w:rsidRPr="00D04D56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tr-TR"/>
              </w:rPr>
              <w:t>6 Nisan Sal 23:08</w:t>
            </w:r>
          </w:p>
        </w:tc>
        <w:tc>
          <w:tcPr>
            <w:tcW w:w="0" w:type="auto"/>
            <w:noWrap/>
            <w:hideMark/>
          </w:tcPr>
          <w:p w14:paraId="1D8EE59E" w14:textId="77777777" w:rsidR="00D04D56" w:rsidRPr="00D04D56" w:rsidRDefault="00D04D56" w:rsidP="00D04D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E0BB35F" w14:textId="0C0892E6" w:rsidR="00D04D56" w:rsidRPr="00D04D56" w:rsidRDefault="00D04D56" w:rsidP="00D04D56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D04D56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219BDB99" wp14:editId="778D8A89">
                  <wp:extent cx="7620" cy="7620"/>
                  <wp:effectExtent l="0" t="0" r="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ECF63C" w14:textId="36AA2F26" w:rsidR="00D04D56" w:rsidRPr="00D04D56" w:rsidRDefault="00D04D56" w:rsidP="00D04D56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D04D56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734448DB" wp14:editId="3FE105D9">
                  <wp:extent cx="7620" cy="7620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4D56" w:rsidRPr="00D04D56" w14:paraId="55C22BD2" w14:textId="77777777" w:rsidTr="00D04D56">
        <w:tc>
          <w:tcPr>
            <w:tcW w:w="0" w:type="auto"/>
            <w:gridSpan w:val="3"/>
            <w:vAlign w:val="center"/>
            <w:hideMark/>
          </w:tcPr>
          <w:tbl>
            <w:tblPr>
              <w:tblW w:w="19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60"/>
            </w:tblGrid>
            <w:tr w:rsidR="00D04D56" w:rsidRPr="00D04D56" w14:paraId="4E01548F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243E1F9D" w14:textId="77777777" w:rsidR="00D04D56" w:rsidRPr="00D04D56" w:rsidRDefault="00D04D56" w:rsidP="00D04D56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D04D56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tr-TR"/>
                    </w:rPr>
                    <w:t>Alıcı: ben</w:t>
                  </w:r>
                </w:p>
                <w:p w14:paraId="7E4F9483" w14:textId="4CAE3B80" w:rsidR="00D04D56" w:rsidRPr="00D04D56" w:rsidRDefault="00D04D56" w:rsidP="00D04D56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D04D56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1DABF651" wp14:editId="6A3D4C8A">
                        <wp:extent cx="7620" cy="7620"/>
                        <wp:effectExtent l="0" t="0" r="0" b="0"/>
                        <wp:docPr id="3" name="Resi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415CC3D" w14:textId="77777777" w:rsidR="00D04D56" w:rsidRPr="00D04D56" w:rsidRDefault="00D04D56" w:rsidP="00D04D56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3491547" w14:textId="77777777" w:rsidR="00D04D56" w:rsidRPr="00D04D56" w:rsidRDefault="00D04D56" w:rsidP="00D04D56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</w:p>
        </w:tc>
      </w:tr>
    </w:tbl>
    <w:p w14:paraId="1517E7D7" w14:textId="77777777" w:rsidR="00D04D56" w:rsidRPr="00D04D56" w:rsidRDefault="00D04D56" w:rsidP="00D04D56">
      <w:pPr>
        <w:shd w:val="clear" w:color="auto" w:fill="616161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</w:pPr>
      <w:r w:rsidRPr="00D04D56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Bu ileti neden </w:t>
      </w:r>
      <w:proofErr w:type="spellStart"/>
      <w:r w:rsidRPr="00D04D56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>spam</w:t>
      </w:r>
      <w:proofErr w:type="spellEnd"/>
      <w:r w:rsidRPr="00D04D56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 klasöründe? </w:t>
      </w:r>
    </w:p>
    <w:p w14:paraId="5125E0B2" w14:textId="77777777" w:rsidR="00D04D56" w:rsidRPr="00D04D56" w:rsidRDefault="00D04D56" w:rsidP="00D04D56">
      <w:pPr>
        <w:shd w:val="clear" w:color="auto" w:fill="616161"/>
        <w:spacing w:after="0"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r w:rsidRPr="00D04D56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İleti, geçmişte </w:t>
      </w:r>
      <w:proofErr w:type="spellStart"/>
      <w:r w:rsidRPr="00D04D56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D04D56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olarak tanımlanan iletilere benziyor.</w:t>
      </w:r>
    </w:p>
    <w:p w14:paraId="3529F258" w14:textId="77777777" w:rsidR="00D04D56" w:rsidRPr="00D04D56" w:rsidRDefault="00D04D56" w:rsidP="00D04D56">
      <w:pPr>
        <w:shd w:val="clear" w:color="auto" w:fill="616161"/>
        <w:spacing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proofErr w:type="spellStart"/>
      <w:r w:rsidRPr="00D04D56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D04D56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olmadığını bildir</w:t>
      </w:r>
    </w:p>
    <w:p w14:paraId="2542E01B" w14:textId="77777777" w:rsidR="00D04D56" w:rsidRPr="00D04D56" w:rsidRDefault="00D04D56" w:rsidP="00D04D5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D04D5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Merhaba,</w:t>
      </w:r>
    </w:p>
    <w:p w14:paraId="119C1FE3" w14:textId="77777777" w:rsidR="00D04D56" w:rsidRPr="00D04D56" w:rsidRDefault="00D04D56" w:rsidP="00D04D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D04D5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Sana bir haberimiz var!</w:t>
      </w:r>
    </w:p>
    <w:p w14:paraId="2D800429" w14:textId="77777777" w:rsidR="00D04D56" w:rsidRPr="00D04D56" w:rsidRDefault="00D04D56" w:rsidP="00D04D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D04D5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“Böylesi Zorlu Bir Süreçte Gençlerimiz Gelemiyorsa, Biz Onlara Gideriz” sloganıyla </w:t>
      </w:r>
      <w:r w:rsidRPr="00D04D5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“</w:t>
      </w:r>
      <w:proofErr w:type="spellStart"/>
      <w:r w:rsidRPr="00D04D5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Türksat</w:t>
      </w:r>
      <w:proofErr w:type="spellEnd"/>
      <w:r w:rsidRPr="00D04D5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 xml:space="preserve"> Kariyer Söyleşileri”</w:t>
      </w:r>
      <w:r w:rsidRPr="00D04D5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  <w:proofErr w:type="spellStart"/>
      <w:r w:rsidRPr="00D04D5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webinarı</w:t>
      </w:r>
      <w:proofErr w:type="spellEnd"/>
      <w:r w:rsidRPr="00D04D5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  <w:r w:rsidRPr="00D04D5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9 Nisan Cuma günü</w:t>
      </w:r>
      <w:r w:rsidRPr="00D04D5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gerçekleştirilecektir.</w:t>
      </w:r>
    </w:p>
    <w:p w14:paraId="232C5151" w14:textId="77777777" w:rsidR="00D04D56" w:rsidRPr="00D04D56" w:rsidRDefault="00D04D56" w:rsidP="00D04D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D04D5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Kariyerine yönelik haberleşme, mühendislik ve bilişim, uydu hizmetlerinin yanı sıra staj fırsatlarının da işleneceği söyleşide değerli </w:t>
      </w:r>
      <w:proofErr w:type="spellStart"/>
      <w:r w:rsidRPr="00D04D5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Türksat</w:t>
      </w:r>
      <w:proofErr w:type="spellEnd"/>
      <w:r w:rsidRPr="00D04D5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yöneticileri tecrübelerini paylaşacaktır.</w:t>
      </w:r>
    </w:p>
    <w:p w14:paraId="763861A5" w14:textId="7A16F541" w:rsidR="00D04D56" w:rsidRPr="00D04D56" w:rsidRDefault="00D04D56" w:rsidP="00D04D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D04D5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Ayrıca, etkinlik sırasında gerçekleştirilecek yarışma ile </w:t>
      </w:r>
      <w:r w:rsidRPr="00D04D5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10 öğrenci teknik gezi ve sürpriz ödül</w:t>
      </w:r>
      <w:r w:rsidRPr="00D04D5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kazanma şansı yakalayacak </w:t>
      </w:r>
      <w:r w:rsidRPr="00D04D56">
        <w:rPr>
          <w:rFonts w:ascii="Arial" w:eastAsia="Times New Roman" w:hAnsi="Arial" w:cs="Arial"/>
          <w:noProof/>
          <w:color w:val="222222"/>
          <w:sz w:val="24"/>
          <w:szCs w:val="24"/>
          <w:lang w:eastAsia="tr-TR"/>
        </w:rPr>
        <mc:AlternateContent>
          <mc:Choice Requires="wps">
            <w:drawing>
              <wp:inline distT="0" distB="0" distL="0" distR="0" wp14:anchorId="69154589" wp14:editId="177B8E83">
                <wp:extent cx="304800" cy="304800"/>
                <wp:effectExtent l="0" t="0" r="0" b="0"/>
                <wp:docPr id="2" name="Dikdörtgen 2" descr="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ADC13C" id="Dikdörtgen 2" o:spid="_x0000_s1026" alt="😊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2tpf9AQIAANMDAAAOAAAAAAAAAAAAAAAA&#10;AC4CAABkcnMvZTJvRG9jLnhtbFBLAQItABQABgAIAAAAIQBMoOks2AAAAAMBAAAPAAAAAAAAAAAA&#10;AAAAAFs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</w:p>
    <w:p w14:paraId="6C06F33F" w14:textId="77777777" w:rsidR="00D04D56" w:rsidRPr="00D04D56" w:rsidRDefault="00D04D56" w:rsidP="00D04D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spellStart"/>
      <w:r w:rsidRPr="00D04D5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Türksat'taki</w:t>
      </w:r>
      <w:proofErr w:type="spellEnd"/>
      <w:r w:rsidRPr="00D04D5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kariyer fırsatlarından haberdar olmak ve ödülleri kazanmak için hemen başvur!</w:t>
      </w:r>
    </w:p>
    <w:p w14:paraId="61AE9EE9" w14:textId="77777777" w:rsidR="00D04D56" w:rsidRPr="00D04D56" w:rsidRDefault="00D04D56" w:rsidP="00D04D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D04D56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Başvuru ve detaylı bilgi için:</w:t>
      </w:r>
      <w:r w:rsidRPr="00D04D5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  <w:hyperlink r:id="rId5" w:tgtFrame="_blank" w:history="1">
        <w:r w:rsidRPr="00D04D5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tr-TR"/>
          </w:rPr>
          <w:t>yetenekkapisi.org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112"/>
      </w:tblGrid>
      <w:tr w:rsidR="00D04D56" w:rsidRPr="00D04D56" w14:paraId="277AF1D1" w14:textId="77777777" w:rsidTr="00D04D56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313478F" w14:textId="55434A06" w:rsidR="00D04D56" w:rsidRPr="00D04D56" w:rsidRDefault="00D04D56" w:rsidP="00D04D56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D04D56">
              <w:rPr>
                <w:rFonts w:ascii="Helvetica" w:eastAsia="Times New Roman" w:hAnsi="Helvetica" w:cs="Helvetica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701976E0" wp14:editId="6D9A5888">
                  <wp:extent cx="304800" cy="304800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ni_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CF68B" w14:textId="77777777" w:rsidR="00D04D56" w:rsidRPr="00D04D56" w:rsidRDefault="00D04D56" w:rsidP="00D04D56">
            <w:pPr>
              <w:shd w:val="clear" w:color="auto" w:fill="FFFFFF"/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tr-TR"/>
              </w:rPr>
            </w:pPr>
            <w:proofErr w:type="spellStart"/>
            <w:r w:rsidRPr="00D04D56">
              <w:rPr>
                <w:rFonts w:ascii="Helvetica" w:eastAsia="Times New Roman" w:hAnsi="Helvetica" w:cs="Helvetica"/>
                <w:color w:val="5F6368"/>
                <w:spacing w:val="4"/>
                <w:sz w:val="24"/>
                <w:szCs w:val="24"/>
                <w:bdr w:val="none" w:sz="0" w:space="0" w:color="auto" w:frame="1"/>
                <w:lang w:eastAsia="tr-TR"/>
              </w:rPr>
              <w:t>YanıtlaYönlendir</w:t>
            </w:r>
            <w:proofErr w:type="spellEnd"/>
          </w:p>
        </w:tc>
      </w:tr>
    </w:tbl>
    <w:p w14:paraId="0973DFC7" w14:textId="77777777" w:rsidR="0019373B" w:rsidRDefault="0019373B"/>
    <w:sectPr w:rsidR="00193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56"/>
    <w:rsid w:val="0019373B"/>
    <w:rsid w:val="00D0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EA340"/>
  <w15:chartTrackingRefBased/>
  <w15:docId w15:val="{81FD29FF-1732-483F-ADCB-5BA96028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04D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D04D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04D5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D04D5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u">
    <w:name w:val="qu"/>
    <w:basedOn w:val="VarsaylanParagrafYazTipi"/>
    <w:rsid w:val="00D04D56"/>
  </w:style>
  <w:style w:type="character" w:customStyle="1" w:styleId="gd">
    <w:name w:val="gd"/>
    <w:basedOn w:val="VarsaylanParagrafYazTipi"/>
    <w:rsid w:val="00D04D56"/>
  </w:style>
  <w:style w:type="character" w:customStyle="1" w:styleId="go">
    <w:name w:val="go"/>
    <w:basedOn w:val="VarsaylanParagrafYazTipi"/>
    <w:rsid w:val="00D04D56"/>
  </w:style>
  <w:style w:type="character" w:customStyle="1" w:styleId="g3">
    <w:name w:val="g3"/>
    <w:basedOn w:val="VarsaylanParagrafYazTipi"/>
    <w:rsid w:val="00D04D56"/>
  </w:style>
  <w:style w:type="character" w:customStyle="1" w:styleId="hb">
    <w:name w:val="hb"/>
    <w:basedOn w:val="VarsaylanParagrafYazTipi"/>
    <w:rsid w:val="00D04D56"/>
  </w:style>
  <w:style w:type="character" w:customStyle="1" w:styleId="g2">
    <w:name w:val="g2"/>
    <w:basedOn w:val="VarsaylanParagrafYazTipi"/>
    <w:rsid w:val="00D04D56"/>
  </w:style>
  <w:style w:type="paragraph" w:customStyle="1" w:styleId="bzd">
    <w:name w:val="bzd"/>
    <w:basedOn w:val="Normal"/>
    <w:rsid w:val="00D0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04D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ms">
    <w:name w:val="ams"/>
    <w:basedOn w:val="VarsaylanParagrafYazTipi"/>
    <w:rsid w:val="00D04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0527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1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0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5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59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10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5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52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94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72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15250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64553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30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62923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00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143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471438">
                                                          <w:marLeft w:val="-72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405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823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8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05320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836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73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74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26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5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21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71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yetenekkapisi.org/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berk erarslan</dc:creator>
  <cp:keywords/>
  <dc:description/>
  <cp:lastModifiedBy>enes berk erarslan</cp:lastModifiedBy>
  <cp:revision>1</cp:revision>
  <dcterms:created xsi:type="dcterms:W3CDTF">2021-04-21T08:19:00Z</dcterms:created>
  <dcterms:modified xsi:type="dcterms:W3CDTF">2021-04-21T08:19:00Z</dcterms:modified>
</cp:coreProperties>
</file>