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1F7D" w14:textId="77777777" w:rsidR="00AB0692" w:rsidRPr="00AB0692" w:rsidRDefault="00AB0692" w:rsidP="00AB0692">
      <w:pPr>
        <w:shd w:val="clear" w:color="auto" w:fill="F8F9FA"/>
        <w:spacing w:after="0" w:line="300" w:lineRule="atLeast"/>
        <w:rPr>
          <w:rFonts w:ascii="Roboto" w:eastAsia="Times New Roman" w:hAnsi="Roboto" w:cs="Times New Roman"/>
          <w:color w:val="202124"/>
          <w:spacing w:val="3"/>
          <w:sz w:val="21"/>
          <w:szCs w:val="21"/>
        </w:rPr>
      </w:pPr>
      <w:r w:rsidRPr="00AB0692">
        <w:rPr>
          <w:rFonts w:ascii="Roboto" w:eastAsia="Times New Roman" w:hAnsi="Roboto" w:cs="Times New Roman"/>
          <w:color w:val="202124"/>
          <w:spacing w:val="3"/>
          <w:sz w:val="21"/>
          <w:szCs w:val="21"/>
        </w:rPr>
        <w:t>Merhaba, Unilever tarafından gönderiliyor gibi görünen “Erasmus Stajı” vb. başlıklı, “unilever@unileverereurope.com” vb. mail adresleri gibi zararlı yazılım içeren e-postalar tespit edilmiştir. “Phishing” olarak isimlendirilen bu tip saldırılara karşı kendinizi korumak için; * Sizinle ilgili olmayan, * Tanımadığınız kişilerden ve adreslerden gelen, * Şüpheli içerikler barındırdığını düşündüğünüz, E-postalardaki ekli dosyaları ve bağlantıları kesinlikle çalıştırmamanızı ve açmamanızı öneririz.</w:t>
      </w:r>
    </w:p>
    <w:p w14:paraId="741E79D3" w14:textId="77777777" w:rsidR="00DE7692" w:rsidRDefault="00DE7692"/>
    <w:sectPr w:rsidR="00DE7692" w:rsidSect="00FF47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A5"/>
    <w:rsid w:val="00330BA5"/>
    <w:rsid w:val="00AB0692"/>
    <w:rsid w:val="00DE7692"/>
    <w:rsid w:val="00FF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8EE2F-3DEC-4E21-9DAE-43205896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786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Haşıcı</dc:creator>
  <cp:keywords/>
  <dc:description/>
  <cp:lastModifiedBy>Burak Haşıcı</cp:lastModifiedBy>
  <cp:revision>2</cp:revision>
  <dcterms:created xsi:type="dcterms:W3CDTF">2021-04-27T10:07:00Z</dcterms:created>
  <dcterms:modified xsi:type="dcterms:W3CDTF">2021-04-27T10:07:00Z</dcterms:modified>
</cp:coreProperties>
</file>