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CA0D28" w14:textId="6B568FC3" w:rsidR="00DF6186" w:rsidRPr="004F1ACD" w:rsidRDefault="0072663C" w:rsidP="00DF6186">
      <w:pPr>
        <w:spacing w:after="0"/>
        <w:jc w:val="center"/>
        <w:rPr>
          <w:rFonts w:ascii="Times New Roman" w:hAnsi="Times New Roman" w:cs="Times New Roman"/>
          <w:color w:val="000000"/>
          <w:spacing w:val="-4"/>
          <w:sz w:val="32"/>
          <w:szCs w:val="32"/>
        </w:rPr>
      </w:pPr>
      <w:r>
        <w:rPr>
          <w:rFonts w:ascii="Times New Roman" w:hAnsi="Times New Roman" w:cs="Times New Roman"/>
          <w:color w:val="000000"/>
          <w:spacing w:val="-4"/>
          <w:sz w:val="32"/>
          <w:szCs w:val="32"/>
        </w:rPr>
        <w:t xml:space="preserve">Prescription </w:t>
      </w:r>
      <w:r w:rsidR="00DF6186" w:rsidRPr="004F1ACD">
        <w:rPr>
          <w:rFonts w:ascii="Times New Roman" w:hAnsi="Times New Roman" w:cs="Times New Roman"/>
          <w:color w:val="000000"/>
          <w:spacing w:val="-4"/>
          <w:sz w:val="32"/>
          <w:szCs w:val="32"/>
        </w:rPr>
        <w:t>Drug Monitoring Programs</w:t>
      </w:r>
    </w:p>
    <w:p w14:paraId="3467AAB2" w14:textId="77777777" w:rsidR="00DF6186" w:rsidRPr="004F1ACD" w:rsidRDefault="00DF6186" w:rsidP="00DF6186">
      <w:pPr>
        <w:spacing w:after="0"/>
        <w:jc w:val="both"/>
        <w:rPr>
          <w:rFonts w:ascii="Times New Roman" w:hAnsi="Times New Roman" w:cs="Times New Roman"/>
          <w:color w:val="000000"/>
          <w:spacing w:val="-4"/>
          <w:sz w:val="24"/>
          <w:szCs w:val="24"/>
        </w:rPr>
      </w:pPr>
    </w:p>
    <w:p w14:paraId="080C4F8D" w14:textId="77777777" w:rsidR="00DF6186" w:rsidRPr="004F1ACD" w:rsidRDefault="00DF6186" w:rsidP="00DF6186">
      <w:pPr>
        <w:spacing w:after="0"/>
        <w:jc w:val="center"/>
        <w:rPr>
          <w:rFonts w:ascii="Times New Roman" w:hAnsi="Times New Roman" w:cs="Times New Roman"/>
          <w:color w:val="000000"/>
          <w:spacing w:val="-4"/>
          <w:sz w:val="24"/>
          <w:szCs w:val="24"/>
        </w:rPr>
      </w:pPr>
      <w:r w:rsidRPr="004F1ACD">
        <w:rPr>
          <w:rFonts w:ascii="Times New Roman" w:hAnsi="Times New Roman" w:cs="Times New Roman"/>
          <w:color w:val="000000"/>
          <w:spacing w:val="-4"/>
          <w:sz w:val="24"/>
          <w:szCs w:val="24"/>
        </w:rPr>
        <w:t>Henry Siegler</w:t>
      </w:r>
    </w:p>
    <w:p w14:paraId="5B548261" w14:textId="77777777" w:rsidR="00DF6186" w:rsidRPr="004F1ACD" w:rsidRDefault="00DF6186" w:rsidP="00DF6186">
      <w:pPr>
        <w:spacing w:line="480" w:lineRule="auto"/>
        <w:jc w:val="center"/>
        <w:rPr>
          <w:rFonts w:ascii="Times New Roman" w:eastAsia="Times" w:hAnsi="Times New Roman" w:cs="Times New Roman"/>
          <w:sz w:val="24"/>
          <w:szCs w:val="24"/>
        </w:rPr>
      </w:pPr>
      <w:r w:rsidRPr="004F1ACD">
        <w:rPr>
          <w:rFonts w:ascii="Times New Roman" w:eastAsia="Times" w:hAnsi="Times New Roman" w:cs="Times New Roman"/>
          <w:sz w:val="24"/>
          <w:szCs w:val="24"/>
        </w:rPr>
        <w:t>California Polytechnic State University, San Luis Obispo</w:t>
      </w:r>
    </w:p>
    <w:p w14:paraId="541A98E1" w14:textId="4AED8934" w:rsidR="00DF6186" w:rsidRPr="004F1ACD" w:rsidRDefault="0072663C" w:rsidP="00DF6186">
      <w:pPr>
        <w:jc w:val="center"/>
        <w:rPr>
          <w:rFonts w:ascii="Times New Roman" w:hAnsi="Times New Roman" w:cs="Times New Roman"/>
          <w:sz w:val="24"/>
          <w:szCs w:val="24"/>
        </w:rPr>
      </w:pPr>
      <w:r>
        <w:rPr>
          <w:rFonts w:ascii="Times New Roman" w:eastAsia="Times" w:hAnsi="Times New Roman" w:cs="Times New Roman"/>
          <w:sz w:val="24"/>
          <w:szCs w:val="24"/>
        </w:rPr>
        <w:t>April 14</w:t>
      </w:r>
      <w:r w:rsidR="00DF6186" w:rsidRPr="004F1ACD">
        <w:rPr>
          <w:rFonts w:ascii="Times New Roman" w:eastAsia="Times" w:hAnsi="Times New Roman" w:cs="Times New Roman"/>
          <w:sz w:val="24"/>
          <w:szCs w:val="24"/>
        </w:rPr>
        <w:t>, 2023</w:t>
      </w:r>
    </w:p>
    <w:p w14:paraId="1B67E12F" w14:textId="77777777" w:rsidR="00DF6186" w:rsidRPr="004F1ACD" w:rsidRDefault="00DF6186" w:rsidP="00DF6186">
      <w:pPr>
        <w:jc w:val="center"/>
        <w:rPr>
          <w:rFonts w:ascii="Times New Roman" w:hAnsi="Times New Roman" w:cs="Times New Roman"/>
          <w:sz w:val="24"/>
          <w:szCs w:val="24"/>
        </w:rPr>
      </w:pPr>
    </w:p>
    <w:p w14:paraId="7B367BB2" w14:textId="77777777" w:rsidR="00DF6186" w:rsidRPr="004F1ACD" w:rsidRDefault="00DF6186" w:rsidP="00DF6186">
      <w:pPr>
        <w:jc w:val="center"/>
        <w:rPr>
          <w:rFonts w:ascii="Times New Roman" w:eastAsia="Times New Roman" w:hAnsi="Times New Roman" w:cs="Times New Roman"/>
          <w:i/>
          <w:color w:val="000000"/>
          <w:sz w:val="24"/>
          <w:szCs w:val="24"/>
        </w:rPr>
      </w:pPr>
      <w:r w:rsidRPr="004F1ACD">
        <w:rPr>
          <w:rFonts w:ascii="Times New Roman" w:hAnsi="Times New Roman" w:cs="Times New Roman"/>
          <w:sz w:val="24"/>
          <w:szCs w:val="24"/>
        </w:rPr>
        <w:t>Abstract</w:t>
      </w:r>
    </w:p>
    <w:p w14:paraId="299D3108" w14:textId="320220C8" w:rsidR="00262703" w:rsidRDefault="00DF6186" w:rsidP="00DF6186">
      <w:pPr>
        <w:rPr>
          <w:rFonts w:ascii="Times New Roman" w:eastAsia="Impact" w:hAnsi="Times New Roman" w:cs="Times New Roman"/>
          <w:sz w:val="24"/>
          <w:szCs w:val="24"/>
        </w:rPr>
      </w:pPr>
      <w:r>
        <w:rPr>
          <w:rFonts w:ascii="Times New Roman" w:eastAsia="Impact" w:hAnsi="Times New Roman" w:cs="Times New Roman"/>
          <w:sz w:val="24"/>
          <w:szCs w:val="24"/>
        </w:rPr>
        <w:t xml:space="preserve">Prescription Drug Monitoring Programs (PDMPs) are systems that collect and distribute information on controlled substances and </w:t>
      </w:r>
      <w:r w:rsidR="0072663C">
        <w:rPr>
          <w:rFonts w:ascii="Times New Roman" w:eastAsia="Impact" w:hAnsi="Times New Roman" w:cs="Times New Roman"/>
          <w:sz w:val="24"/>
          <w:szCs w:val="24"/>
        </w:rPr>
        <w:t>are accessible to</w:t>
      </w:r>
      <w:r>
        <w:rPr>
          <w:rFonts w:ascii="Times New Roman" w:eastAsia="Impact" w:hAnsi="Times New Roman" w:cs="Times New Roman"/>
          <w:sz w:val="24"/>
          <w:szCs w:val="24"/>
        </w:rPr>
        <w:t xml:space="preserve"> healthcare providers</w:t>
      </w:r>
      <w:r w:rsidR="0072663C">
        <w:rPr>
          <w:rFonts w:ascii="Times New Roman" w:eastAsia="Impact" w:hAnsi="Times New Roman" w:cs="Times New Roman"/>
          <w:sz w:val="24"/>
          <w:szCs w:val="24"/>
        </w:rPr>
        <w:t xml:space="preserve"> and authorities</w:t>
      </w:r>
      <w:r>
        <w:rPr>
          <w:rFonts w:ascii="Times New Roman" w:eastAsia="Impact" w:hAnsi="Times New Roman" w:cs="Times New Roman"/>
          <w:sz w:val="24"/>
          <w:szCs w:val="24"/>
        </w:rPr>
        <w:t>.</w:t>
      </w:r>
      <w:r w:rsidR="0072663C">
        <w:rPr>
          <w:rFonts w:ascii="Times New Roman" w:eastAsia="Impact" w:hAnsi="Times New Roman" w:cs="Times New Roman"/>
          <w:sz w:val="24"/>
          <w:szCs w:val="24"/>
        </w:rPr>
        <w:t xml:space="preserve"> In this paper, the impact of implementing an operational PDMP in a state on the state’s overall opioid overdose death rate is estimated. U</w:t>
      </w:r>
      <w:r>
        <w:rPr>
          <w:rFonts w:ascii="Times New Roman" w:eastAsia="Impact" w:hAnsi="Times New Roman" w:cs="Times New Roman"/>
          <w:sz w:val="24"/>
          <w:szCs w:val="24"/>
        </w:rPr>
        <w:t>sing data from 2000 to 2020 from all 50 states and the District of Columbia</w:t>
      </w:r>
      <w:r w:rsidR="0072663C">
        <w:rPr>
          <w:rFonts w:ascii="Times New Roman" w:eastAsia="Impact" w:hAnsi="Times New Roman" w:cs="Times New Roman"/>
          <w:sz w:val="24"/>
          <w:szCs w:val="24"/>
        </w:rPr>
        <w:t xml:space="preserve">, this study evaluates the effectiveness of PDMPs in regulating the distribution of opioids, which is theorized to lead to lower levels of opioid misuse and diversion, and as a result, lower levels of opioid overdoses. </w:t>
      </w:r>
      <w:r w:rsidR="0072663C" w:rsidRPr="0072663C">
        <w:rPr>
          <w:rFonts w:ascii="Times New Roman" w:eastAsia="Impact" w:hAnsi="Times New Roman" w:cs="Times New Roman"/>
          <w:sz w:val="24"/>
          <w:szCs w:val="24"/>
        </w:rPr>
        <w:t xml:space="preserve">To create panel data for each state-year pair, </w:t>
      </w:r>
      <w:r w:rsidR="00262703">
        <w:rPr>
          <w:rFonts w:ascii="Times New Roman" w:eastAsia="Impact" w:hAnsi="Times New Roman" w:cs="Times New Roman"/>
          <w:sz w:val="24"/>
          <w:szCs w:val="24"/>
        </w:rPr>
        <w:t>I collected</w:t>
      </w:r>
      <w:r w:rsidR="0072663C" w:rsidRPr="0072663C">
        <w:rPr>
          <w:rFonts w:ascii="Times New Roman" w:eastAsia="Impact" w:hAnsi="Times New Roman" w:cs="Times New Roman"/>
          <w:sz w:val="24"/>
          <w:szCs w:val="24"/>
        </w:rPr>
        <w:t xml:space="preserve"> opioid overdose death rate data from the CDC Wonder Database, along with data on the implementation of PDMPs in each state and other relevant </w:t>
      </w:r>
      <w:proofErr w:type="gramStart"/>
      <w:r w:rsidR="0072663C" w:rsidRPr="0072663C">
        <w:rPr>
          <w:rFonts w:ascii="Times New Roman" w:eastAsia="Impact" w:hAnsi="Times New Roman" w:cs="Times New Roman"/>
          <w:sz w:val="24"/>
          <w:szCs w:val="24"/>
        </w:rPr>
        <w:t>covariates</w:t>
      </w:r>
      <w:proofErr w:type="gramEnd"/>
      <w:r w:rsidR="0072663C" w:rsidRPr="0072663C">
        <w:rPr>
          <w:rFonts w:ascii="Times New Roman" w:eastAsia="Impact" w:hAnsi="Times New Roman" w:cs="Times New Roman"/>
          <w:sz w:val="24"/>
          <w:szCs w:val="24"/>
        </w:rPr>
        <w:t xml:space="preserve">. A panel data regression model with state and year fixed effects is employed, and </w:t>
      </w:r>
      <w:r w:rsidR="00262703">
        <w:rPr>
          <w:rFonts w:ascii="Times New Roman" w:eastAsia="Impact" w:hAnsi="Times New Roman" w:cs="Times New Roman"/>
          <w:sz w:val="24"/>
          <w:szCs w:val="24"/>
        </w:rPr>
        <w:t>I</w:t>
      </w:r>
      <w:r w:rsidR="0072663C" w:rsidRPr="0072663C">
        <w:rPr>
          <w:rFonts w:ascii="Times New Roman" w:eastAsia="Impact" w:hAnsi="Times New Roman" w:cs="Times New Roman"/>
          <w:sz w:val="24"/>
          <w:szCs w:val="24"/>
        </w:rPr>
        <w:t xml:space="preserve"> estimate that states with operational PDMPs experience an average annual decrease of 1.063 opioid overdose deaths per 100,000 people.</w:t>
      </w:r>
      <w:r w:rsidR="00262703">
        <w:rPr>
          <w:rFonts w:ascii="Times New Roman" w:eastAsia="Impact" w:hAnsi="Times New Roman" w:cs="Times New Roman"/>
          <w:sz w:val="24"/>
          <w:szCs w:val="24"/>
        </w:rPr>
        <w:t xml:space="preserve"> </w:t>
      </w:r>
      <w:r w:rsidR="00262703" w:rsidRPr="00262703">
        <w:rPr>
          <w:rFonts w:ascii="Times New Roman" w:eastAsia="Impact" w:hAnsi="Times New Roman" w:cs="Times New Roman"/>
          <w:sz w:val="24"/>
          <w:szCs w:val="24"/>
        </w:rPr>
        <w:t>Previous research on this topic has shown mixed findings. However, this study uses a different set of covariates compared to previous studies over a more extended period and employs the date when the PDMPs became operational, rather than when legislation for PDMPs was established in each state. The results are similar in magnitude to those studies that have found PDMPs to reduce opioid overdoses.</w:t>
      </w:r>
    </w:p>
    <w:p w14:paraId="1B0E676B" w14:textId="77777777" w:rsidR="00DF6186" w:rsidRDefault="00DF6186"/>
    <w:sectPr w:rsidR="00DF61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186"/>
    <w:rsid w:val="00262703"/>
    <w:rsid w:val="0072663C"/>
    <w:rsid w:val="00DF61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B3923"/>
  <w15:chartTrackingRefBased/>
  <w15:docId w15:val="{AFD2DDBA-0715-410B-9627-9AF0B50D3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6186"/>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235</Words>
  <Characters>1346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A. Siegler</dc:creator>
  <cp:keywords/>
  <dc:description/>
  <cp:lastModifiedBy>Henry A. Siegler</cp:lastModifiedBy>
  <cp:revision>2</cp:revision>
  <dcterms:created xsi:type="dcterms:W3CDTF">2023-04-11T18:50:00Z</dcterms:created>
  <dcterms:modified xsi:type="dcterms:W3CDTF">2023-04-14T23:32:00Z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b5f8aa87-06f0-481d-bd03-88654e5fd2a8</vt:lpwstr>
  </property>
</Properties>
</file>