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B45D" w14:textId="77777777" w:rsidR="005343F0" w:rsidRPr="004F1ACD" w:rsidRDefault="005343F0" w:rsidP="005343F0">
      <w:pPr>
        <w:spacing w:after="0"/>
        <w:jc w:val="center"/>
        <w:rPr>
          <w:rFonts w:ascii="Times New Roman" w:hAnsi="Times New Roman" w:cs="Times New Roman"/>
          <w:color w:val="000000"/>
          <w:spacing w:val="-4"/>
          <w:sz w:val="32"/>
          <w:szCs w:val="32"/>
        </w:rPr>
      </w:pPr>
      <w:r w:rsidRPr="004F1ACD">
        <w:rPr>
          <w:rFonts w:ascii="Times New Roman" w:hAnsi="Times New Roman" w:cs="Times New Roman"/>
          <w:color w:val="000000"/>
          <w:spacing w:val="-4"/>
          <w:sz w:val="32"/>
          <w:szCs w:val="32"/>
        </w:rPr>
        <w:t>Drug Monitoring Programs</w:t>
      </w:r>
    </w:p>
    <w:p w14:paraId="1B142037" w14:textId="77777777" w:rsidR="005343F0" w:rsidRPr="004F1ACD" w:rsidRDefault="005343F0" w:rsidP="005343F0">
      <w:pPr>
        <w:spacing w:after="0"/>
        <w:jc w:val="both"/>
        <w:rPr>
          <w:rFonts w:ascii="Times New Roman" w:hAnsi="Times New Roman" w:cs="Times New Roman"/>
          <w:color w:val="000000"/>
          <w:spacing w:val="-4"/>
          <w:sz w:val="24"/>
          <w:szCs w:val="24"/>
        </w:rPr>
      </w:pPr>
    </w:p>
    <w:p w14:paraId="6E249BF2" w14:textId="77777777" w:rsidR="005343F0" w:rsidRPr="004F1ACD" w:rsidRDefault="005343F0" w:rsidP="005343F0">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0D7F7513" w14:textId="77777777" w:rsidR="005343F0" w:rsidRPr="004F1ACD" w:rsidRDefault="005343F0" w:rsidP="005343F0">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6DBB0B94" w14:textId="77777777" w:rsidR="005343F0" w:rsidRPr="004F1ACD" w:rsidRDefault="005343F0" w:rsidP="005343F0">
      <w:pPr>
        <w:jc w:val="center"/>
        <w:rPr>
          <w:rFonts w:ascii="Times New Roman" w:hAnsi="Times New Roman" w:cs="Times New Roman"/>
          <w:sz w:val="24"/>
          <w:szCs w:val="24"/>
        </w:rPr>
      </w:pPr>
      <w:r w:rsidRPr="004F1ACD">
        <w:rPr>
          <w:rFonts w:ascii="Times New Roman" w:eastAsia="Times" w:hAnsi="Times New Roman" w:cs="Times New Roman"/>
          <w:sz w:val="24"/>
          <w:szCs w:val="24"/>
        </w:rPr>
        <w:t>February 10, 2023</w:t>
      </w:r>
    </w:p>
    <w:p w14:paraId="3BB81704" w14:textId="77777777" w:rsidR="005343F0" w:rsidRPr="004F1ACD" w:rsidRDefault="005343F0" w:rsidP="005343F0">
      <w:pPr>
        <w:jc w:val="center"/>
        <w:rPr>
          <w:rFonts w:ascii="Times New Roman" w:hAnsi="Times New Roman" w:cs="Times New Roman"/>
          <w:sz w:val="24"/>
          <w:szCs w:val="24"/>
        </w:rPr>
      </w:pPr>
    </w:p>
    <w:p w14:paraId="2057BDCF" w14:textId="77777777" w:rsidR="005343F0" w:rsidRPr="004F1ACD" w:rsidRDefault="005343F0" w:rsidP="005343F0">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6119815E" w14:textId="3E4E2A12" w:rsidR="005343F0" w:rsidRPr="004F1ACD" w:rsidRDefault="005343F0" w:rsidP="00550BD1">
      <w:pPr>
        <w:rPr>
          <w:rFonts w:ascii="Times New Roman" w:eastAsia="Impact" w:hAnsi="Times New Roman" w:cs="Times New Roman"/>
          <w:sz w:val="24"/>
          <w:szCs w:val="24"/>
        </w:rPr>
      </w:pPr>
    </w:p>
    <w:p w14:paraId="2A84E4D1" w14:textId="77777777" w:rsidR="005343F0" w:rsidRPr="004F1ACD" w:rsidRDefault="005343F0" w:rsidP="005343F0">
      <w:pPr>
        <w:jc w:val="both"/>
        <w:rPr>
          <w:rFonts w:ascii="Times New Roman" w:eastAsia="Impact" w:hAnsi="Times New Roman" w:cs="Times New Roman"/>
          <w:sz w:val="24"/>
          <w:szCs w:val="24"/>
        </w:rPr>
      </w:pPr>
    </w:p>
    <w:p w14:paraId="474AEE75" w14:textId="77777777" w:rsidR="005343F0" w:rsidRPr="004F1ACD" w:rsidRDefault="005343F0" w:rsidP="005343F0">
      <w:pPr>
        <w:jc w:val="both"/>
        <w:rPr>
          <w:rFonts w:ascii="Times New Roman" w:eastAsia="Impact" w:hAnsi="Times New Roman" w:cs="Times New Roman"/>
          <w:sz w:val="24"/>
          <w:szCs w:val="24"/>
        </w:rPr>
      </w:pPr>
    </w:p>
    <w:p w14:paraId="20AAD1C0" w14:textId="77777777" w:rsidR="005343F0" w:rsidRPr="004F1ACD" w:rsidRDefault="005343F0" w:rsidP="005343F0">
      <w:pPr>
        <w:jc w:val="both"/>
        <w:rPr>
          <w:rFonts w:ascii="Times New Roman" w:eastAsia="Impact" w:hAnsi="Times New Roman" w:cs="Times New Roman"/>
          <w:sz w:val="24"/>
          <w:szCs w:val="24"/>
        </w:rPr>
      </w:pPr>
    </w:p>
    <w:p w14:paraId="543D8505" w14:textId="77777777" w:rsidR="005343F0" w:rsidRPr="004F1ACD" w:rsidRDefault="005343F0" w:rsidP="005343F0">
      <w:pPr>
        <w:jc w:val="both"/>
        <w:rPr>
          <w:rFonts w:ascii="Times New Roman" w:eastAsia="Impact" w:hAnsi="Times New Roman" w:cs="Times New Roman"/>
          <w:sz w:val="24"/>
          <w:szCs w:val="24"/>
        </w:rPr>
      </w:pPr>
    </w:p>
    <w:p w14:paraId="5724FB97" w14:textId="77777777" w:rsidR="005343F0" w:rsidRPr="004F1ACD" w:rsidRDefault="005343F0" w:rsidP="005343F0">
      <w:pPr>
        <w:jc w:val="both"/>
        <w:rPr>
          <w:rFonts w:ascii="Times New Roman" w:eastAsia="Impact" w:hAnsi="Times New Roman" w:cs="Times New Roman"/>
          <w:sz w:val="24"/>
          <w:szCs w:val="24"/>
        </w:rPr>
      </w:pPr>
    </w:p>
    <w:p w14:paraId="40D4A37A" w14:textId="77777777" w:rsidR="005343F0" w:rsidRPr="004F1ACD" w:rsidRDefault="005343F0" w:rsidP="005343F0">
      <w:pPr>
        <w:jc w:val="both"/>
        <w:rPr>
          <w:rFonts w:ascii="Times New Roman" w:eastAsia="Times New Roman" w:hAnsi="Times New Roman" w:cs="Times New Roman"/>
          <w:sz w:val="24"/>
          <w:szCs w:val="24"/>
        </w:rPr>
      </w:pPr>
    </w:p>
    <w:p w14:paraId="38904E12" w14:textId="77777777" w:rsidR="005343F0" w:rsidRPr="004F1ACD" w:rsidRDefault="005343F0" w:rsidP="005343F0">
      <w:pPr>
        <w:jc w:val="both"/>
        <w:rPr>
          <w:rFonts w:ascii="Times New Roman" w:eastAsia="Times New Roman" w:hAnsi="Times New Roman" w:cs="Times New Roman"/>
          <w:sz w:val="24"/>
          <w:szCs w:val="24"/>
        </w:rPr>
      </w:pPr>
    </w:p>
    <w:p w14:paraId="130FDEB6" w14:textId="77777777" w:rsidR="005343F0" w:rsidRPr="004F1ACD" w:rsidRDefault="005343F0" w:rsidP="005343F0">
      <w:pPr>
        <w:jc w:val="both"/>
        <w:rPr>
          <w:rFonts w:ascii="Times New Roman" w:eastAsia="Times New Roman" w:hAnsi="Times New Roman" w:cs="Times New Roman"/>
          <w:sz w:val="24"/>
          <w:szCs w:val="24"/>
        </w:rPr>
      </w:pPr>
    </w:p>
    <w:p w14:paraId="62DF9B3F" w14:textId="77777777" w:rsidR="005343F0" w:rsidRPr="004F1ACD" w:rsidRDefault="005343F0" w:rsidP="005343F0">
      <w:pPr>
        <w:jc w:val="both"/>
        <w:rPr>
          <w:rFonts w:ascii="Times New Roman" w:eastAsia="Times New Roman" w:hAnsi="Times New Roman" w:cs="Times New Roman"/>
          <w:sz w:val="24"/>
          <w:szCs w:val="24"/>
        </w:rPr>
      </w:pPr>
    </w:p>
    <w:p w14:paraId="3753A364" w14:textId="57B0CF5A" w:rsidR="005343F0" w:rsidRPr="004F1ACD" w:rsidRDefault="005343F0" w:rsidP="005343F0">
      <w:pPr>
        <w:jc w:val="both"/>
        <w:rPr>
          <w:rFonts w:ascii="Times New Roman" w:eastAsia="Times New Roman" w:hAnsi="Times New Roman" w:cs="Times New Roman"/>
          <w:sz w:val="24"/>
          <w:szCs w:val="24"/>
        </w:rPr>
      </w:pPr>
      <w:proofErr w:type="spellStart"/>
      <w:r w:rsidRPr="004F1ACD">
        <w:rPr>
          <w:rFonts w:ascii="Times New Roman" w:eastAsia="Times New Roman" w:hAnsi="Times New Roman" w:cs="Times New Roman"/>
          <w:sz w:val="24"/>
          <w:szCs w:val="24"/>
        </w:rPr>
        <w:t>JEL</w:t>
      </w:r>
      <w:proofErr w:type="spellEnd"/>
      <w:r w:rsidRPr="004F1ACD">
        <w:rPr>
          <w:rFonts w:ascii="Times New Roman" w:eastAsia="Times New Roman" w:hAnsi="Times New Roman" w:cs="Times New Roman"/>
          <w:sz w:val="24"/>
          <w:szCs w:val="24"/>
        </w:rPr>
        <w:t xml:space="preserve">: </w:t>
      </w:r>
    </w:p>
    <w:p w14:paraId="1EB01590" w14:textId="77777777" w:rsidR="005343F0" w:rsidRPr="004F1ACD" w:rsidRDefault="005343F0" w:rsidP="005343F0">
      <w:pPr>
        <w:jc w:val="both"/>
        <w:rPr>
          <w:rFonts w:ascii="Times New Roman" w:eastAsia="Times New Roman" w:hAnsi="Times New Roman" w:cs="Times New Roman"/>
          <w:sz w:val="24"/>
          <w:szCs w:val="24"/>
        </w:rPr>
      </w:pPr>
    </w:p>
    <w:p w14:paraId="6437EDCE" w14:textId="30F6949D" w:rsidR="005343F0" w:rsidRPr="004F1ACD" w:rsidRDefault="005343F0" w:rsidP="005343F0">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Key Words:</w:t>
      </w:r>
    </w:p>
    <w:p w14:paraId="50AAF664" w14:textId="77777777" w:rsidR="005343F0" w:rsidRPr="004F1ACD" w:rsidRDefault="005343F0" w:rsidP="005343F0">
      <w:pPr>
        <w:jc w:val="both"/>
        <w:rPr>
          <w:rFonts w:ascii="Times New Roman" w:eastAsia="Times New Roman" w:hAnsi="Times New Roman" w:cs="Times New Roman"/>
          <w:sz w:val="24"/>
          <w:szCs w:val="24"/>
        </w:rPr>
      </w:pPr>
    </w:p>
    <w:p w14:paraId="49BB2C26" w14:textId="77777777" w:rsidR="005343F0" w:rsidRDefault="005343F0" w:rsidP="005343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C999522" w14:textId="77777777" w:rsidR="005343F0" w:rsidRPr="004F1ACD" w:rsidRDefault="005343F0" w:rsidP="005343F0">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lastRenderedPageBreak/>
        <w:t>1. Introduction</w:t>
      </w:r>
    </w:p>
    <w:p w14:paraId="1AFAFF56" w14:textId="77777777" w:rsidR="005343F0" w:rsidRPr="004F1ACD" w:rsidRDefault="005343F0" w:rsidP="005343F0">
      <w:pPr>
        <w:jc w:val="both"/>
        <w:rPr>
          <w:rFonts w:ascii="Times New Roman" w:eastAsia="Times New Roman" w:hAnsi="Times New Roman" w:cs="Times New Roman"/>
          <w:sz w:val="24"/>
          <w:szCs w:val="24"/>
        </w:rPr>
      </w:pPr>
    </w:p>
    <w:p w14:paraId="2A2252BF" w14:textId="77777777" w:rsidR="005343F0" w:rsidRPr="004F1ACD" w:rsidRDefault="005343F0" w:rsidP="005343F0">
      <w:pPr>
        <w:jc w:val="both"/>
        <w:rPr>
          <w:rFonts w:ascii="Times New Roman" w:eastAsia="Times New Roman" w:hAnsi="Times New Roman" w:cs="Times New Roman"/>
          <w:sz w:val="24"/>
          <w:szCs w:val="24"/>
        </w:rPr>
      </w:pPr>
    </w:p>
    <w:p w14:paraId="01CD2E53" w14:textId="77777777" w:rsidR="005343F0" w:rsidRPr="004F1ACD" w:rsidRDefault="005343F0" w:rsidP="005343F0">
      <w:pPr>
        <w:jc w:val="both"/>
        <w:rPr>
          <w:rFonts w:ascii="Times New Roman" w:eastAsia="Times New Roman" w:hAnsi="Times New Roman" w:cs="Times New Roman"/>
          <w:sz w:val="24"/>
          <w:szCs w:val="24"/>
        </w:rPr>
      </w:pPr>
    </w:p>
    <w:p w14:paraId="3776DDD3" w14:textId="77777777" w:rsidR="005343F0" w:rsidRPr="000A4FE3" w:rsidRDefault="005343F0" w:rsidP="005343F0">
      <w:pPr>
        <w:spacing w:line="480" w:lineRule="auto"/>
        <w:jc w:val="both"/>
        <w:rPr>
          <w:rFonts w:ascii="Times New Roman" w:eastAsia="Times New Roman" w:hAnsi="Times New Roman" w:cs="Times New Roman"/>
          <w:b/>
          <w:bCs/>
          <w:sz w:val="24"/>
          <w:szCs w:val="24"/>
        </w:rPr>
      </w:pPr>
      <w:r w:rsidRPr="000A4FE3">
        <w:rPr>
          <w:rFonts w:ascii="Times New Roman" w:eastAsia="Times New Roman" w:hAnsi="Times New Roman" w:cs="Times New Roman"/>
          <w:b/>
          <w:bCs/>
          <w:sz w:val="24"/>
          <w:szCs w:val="24"/>
        </w:rPr>
        <w:t>2. Literature Review, Theory and Hypothesis Development</w:t>
      </w:r>
    </w:p>
    <w:p w14:paraId="4443BA56" w14:textId="4327FE7C" w:rsidR="00E71204" w:rsidRDefault="005343F0" w:rsidP="000C7072">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Pr>
          <w:b w:val="0"/>
          <w:bCs w:val="0"/>
          <w:color w:val="000000"/>
          <w:spacing w:val="-2"/>
          <w:sz w:val="24"/>
          <w:szCs w:val="24"/>
        </w:rPr>
        <w:t xml:space="preserve">Earlier research on the effect of PDMPs on opioid overdose deaths provides conflicting evidence that states that have recently implemented PDMPs experience reduced opioid overdose deaths. Patrick et al. (2017) </w:t>
      </w:r>
      <w:r w:rsidRPr="004F1ACD">
        <w:rPr>
          <w:b w:val="0"/>
          <w:bCs w:val="0"/>
          <w:color w:val="000000"/>
          <w:spacing w:val="-2"/>
          <w:sz w:val="24"/>
          <w:szCs w:val="24"/>
        </w:rPr>
        <w:t>use time-series cross-sectional data and econometric methods to estimate the causal effect of PDMPs on opioid overdose rates. The econometric models used in this study include an interrupted time-series design</w:t>
      </w:r>
      <w:r w:rsidR="00E71204">
        <w:rPr>
          <w:b w:val="0"/>
          <w:bCs w:val="0"/>
          <w:color w:val="000000"/>
          <w:spacing w:val="-2"/>
          <w:sz w:val="24"/>
          <w:szCs w:val="24"/>
        </w:rPr>
        <w:t xml:space="preserve"> with state fixed effects to account for unmeasured variation at the state level and for time-varying state-level factors</w:t>
      </w:r>
      <w:r w:rsidRPr="004F1ACD">
        <w:rPr>
          <w:b w:val="0"/>
          <w:bCs w:val="0"/>
          <w:color w:val="000000"/>
          <w:spacing w:val="-2"/>
          <w:sz w:val="24"/>
          <w:szCs w:val="24"/>
        </w:rPr>
        <w:t>, with the state-year pair as the unit of analysis. The data comes from publicly available sources from 1999 to 2013 to determine whether implementation or different characteristics of a program were associated with decreases in opioid overdose deaths. The researchers conclude that a state newly implementing a program was predicted to have 1.55 fewer opioid-related overdose deaths per 100,000 people per year compared to a state without a program.</w:t>
      </w:r>
      <w:r w:rsidR="00E71204">
        <w:rPr>
          <w:b w:val="0"/>
          <w:bCs w:val="0"/>
          <w:color w:val="000000"/>
          <w:spacing w:val="-2"/>
          <w:sz w:val="24"/>
          <w:szCs w:val="24"/>
        </w:rPr>
        <w:t xml:space="preserve"> </w:t>
      </w:r>
      <w:r w:rsidRPr="00E71204">
        <w:rPr>
          <w:b w:val="0"/>
          <w:bCs w:val="0"/>
          <w:color w:val="000000"/>
          <w:spacing w:val="-2"/>
          <w:sz w:val="24"/>
          <w:szCs w:val="24"/>
        </w:rPr>
        <w:t xml:space="preserve">The study uses robust econometric methods and appropriate data to estimate the causal effect of PDMPs on opioid </w:t>
      </w:r>
      <w:r w:rsidRPr="007F5BFB">
        <w:rPr>
          <w:b w:val="0"/>
          <w:bCs w:val="0"/>
          <w:color w:val="000000"/>
          <w:spacing w:val="-2"/>
          <w:sz w:val="24"/>
          <w:szCs w:val="24"/>
        </w:rPr>
        <w:t xml:space="preserve">overdose rates. They also examined the interaction of the implementation with time to discover that effect. One shortcoming of the study was that each source of data likely had </w:t>
      </w:r>
      <w:r w:rsidR="00550BD1" w:rsidRPr="007F5BFB">
        <w:rPr>
          <w:b w:val="0"/>
          <w:bCs w:val="0"/>
          <w:color w:val="000000"/>
          <w:spacing w:val="-2"/>
          <w:sz w:val="24"/>
          <w:szCs w:val="24"/>
        </w:rPr>
        <w:t>errors</w:t>
      </w:r>
      <w:r w:rsidRPr="007F5BFB">
        <w:rPr>
          <w:b w:val="0"/>
          <w:bCs w:val="0"/>
          <w:color w:val="000000"/>
          <w:spacing w:val="-2"/>
          <w:sz w:val="24"/>
          <w:szCs w:val="24"/>
        </w:rPr>
        <w:t>, as opioid overdose-related deaths may be underreported if medical examiners do not have enough evidence of opioid use. Also, the authors acknowledge that it is possible that they did not include all important time-varying state-level factors that are confounding variables.</w:t>
      </w:r>
      <w:r w:rsidR="00E71204">
        <w:rPr>
          <w:b w:val="0"/>
          <w:bCs w:val="0"/>
          <w:color w:val="000000"/>
          <w:spacing w:val="-2"/>
          <w:sz w:val="24"/>
          <w:szCs w:val="24"/>
        </w:rPr>
        <w:t xml:space="preserve"> </w:t>
      </w:r>
      <w:r w:rsidRPr="00E71204">
        <w:rPr>
          <w:b w:val="0"/>
          <w:bCs w:val="0"/>
          <w:color w:val="000000"/>
          <w:spacing w:val="-2"/>
          <w:sz w:val="24"/>
          <w:szCs w:val="24"/>
        </w:rPr>
        <w:t xml:space="preserve">This research answers the research question by providing empirical evidence of the impact of PDMPs on opioid overdose rates. The </w:t>
      </w:r>
      <w:r w:rsidR="00550BD1">
        <w:rPr>
          <w:b w:val="0"/>
          <w:bCs w:val="0"/>
          <w:color w:val="000000"/>
          <w:spacing w:val="-2"/>
          <w:sz w:val="24"/>
          <w:szCs w:val="24"/>
        </w:rPr>
        <w:t>study results suggest that implementing</w:t>
      </w:r>
      <w:r w:rsidRPr="00E71204">
        <w:rPr>
          <w:b w:val="0"/>
          <w:bCs w:val="0"/>
          <w:color w:val="000000"/>
          <w:spacing w:val="-2"/>
          <w:sz w:val="24"/>
          <w:szCs w:val="24"/>
        </w:rPr>
        <w:t xml:space="preserve"> PDMPs is associated with significant reductions in opioid-related death rates. </w:t>
      </w:r>
      <w:r w:rsidR="00550BD1" w:rsidRPr="00550BD1">
        <w:rPr>
          <w:b w:val="0"/>
          <w:bCs w:val="0"/>
          <w:color w:val="000000"/>
          <w:spacing w:val="-2"/>
          <w:sz w:val="24"/>
          <w:szCs w:val="24"/>
        </w:rPr>
        <w:t xml:space="preserve">Using econometric methods and </w:t>
      </w:r>
      <w:r w:rsidR="00550BD1" w:rsidRPr="00550BD1">
        <w:rPr>
          <w:b w:val="0"/>
          <w:bCs w:val="0"/>
          <w:color w:val="000000"/>
          <w:spacing w:val="-2"/>
          <w:sz w:val="24"/>
          <w:szCs w:val="24"/>
        </w:rPr>
        <w:lastRenderedPageBreak/>
        <w:t xml:space="preserve">appropriate data </w:t>
      </w:r>
      <w:r w:rsidR="007F5BFB">
        <w:rPr>
          <w:b w:val="0"/>
          <w:bCs w:val="0"/>
          <w:color w:val="000000"/>
          <w:spacing w:val="-2"/>
          <w:sz w:val="24"/>
          <w:szCs w:val="24"/>
        </w:rPr>
        <w:t>supports</w:t>
      </w:r>
      <w:r w:rsidR="00550BD1" w:rsidRPr="00550BD1">
        <w:rPr>
          <w:b w:val="0"/>
          <w:bCs w:val="0"/>
          <w:color w:val="000000"/>
          <w:spacing w:val="-2"/>
          <w:sz w:val="24"/>
          <w:szCs w:val="24"/>
        </w:rPr>
        <w:t xml:space="preserve"> the conclusion that PDMPs are crucial</w:t>
      </w:r>
      <w:r w:rsidRPr="00E71204">
        <w:rPr>
          <w:b w:val="0"/>
          <w:bCs w:val="0"/>
          <w:color w:val="000000"/>
          <w:spacing w:val="-2"/>
          <w:sz w:val="24"/>
          <w:szCs w:val="24"/>
        </w:rPr>
        <w:t xml:space="preserve"> in reducing opioid overdose rates and improving public health.</w:t>
      </w:r>
      <w:ins w:id="0" w:author="Wilson Kang" w:date="2023-02-14T14:16:00Z">
        <w:r w:rsidRPr="00E71204">
          <w:rPr>
            <w:b w:val="0"/>
            <w:bCs w:val="0"/>
            <w:color w:val="000000"/>
            <w:spacing w:val="-2"/>
            <w:sz w:val="24"/>
            <w:szCs w:val="24"/>
          </w:rPr>
          <w:t xml:space="preserve"> </w:t>
        </w:r>
      </w:ins>
    </w:p>
    <w:p w14:paraId="439ADE54" w14:textId="583532D7" w:rsidR="0051599F" w:rsidRDefault="0051599F" w:rsidP="0051599F">
      <w:pPr>
        <w:pStyle w:val="Heading1"/>
        <w:shd w:val="clear" w:color="auto" w:fill="FFFFFF"/>
        <w:spacing w:before="0" w:beforeAutospacing="0" w:after="0" w:afterAutospacing="0" w:line="480" w:lineRule="auto"/>
        <w:ind w:firstLine="720"/>
        <w:jc w:val="both"/>
        <w:rPr>
          <w:b w:val="0"/>
          <w:bCs w:val="0"/>
          <w:sz w:val="24"/>
          <w:szCs w:val="24"/>
        </w:rPr>
      </w:pPr>
      <w:r>
        <w:rPr>
          <w:b w:val="0"/>
          <w:bCs w:val="0"/>
          <w:color w:val="000000"/>
          <w:spacing w:val="-2"/>
          <w:sz w:val="24"/>
          <w:szCs w:val="24"/>
        </w:rPr>
        <w:t xml:space="preserve">More recently, </w:t>
      </w:r>
      <w:r w:rsidR="00E71204">
        <w:rPr>
          <w:b w:val="0"/>
          <w:bCs w:val="0"/>
          <w:color w:val="000000"/>
          <w:spacing w:val="-2"/>
          <w:sz w:val="24"/>
          <w:szCs w:val="24"/>
        </w:rPr>
        <w:t xml:space="preserve">Cerda et al. (2021) </w:t>
      </w:r>
      <w:r w:rsidR="005343F0" w:rsidRPr="00E71204">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to 2016 to estimate the effect of PDMPs on opioid overdoses. The study employs Bayesian space-time models which control for differences in the population and opioid prescribing practices between states and over time. </w:t>
      </w:r>
      <w:r w:rsidR="00E71204">
        <w:rPr>
          <w:b w:val="0"/>
          <w:bCs w:val="0"/>
          <w:sz w:val="24"/>
          <w:szCs w:val="24"/>
        </w:rPr>
        <w:t xml:space="preserve">Linear distributed lag specifications were used to allow a linear progression of policy associations from instantaneous through 3-year-lagged effects. </w:t>
      </w:r>
      <w:r w:rsidR="005343F0" w:rsidRPr="00E71204">
        <w:rPr>
          <w:b w:val="0"/>
          <w:bCs w:val="0"/>
          <w:sz w:val="24"/>
          <w:szCs w:val="24"/>
        </w:rPr>
        <w:t>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 They found that proactive PDMPs were associated with fewer deaths attributed to natural or semi-synthetic opioids compared to states with weak PDMPs. They also concluded that state adoption of PDMPs was associated with fewer opioid deaths overall.</w:t>
      </w:r>
      <w:r w:rsidR="00E71204" w:rsidRPr="00E71204">
        <w:rPr>
          <w:b w:val="0"/>
          <w:bCs w:val="0"/>
          <w:sz w:val="24"/>
          <w:szCs w:val="24"/>
        </w:rPr>
        <w:t xml:space="preserve"> Cerda et al. (2017) </w:t>
      </w:r>
      <w:r w:rsidR="005343F0" w:rsidRPr="00E71204">
        <w:rPr>
          <w:b w:val="0"/>
          <w:bCs w:val="0"/>
          <w:sz w:val="24"/>
          <w:szCs w:val="24"/>
        </w:rPr>
        <w:t xml:space="preserve">built on a previous study that used latent transition analysis by examining combinations of PDMP characteristics that were associated with the greatest change in prescription opioid overdose fatalities. They also examined the impact of state-level PDMPs on county-level fatal overdoses while accounting for within-state variation in the growth of fatal prescription opioid overdoes and spatial autocorrelation in overdose deaths. However, the shortcoming of the study is that they used certain </w:t>
      </w:r>
      <w:r w:rsidR="000C7072" w:rsidRPr="00E71204">
        <w:rPr>
          <w:b w:val="0"/>
          <w:bCs w:val="0"/>
          <w:sz w:val="24"/>
          <w:szCs w:val="24"/>
        </w:rPr>
        <w:t>coding</w:t>
      </w:r>
      <w:r w:rsidR="005343F0" w:rsidRPr="00E71204">
        <w:rPr>
          <w:b w:val="0"/>
          <w:bCs w:val="0"/>
          <w:sz w:val="24"/>
          <w:szCs w:val="24"/>
        </w:rPr>
        <w:t xml:space="preserve"> in death certificates to identify the cause of death to construct the county-level overdose rates, which may not reliably identify the drugs involved in overdoses. Also, the study is not able to examine the causal mechanisms through which </w:t>
      </w:r>
      <w:r w:rsidR="005343F0" w:rsidRPr="00E71204">
        <w:rPr>
          <w:b w:val="0"/>
          <w:bCs w:val="0"/>
          <w:sz w:val="24"/>
          <w:szCs w:val="24"/>
        </w:rPr>
        <w:lastRenderedPageBreak/>
        <w:t>specific PDMP features affect the risk of prescription opioid overdose.</w:t>
      </w:r>
      <w:r w:rsidR="00E71204">
        <w:rPr>
          <w:b w:val="0"/>
          <w:bCs w:val="0"/>
          <w:sz w:val="24"/>
          <w:szCs w:val="24"/>
        </w:rPr>
        <w:t xml:space="preserve"> </w:t>
      </w:r>
      <w:r w:rsidR="005343F0" w:rsidRPr="00E71204">
        <w:rPr>
          <w:b w:val="0"/>
          <w:bCs w:val="0"/>
          <w:sz w:val="24"/>
          <w:szCs w:val="24"/>
        </w:rPr>
        <w:t xml:space="preserve">The research </w:t>
      </w:r>
      <w:r w:rsidR="00E71204">
        <w:rPr>
          <w:b w:val="0"/>
          <w:bCs w:val="0"/>
          <w:sz w:val="24"/>
          <w:szCs w:val="24"/>
        </w:rPr>
        <w:t>provides evidence that state adoption of PDMPs were associated with fewer prescription opioid deaths overall</w:t>
      </w:r>
      <w:r w:rsidR="005343F0" w:rsidRPr="00E71204">
        <w:rPr>
          <w:b w:val="0"/>
          <w:bCs w:val="0"/>
          <w:sz w:val="24"/>
          <w:szCs w:val="24"/>
        </w:rPr>
        <w:t>. The authors provide evidence that proactive reporting PDMPs has a significant impact, compared to weak PDMPS, on reducing fatal prescription opioid overdoses at the county level.</w:t>
      </w:r>
    </w:p>
    <w:p w14:paraId="5873010A" w14:textId="3FDE5A2F" w:rsidR="0051599F" w:rsidRPr="000C7072" w:rsidRDefault="0051599F" w:rsidP="000C7072">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Pr>
          <w:b w:val="0"/>
          <w:bCs w:val="0"/>
          <w:sz w:val="24"/>
          <w:szCs w:val="24"/>
        </w:rPr>
        <w:t xml:space="preserve">Brady et al. (2014) </w:t>
      </w:r>
      <w:r w:rsidR="005343F0" w:rsidRPr="0051599F">
        <w:rPr>
          <w:b w:val="0"/>
          <w:bCs w:val="0"/>
          <w:sz w:val="24"/>
          <w:szCs w:val="24"/>
        </w:rPr>
        <w:t xml:space="preserve">investigate the effect of prescription drug monitoring programs (PDMPs) on dispensing prescription opioids in the United States. The authors use a multivariate analysis design to compare changes in the dispensing of prescription opioids before and after the implementation of PDMPs in each state </w:t>
      </w:r>
      <w:r>
        <w:rPr>
          <w:b w:val="0"/>
          <w:bCs w:val="0"/>
          <w:sz w:val="24"/>
          <w:szCs w:val="24"/>
        </w:rPr>
        <w:t xml:space="preserve">and the District of Columbia </w:t>
      </w:r>
      <w:r w:rsidR="005343F0" w:rsidRPr="0051599F">
        <w:rPr>
          <w:b w:val="0"/>
          <w:bCs w:val="0"/>
          <w:sz w:val="24"/>
          <w:szCs w:val="24"/>
        </w:rPr>
        <w:t xml:space="preserve">from 1999 to 2008. The results of the study suggest that the implementation of PDMPs </w:t>
      </w:r>
      <w:r w:rsidR="000C7072">
        <w:rPr>
          <w:b w:val="0"/>
          <w:bCs w:val="0"/>
          <w:sz w:val="24"/>
          <w:szCs w:val="24"/>
        </w:rPr>
        <w:t>was</w:t>
      </w:r>
      <w:r>
        <w:rPr>
          <w:b w:val="0"/>
          <w:bCs w:val="0"/>
          <w:sz w:val="24"/>
          <w:szCs w:val="24"/>
        </w:rPr>
        <w:t xml:space="preserve"> associated with a 3% decrease in the annual morphine milligram equivalents (MMEs) per capita</w:t>
      </w:r>
      <w:r w:rsidR="005343F0" w:rsidRPr="0051599F">
        <w:rPr>
          <w:b w:val="0"/>
          <w:bCs w:val="0"/>
          <w:sz w:val="24"/>
          <w:szCs w:val="24"/>
        </w:rPr>
        <w:t>, which may lead to a reduction in the number of opioid overdoses. The researchers found that the effect of PDMPs on opioid prescriptions varied greatly across states, in some states the effect was negative and in others it was positive.</w:t>
      </w:r>
      <w:r w:rsidR="000C7072">
        <w:rPr>
          <w:b w:val="0"/>
          <w:bCs w:val="0"/>
          <w:sz w:val="24"/>
          <w:szCs w:val="24"/>
        </w:rPr>
        <w:t xml:space="preserve"> </w:t>
      </w:r>
      <w:r w:rsidR="005343F0" w:rsidRPr="000C7072">
        <w:rPr>
          <w:b w:val="0"/>
          <w:bCs w:val="0"/>
          <w:sz w:val="24"/>
          <w:szCs w:val="24"/>
        </w:rPr>
        <w:t>The study provides valuable insights into the potential effectiveness of PDMPs in reducing the dispensing of prescription opioids</w:t>
      </w:r>
      <w:r w:rsidRPr="000C7072">
        <w:rPr>
          <w:b w:val="0"/>
          <w:bCs w:val="0"/>
          <w:sz w:val="24"/>
          <w:szCs w:val="24"/>
        </w:rPr>
        <w:t xml:space="preserve">, which is an important way in which PDMPs can reduce </w:t>
      </w:r>
      <w:r w:rsidR="005343F0" w:rsidRPr="000C7072">
        <w:rPr>
          <w:b w:val="0"/>
          <w:bCs w:val="0"/>
          <w:sz w:val="24"/>
          <w:szCs w:val="24"/>
        </w:rPr>
        <w:t>the number of opioid overdoses. The use of a difference-in-differences design allows the authors to control for other factors that may affect the dispensing of prescription opioids, such as changes in state policies. One shortcoming of the study is that it does not assess the potential unintended consequences of PDMPs, such as patients seeking opioids from other sources or engaging in more dangerous forms of drug use. This is an important consideration, as the impact of PDMPs on the opioid epidemic is likely to depend not only on the reduction in the dispensing of prescription opioids but also on the potential emergence of alternative sources of opioids. Also, the study does not investigate the effect that PDMPs have on causing people to switch from using prescription opioids to using opioids purchased illegally, which are usually more dangerous.</w:t>
      </w:r>
      <w:r w:rsidRPr="000C7072">
        <w:rPr>
          <w:b w:val="0"/>
          <w:bCs w:val="0"/>
          <w:sz w:val="24"/>
          <w:szCs w:val="24"/>
        </w:rPr>
        <w:t xml:space="preserve"> Also, </w:t>
      </w:r>
      <w:r w:rsidRPr="000C7072">
        <w:rPr>
          <w:b w:val="0"/>
          <w:bCs w:val="0"/>
          <w:sz w:val="24"/>
          <w:szCs w:val="24"/>
        </w:rPr>
        <w:lastRenderedPageBreak/>
        <w:t xml:space="preserve">the study only uses data from 1999 to 2008, which is not a very long </w:t>
      </w:r>
      <w:r w:rsidR="000C7072">
        <w:rPr>
          <w:b w:val="0"/>
          <w:bCs w:val="0"/>
          <w:sz w:val="24"/>
          <w:szCs w:val="24"/>
        </w:rPr>
        <w:t>time span</w:t>
      </w:r>
      <w:r w:rsidRPr="000C7072">
        <w:rPr>
          <w:b w:val="0"/>
          <w:bCs w:val="0"/>
          <w:sz w:val="24"/>
          <w:szCs w:val="24"/>
        </w:rPr>
        <w:t xml:space="preserve">. </w:t>
      </w:r>
      <w:r w:rsidR="005343F0" w:rsidRPr="000C7072">
        <w:rPr>
          <w:b w:val="0"/>
          <w:bCs w:val="0"/>
          <w:sz w:val="24"/>
          <w:szCs w:val="24"/>
        </w:rPr>
        <w:t>In terms of answering the research question, this study provides evidence that PDMPs may be an effective tool for reducing the dispensing of prescription opioids in the United States. The results suggest that PDMPs may play an important role in addressing the opioid epidemic by reducing the number of prescription opioids available for use. This is important because prescription opioids are often the reason why many people begin using opioids and develop addictions. Also, prescription opioids are sold to other people who do not have the prescription. The effect that PDMPs have on the number of prescriptions for opioids in a state is a vital question for investigating the effect of PDMPS on the number of opioid overdoses.</w:t>
      </w:r>
    </w:p>
    <w:p w14:paraId="107CC98D" w14:textId="06A16A2F" w:rsidR="000C7072" w:rsidRDefault="0051599F" w:rsidP="000C707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Nam et al. (2017) </w:t>
      </w:r>
      <w:r w:rsidR="005343F0" w:rsidRPr="004F1ACD">
        <w:rPr>
          <w:rFonts w:ascii="Times New Roman" w:hAnsi="Times New Roman" w:cs="Times New Roman"/>
          <w:sz w:val="24"/>
          <w:szCs w:val="24"/>
        </w:rPr>
        <w:t xml:space="preserve">analyze the effect of </w:t>
      </w:r>
      <w:r>
        <w:rPr>
          <w:rFonts w:ascii="Times New Roman" w:hAnsi="Times New Roman" w:cs="Times New Roman"/>
          <w:sz w:val="24"/>
          <w:szCs w:val="24"/>
        </w:rPr>
        <w:t xml:space="preserve">PDMPS </w:t>
      </w:r>
      <w:r w:rsidR="005343F0" w:rsidRPr="004F1ACD">
        <w:rPr>
          <w:rFonts w:ascii="Times New Roman" w:hAnsi="Times New Roman" w:cs="Times New Roman"/>
          <w:sz w:val="24"/>
          <w:szCs w:val="24"/>
        </w:rPr>
        <w:t>on the number of fatal drug overdose mortality rates in the United States. The authors use</w:t>
      </w:r>
      <w:r>
        <w:rPr>
          <w:rFonts w:ascii="Times New Roman" w:hAnsi="Times New Roman" w:cs="Times New Roman"/>
          <w:sz w:val="24"/>
          <w:szCs w:val="24"/>
        </w:rPr>
        <w:t xml:space="preserve">d multivariate regression models with state and year-fixed effects and state-specific linear time trends. </w:t>
      </w:r>
      <w:r w:rsidR="005343F0" w:rsidRPr="004F1ACD">
        <w:rPr>
          <w:rFonts w:ascii="Times New Roman" w:hAnsi="Times New Roman" w:cs="Times New Roman"/>
          <w:sz w:val="24"/>
          <w:szCs w:val="24"/>
        </w:rPr>
        <w:t>The results break down the association of PDMPs with various types of drugs, and they found that PDMPs were not associated with a decrease in the overdose mortality rate of prescription opioids. The researchers found that they may be associated with increased overdose mortality rates in categories other than prescription opioids. Longer-standing PDMPs were associated with significantly increased mortality rates for legal narcotics and unspecified drugs and illicit drugs.</w:t>
      </w:r>
      <w:r w:rsidR="000C7072">
        <w:rPr>
          <w:rFonts w:ascii="Times New Roman" w:hAnsi="Times New Roman" w:cs="Times New Roman"/>
          <w:sz w:val="24"/>
          <w:szCs w:val="24"/>
        </w:rPr>
        <w:t xml:space="preserve"> </w:t>
      </w:r>
      <w:r w:rsidR="005343F0" w:rsidRPr="004F1ACD">
        <w:rPr>
          <w:rFonts w:ascii="Times New Roman" w:hAnsi="Times New Roman" w:cs="Times New Roman"/>
          <w:sz w:val="24"/>
          <w:szCs w:val="24"/>
        </w:rPr>
        <w:t xml:space="preserve">The authors used </w:t>
      </w:r>
      <w:r>
        <w:rPr>
          <w:rFonts w:ascii="Times New Roman" w:hAnsi="Times New Roman" w:cs="Times New Roman"/>
          <w:sz w:val="24"/>
          <w:szCs w:val="24"/>
        </w:rPr>
        <w:t>state-fixed</w:t>
      </w:r>
      <w:r w:rsidR="005343F0" w:rsidRPr="004F1ACD">
        <w:rPr>
          <w:rFonts w:ascii="Times New Roman" w:hAnsi="Times New Roman" w:cs="Times New Roman"/>
          <w:sz w:val="24"/>
          <w:szCs w:val="24"/>
        </w:rPr>
        <w:t xml:space="preserve"> effects to allow each state to serve as a control group. Many state-level time-varying covariates that could be associated with drug overdoses and PDMP implementation were controlled for. This approach is a strong point in the research, as it allows for causal inference about the effect of PDMPs on overdose rates in each of the states. However, one shortcoming is that the authors do not account for other factors that may be affecting the number of overdoses, such as the availability of non-opioid pain medications or changes in law enforcement practices. Also, the authors do not break </w:t>
      </w:r>
      <w:r w:rsidR="005343F0" w:rsidRPr="004F1ACD">
        <w:rPr>
          <w:rFonts w:ascii="Times New Roman" w:hAnsi="Times New Roman" w:cs="Times New Roman"/>
          <w:sz w:val="24"/>
          <w:szCs w:val="24"/>
        </w:rPr>
        <w:lastRenderedPageBreak/>
        <w:t xml:space="preserve">down the results to discuss the association between PDMPs and illegal opioids. </w:t>
      </w:r>
      <w:r>
        <w:rPr>
          <w:rFonts w:ascii="Times New Roman" w:hAnsi="Times New Roman" w:cs="Times New Roman"/>
          <w:sz w:val="24"/>
          <w:szCs w:val="24"/>
        </w:rPr>
        <w:t xml:space="preserve">The data in this study only covers </w:t>
      </w:r>
      <w:r w:rsidR="000C7072">
        <w:rPr>
          <w:rFonts w:ascii="Times New Roman" w:hAnsi="Times New Roman" w:cs="Times New Roman"/>
          <w:sz w:val="24"/>
          <w:szCs w:val="24"/>
        </w:rPr>
        <w:t xml:space="preserve">the years from 1999 to 2014. </w:t>
      </w:r>
      <w:r w:rsidR="005343F0" w:rsidRPr="004F1ACD">
        <w:rPr>
          <w:rFonts w:ascii="Times New Roman" w:hAnsi="Times New Roman" w:cs="Times New Roman"/>
          <w:sz w:val="24"/>
          <w:szCs w:val="24"/>
        </w:rPr>
        <w:t xml:space="preserve">This </w:t>
      </w:r>
      <w:r w:rsidR="000C7072">
        <w:rPr>
          <w:rFonts w:ascii="Times New Roman" w:hAnsi="Times New Roman" w:cs="Times New Roman"/>
          <w:sz w:val="24"/>
          <w:szCs w:val="24"/>
        </w:rPr>
        <w:t>study does help to</w:t>
      </w:r>
      <w:r w:rsidR="005343F0" w:rsidRPr="004F1ACD">
        <w:rPr>
          <w:rFonts w:ascii="Times New Roman" w:hAnsi="Times New Roman" w:cs="Times New Roman"/>
          <w:sz w:val="24"/>
          <w:szCs w:val="24"/>
        </w:rPr>
        <w:t xml:space="preserve"> </w:t>
      </w:r>
      <w:r w:rsidR="000C7072">
        <w:rPr>
          <w:rFonts w:ascii="Times New Roman" w:hAnsi="Times New Roman" w:cs="Times New Roman"/>
          <w:sz w:val="24"/>
          <w:szCs w:val="24"/>
        </w:rPr>
        <w:t>answer</w:t>
      </w:r>
      <w:r w:rsidR="005343F0" w:rsidRPr="004F1ACD">
        <w:rPr>
          <w:rFonts w:ascii="Times New Roman" w:hAnsi="Times New Roman" w:cs="Times New Roman"/>
          <w:sz w:val="24"/>
          <w:szCs w:val="24"/>
        </w:rPr>
        <w:t xml:space="preserve"> my specific research question by providing evidence </w:t>
      </w:r>
      <w:r w:rsidR="000C7072">
        <w:rPr>
          <w:rFonts w:ascii="Times New Roman" w:hAnsi="Times New Roman" w:cs="Times New Roman"/>
          <w:sz w:val="24"/>
          <w:szCs w:val="24"/>
        </w:rPr>
        <w:t>that PDMPs may not be effective at reducing prescription opioid drug overdose deaths</w:t>
      </w:r>
      <w:r w:rsidR="005343F0" w:rsidRPr="004F1ACD">
        <w:rPr>
          <w:rFonts w:ascii="Times New Roman" w:hAnsi="Times New Roman" w:cs="Times New Roman"/>
          <w:sz w:val="24"/>
          <w:szCs w:val="24"/>
        </w:rPr>
        <w:t xml:space="preserve">. </w:t>
      </w:r>
    </w:p>
    <w:p w14:paraId="7D1218C7" w14:textId="77777777" w:rsidR="007F5BFB" w:rsidRDefault="000C7072" w:rsidP="007F5BF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Rhodes et al. (2019) </w:t>
      </w:r>
      <w:r w:rsidR="005343F0" w:rsidRPr="004F1ACD">
        <w:rPr>
          <w:rFonts w:ascii="Times New Roman" w:hAnsi="Times New Roman" w:cs="Times New Roman"/>
          <w:sz w:val="24"/>
          <w:szCs w:val="24"/>
        </w:rPr>
        <w:t>present a systematic review of the literature on the effectiveness of prescription drug monitoring programs (PDMPs) in reducing opioid-related harms and consequences. The authors reviewed a total of 22 studies that evaluated the impact of PDMPs on various outcomes, including opioid overdose, doctor shopping, and opioid prescription rates. The results of the review suggest that the effect that PDMPs have on opioid overdoses is unclear. Of 13 studies that reported on opioid-related adverse effects, only 2 found significant results, with one study finding that opioid overdoses increased after PDMP implementation and the other finding a decrease.</w:t>
      </w:r>
      <w:r>
        <w:rPr>
          <w:rFonts w:ascii="Times New Roman" w:hAnsi="Times New Roman" w:cs="Times New Roman"/>
          <w:sz w:val="24"/>
          <w:szCs w:val="24"/>
        </w:rPr>
        <w:t xml:space="preserve"> </w:t>
      </w:r>
      <w:r w:rsidR="005343F0" w:rsidRPr="004F1ACD">
        <w:rPr>
          <w:rFonts w:ascii="Times New Roman" w:hAnsi="Times New Roman" w:cs="Times New Roman"/>
          <w:sz w:val="24"/>
          <w:szCs w:val="24"/>
        </w:rPr>
        <w:t xml:space="preserve">The authors conducted a comprehensive systematic review of the literature, which is a strength of the paper. However, one shortcoming of the research is the limited consideration of contextual factors that may affect the effectiveness of PDMPs in reducing opioid overdoses. For example, the authors did not examine the role of state-level policies, such as those aimed at reducing the availability of opioids, in reducing opioid overdoses. This research answers the specific research question by </w:t>
      </w:r>
      <w:r>
        <w:rPr>
          <w:rFonts w:ascii="Times New Roman" w:hAnsi="Times New Roman" w:cs="Times New Roman"/>
          <w:sz w:val="24"/>
          <w:szCs w:val="24"/>
        </w:rPr>
        <w:t xml:space="preserve">suggesting </w:t>
      </w:r>
      <w:r w:rsidR="005343F0" w:rsidRPr="004F1ACD">
        <w:rPr>
          <w:rFonts w:ascii="Times New Roman" w:hAnsi="Times New Roman" w:cs="Times New Roman"/>
          <w:sz w:val="24"/>
          <w:szCs w:val="24"/>
        </w:rPr>
        <w:t>that PDMPs are effective in reducing opioid overdose rates and doctor shopping, but more research is needed to determine their impact in the context of other state-level policies aimed at reducing the availability of opioids. The systematic review provides valuable information for policymakers and healthcare professionals considering the implementation of PDMPs to address the opioid epidemic.</w:t>
      </w:r>
    </w:p>
    <w:p w14:paraId="5901819D" w14:textId="6053773C" w:rsidR="005343F0" w:rsidRPr="000A4FE3" w:rsidRDefault="005343F0" w:rsidP="007F5BFB">
      <w:pPr>
        <w:spacing w:after="0" w:line="480" w:lineRule="auto"/>
        <w:jc w:val="both"/>
        <w:rPr>
          <w:rFonts w:ascii="Times New Roman" w:hAnsi="Times New Roman" w:cs="Times New Roman"/>
          <w:b/>
          <w:bCs/>
          <w:sz w:val="24"/>
          <w:szCs w:val="24"/>
        </w:rPr>
      </w:pPr>
      <w:r w:rsidRPr="000A4FE3">
        <w:rPr>
          <w:rFonts w:ascii="Times New Roman" w:hAnsi="Times New Roman" w:cs="Times New Roman"/>
          <w:b/>
          <w:bCs/>
          <w:sz w:val="24"/>
          <w:szCs w:val="24"/>
        </w:rPr>
        <w:t>3. Data Source and Methodology</w:t>
      </w:r>
    </w:p>
    <w:p w14:paraId="452561D9" w14:textId="4B5127B6" w:rsidR="000C7072" w:rsidRDefault="008479A2" w:rsidP="00847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Economic Model/Theory</w:t>
      </w:r>
    </w:p>
    <w:p w14:paraId="036D5081" w14:textId="11B66B16" w:rsidR="008479A2" w:rsidRDefault="008479A2"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2F1CB8">
        <w:rPr>
          <w:rFonts w:ascii="Times New Roman" w:hAnsi="Times New Roman" w:cs="Times New Roman"/>
          <w:sz w:val="24"/>
          <w:szCs w:val="24"/>
        </w:rPr>
        <w:t xml:space="preserve">PDMPs </w:t>
      </w:r>
      <w:r w:rsidR="00624120">
        <w:rPr>
          <w:rFonts w:ascii="Times New Roman" w:hAnsi="Times New Roman" w:cs="Times New Roman"/>
          <w:sz w:val="24"/>
          <w:szCs w:val="24"/>
        </w:rPr>
        <w:t xml:space="preserve">provide </w:t>
      </w:r>
      <w:r w:rsidR="002F1CB8">
        <w:rPr>
          <w:rFonts w:ascii="Times New Roman" w:hAnsi="Times New Roman" w:cs="Times New Roman"/>
          <w:sz w:val="24"/>
          <w:szCs w:val="24"/>
        </w:rPr>
        <w:t xml:space="preserve">opioid prescribers </w:t>
      </w:r>
      <w:r w:rsidR="00624120">
        <w:rPr>
          <w:rFonts w:ascii="Times New Roman" w:hAnsi="Times New Roman" w:cs="Times New Roman"/>
          <w:sz w:val="24"/>
          <w:szCs w:val="24"/>
        </w:rPr>
        <w:t>with</w:t>
      </w:r>
      <w:r w:rsidR="002F1CB8">
        <w:rPr>
          <w:rFonts w:ascii="Times New Roman" w:hAnsi="Times New Roman" w:cs="Times New Roman"/>
          <w:sz w:val="24"/>
          <w:szCs w:val="24"/>
        </w:rPr>
        <w:t xml:space="preserve"> more information on the patients they are prescribing to and </w:t>
      </w:r>
      <w:r w:rsidR="00624120">
        <w:rPr>
          <w:rFonts w:ascii="Times New Roman" w:hAnsi="Times New Roman" w:cs="Times New Roman"/>
          <w:sz w:val="24"/>
          <w:szCs w:val="24"/>
        </w:rPr>
        <w:t xml:space="preserve">PDMPs improve prescribers’ </w:t>
      </w:r>
      <w:r w:rsidR="002F1CB8">
        <w:rPr>
          <w:rFonts w:ascii="Times New Roman" w:hAnsi="Times New Roman" w:cs="Times New Roman"/>
          <w:sz w:val="24"/>
          <w:szCs w:val="24"/>
        </w:rPr>
        <w:t>ab</w:t>
      </w:r>
      <w:r w:rsidR="00624120">
        <w:rPr>
          <w:rFonts w:ascii="Times New Roman" w:hAnsi="Times New Roman" w:cs="Times New Roman"/>
          <w:sz w:val="24"/>
          <w:szCs w:val="24"/>
        </w:rPr>
        <w:t>ility</w:t>
      </w:r>
      <w:r w:rsidR="002F1CB8">
        <w:rPr>
          <w:rFonts w:ascii="Times New Roman" w:hAnsi="Times New Roman" w:cs="Times New Roman"/>
          <w:sz w:val="24"/>
          <w:szCs w:val="24"/>
        </w:rPr>
        <w:t xml:space="preserve"> to identify patients who are more at risk of abusing or overdosing on opioids. The supply of prescription opioids is influenced by the cost of production, regulations, and government policies. PDMPs may limit the number of prescriptions that can be written for certain drugs or require doctors to follow stricter guidelines when prescribing. The theoretical purpose of PDMPs is to regulate the distribution of opioids, which would lead to a lower supply of prescription drugs overall, a</w:t>
      </w:r>
      <w:r w:rsidR="00624120">
        <w:rPr>
          <w:rFonts w:ascii="Times New Roman" w:hAnsi="Times New Roman" w:cs="Times New Roman"/>
          <w:sz w:val="24"/>
          <w:szCs w:val="24"/>
        </w:rPr>
        <w:t xml:space="preserve">nd specifically to </w:t>
      </w:r>
      <w:r w:rsidR="002F1CB8">
        <w:rPr>
          <w:rFonts w:ascii="Times New Roman" w:hAnsi="Times New Roman" w:cs="Times New Roman"/>
          <w:sz w:val="24"/>
          <w:szCs w:val="24"/>
        </w:rPr>
        <w:t xml:space="preserve">those most at risk of abusing them. Economic theory suggests that having a lower supply of these drugs, as well as having </w:t>
      </w:r>
      <w:r w:rsidR="00624120">
        <w:rPr>
          <w:rFonts w:ascii="Times New Roman" w:hAnsi="Times New Roman" w:cs="Times New Roman"/>
          <w:sz w:val="24"/>
          <w:szCs w:val="24"/>
        </w:rPr>
        <w:t>fewer</w:t>
      </w:r>
      <w:r w:rsidR="002F1CB8">
        <w:rPr>
          <w:rFonts w:ascii="Times New Roman" w:hAnsi="Times New Roman" w:cs="Times New Roman"/>
          <w:sz w:val="24"/>
          <w:szCs w:val="24"/>
        </w:rPr>
        <w:t xml:space="preserve"> people exposed to the drugs in the first place, should lead to lower levels of </w:t>
      </w:r>
      <w:r w:rsidR="00624120">
        <w:rPr>
          <w:rFonts w:ascii="Times New Roman" w:hAnsi="Times New Roman" w:cs="Times New Roman"/>
          <w:sz w:val="24"/>
          <w:szCs w:val="24"/>
        </w:rPr>
        <w:t>opioid</w:t>
      </w:r>
      <w:r w:rsidR="002F1CB8">
        <w:rPr>
          <w:rFonts w:ascii="Times New Roman" w:hAnsi="Times New Roman" w:cs="Times New Roman"/>
          <w:sz w:val="24"/>
          <w:szCs w:val="24"/>
        </w:rPr>
        <w:t xml:space="preserve"> use and as a result, opioid overdoses. Also, by monitoring the use of prescription drugs, these programs also are aimed at reducing the availability of the drugs to individuals who may abuse them. If people generally have less access to the drugs, they are less likely to become addicted to them, so the overall demand for opioids should decrease as wel</w:t>
      </w:r>
      <w:r w:rsidR="00624120">
        <w:rPr>
          <w:rFonts w:ascii="Times New Roman" w:hAnsi="Times New Roman" w:cs="Times New Roman"/>
          <w:sz w:val="24"/>
          <w:szCs w:val="24"/>
        </w:rPr>
        <w:t>l over time</w:t>
      </w:r>
      <w:r w:rsidR="002F1CB8">
        <w:rPr>
          <w:rFonts w:ascii="Times New Roman" w:hAnsi="Times New Roman" w:cs="Times New Roman"/>
          <w:sz w:val="24"/>
          <w:szCs w:val="24"/>
        </w:rPr>
        <w:t>, which will ultimately result in a reduction in the number of opioid overdose deaths.</w:t>
      </w:r>
    </w:p>
    <w:p w14:paraId="41B69B55" w14:textId="4A09D1BB" w:rsidR="00180B48" w:rsidRDefault="002F1CB8"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PDMPs may take time after their legalization and implementation before they start to have an effect on the opioid overdose death rate. PDMPs may not be effective at reducing the overdose rates for those already abusing opioids before implementation, but </w:t>
      </w:r>
      <w:r w:rsidR="00180B48">
        <w:rPr>
          <w:rFonts w:ascii="Times New Roman" w:hAnsi="Times New Roman" w:cs="Times New Roman"/>
          <w:sz w:val="24"/>
          <w:szCs w:val="24"/>
        </w:rPr>
        <w:t xml:space="preserve">they may lead to fewer people being exposed to the drugs in the future and may prevent many </w:t>
      </w:r>
      <w:r w:rsidR="00624120">
        <w:rPr>
          <w:rFonts w:ascii="Times New Roman" w:hAnsi="Times New Roman" w:cs="Times New Roman"/>
          <w:sz w:val="24"/>
          <w:szCs w:val="24"/>
        </w:rPr>
        <w:t>people who</w:t>
      </w:r>
      <w:r w:rsidR="00180B48">
        <w:rPr>
          <w:rFonts w:ascii="Times New Roman" w:hAnsi="Times New Roman" w:cs="Times New Roman"/>
          <w:sz w:val="24"/>
          <w:szCs w:val="24"/>
        </w:rPr>
        <w:t xml:space="preserve"> us</w:t>
      </w:r>
      <w:r w:rsidR="00624120">
        <w:rPr>
          <w:rFonts w:ascii="Times New Roman" w:hAnsi="Times New Roman" w:cs="Times New Roman"/>
          <w:sz w:val="24"/>
          <w:szCs w:val="24"/>
        </w:rPr>
        <w:t>e</w:t>
      </w:r>
      <w:r w:rsidR="00180B48">
        <w:rPr>
          <w:rFonts w:ascii="Times New Roman" w:hAnsi="Times New Roman" w:cs="Times New Roman"/>
          <w:sz w:val="24"/>
          <w:szCs w:val="24"/>
        </w:rPr>
        <w:t xml:space="preserve"> the drugs </w:t>
      </w:r>
      <w:r w:rsidR="00624120">
        <w:rPr>
          <w:rFonts w:ascii="Times New Roman" w:hAnsi="Times New Roman" w:cs="Times New Roman"/>
          <w:sz w:val="24"/>
          <w:szCs w:val="24"/>
        </w:rPr>
        <w:t>from</w:t>
      </w:r>
      <w:r w:rsidR="00180B48">
        <w:rPr>
          <w:rFonts w:ascii="Times New Roman" w:hAnsi="Times New Roman" w:cs="Times New Roman"/>
          <w:sz w:val="24"/>
          <w:szCs w:val="24"/>
        </w:rPr>
        <w:t xml:space="preserve"> </w:t>
      </w:r>
      <w:r w:rsidR="00624120">
        <w:rPr>
          <w:rFonts w:ascii="Times New Roman" w:hAnsi="Times New Roman" w:cs="Times New Roman"/>
          <w:sz w:val="24"/>
          <w:szCs w:val="24"/>
        </w:rPr>
        <w:t>developing</w:t>
      </w:r>
      <w:r w:rsidR="00180B48">
        <w:rPr>
          <w:rFonts w:ascii="Times New Roman" w:hAnsi="Times New Roman" w:cs="Times New Roman"/>
          <w:sz w:val="24"/>
          <w:szCs w:val="24"/>
        </w:rPr>
        <w:t xml:space="preserve"> addictions. The assumptions of this model are that prescribers actually </w:t>
      </w:r>
      <w:r w:rsidR="00624120">
        <w:rPr>
          <w:rFonts w:ascii="Times New Roman" w:hAnsi="Times New Roman" w:cs="Times New Roman"/>
          <w:sz w:val="24"/>
          <w:szCs w:val="24"/>
        </w:rPr>
        <w:t>consider</w:t>
      </w:r>
      <w:r w:rsidR="00180B48">
        <w:rPr>
          <w:rFonts w:ascii="Times New Roman" w:hAnsi="Times New Roman" w:cs="Times New Roman"/>
          <w:sz w:val="24"/>
          <w:szCs w:val="24"/>
        </w:rPr>
        <w:t xml:space="preserve"> information from the PDMPs before prescribing opioids and that a significant amount of the opioids being used by the population come from prescriptions.</w:t>
      </w:r>
    </w:p>
    <w:p w14:paraId="45921D2D" w14:textId="5877DFA2" w:rsidR="00180B48" w:rsidRDefault="00180B48"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Based on the theory of supply and demand, it is expected that the opioid overdose death rates in a state should decrease after some period of time after the implementation of a PDMP in </w:t>
      </w:r>
      <w:r>
        <w:rPr>
          <w:rFonts w:ascii="Times New Roman" w:hAnsi="Times New Roman" w:cs="Times New Roman"/>
          <w:sz w:val="24"/>
          <w:szCs w:val="24"/>
        </w:rPr>
        <w:lastRenderedPageBreak/>
        <w:t xml:space="preserve">that given state. </w:t>
      </w:r>
      <w:r w:rsidR="00CD748D">
        <w:rPr>
          <w:rFonts w:ascii="Times New Roman" w:hAnsi="Times New Roman" w:cs="Times New Roman"/>
          <w:sz w:val="24"/>
          <w:szCs w:val="24"/>
        </w:rPr>
        <w:t>The time in which the effect of the implementation of the PDMP on reducing the overdose death rate is unclear and may differ between states depending upon certain factors of the PDMPs</w:t>
      </w:r>
      <w:r w:rsidR="00624120">
        <w:rPr>
          <w:rFonts w:ascii="Times New Roman" w:hAnsi="Times New Roman" w:cs="Times New Roman"/>
          <w:sz w:val="24"/>
          <w:szCs w:val="24"/>
        </w:rPr>
        <w:t>.</w:t>
      </w:r>
    </w:p>
    <w:p w14:paraId="7A1B443B" w14:textId="1A906873" w:rsidR="00CD748D" w:rsidRDefault="00CD748D" w:rsidP="00CD748D">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Empirical Methodology</w:t>
      </w:r>
    </w:p>
    <w:p w14:paraId="3103C2CB" w14:textId="035901AB" w:rsidR="00CD748D" w:rsidRPr="006F01E1" w:rsidRDefault="00CD748D" w:rsidP="00CD748D">
      <w:pPr>
        <w:spacing w:after="0" w:line="480" w:lineRule="auto"/>
        <w:rPr>
          <w:rFonts w:ascii="Times New Roman" w:hAnsi="Times New Roman" w:cs="Times New Roman"/>
          <w:b/>
          <w:bCs/>
          <w:sz w:val="24"/>
          <w:szCs w:val="24"/>
        </w:rPr>
      </w:pPr>
      <w:r w:rsidRPr="006F01E1">
        <w:rPr>
          <w:rFonts w:ascii="Times New Roman" w:hAnsi="Times New Roman" w:cs="Times New Roman"/>
          <w:b/>
          <w:bCs/>
          <w:sz w:val="24"/>
          <w:szCs w:val="24"/>
        </w:rPr>
        <w:t>Data</w:t>
      </w:r>
    </w:p>
    <w:p w14:paraId="08A1A596" w14:textId="7116BB33" w:rsidR="00CD748D" w:rsidRDefault="00CD748D" w:rsidP="00CD748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analysis uses </w:t>
      </w:r>
      <w:r w:rsidR="00624120">
        <w:rPr>
          <w:rFonts w:ascii="Times New Roman" w:hAnsi="Times New Roman" w:cs="Times New Roman"/>
          <w:sz w:val="24"/>
          <w:szCs w:val="24"/>
        </w:rPr>
        <w:t>state-year-level</w:t>
      </w:r>
      <w:r>
        <w:rPr>
          <w:rFonts w:ascii="Times New Roman" w:hAnsi="Times New Roman" w:cs="Times New Roman"/>
          <w:sz w:val="24"/>
          <w:szCs w:val="24"/>
        </w:rPr>
        <w:t xml:space="preserve"> data on the opioid death rate per 100,000 people from 1999 to 2020</w:t>
      </w:r>
      <w:r w:rsidR="00DA6CA5">
        <w:rPr>
          <w:rFonts w:ascii="Times New Roman" w:hAnsi="Times New Roman" w:cs="Times New Roman"/>
          <w:sz w:val="24"/>
          <w:szCs w:val="24"/>
        </w:rPr>
        <w:t>, which was obtained from the CDC Wonder Database</w:t>
      </w:r>
      <w:r>
        <w:rPr>
          <w:rFonts w:ascii="Times New Roman" w:hAnsi="Times New Roman" w:cs="Times New Roman"/>
          <w:sz w:val="24"/>
          <w:szCs w:val="24"/>
        </w:rPr>
        <w:t>. The opioid death rate will be the outcome variable in the model, and it will measure the level of opioid abuse in each state and year.</w:t>
      </w:r>
      <w:r w:rsidR="00DA6CA5">
        <w:rPr>
          <w:rFonts w:ascii="Times New Roman" w:hAnsi="Times New Roman" w:cs="Times New Roman"/>
          <w:sz w:val="24"/>
          <w:szCs w:val="24"/>
        </w:rPr>
        <w:t xml:space="preserve"> The ICD-10 Codes that were selected as the multiple </w:t>
      </w:r>
      <w:r w:rsidR="00624120">
        <w:rPr>
          <w:rFonts w:ascii="Times New Roman" w:hAnsi="Times New Roman" w:cs="Times New Roman"/>
          <w:sz w:val="24"/>
          <w:szCs w:val="24"/>
        </w:rPr>
        <w:t>causes</w:t>
      </w:r>
      <w:r w:rsidR="00DA6CA5">
        <w:rPr>
          <w:rFonts w:ascii="Times New Roman" w:hAnsi="Times New Roman" w:cs="Times New Roman"/>
          <w:sz w:val="24"/>
          <w:szCs w:val="24"/>
        </w:rPr>
        <w:t xml:space="preserve"> of death were T40.0-T40.4 and T40.6.</w:t>
      </w:r>
      <w:r>
        <w:rPr>
          <w:rFonts w:ascii="Times New Roman" w:hAnsi="Times New Roman" w:cs="Times New Roman"/>
          <w:sz w:val="24"/>
          <w:szCs w:val="24"/>
        </w:rPr>
        <w:t xml:space="preserve"> </w:t>
      </w:r>
      <w:r w:rsidR="00364C4C">
        <w:rPr>
          <w:rFonts w:ascii="Times New Roman" w:hAnsi="Times New Roman" w:cs="Times New Roman"/>
          <w:sz w:val="24"/>
          <w:szCs w:val="24"/>
        </w:rPr>
        <w:t xml:space="preserve">We would expect there to be 22 years of data for the 50 states and the District of Columbia, resulting in 1,122 observations. However, there are some state-year combinations where there are not </w:t>
      </w:r>
      <w:r w:rsidR="005002E2">
        <w:rPr>
          <w:rFonts w:ascii="Times New Roman" w:hAnsi="Times New Roman" w:cs="Times New Roman"/>
          <w:sz w:val="24"/>
          <w:szCs w:val="24"/>
        </w:rPr>
        <w:t>enough</w:t>
      </w:r>
      <w:r w:rsidR="00364C4C">
        <w:rPr>
          <w:rFonts w:ascii="Times New Roman" w:hAnsi="Times New Roman" w:cs="Times New Roman"/>
          <w:sz w:val="24"/>
          <w:szCs w:val="24"/>
        </w:rPr>
        <w:t xml:space="preserve"> overdose deaths to find a reliable death rate, so we only have 1,109 observations in the final dataset. </w:t>
      </w:r>
    </w:p>
    <w:p w14:paraId="3AFBB60C" w14:textId="39BD7416" w:rsidR="00364C4C" w:rsidRDefault="00364C4C" w:rsidP="00364C4C">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5002E2">
        <w:rPr>
          <w:rFonts w:ascii="Times New Roman" w:hAnsi="Times New Roman" w:cs="Times New Roman"/>
          <w:sz w:val="24"/>
          <w:szCs w:val="24"/>
        </w:rPr>
        <w:t xml:space="preserve">Using information from the </w:t>
      </w:r>
      <w:r w:rsidR="00DA6CA5">
        <w:rPr>
          <w:rFonts w:ascii="Times New Roman" w:hAnsi="Times New Roman" w:cs="Times New Roman"/>
          <w:sz w:val="24"/>
          <w:szCs w:val="24"/>
        </w:rPr>
        <w:t xml:space="preserve">Prescription Drug Abuse Policy System (PDAPS), an indicator variable was created to control for the year that the PDMP was implemented in each state. </w:t>
      </w:r>
    </w:p>
    <w:p w14:paraId="341B42B7" w14:textId="218054C5" w:rsidR="00DA6CA5" w:rsidRPr="004F1ACD" w:rsidRDefault="00DA6CA5" w:rsidP="00364C4C">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control for covariates in the panel data, I obtained data on the median incomes and poverty rates in each state and year. This data was obtained from the United States Census Bureau. Data </w:t>
      </w:r>
      <w:r w:rsidR="00624120">
        <w:rPr>
          <w:rFonts w:ascii="Times New Roman" w:hAnsi="Times New Roman" w:cs="Times New Roman"/>
          <w:sz w:val="24"/>
          <w:szCs w:val="24"/>
        </w:rPr>
        <w:t>were</w:t>
      </w:r>
      <w:r>
        <w:rPr>
          <w:rFonts w:ascii="Times New Roman" w:hAnsi="Times New Roman" w:cs="Times New Roman"/>
          <w:sz w:val="24"/>
          <w:szCs w:val="24"/>
        </w:rPr>
        <w:t xml:space="preserve"> also obtained on the percentage </w:t>
      </w:r>
      <w:r w:rsidR="00624120">
        <w:rPr>
          <w:rFonts w:ascii="Times New Roman" w:hAnsi="Times New Roman" w:cs="Times New Roman"/>
          <w:sz w:val="24"/>
          <w:szCs w:val="24"/>
        </w:rPr>
        <w:t xml:space="preserve">of </w:t>
      </w:r>
      <w:r>
        <w:rPr>
          <w:rFonts w:ascii="Times New Roman" w:hAnsi="Times New Roman" w:cs="Times New Roman"/>
          <w:sz w:val="24"/>
          <w:szCs w:val="24"/>
        </w:rPr>
        <w:t>white</w:t>
      </w:r>
      <w:r w:rsidR="00624120">
        <w:rPr>
          <w:rFonts w:ascii="Times New Roman" w:hAnsi="Times New Roman" w:cs="Times New Roman"/>
          <w:sz w:val="24"/>
          <w:szCs w:val="24"/>
        </w:rPr>
        <w:t xml:space="preserve"> people</w:t>
      </w:r>
      <w:r>
        <w:rPr>
          <w:rFonts w:ascii="Times New Roman" w:hAnsi="Times New Roman" w:cs="Times New Roman"/>
          <w:sz w:val="24"/>
          <w:szCs w:val="24"/>
        </w:rPr>
        <w:t xml:space="preserve">, the employment rate, the </w:t>
      </w:r>
      <w:r w:rsidR="00624120">
        <w:rPr>
          <w:rFonts w:ascii="Times New Roman" w:hAnsi="Times New Roman" w:cs="Times New Roman"/>
          <w:sz w:val="24"/>
          <w:szCs w:val="24"/>
        </w:rPr>
        <w:t>percentage</w:t>
      </w:r>
      <w:r>
        <w:rPr>
          <w:rFonts w:ascii="Times New Roman" w:hAnsi="Times New Roman" w:cs="Times New Roman"/>
          <w:sz w:val="24"/>
          <w:szCs w:val="24"/>
        </w:rPr>
        <w:t xml:space="preserve"> of people with a high school degree or higher, and the average age for each state from 1999 to 2020. (I am also interested in finding the percentage of people without any health insurance, but this data is harder to find for years before 2008, so I am working on this still). This data was all obtained from the IPUMS USA community survey. The percentages and estimates </w:t>
      </w:r>
      <w:r>
        <w:rPr>
          <w:rFonts w:ascii="Times New Roman" w:hAnsi="Times New Roman" w:cs="Times New Roman"/>
          <w:sz w:val="24"/>
          <w:szCs w:val="24"/>
        </w:rPr>
        <w:lastRenderedPageBreak/>
        <w:t xml:space="preserve">were calculated </w:t>
      </w:r>
      <w:r w:rsidR="00D95FA0">
        <w:rPr>
          <w:rFonts w:ascii="Times New Roman" w:hAnsi="Times New Roman" w:cs="Times New Roman"/>
          <w:sz w:val="24"/>
          <w:szCs w:val="24"/>
        </w:rPr>
        <w:t xml:space="preserve">by </w:t>
      </w:r>
      <w:r>
        <w:rPr>
          <w:rFonts w:ascii="Times New Roman" w:hAnsi="Times New Roman" w:cs="Times New Roman"/>
          <w:sz w:val="24"/>
          <w:szCs w:val="24"/>
        </w:rPr>
        <w:t>taking into account the weighting variable, which indicates how many people in the US population are represented by a given person in the IPUMS sample.</w:t>
      </w:r>
    </w:p>
    <w:p w14:paraId="29D639AE" w14:textId="76B34140" w:rsidR="005343F0" w:rsidRPr="006F01E1" w:rsidRDefault="006F01E1" w:rsidP="005343F0">
      <w:pPr>
        <w:spacing w:after="0" w:line="480" w:lineRule="auto"/>
        <w:jc w:val="both"/>
        <w:rPr>
          <w:rFonts w:ascii="Times New Roman" w:hAnsi="Times New Roman" w:cs="Times New Roman"/>
          <w:b/>
          <w:bCs/>
          <w:sz w:val="24"/>
          <w:szCs w:val="24"/>
        </w:rPr>
      </w:pPr>
      <w:r w:rsidRPr="006F01E1">
        <w:rPr>
          <w:rFonts w:ascii="Times New Roman" w:hAnsi="Times New Roman" w:cs="Times New Roman"/>
          <w:b/>
          <w:bCs/>
          <w:sz w:val="24"/>
          <w:szCs w:val="24"/>
        </w:rPr>
        <w:t>Stylized Facts</w:t>
      </w:r>
    </w:p>
    <w:p w14:paraId="55DB2F5B" w14:textId="39038D6E" w:rsidR="006F01E1" w:rsidRDefault="006F01E1"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50BD1">
        <w:rPr>
          <w:rFonts w:ascii="Times New Roman" w:hAnsi="Times New Roman" w:cs="Times New Roman"/>
          <w:sz w:val="24"/>
          <w:szCs w:val="24"/>
        </w:rPr>
        <w:t>Figure 1</w:t>
      </w:r>
    </w:p>
    <w:p w14:paraId="58558150" w14:textId="4E4AA1AE" w:rsidR="00550BD1" w:rsidRDefault="00550BD1" w:rsidP="005343F0">
      <w:pPr>
        <w:spacing w:after="0" w:line="480" w:lineRule="auto"/>
        <w:jc w:val="both"/>
        <w:rPr>
          <w:rFonts w:ascii="Times New Roman" w:hAnsi="Times New Roman" w:cs="Times New Roman"/>
          <w:sz w:val="24"/>
          <w:szCs w:val="24"/>
        </w:rPr>
      </w:pPr>
      <w:r w:rsidRPr="00550BD1">
        <w:rPr>
          <w:rFonts w:ascii="Times New Roman" w:hAnsi="Times New Roman" w:cs="Times New Roman"/>
          <w:sz w:val="24"/>
          <w:szCs w:val="24"/>
        </w:rPr>
        <w:drawing>
          <wp:inline distT="0" distB="0" distL="0" distR="0" wp14:anchorId="748650CD" wp14:editId="5FD6CB85">
            <wp:extent cx="5702593" cy="369589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702593" cy="3695890"/>
                    </a:xfrm>
                    <a:prstGeom prst="rect">
                      <a:avLst/>
                    </a:prstGeom>
                  </pic:spPr>
                </pic:pic>
              </a:graphicData>
            </a:graphic>
          </wp:inline>
        </w:drawing>
      </w:r>
    </w:p>
    <w:p w14:paraId="20296D6D" w14:textId="61159BCC" w:rsidR="00550BD1" w:rsidRDefault="00550BD1"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Figure 2</w:t>
      </w:r>
    </w:p>
    <w:p w14:paraId="1506CE5C" w14:textId="2658EAC4" w:rsidR="00550BD1" w:rsidRDefault="00550BD1" w:rsidP="005343F0">
      <w:pPr>
        <w:spacing w:after="0" w:line="480" w:lineRule="auto"/>
        <w:jc w:val="both"/>
        <w:rPr>
          <w:rFonts w:ascii="Times New Roman" w:hAnsi="Times New Roman" w:cs="Times New Roman"/>
          <w:sz w:val="24"/>
          <w:szCs w:val="24"/>
        </w:rPr>
      </w:pPr>
      <w:r w:rsidRPr="00550BD1">
        <w:rPr>
          <w:rFonts w:ascii="Times New Roman" w:hAnsi="Times New Roman" w:cs="Times New Roman"/>
          <w:sz w:val="24"/>
          <w:szCs w:val="24"/>
        </w:rPr>
        <w:drawing>
          <wp:inline distT="0" distB="0" distL="0" distR="0" wp14:anchorId="2C5EF7DC" wp14:editId="2F1727A6">
            <wp:extent cx="5943600" cy="1846580"/>
            <wp:effectExtent l="0" t="0" r="0" b="1270"/>
            <wp:docPr id="2" name="Picture 2"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ndoor, screenshot&#10;&#10;Description automatically generated"/>
                    <pic:cNvPicPr/>
                  </pic:nvPicPr>
                  <pic:blipFill>
                    <a:blip r:embed="rId7"/>
                    <a:stretch>
                      <a:fillRect/>
                    </a:stretch>
                  </pic:blipFill>
                  <pic:spPr>
                    <a:xfrm>
                      <a:off x="0" y="0"/>
                      <a:ext cx="5943600" cy="1846580"/>
                    </a:xfrm>
                    <a:prstGeom prst="rect">
                      <a:avLst/>
                    </a:prstGeom>
                  </pic:spPr>
                </pic:pic>
              </a:graphicData>
            </a:graphic>
          </wp:inline>
        </w:drawing>
      </w:r>
    </w:p>
    <w:p w14:paraId="3C33246A" w14:textId="54CE3A39" w:rsidR="00550BD1" w:rsidRPr="00550BD1" w:rsidRDefault="00550BD1" w:rsidP="005343F0">
      <w:pPr>
        <w:spacing w:after="0" w:line="480" w:lineRule="auto"/>
        <w:jc w:val="both"/>
        <w:rPr>
          <w:rFonts w:ascii="Times New Roman" w:hAnsi="Times New Roman" w:cs="Times New Roman"/>
          <w:b/>
          <w:bCs/>
          <w:sz w:val="24"/>
          <w:szCs w:val="24"/>
        </w:rPr>
      </w:pPr>
      <w:r w:rsidRPr="00550BD1">
        <w:rPr>
          <w:rFonts w:ascii="Times New Roman" w:hAnsi="Times New Roman" w:cs="Times New Roman"/>
          <w:b/>
          <w:bCs/>
          <w:sz w:val="24"/>
          <w:szCs w:val="24"/>
        </w:rPr>
        <w:t>Regression Equation</w:t>
      </w:r>
    </w:p>
    <w:p w14:paraId="069C895B" w14:textId="70DAF462" w:rsidR="00550BD1" w:rsidRDefault="00D91007" w:rsidP="0062412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goal of this research paper is to estimate the effect that implementing PDMPs </w:t>
      </w:r>
      <w:r w:rsidR="00624120">
        <w:rPr>
          <w:rFonts w:ascii="Times New Roman" w:hAnsi="Times New Roman" w:cs="Times New Roman"/>
          <w:sz w:val="24"/>
          <w:szCs w:val="24"/>
        </w:rPr>
        <w:t>has</w:t>
      </w:r>
      <w:r>
        <w:rPr>
          <w:rFonts w:ascii="Times New Roman" w:hAnsi="Times New Roman" w:cs="Times New Roman"/>
          <w:sz w:val="24"/>
          <w:szCs w:val="24"/>
        </w:rPr>
        <w:t xml:space="preserve"> on the opioid overdose death rate and to see how that effect may differ depending on the number of years after the PDMP was implemented. Given the differential timing in PDMP implementation, and that by 2013, Missouri was the only state without a </w:t>
      </w:r>
      <w:r w:rsidR="00624120">
        <w:rPr>
          <w:rFonts w:ascii="Times New Roman" w:hAnsi="Times New Roman" w:cs="Times New Roman"/>
          <w:sz w:val="24"/>
          <w:szCs w:val="24"/>
        </w:rPr>
        <w:t>PDMP, we</w:t>
      </w:r>
      <w:r>
        <w:rPr>
          <w:rFonts w:ascii="Times New Roman" w:hAnsi="Times New Roman" w:cs="Times New Roman"/>
          <w:sz w:val="24"/>
          <w:szCs w:val="24"/>
        </w:rPr>
        <w:t xml:space="preserve"> will use an interrupted time-series design with state-</w:t>
      </w:r>
      <w:r w:rsidR="00A970A3">
        <w:rPr>
          <w:rFonts w:ascii="Times New Roman" w:hAnsi="Times New Roman" w:cs="Times New Roman"/>
          <w:sz w:val="24"/>
          <w:szCs w:val="24"/>
        </w:rPr>
        <w:t xml:space="preserve">year </w:t>
      </w:r>
      <w:r>
        <w:rPr>
          <w:rFonts w:ascii="Times New Roman" w:hAnsi="Times New Roman" w:cs="Times New Roman"/>
          <w:sz w:val="24"/>
          <w:szCs w:val="24"/>
        </w:rPr>
        <w:t>fixed effects to examine the effect of the implementation of a PDMP in a given state and year on the opioid overdose death rate.</w:t>
      </w:r>
      <w:r w:rsidR="00624120">
        <w:rPr>
          <w:rFonts w:ascii="Times New Roman" w:hAnsi="Times New Roman" w:cs="Times New Roman"/>
          <w:sz w:val="24"/>
          <w:szCs w:val="24"/>
        </w:rPr>
        <w:t xml:space="preserve"> </w:t>
      </w:r>
      <w:r w:rsidR="00A970A3">
        <w:rPr>
          <w:rFonts w:ascii="Times New Roman" w:hAnsi="Times New Roman" w:cs="Times New Roman"/>
          <w:sz w:val="24"/>
          <w:szCs w:val="24"/>
        </w:rPr>
        <w:t>I use the interrupted time-series regression equation:</w:t>
      </w:r>
    </w:p>
    <w:p w14:paraId="529325E5" w14:textId="3D7410AD" w:rsidR="00A970A3" w:rsidRDefault="001E665B" w:rsidP="005343F0">
      <w:pPr>
        <w:spacing w:after="0" w:line="480" w:lineRule="auto"/>
        <w:jc w:val="both"/>
        <w:rPr>
          <w:rFonts w:ascii="Times New Roman" w:hAnsi="Times New Roman" w:cs="Times New Roman"/>
          <w:sz w:val="24"/>
          <w:szCs w:val="24"/>
        </w:rPr>
      </w:pPr>
      <w:r w:rsidRPr="001E665B">
        <w:rPr>
          <w:rFonts w:ascii="Times New Roman" w:hAnsi="Times New Roman" w:cs="Times New Roman"/>
          <w:sz w:val="24"/>
          <w:szCs w:val="24"/>
        </w:rPr>
        <w:drawing>
          <wp:inline distT="0" distB="0" distL="0" distR="0" wp14:anchorId="200D3254" wp14:editId="2AD80CE9">
            <wp:extent cx="5943600" cy="320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040"/>
                    </a:xfrm>
                    <a:prstGeom prst="rect">
                      <a:avLst/>
                    </a:prstGeom>
                  </pic:spPr>
                </pic:pic>
              </a:graphicData>
            </a:graphic>
          </wp:inline>
        </w:drawing>
      </w:r>
    </w:p>
    <w:p w14:paraId="2120A33E" w14:textId="208B0DEE" w:rsidR="001E665B" w:rsidRDefault="001E665B"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Where Y</w:t>
      </w:r>
      <w:r w:rsidRPr="00624120">
        <w:rPr>
          <w:rFonts w:ascii="Times New Roman" w:hAnsi="Times New Roman" w:cs="Times New Roman"/>
          <w:sz w:val="24"/>
          <w:szCs w:val="24"/>
          <w:vertAlign w:val="subscript"/>
        </w:rPr>
        <w:t xml:space="preserve">s, t </w:t>
      </w:r>
      <w:r>
        <w:rPr>
          <w:rFonts w:ascii="Times New Roman" w:hAnsi="Times New Roman" w:cs="Times New Roman"/>
          <w:sz w:val="24"/>
          <w:szCs w:val="24"/>
        </w:rPr>
        <w:t xml:space="preserve">is the opioid death rate for </w:t>
      </w:r>
      <w:proofErr w:type="spellStart"/>
      <w:r>
        <w:rPr>
          <w:rFonts w:ascii="Times New Roman" w:hAnsi="Times New Roman" w:cs="Times New Roman"/>
          <w:sz w:val="24"/>
          <w:szCs w:val="24"/>
        </w:rPr>
        <w:t>state</w:t>
      </w:r>
      <w:r w:rsidRPr="00624120">
        <w:rPr>
          <w:rFonts w:ascii="Times New Roman" w:hAnsi="Times New Roman" w:cs="Times New Roman"/>
          <w:i/>
          <w:iCs/>
          <w:sz w:val="24"/>
          <w:szCs w:val="24"/>
        </w:rPr>
        <w:t xml:space="preserve"> s</w:t>
      </w:r>
      <w:proofErr w:type="spellEnd"/>
      <w:r>
        <w:rPr>
          <w:rFonts w:ascii="Times New Roman" w:hAnsi="Times New Roman" w:cs="Times New Roman"/>
          <w:sz w:val="24"/>
          <w:szCs w:val="24"/>
        </w:rPr>
        <w:t xml:space="preserve"> in time </w:t>
      </w:r>
      <w:r w:rsidRPr="00624120">
        <w:rPr>
          <w:rFonts w:ascii="Times New Roman" w:hAnsi="Times New Roman" w:cs="Times New Roman"/>
          <w:i/>
          <w:iCs/>
          <w:sz w:val="24"/>
          <w:szCs w:val="24"/>
        </w:rPr>
        <w:t>t</w:t>
      </w:r>
      <w:r>
        <w:rPr>
          <w:rFonts w:ascii="Times New Roman" w:hAnsi="Times New Roman" w:cs="Times New Roman"/>
          <w:sz w:val="24"/>
          <w:szCs w:val="24"/>
        </w:rPr>
        <w:t xml:space="preserve">. </w:t>
      </w:r>
      <w:r w:rsidR="00624120">
        <w:rPr>
          <w:rFonts w:ascii="Times New Roman" w:hAnsi="Times New Roman" w:cs="Times New Roman"/>
          <w:sz w:val="24"/>
          <w:szCs w:val="24"/>
        </w:rPr>
        <w:t>α</w:t>
      </w:r>
      <w:r w:rsidRPr="00624120">
        <w:rPr>
          <w:rFonts w:ascii="Times New Roman" w:hAnsi="Times New Roman" w:cs="Times New Roman"/>
          <w:sz w:val="24"/>
          <w:szCs w:val="24"/>
          <w:vertAlign w:val="subscript"/>
        </w:rPr>
        <w:t xml:space="preserve">s </w:t>
      </w:r>
      <w:r>
        <w:rPr>
          <w:rFonts w:ascii="Times New Roman" w:hAnsi="Times New Roman" w:cs="Times New Roman"/>
          <w:sz w:val="24"/>
          <w:szCs w:val="24"/>
        </w:rPr>
        <w:t xml:space="preserve">are </w:t>
      </w:r>
      <w:r w:rsidR="00624120">
        <w:rPr>
          <w:rFonts w:ascii="Times New Roman" w:hAnsi="Times New Roman" w:cs="Times New Roman"/>
          <w:sz w:val="24"/>
          <w:szCs w:val="24"/>
        </w:rPr>
        <w:t>state-fixed</w:t>
      </w:r>
      <w:r>
        <w:rPr>
          <w:rFonts w:ascii="Times New Roman" w:hAnsi="Times New Roman" w:cs="Times New Roman"/>
          <w:sz w:val="24"/>
          <w:szCs w:val="24"/>
        </w:rPr>
        <w:t xml:space="preserve"> effects. </w:t>
      </w:r>
      <w:proofErr w:type="spellStart"/>
      <w:r w:rsidR="00624120">
        <w:rPr>
          <w:rFonts w:ascii="Times New Roman" w:hAnsi="Times New Roman" w:cs="Times New Roman"/>
          <w:sz w:val="24"/>
          <w:szCs w:val="24"/>
        </w:rPr>
        <w:t>γ</w:t>
      </w:r>
      <w:r w:rsidRPr="00624120">
        <w:rPr>
          <w:rFonts w:ascii="Times New Roman" w:hAnsi="Times New Roman" w:cs="Times New Roman"/>
          <w:sz w:val="24"/>
          <w:szCs w:val="24"/>
          <w:vertAlign w:val="subscript"/>
        </w:rPr>
        <w:t>t</w:t>
      </w:r>
      <w:proofErr w:type="spellEnd"/>
      <w:r w:rsidRPr="00624120">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are </w:t>
      </w:r>
      <w:r w:rsidR="00624120">
        <w:rPr>
          <w:rFonts w:ascii="Times New Roman" w:hAnsi="Times New Roman" w:cs="Times New Roman"/>
          <w:sz w:val="24"/>
          <w:szCs w:val="24"/>
        </w:rPr>
        <w:t>year-fixed</w:t>
      </w:r>
      <w:r>
        <w:rPr>
          <w:rFonts w:ascii="Times New Roman" w:hAnsi="Times New Roman" w:cs="Times New Roman"/>
          <w:sz w:val="24"/>
          <w:szCs w:val="24"/>
        </w:rPr>
        <w:t xml:space="preserve"> effects. Time is a continuous variable indicating the number of years since 1999. </w:t>
      </w:r>
      <w:r w:rsidRPr="00624120">
        <w:rPr>
          <w:rFonts w:ascii="Times New Roman" w:hAnsi="Times New Roman" w:cs="Times New Roman"/>
          <w:i/>
          <w:iCs/>
          <w:sz w:val="24"/>
          <w:szCs w:val="24"/>
        </w:rPr>
        <w:t>PDMP</w:t>
      </w:r>
      <w:r>
        <w:rPr>
          <w:rFonts w:ascii="Times New Roman" w:hAnsi="Times New Roman" w:cs="Times New Roman"/>
          <w:sz w:val="24"/>
          <w:szCs w:val="24"/>
        </w:rPr>
        <w:t xml:space="preserve"> is a binary variable equal to 1 for </w:t>
      </w:r>
      <w:r w:rsidR="00624120">
        <w:rPr>
          <w:rFonts w:ascii="Times New Roman" w:hAnsi="Times New Roman" w:cs="Times New Roman"/>
          <w:sz w:val="24"/>
          <w:szCs w:val="24"/>
        </w:rPr>
        <w:t>state years</w:t>
      </w:r>
      <w:r>
        <w:rPr>
          <w:rFonts w:ascii="Times New Roman" w:hAnsi="Times New Roman" w:cs="Times New Roman"/>
          <w:sz w:val="24"/>
          <w:szCs w:val="24"/>
        </w:rPr>
        <w:t xml:space="preserve"> after PDMP implementation and 0 otherwise. </w:t>
      </w:r>
      <w:proofErr w:type="spellStart"/>
      <w:r w:rsidRPr="00624120">
        <w:rPr>
          <w:rFonts w:ascii="Times New Roman" w:hAnsi="Times New Roman" w:cs="Times New Roman"/>
          <w:i/>
          <w:iCs/>
          <w:sz w:val="24"/>
          <w:szCs w:val="24"/>
        </w:rPr>
        <w:t>TimeSincePDMP</w:t>
      </w:r>
      <w:proofErr w:type="spellEnd"/>
      <w:r>
        <w:rPr>
          <w:rFonts w:ascii="Times New Roman" w:hAnsi="Times New Roman" w:cs="Times New Roman"/>
          <w:sz w:val="24"/>
          <w:szCs w:val="24"/>
        </w:rPr>
        <w:t xml:space="preserve"> is a continuous variable indicating the time passed since the PDMP implementation, and 0 for state-years before PDMP implementation. </w:t>
      </w:r>
      <w:r w:rsidRPr="00624120">
        <w:rPr>
          <w:rFonts w:ascii="Times New Roman" w:hAnsi="Times New Roman" w:cs="Times New Roman"/>
          <w:i/>
          <w:iCs/>
          <w:sz w:val="24"/>
          <w:szCs w:val="24"/>
        </w:rPr>
        <w:t>PDMP*Time</w:t>
      </w:r>
      <w:r>
        <w:rPr>
          <w:rFonts w:ascii="Times New Roman" w:hAnsi="Times New Roman" w:cs="Times New Roman"/>
          <w:sz w:val="24"/>
          <w:szCs w:val="24"/>
        </w:rPr>
        <w:t xml:space="preserve"> is the interaction between PDMP and Time and it represents the additional effect of the PDMP on the opioid overdose death rate for each additional year after the implementation of the PDMP. </w:t>
      </w:r>
      <w:r w:rsidRPr="00624120">
        <w:rPr>
          <w:rFonts w:ascii="Times New Roman" w:hAnsi="Times New Roman" w:cs="Times New Roman"/>
          <w:i/>
          <w:iCs/>
          <w:sz w:val="24"/>
          <w:szCs w:val="24"/>
        </w:rPr>
        <w:t>X’</w:t>
      </w:r>
      <w:r w:rsidRPr="00624120">
        <w:rPr>
          <w:rFonts w:ascii="Times New Roman" w:hAnsi="Times New Roman" w:cs="Times New Roman"/>
          <w:sz w:val="24"/>
          <w:szCs w:val="24"/>
          <w:vertAlign w:val="subscript"/>
        </w:rPr>
        <w:t xml:space="preserve">s, t </w:t>
      </w:r>
      <w:r>
        <w:rPr>
          <w:rFonts w:ascii="Times New Roman" w:hAnsi="Times New Roman" w:cs="Times New Roman"/>
          <w:sz w:val="24"/>
          <w:szCs w:val="24"/>
        </w:rPr>
        <w:t xml:space="preserve">is a vector </w:t>
      </w:r>
      <w:r w:rsidR="00624120">
        <w:rPr>
          <w:rFonts w:ascii="Times New Roman" w:hAnsi="Times New Roman" w:cs="Times New Roman"/>
          <w:sz w:val="24"/>
          <w:szCs w:val="24"/>
        </w:rPr>
        <w:t xml:space="preserve">of </w:t>
      </w:r>
      <w:r>
        <w:rPr>
          <w:rFonts w:ascii="Times New Roman" w:hAnsi="Times New Roman" w:cs="Times New Roman"/>
          <w:sz w:val="24"/>
          <w:szCs w:val="24"/>
        </w:rPr>
        <w:t xml:space="preserve">the covariates: the median income, the poverty rate, </w:t>
      </w:r>
      <w:r w:rsidR="00624120">
        <w:rPr>
          <w:rFonts w:ascii="Times New Roman" w:hAnsi="Times New Roman" w:cs="Times New Roman"/>
          <w:sz w:val="24"/>
          <w:szCs w:val="24"/>
        </w:rPr>
        <w:t xml:space="preserve">the </w:t>
      </w:r>
      <w:r>
        <w:rPr>
          <w:rFonts w:ascii="Times New Roman" w:hAnsi="Times New Roman" w:cs="Times New Roman"/>
          <w:sz w:val="24"/>
          <w:szCs w:val="24"/>
        </w:rPr>
        <w:t xml:space="preserve">percentage white, the unemployment rate, the </w:t>
      </w:r>
      <w:r w:rsidR="00624120">
        <w:rPr>
          <w:rFonts w:ascii="Times New Roman" w:hAnsi="Times New Roman" w:cs="Times New Roman"/>
          <w:sz w:val="24"/>
          <w:szCs w:val="24"/>
        </w:rPr>
        <w:t>percentage</w:t>
      </w:r>
      <w:r>
        <w:rPr>
          <w:rFonts w:ascii="Times New Roman" w:hAnsi="Times New Roman" w:cs="Times New Roman"/>
          <w:sz w:val="24"/>
          <w:szCs w:val="24"/>
        </w:rPr>
        <w:t xml:space="preserve"> with a high school degree or higher, and the average age for each state from 1999-2020. </w:t>
      </w:r>
    </w:p>
    <w:p w14:paraId="6E937AE0" w14:textId="6BCBEBF7" w:rsidR="00766E5D" w:rsidRDefault="00766E5D"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expect the opioid overdose death rate to decrease after PDMP implementation. Therefore, I would expect the coefficient on </w:t>
      </w:r>
      <w:r w:rsidRPr="00624120">
        <w:rPr>
          <w:rFonts w:ascii="Times New Roman" w:hAnsi="Times New Roman" w:cs="Times New Roman"/>
          <w:i/>
          <w:iCs/>
          <w:sz w:val="24"/>
          <w:szCs w:val="24"/>
        </w:rPr>
        <w:t>PDMP</w:t>
      </w:r>
      <w:r>
        <w:rPr>
          <w:rFonts w:ascii="Times New Roman" w:hAnsi="Times New Roman" w:cs="Times New Roman"/>
          <w:sz w:val="24"/>
          <w:szCs w:val="24"/>
        </w:rPr>
        <w:t xml:space="preserve"> to be negative, indicating a decrease in overdose deaths after PDMP implementation. I would also expect the coefficient on </w:t>
      </w:r>
      <w:proofErr w:type="spellStart"/>
      <w:r w:rsidRPr="00624120">
        <w:rPr>
          <w:rFonts w:ascii="Times New Roman" w:hAnsi="Times New Roman" w:cs="Times New Roman"/>
          <w:i/>
          <w:iCs/>
          <w:sz w:val="24"/>
          <w:szCs w:val="24"/>
        </w:rPr>
        <w:t>TimeSincePDMP</w:t>
      </w:r>
      <w:proofErr w:type="spellEnd"/>
      <w:r>
        <w:rPr>
          <w:rFonts w:ascii="Times New Roman" w:hAnsi="Times New Roman" w:cs="Times New Roman"/>
          <w:sz w:val="24"/>
          <w:szCs w:val="24"/>
        </w:rPr>
        <w:t xml:space="preserve"> to be negative because I believe that PDMP implementation has a sustained effect on reducing overdose deaths. Also, I expect that the coefficient on PDMP*TIME should be negative because that would </w:t>
      </w:r>
      <w:r>
        <w:rPr>
          <w:rFonts w:ascii="Times New Roman" w:hAnsi="Times New Roman" w:cs="Times New Roman"/>
          <w:sz w:val="24"/>
          <w:szCs w:val="24"/>
        </w:rPr>
        <w:lastRenderedPageBreak/>
        <w:t xml:space="preserve">indicate that the rate of decrease in opioid overdose deaths accelerates over time after PDMP implementation, and I expect that it takes a couple of years after implementation to see the full effect of the PDMP. </w:t>
      </w:r>
    </w:p>
    <w:p w14:paraId="1D712F01" w14:textId="63285A4B" w:rsidR="00BC0C75" w:rsidRPr="004F1ACD" w:rsidRDefault="00BC0C75" w:rsidP="005343F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interrupted time-series equation is well-suited for estimating the effect of PDMPs on the opioid overdose death rate for many reasons. By including a fixed effects model with both year and </w:t>
      </w:r>
      <w:r w:rsidR="0082483A">
        <w:rPr>
          <w:rFonts w:ascii="Times New Roman" w:hAnsi="Times New Roman" w:cs="Times New Roman"/>
          <w:sz w:val="24"/>
          <w:szCs w:val="24"/>
        </w:rPr>
        <w:t>state-fixed</w:t>
      </w:r>
      <w:r>
        <w:rPr>
          <w:rFonts w:ascii="Times New Roman" w:hAnsi="Times New Roman" w:cs="Times New Roman"/>
          <w:sz w:val="24"/>
          <w:szCs w:val="24"/>
        </w:rPr>
        <w:t xml:space="preserve"> effects, the model controls for unobserved time-varying and state-specific confounders that could </w:t>
      </w:r>
      <w:proofErr w:type="gramStart"/>
      <w:r>
        <w:rPr>
          <w:rFonts w:ascii="Times New Roman" w:hAnsi="Times New Roman" w:cs="Times New Roman"/>
          <w:sz w:val="24"/>
          <w:szCs w:val="24"/>
        </w:rPr>
        <w:t>have an effect on</w:t>
      </w:r>
      <w:proofErr w:type="gramEnd"/>
      <w:r>
        <w:rPr>
          <w:rFonts w:ascii="Times New Roman" w:hAnsi="Times New Roman" w:cs="Times New Roman"/>
          <w:sz w:val="24"/>
          <w:szCs w:val="24"/>
        </w:rPr>
        <w:t xml:space="preserve"> the opioid overdose death rate. The model includes the variable PDMP, which captures the immediate effect of PDMP implementation. We also have the interaction term PDMP*Time, which captures any change in the effect of PDMP implementation over time. This is important because it may take time for the PDMP to have its full impact on the opioid overdose death rate. </w:t>
      </w:r>
      <w:r w:rsidR="00624120">
        <w:rPr>
          <w:rFonts w:ascii="Times New Roman" w:hAnsi="Times New Roman" w:cs="Times New Roman"/>
          <w:sz w:val="24"/>
          <w:szCs w:val="24"/>
        </w:rPr>
        <w:t>Overall, by including fixed effects, a dummy variable for PDMP implementation, and an interaction term between the dummy variable and time, the regression equation provides a comprehensive approach to estimating the effect of PDMPs on the opioid overdose death rate, while controlling for other state-year factors that may affect the outcome.</w:t>
      </w:r>
    </w:p>
    <w:p w14:paraId="1A6F934B" w14:textId="77777777" w:rsidR="005343F0" w:rsidRPr="004F1ACD" w:rsidRDefault="005343F0" w:rsidP="005343F0">
      <w:pPr>
        <w:spacing w:after="0" w:line="480" w:lineRule="auto"/>
        <w:jc w:val="both"/>
        <w:rPr>
          <w:rFonts w:ascii="Times New Roman" w:hAnsi="Times New Roman" w:cs="Times New Roman"/>
          <w:sz w:val="24"/>
          <w:szCs w:val="24"/>
        </w:rPr>
      </w:pPr>
    </w:p>
    <w:p w14:paraId="457257DF" w14:textId="77777777" w:rsidR="005343F0" w:rsidRPr="004F1ACD" w:rsidRDefault="005343F0" w:rsidP="005343F0">
      <w:pPr>
        <w:spacing w:after="0" w:line="480" w:lineRule="auto"/>
        <w:jc w:val="both"/>
        <w:rPr>
          <w:rFonts w:ascii="Times New Roman" w:hAnsi="Times New Roman" w:cs="Times New Roman"/>
          <w:sz w:val="24"/>
          <w:szCs w:val="24"/>
        </w:rPr>
      </w:pPr>
      <w:r w:rsidRPr="004F1ACD">
        <w:rPr>
          <w:rFonts w:ascii="Times New Roman" w:hAnsi="Times New Roman" w:cs="Times New Roman"/>
          <w:sz w:val="24"/>
          <w:szCs w:val="24"/>
        </w:rPr>
        <w:t>4. Empirical Result</w:t>
      </w:r>
    </w:p>
    <w:p w14:paraId="4EA1E59F" w14:textId="77777777" w:rsidR="005343F0" w:rsidRPr="004F1ACD" w:rsidRDefault="005343F0" w:rsidP="005343F0">
      <w:pPr>
        <w:spacing w:after="0" w:line="480" w:lineRule="auto"/>
        <w:jc w:val="both"/>
        <w:rPr>
          <w:rFonts w:ascii="Times New Roman" w:hAnsi="Times New Roman" w:cs="Times New Roman"/>
          <w:sz w:val="24"/>
          <w:szCs w:val="24"/>
        </w:rPr>
      </w:pPr>
    </w:p>
    <w:p w14:paraId="33F2D5E9" w14:textId="77777777" w:rsidR="005343F0" w:rsidRPr="004F1ACD" w:rsidRDefault="005343F0" w:rsidP="005343F0">
      <w:pPr>
        <w:spacing w:after="0" w:line="480" w:lineRule="auto"/>
        <w:jc w:val="both"/>
        <w:rPr>
          <w:rFonts w:ascii="Times New Roman" w:hAnsi="Times New Roman" w:cs="Times New Roman"/>
          <w:sz w:val="24"/>
          <w:szCs w:val="24"/>
        </w:rPr>
      </w:pPr>
    </w:p>
    <w:p w14:paraId="06051A9F" w14:textId="77777777" w:rsidR="005343F0" w:rsidRPr="004F1ACD" w:rsidRDefault="005343F0" w:rsidP="005343F0">
      <w:pPr>
        <w:spacing w:after="0" w:line="480" w:lineRule="auto"/>
        <w:jc w:val="both"/>
        <w:rPr>
          <w:rFonts w:ascii="Times New Roman" w:hAnsi="Times New Roman" w:cs="Times New Roman"/>
          <w:sz w:val="24"/>
          <w:szCs w:val="24"/>
        </w:rPr>
      </w:pPr>
    </w:p>
    <w:p w14:paraId="0CDB0A79" w14:textId="77777777" w:rsidR="005343F0" w:rsidRPr="004F1ACD" w:rsidRDefault="005343F0" w:rsidP="005343F0">
      <w:pPr>
        <w:spacing w:after="0" w:line="480" w:lineRule="auto"/>
        <w:jc w:val="both"/>
        <w:rPr>
          <w:rFonts w:ascii="Times New Roman" w:hAnsi="Times New Roman" w:cs="Times New Roman"/>
          <w:sz w:val="24"/>
          <w:szCs w:val="24"/>
        </w:rPr>
      </w:pPr>
      <w:r w:rsidRPr="004F1ACD">
        <w:rPr>
          <w:rFonts w:ascii="Times New Roman" w:hAnsi="Times New Roman" w:cs="Times New Roman"/>
          <w:sz w:val="24"/>
          <w:szCs w:val="24"/>
        </w:rPr>
        <w:t>5. Conclusion</w:t>
      </w:r>
    </w:p>
    <w:p w14:paraId="4A2D8D16" w14:textId="77777777" w:rsidR="005343F0" w:rsidRPr="004F1ACD" w:rsidRDefault="005343F0" w:rsidP="005343F0">
      <w:pPr>
        <w:spacing w:after="0" w:line="480" w:lineRule="auto"/>
        <w:jc w:val="both"/>
        <w:rPr>
          <w:rFonts w:ascii="Times New Roman" w:hAnsi="Times New Roman" w:cs="Times New Roman"/>
          <w:sz w:val="24"/>
          <w:szCs w:val="24"/>
        </w:rPr>
      </w:pPr>
    </w:p>
    <w:p w14:paraId="508A699F" w14:textId="77777777" w:rsidR="005343F0" w:rsidRPr="004F1ACD" w:rsidRDefault="005343F0" w:rsidP="005343F0">
      <w:pPr>
        <w:spacing w:after="0" w:line="480" w:lineRule="auto"/>
        <w:jc w:val="both"/>
        <w:rPr>
          <w:rFonts w:ascii="Times New Roman" w:hAnsi="Times New Roman" w:cs="Times New Roman"/>
          <w:sz w:val="24"/>
          <w:szCs w:val="24"/>
        </w:rPr>
      </w:pPr>
    </w:p>
    <w:p w14:paraId="5EDAF08F" w14:textId="77777777" w:rsidR="007F5BFB" w:rsidRDefault="007F5BFB" w:rsidP="005343F0">
      <w:pPr>
        <w:spacing w:after="0" w:line="240" w:lineRule="auto"/>
        <w:jc w:val="both"/>
        <w:rPr>
          <w:rFonts w:ascii="Times New Roman" w:hAnsi="Times New Roman" w:cs="Times New Roman"/>
          <w:sz w:val="24"/>
          <w:szCs w:val="24"/>
        </w:rPr>
      </w:pPr>
    </w:p>
    <w:p w14:paraId="3D5E6E1A" w14:textId="77777777" w:rsidR="007F5BFB" w:rsidRDefault="007F5BFB" w:rsidP="005343F0">
      <w:pPr>
        <w:spacing w:after="0" w:line="240" w:lineRule="auto"/>
        <w:jc w:val="both"/>
        <w:rPr>
          <w:rFonts w:ascii="Times New Roman" w:hAnsi="Times New Roman" w:cs="Times New Roman"/>
          <w:sz w:val="24"/>
          <w:szCs w:val="24"/>
        </w:rPr>
      </w:pPr>
    </w:p>
    <w:p w14:paraId="6902D06D" w14:textId="104B8C9F" w:rsidR="005343F0" w:rsidRDefault="005343F0" w:rsidP="005343F0">
      <w:pPr>
        <w:spacing w:after="0" w:line="240" w:lineRule="auto"/>
        <w:jc w:val="both"/>
        <w:rPr>
          <w:rFonts w:ascii="Times New Roman" w:hAnsi="Times New Roman" w:cs="Times New Roman"/>
          <w:sz w:val="24"/>
          <w:szCs w:val="24"/>
        </w:rPr>
      </w:pPr>
      <w:r w:rsidRPr="004F1ACD">
        <w:rPr>
          <w:rFonts w:ascii="Times New Roman" w:hAnsi="Times New Roman" w:cs="Times New Roman"/>
          <w:sz w:val="24"/>
          <w:szCs w:val="24"/>
        </w:rPr>
        <w:lastRenderedPageBreak/>
        <w:t>References</w:t>
      </w:r>
    </w:p>
    <w:p w14:paraId="2C02D35F" w14:textId="77777777" w:rsidR="005343F0" w:rsidRPr="004F1ACD" w:rsidRDefault="005343F0" w:rsidP="005343F0">
      <w:pPr>
        <w:spacing w:after="0" w:line="240" w:lineRule="auto"/>
        <w:jc w:val="both"/>
        <w:rPr>
          <w:rFonts w:ascii="Times New Roman" w:hAnsi="Times New Roman" w:cs="Times New Roman"/>
          <w:sz w:val="24"/>
          <w:szCs w:val="24"/>
        </w:rPr>
      </w:pPr>
    </w:p>
    <w:p w14:paraId="3C1E1F99" w14:textId="77777777" w:rsidR="007F5BFB" w:rsidRPr="004F1ACD" w:rsidRDefault="007F5BFB" w:rsidP="007F5BFB">
      <w:pPr>
        <w:pStyle w:val="Heading1"/>
        <w:shd w:val="clear" w:color="auto" w:fill="FFFFFF"/>
        <w:spacing w:before="0" w:beforeAutospacing="0" w:after="0" w:afterAutospacing="0"/>
        <w:jc w:val="both"/>
        <w:rPr>
          <w:b w:val="0"/>
          <w:bCs w:val="0"/>
          <w:color w:val="000000"/>
          <w:spacing w:val="-5"/>
          <w:sz w:val="24"/>
          <w:szCs w:val="24"/>
        </w:rPr>
      </w:pPr>
      <w:r w:rsidRPr="004F1ACD">
        <w:rPr>
          <w:b w:val="0"/>
          <w:bCs w:val="0"/>
          <w:color w:val="000000"/>
          <w:spacing w:val="-5"/>
          <w:sz w:val="24"/>
          <w:szCs w:val="24"/>
        </w:rPr>
        <w:t xml:space="preserve">Brady, J. E., Wunsch, H., DiMaggio, C., Lang, B. H., Giglio, J., &amp; Li, G. (2014). Prescription Drug </w:t>
      </w:r>
    </w:p>
    <w:p w14:paraId="710085E9" w14:textId="6E73DFE8" w:rsidR="007F5BFB" w:rsidRDefault="007F5BFB" w:rsidP="007F5BFB">
      <w:pPr>
        <w:pStyle w:val="Heading1"/>
        <w:shd w:val="clear" w:color="auto" w:fill="FFFFFF"/>
        <w:spacing w:before="0" w:beforeAutospacing="0" w:after="0" w:afterAutospacing="0"/>
        <w:ind w:left="720"/>
        <w:jc w:val="both"/>
        <w:rPr>
          <w:rStyle w:val="Hyperlink"/>
          <w:b w:val="0"/>
          <w:bCs w:val="0"/>
          <w:spacing w:val="-5"/>
          <w:sz w:val="24"/>
          <w:szCs w:val="24"/>
        </w:rPr>
      </w:pPr>
      <w:r w:rsidRPr="004F1ACD">
        <w:rPr>
          <w:b w:val="0"/>
          <w:bCs w:val="0"/>
          <w:color w:val="000000"/>
          <w:spacing w:val="-5"/>
          <w:sz w:val="24"/>
          <w:szCs w:val="24"/>
        </w:rPr>
        <w:t>Monitoring and Dispensing of Prescription Opioids. </w:t>
      </w:r>
      <w:r w:rsidRPr="004F1ACD">
        <w:rPr>
          <w:b w:val="0"/>
          <w:bCs w:val="0"/>
          <w:i/>
          <w:iCs/>
          <w:color w:val="000000"/>
          <w:spacing w:val="-5"/>
          <w:sz w:val="24"/>
          <w:szCs w:val="24"/>
        </w:rPr>
        <w:t>Public Health Reports (1974-)</w:t>
      </w:r>
      <w:r w:rsidRPr="004F1ACD">
        <w:rPr>
          <w:b w:val="0"/>
          <w:bCs w:val="0"/>
          <w:color w:val="000000"/>
          <w:spacing w:val="-5"/>
          <w:sz w:val="24"/>
          <w:szCs w:val="24"/>
        </w:rPr>
        <w:t>, </w:t>
      </w:r>
      <w:r w:rsidRPr="004F1ACD">
        <w:rPr>
          <w:b w:val="0"/>
          <w:bCs w:val="0"/>
          <w:i/>
          <w:iCs/>
          <w:color w:val="000000"/>
          <w:spacing w:val="-5"/>
          <w:sz w:val="24"/>
          <w:szCs w:val="24"/>
        </w:rPr>
        <w:t>129</w:t>
      </w:r>
      <w:r w:rsidRPr="004F1ACD">
        <w:rPr>
          <w:b w:val="0"/>
          <w:bCs w:val="0"/>
          <w:color w:val="000000"/>
          <w:spacing w:val="-5"/>
          <w:sz w:val="24"/>
          <w:szCs w:val="24"/>
        </w:rPr>
        <w:t xml:space="preserve">(2), 139–147. </w:t>
      </w:r>
      <w:hyperlink r:id="rId9" w:history="1">
        <w:r w:rsidRPr="004F1ACD">
          <w:rPr>
            <w:rStyle w:val="Hyperlink"/>
            <w:b w:val="0"/>
            <w:bCs w:val="0"/>
            <w:spacing w:val="-5"/>
            <w:sz w:val="24"/>
            <w:szCs w:val="24"/>
          </w:rPr>
          <w:t>http://www.jstor.org/stable/43775344</w:t>
        </w:r>
      </w:hyperlink>
    </w:p>
    <w:p w14:paraId="3676E5A8" w14:textId="77777777" w:rsidR="007F5BFB" w:rsidRPr="004F1ACD" w:rsidRDefault="007F5BFB" w:rsidP="007F5BFB">
      <w:pPr>
        <w:spacing w:after="0" w:line="240" w:lineRule="auto"/>
        <w:jc w:val="both"/>
        <w:rPr>
          <w:rFonts w:ascii="Times New Roman" w:hAnsi="Times New Roman" w:cs="Times New Roman"/>
          <w:color w:val="212121"/>
          <w:sz w:val="24"/>
          <w:szCs w:val="24"/>
          <w:shd w:val="clear" w:color="auto" w:fill="FFFFFF"/>
        </w:rPr>
      </w:pPr>
      <w:proofErr w:type="spellStart"/>
      <w:r w:rsidRPr="004F1ACD">
        <w:rPr>
          <w:rFonts w:ascii="Times New Roman" w:hAnsi="Times New Roman" w:cs="Times New Roman"/>
          <w:color w:val="212121"/>
          <w:sz w:val="24"/>
          <w:szCs w:val="24"/>
          <w:shd w:val="clear" w:color="auto" w:fill="FFFFFF"/>
        </w:rPr>
        <w:t>Cerdá</w:t>
      </w:r>
      <w:proofErr w:type="spellEnd"/>
      <w:r w:rsidRPr="004F1ACD">
        <w:rPr>
          <w:rFonts w:ascii="Times New Roman" w:hAnsi="Times New Roman" w:cs="Times New Roman"/>
          <w:color w:val="212121"/>
          <w:sz w:val="24"/>
          <w:szCs w:val="24"/>
          <w:shd w:val="clear" w:color="auto" w:fill="FFFFFF"/>
        </w:rPr>
        <w:t xml:space="preserve">, M., </w:t>
      </w:r>
      <w:proofErr w:type="spellStart"/>
      <w:r w:rsidRPr="004F1ACD">
        <w:rPr>
          <w:rFonts w:ascii="Times New Roman" w:hAnsi="Times New Roman" w:cs="Times New Roman"/>
          <w:color w:val="212121"/>
          <w:sz w:val="24"/>
          <w:szCs w:val="24"/>
          <w:shd w:val="clear" w:color="auto" w:fill="FFFFFF"/>
        </w:rPr>
        <w:t>Ponicki</w:t>
      </w:r>
      <w:proofErr w:type="spellEnd"/>
      <w:r w:rsidRPr="004F1ACD">
        <w:rPr>
          <w:rFonts w:ascii="Times New Roman" w:hAnsi="Times New Roman" w:cs="Times New Roman"/>
          <w:color w:val="212121"/>
          <w:sz w:val="24"/>
          <w:szCs w:val="24"/>
          <w:shd w:val="clear" w:color="auto" w:fill="FFFFFF"/>
        </w:rPr>
        <w:t xml:space="preserve">, W. R., Smith, N., Rivera-Aguirre, A., Davis, C. S., Marshall, B. D. L., Fink, </w:t>
      </w:r>
    </w:p>
    <w:p w14:paraId="6E61BC04" w14:textId="6795F68E" w:rsidR="007F5BFB" w:rsidRDefault="007F5BFB" w:rsidP="007F5BFB">
      <w:pPr>
        <w:spacing w:after="0" w:line="240" w:lineRule="auto"/>
        <w:ind w:left="720"/>
        <w:jc w:val="both"/>
        <w:rPr>
          <w:rFonts w:ascii="Times New Roman" w:hAnsi="Times New Roman" w:cs="Times New Roman"/>
          <w:color w:val="212121"/>
          <w:sz w:val="24"/>
          <w:szCs w:val="24"/>
          <w:shd w:val="clear" w:color="auto" w:fill="FFFFFF"/>
        </w:rPr>
      </w:pPr>
      <w:r w:rsidRPr="004F1ACD">
        <w:rPr>
          <w:rFonts w:ascii="Times New Roman" w:hAnsi="Times New Roman" w:cs="Times New Roman"/>
          <w:color w:val="212121"/>
          <w:sz w:val="24"/>
          <w:szCs w:val="24"/>
          <w:shd w:val="clear" w:color="auto" w:fill="FFFFFF"/>
        </w:rPr>
        <w:t>D. S., Henry, S. G., Castillo-</w:t>
      </w:r>
      <w:proofErr w:type="spellStart"/>
      <w:r w:rsidRPr="004F1ACD">
        <w:rPr>
          <w:rFonts w:ascii="Times New Roman" w:hAnsi="Times New Roman" w:cs="Times New Roman"/>
          <w:color w:val="212121"/>
          <w:sz w:val="24"/>
          <w:szCs w:val="24"/>
          <w:shd w:val="clear" w:color="auto" w:fill="FFFFFF"/>
        </w:rPr>
        <w:t>Carniglia</w:t>
      </w:r>
      <w:proofErr w:type="spellEnd"/>
      <w:r w:rsidRPr="004F1ACD">
        <w:rPr>
          <w:rFonts w:ascii="Times New Roman" w:hAnsi="Times New Roman" w:cs="Times New Roman"/>
          <w:color w:val="212121"/>
          <w:sz w:val="24"/>
          <w:szCs w:val="24"/>
          <w:shd w:val="clear" w:color="auto" w:fill="FFFFFF"/>
        </w:rPr>
        <w:t xml:space="preserve">, A., Wintemute, G. J., </w:t>
      </w:r>
      <w:proofErr w:type="spellStart"/>
      <w:r w:rsidRPr="004F1ACD">
        <w:rPr>
          <w:rFonts w:ascii="Times New Roman" w:hAnsi="Times New Roman" w:cs="Times New Roman"/>
          <w:color w:val="212121"/>
          <w:sz w:val="24"/>
          <w:szCs w:val="24"/>
          <w:shd w:val="clear" w:color="auto" w:fill="FFFFFF"/>
        </w:rPr>
        <w:t>Gaidus</w:t>
      </w:r>
      <w:proofErr w:type="spellEnd"/>
      <w:r w:rsidRPr="004F1ACD">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4F1ACD">
        <w:rPr>
          <w:rFonts w:ascii="Times New Roman" w:hAnsi="Times New Roman" w:cs="Times New Roman"/>
          <w:i/>
          <w:iCs/>
          <w:color w:val="212121"/>
          <w:sz w:val="24"/>
          <w:szCs w:val="24"/>
          <w:shd w:val="clear" w:color="auto" w:fill="FFFFFF"/>
        </w:rPr>
        <w:t>Epidemiology (Cambridge, Mass.)</w:t>
      </w:r>
      <w:r w:rsidRPr="004F1ACD">
        <w:rPr>
          <w:rFonts w:ascii="Times New Roman" w:hAnsi="Times New Roman" w:cs="Times New Roman"/>
          <w:color w:val="212121"/>
          <w:sz w:val="24"/>
          <w:szCs w:val="24"/>
          <w:shd w:val="clear" w:color="auto" w:fill="FFFFFF"/>
        </w:rPr>
        <w:t>, </w:t>
      </w:r>
      <w:r w:rsidRPr="004F1ACD">
        <w:rPr>
          <w:rFonts w:ascii="Times New Roman" w:hAnsi="Times New Roman" w:cs="Times New Roman"/>
          <w:i/>
          <w:iCs/>
          <w:color w:val="212121"/>
          <w:sz w:val="24"/>
          <w:szCs w:val="24"/>
          <w:shd w:val="clear" w:color="auto" w:fill="FFFFFF"/>
        </w:rPr>
        <w:t>31</w:t>
      </w:r>
      <w:r w:rsidRPr="004F1ACD">
        <w:rPr>
          <w:rFonts w:ascii="Times New Roman" w:hAnsi="Times New Roman" w:cs="Times New Roman"/>
          <w:color w:val="212121"/>
          <w:sz w:val="24"/>
          <w:szCs w:val="24"/>
          <w:shd w:val="clear" w:color="auto" w:fill="FFFFFF"/>
        </w:rPr>
        <w:t xml:space="preserve">(1), 32–42. </w:t>
      </w:r>
      <w:hyperlink r:id="rId10" w:history="1">
        <w:r w:rsidRPr="00AD0228">
          <w:rPr>
            <w:rStyle w:val="Hyperlink"/>
            <w:rFonts w:ascii="Times New Roman" w:hAnsi="Times New Roman" w:cs="Times New Roman"/>
            <w:sz w:val="24"/>
            <w:szCs w:val="24"/>
            <w:shd w:val="clear" w:color="auto" w:fill="FFFFFF"/>
          </w:rPr>
          <w:t>https://doi.org/10.1097/EDE.0000000000001123</w:t>
        </w:r>
      </w:hyperlink>
    </w:p>
    <w:p w14:paraId="1225DBE7" w14:textId="77777777" w:rsidR="007F5BFB" w:rsidRPr="004F1ACD" w:rsidRDefault="007F5BFB" w:rsidP="007F5BFB">
      <w:pPr>
        <w:pStyle w:val="Heading1"/>
        <w:shd w:val="clear" w:color="auto" w:fill="FFFFFF"/>
        <w:spacing w:before="0" w:beforeAutospacing="0" w:after="0" w:afterAutospacing="0"/>
        <w:jc w:val="both"/>
        <w:rPr>
          <w:b w:val="0"/>
          <w:bCs w:val="0"/>
          <w:color w:val="212121"/>
          <w:sz w:val="24"/>
          <w:szCs w:val="24"/>
          <w:shd w:val="clear" w:color="auto" w:fill="FFFFFF"/>
        </w:rPr>
      </w:pPr>
      <w:r w:rsidRPr="004F1ACD">
        <w:rPr>
          <w:b w:val="0"/>
          <w:bCs w:val="0"/>
          <w:color w:val="212121"/>
          <w:sz w:val="24"/>
          <w:szCs w:val="24"/>
          <w:shd w:val="clear" w:color="auto" w:fill="FFFFFF"/>
        </w:rPr>
        <w:t xml:space="preserve">Nam, Y. H., Shea, D. G., Shi, Y., &amp; Moran, J. R. (2017). State prescription drug monitoring </w:t>
      </w:r>
    </w:p>
    <w:p w14:paraId="44A1C80B" w14:textId="0D84290A" w:rsidR="007F5BFB" w:rsidRPr="007F5BFB" w:rsidRDefault="007F5BFB" w:rsidP="007F5BFB">
      <w:pPr>
        <w:pStyle w:val="Heading1"/>
        <w:shd w:val="clear" w:color="auto" w:fill="FFFFFF"/>
        <w:spacing w:before="0" w:beforeAutospacing="0" w:after="0" w:afterAutospacing="0"/>
        <w:ind w:left="720"/>
        <w:jc w:val="both"/>
        <w:rPr>
          <w:b w:val="0"/>
          <w:bCs w:val="0"/>
          <w:color w:val="212121"/>
          <w:sz w:val="24"/>
          <w:szCs w:val="24"/>
          <w:shd w:val="clear" w:color="auto" w:fill="FFFFFF"/>
        </w:rPr>
      </w:pPr>
      <w:r w:rsidRPr="004F1ACD">
        <w:rPr>
          <w:b w:val="0"/>
          <w:bCs w:val="0"/>
          <w:color w:val="212121"/>
          <w:sz w:val="24"/>
          <w:szCs w:val="24"/>
          <w:shd w:val="clear" w:color="auto" w:fill="FFFFFF"/>
        </w:rPr>
        <w:t>programs and fatal drug overdoses. </w:t>
      </w:r>
      <w:r w:rsidRPr="004F1ACD">
        <w:rPr>
          <w:b w:val="0"/>
          <w:bCs w:val="0"/>
          <w:i/>
          <w:iCs/>
          <w:color w:val="212121"/>
          <w:sz w:val="24"/>
          <w:szCs w:val="24"/>
          <w:shd w:val="clear" w:color="auto" w:fill="FFFFFF"/>
        </w:rPr>
        <w:t>The American journal of managed care</w:t>
      </w:r>
      <w:r w:rsidRPr="004F1ACD">
        <w:rPr>
          <w:b w:val="0"/>
          <w:bCs w:val="0"/>
          <w:color w:val="212121"/>
          <w:sz w:val="24"/>
          <w:szCs w:val="24"/>
          <w:shd w:val="clear" w:color="auto" w:fill="FFFFFF"/>
        </w:rPr>
        <w:t>, </w:t>
      </w:r>
      <w:r w:rsidRPr="004F1ACD">
        <w:rPr>
          <w:b w:val="0"/>
          <w:bCs w:val="0"/>
          <w:i/>
          <w:iCs/>
          <w:color w:val="212121"/>
          <w:sz w:val="24"/>
          <w:szCs w:val="24"/>
          <w:shd w:val="clear" w:color="auto" w:fill="FFFFFF"/>
        </w:rPr>
        <w:t>23</w:t>
      </w:r>
      <w:r w:rsidRPr="004F1ACD">
        <w:rPr>
          <w:b w:val="0"/>
          <w:bCs w:val="0"/>
          <w:color w:val="212121"/>
          <w:sz w:val="24"/>
          <w:szCs w:val="24"/>
          <w:shd w:val="clear" w:color="auto" w:fill="FFFFFF"/>
        </w:rPr>
        <w:t>(5), 297–303.</w:t>
      </w:r>
    </w:p>
    <w:p w14:paraId="03739AF6" w14:textId="338ADB01" w:rsidR="005343F0" w:rsidRPr="004F1ACD" w:rsidRDefault="005343F0" w:rsidP="005343F0">
      <w:pPr>
        <w:spacing w:after="0" w:line="240" w:lineRule="auto"/>
        <w:jc w:val="both"/>
        <w:rPr>
          <w:rFonts w:ascii="Times New Roman" w:hAnsi="Times New Roman" w:cs="Times New Roman"/>
          <w:color w:val="212121"/>
          <w:sz w:val="24"/>
          <w:szCs w:val="24"/>
          <w:shd w:val="clear" w:color="auto" w:fill="FFFFFF"/>
        </w:rPr>
      </w:pPr>
      <w:r w:rsidRPr="004F1ACD">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050C92BB" w14:textId="77777777" w:rsidR="005343F0" w:rsidRPr="004F1ACD" w:rsidRDefault="005343F0" w:rsidP="005343F0">
      <w:pPr>
        <w:spacing w:after="0" w:line="240" w:lineRule="auto"/>
        <w:ind w:left="720"/>
        <w:jc w:val="both"/>
        <w:rPr>
          <w:rFonts w:ascii="Times New Roman" w:hAnsi="Times New Roman" w:cs="Times New Roman"/>
          <w:color w:val="212121"/>
          <w:sz w:val="24"/>
          <w:szCs w:val="24"/>
          <w:shd w:val="clear" w:color="auto" w:fill="FFFFFF"/>
        </w:rPr>
      </w:pPr>
      <w:r w:rsidRPr="004F1ACD">
        <w:rPr>
          <w:rFonts w:ascii="Times New Roman" w:hAnsi="Times New Roman" w:cs="Times New Roman"/>
          <w:color w:val="212121"/>
          <w:sz w:val="24"/>
          <w:szCs w:val="24"/>
          <w:shd w:val="clear" w:color="auto" w:fill="FFFFFF"/>
        </w:rPr>
        <w:t>Drug Monitoring Programs Associated With Reductions In Opioid-Related Death Rates. </w:t>
      </w:r>
      <w:r w:rsidRPr="004F1ACD">
        <w:rPr>
          <w:rFonts w:ascii="Times New Roman" w:hAnsi="Times New Roman" w:cs="Times New Roman"/>
          <w:i/>
          <w:iCs/>
          <w:color w:val="212121"/>
          <w:sz w:val="24"/>
          <w:szCs w:val="24"/>
          <w:shd w:val="clear" w:color="auto" w:fill="FFFFFF"/>
        </w:rPr>
        <w:t>Health affairs (Project Hope)</w:t>
      </w:r>
      <w:r w:rsidRPr="004F1ACD">
        <w:rPr>
          <w:rFonts w:ascii="Times New Roman" w:hAnsi="Times New Roman" w:cs="Times New Roman"/>
          <w:color w:val="212121"/>
          <w:sz w:val="24"/>
          <w:szCs w:val="24"/>
          <w:shd w:val="clear" w:color="auto" w:fill="FFFFFF"/>
        </w:rPr>
        <w:t>, </w:t>
      </w:r>
      <w:r w:rsidRPr="004F1ACD">
        <w:rPr>
          <w:rFonts w:ascii="Times New Roman" w:hAnsi="Times New Roman" w:cs="Times New Roman"/>
          <w:i/>
          <w:iCs/>
          <w:color w:val="212121"/>
          <w:sz w:val="24"/>
          <w:szCs w:val="24"/>
          <w:shd w:val="clear" w:color="auto" w:fill="FFFFFF"/>
        </w:rPr>
        <w:t>35</w:t>
      </w:r>
      <w:r w:rsidRPr="004F1ACD">
        <w:rPr>
          <w:rFonts w:ascii="Times New Roman" w:hAnsi="Times New Roman" w:cs="Times New Roman"/>
          <w:color w:val="212121"/>
          <w:sz w:val="24"/>
          <w:szCs w:val="24"/>
          <w:shd w:val="clear" w:color="auto" w:fill="FFFFFF"/>
        </w:rPr>
        <w:t xml:space="preserve">(7), 1324–1332. </w:t>
      </w:r>
      <w:hyperlink r:id="rId11" w:history="1">
        <w:r w:rsidRPr="004F1ACD">
          <w:rPr>
            <w:rStyle w:val="Hyperlink"/>
            <w:rFonts w:ascii="Times New Roman" w:hAnsi="Times New Roman" w:cs="Times New Roman"/>
            <w:sz w:val="24"/>
            <w:szCs w:val="24"/>
            <w:shd w:val="clear" w:color="auto" w:fill="FFFFFF"/>
          </w:rPr>
          <w:t>https://doi.org/10.1377/hl</w:t>
        </w:r>
        <w:r w:rsidRPr="004F1ACD">
          <w:rPr>
            <w:rStyle w:val="Hyperlink"/>
            <w:rFonts w:ascii="Times New Roman" w:hAnsi="Times New Roman" w:cs="Times New Roman"/>
            <w:sz w:val="24"/>
            <w:szCs w:val="24"/>
            <w:shd w:val="clear" w:color="auto" w:fill="FFFFFF"/>
          </w:rPr>
          <w:t>t</w:t>
        </w:r>
        <w:r w:rsidRPr="004F1ACD">
          <w:rPr>
            <w:rStyle w:val="Hyperlink"/>
            <w:rFonts w:ascii="Times New Roman" w:hAnsi="Times New Roman" w:cs="Times New Roman"/>
            <w:sz w:val="24"/>
            <w:szCs w:val="24"/>
            <w:shd w:val="clear" w:color="auto" w:fill="FFFFFF"/>
          </w:rPr>
          <w:t>haff.2015.1496</w:t>
        </w:r>
      </w:hyperlink>
    </w:p>
    <w:p w14:paraId="4D52C4E6" w14:textId="77777777" w:rsidR="005343F0" w:rsidRPr="004F1ACD" w:rsidRDefault="005343F0" w:rsidP="005343F0">
      <w:pPr>
        <w:pStyle w:val="Heading1"/>
        <w:shd w:val="clear" w:color="auto" w:fill="FFFFFF"/>
        <w:spacing w:before="0" w:beforeAutospacing="0" w:after="0" w:afterAutospacing="0"/>
        <w:jc w:val="both"/>
        <w:rPr>
          <w:b w:val="0"/>
          <w:bCs w:val="0"/>
          <w:color w:val="212121"/>
          <w:sz w:val="24"/>
          <w:szCs w:val="24"/>
          <w:shd w:val="clear" w:color="auto" w:fill="FFFFFF"/>
        </w:rPr>
      </w:pPr>
      <w:r w:rsidRPr="004F1ACD">
        <w:rPr>
          <w:b w:val="0"/>
          <w:bCs w:val="0"/>
          <w:color w:val="212121"/>
          <w:sz w:val="24"/>
          <w:szCs w:val="24"/>
          <w:shd w:val="clear" w:color="auto" w:fill="FFFFFF"/>
        </w:rPr>
        <w:t xml:space="preserve">Rhodes, E., Wilson, M., Robinson, A., Hayden, J. A., &amp; </w:t>
      </w:r>
      <w:proofErr w:type="spellStart"/>
      <w:r w:rsidRPr="004F1ACD">
        <w:rPr>
          <w:b w:val="0"/>
          <w:bCs w:val="0"/>
          <w:color w:val="212121"/>
          <w:sz w:val="24"/>
          <w:szCs w:val="24"/>
          <w:shd w:val="clear" w:color="auto" w:fill="FFFFFF"/>
        </w:rPr>
        <w:t>Asbridge</w:t>
      </w:r>
      <w:proofErr w:type="spellEnd"/>
      <w:r w:rsidRPr="004F1ACD">
        <w:rPr>
          <w:b w:val="0"/>
          <w:bCs w:val="0"/>
          <w:color w:val="212121"/>
          <w:sz w:val="24"/>
          <w:szCs w:val="24"/>
          <w:shd w:val="clear" w:color="auto" w:fill="FFFFFF"/>
        </w:rPr>
        <w:t xml:space="preserve">, M. (2019). The effectiveness </w:t>
      </w:r>
    </w:p>
    <w:p w14:paraId="0C02A1A1" w14:textId="3403E99A" w:rsidR="005343F0" w:rsidRPr="00624120" w:rsidRDefault="005343F0" w:rsidP="00624120">
      <w:pPr>
        <w:pStyle w:val="Heading1"/>
        <w:shd w:val="clear" w:color="auto" w:fill="FFFFFF"/>
        <w:spacing w:before="0" w:beforeAutospacing="0" w:after="0" w:afterAutospacing="0"/>
        <w:ind w:left="720"/>
        <w:jc w:val="both"/>
        <w:rPr>
          <w:b w:val="0"/>
          <w:bCs w:val="0"/>
          <w:color w:val="000000"/>
          <w:spacing w:val="-2"/>
          <w:sz w:val="24"/>
          <w:szCs w:val="24"/>
        </w:rPr>
        <w:sectPr w:rsidR="005343F0" w:rsidRPr="00624120">
          <w:footerReference w:type="default" r:id="rId12"/>
          <w:pgSz w:w="12240" w:h="15840"/>
          <w:pgMar w:top="1440" w:right="1440" w:bottom="1440" w:left="1440" w:header="720" w:footer="720" w:gutter="0"/>
          <w:cols w:space="720"/>
          <w:docGrid w:linePitch="360"/>
        </w:sectPr>
      </w:pPr>
      <w:r w:rsidRPr="004F1ACD">
        <w:rPr>
          <w:b w:val="0"/>
          <w:bCs w:val="0"/>
          <w:color w:val="212121"/>
          <w:sz w:val="24"/>
          <w:szCs w:val="24"/>
          <w:shd w:val="clear" w:color="auto" w:fill="FFFFFF"/>
        </w:rPr>
        <w:t>of prescription drug monitoring programs at reducing opioid-related harms and consequences: a systematic review. </w:t>
      </w:r>
      <w:r w:rsidRPr="004F1ACD">
        <w:rPr>
          <w:b w:val="0"/>
          <w:bCs w:val="0"/>
          <w:i/>
          <w:iCs/>
          <w:color w:val="212121"/>
          <w:sz w:val="24"/>
          <w:szCs w:val="24"/>
          <w:shd w:val="clear" w:color="auto" w:fill="FFFFFF"/>
        </w:rPr>
        <w:t>BMC health services research</w:t>
      </w:r>
      <w:r w:rsidRPr="004F1ACD">
        <w:rPr>
          <w:b w:val="0"/>
          <w:bCs w:val="0"/>
          <w:color w:val="212121"/>
          <w:sz w:val="24"/>
          <w:szCs w:val="24"/>
          <w:shd w:val="clear" w:color="auto" w:fill="FFFFFF"/>
        </w:rPr>
        <w:t>, </w:t>
      </w:r>
      <w:r w:rsidRPr="004F1ACD">
        <w:rPr>
          <w:b w:val="0"/>
          <w:bCs w:val="0"/>
          <w:i/>
          <w:iCs/>
          <w:color w:val="212121"/>
          <w:sz w:val="24"/>
          <w:szCs w:val="24"/>
          <w:shd w:val="clear" w:color="auto" w:fill="FFFFFF"/>
        </w:rPr>
        <w:t>19</w:t>
      </w:r>
      <w:r w:rsidRPr="004F1ACD">
        <w:rPr>
          <w:b w:val="0"/>
          <w:bCs w:val="0"/>
          <w:color w:val="212121"/>
          <w:sz w:val="24"/>
          <w:szCs w:val="24"/>
          <w:shd w:val="clear" w:color="auto" w:fill="FFFFFF"/>
        </w:rPr>
        <w:t>(1), 784. https://doi.org/10.1186/s12913-019-4642-8</w:t>
      </w:r>
    </w:p>
    <w:p w14:paraId="0044A712" w14:textId="77777777" w:rsidR="005343F0" w:rsidRDefault="005343F0"/>
    <w:sectPr w:rsidR="005343F0" w:rsidSect="004F1AC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E16C" w14:textId="77777777" w:rsidR="00F90768" w:rsidRDefault="00F90768">
      <w:pPr>
        <w:spacing w:after="0" w:line="240" w:lineRule="auto"/>
      </w:pPr>
      <w:r>
        <w:separator/>
      </w:r>
    </w:p>
  </w:endnote>
  <w:endnote w:type="continuationSeparator" w:id="0">
    <w:p w14:paraId="3A8DE743" w14:textId="77777777" w:rsidR="00F90768" w:rsidRDefault="00F90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973533"/>
      <w:docPartObj>
        <w:docPartGallery w:val="Page Numbers (Bottom of Page)"/>
        <w:docPartUnique/>
      </w:docPartObj>
    </w:sdtPr>
    <w:sdtEndPr>
      <w:rPr>
        <w:noProof/>
      </w:rPr>
    </w:sdtEndPr>
    <w:sdtContent>
      <w:p w14:paraId="6F174B31" w14:textId="77777777" w:rsidR="004F1AC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AC8F22" w14:textId="77777777" w:rsidR="004F1AC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599D" w14:textId="77777777" w:rsidR="00F90768" w:rsidRDefault="00F90768">
      <w:pPr>
        <w:spacing w:after="0" w:line="240" w:lineRule="auto"/>
      </w:pPr>
      <w:r>
        <w:separator/>
      </w:r>
    </w:p>
  </w:footnote>
  <w:footnote w:type="continuationSeparator" w:id="0">
    <w:p w14:paraId="6DF34017" w14:textId="77777777" w:rsidR="00F90768" w:rsidRDefault="00F9076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son Kang">
    <w15:presenceInfo w15:providerId="AD" w15:userId="S::wkang01@calpoly.edu::2bc4aec1-f264-46ef-8d44-3e711612d2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F0"/>
    <w:rsid w:val="000A0F0C"/>
    <w:rsid w:val="000A4FE3"/>
    <w:rsid w:val="000C7072"/>
    <w:rsid w:val="00180B48"/>
    <w:rsid w:val="001E665B"/>
    <w:rsid w:val="002F1CB8"/>
    <w:rsid w:val="00364C4C"/>
    <w:rsid w:val="005002E2"/>
    <w:rsid w:val="0051599F"/>
    <w:rsid w:val="005343F0"/>
    <w:rsid w:val="00550BD1"/>
    <w:rsid w:val="00624120"/>
    <w:rsid w:val="006F01E1"/>
    <w:rsid w:val="00766E5D"/>
    <w:rsid w:val="007F5BFB"/>
    <w:rsid w:val="0082483A"/>
    <w:rsid w:val="008479A2"/>
    <w:rsid w:val="00A970A3"/>
    <w:rsid w:val="00BC0C75"/>
    <w:rsid w:val="00CD748D"/>
    <w:rsid w:val="00D91007"/>
    <w:rsid w:val="00D95FA0"/>
    <w:rsid w:val="00DA6CA5"/>
    <w:rsid w:val="00E71204"/>
    <w:rsid w:val="00EA5622"/>
    <w:rsid w:val="00F9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9812"/>
  <w15:chartTrackingRefBased/>
  <w15:docId w15:val="{69FEEB9A-1112-47B5-ABFF-3B178F04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3F0"/>
  </w:style>
  <w:style w:type="paragraph" w:styleId="Heading1">
    <w:name w:val="heading 1"/>
    <w:basedOn w:val="Normal"/>
    <w:link w:val="Heading1Char"/>
    <w:uiPriority w:val="9"/>
    <w:qFormat/>
    <w:rsid w:val="005343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3F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343F0"/>
    <w:rPr>
      <w:color w:val="0563C1" w:themeColor="hyperlink"/>
      <w:u w:val="single"/>
    </w:rPr>
  </w:style>
  <w:style w:type="paragraph" w:styleId="Footer">
    <w:name w:val="footer"/>
    <w:basedOn w:val="Normal"/>
    <w:link w:val="FooterChar"/>
    <w:uiPriority w:val="99"/>
    <w:unhideWhenUsed/>
    <w:rsid w:val="00534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3F0"/>
  </w:style>
  <w:style w:type="character" w:styleId="FollowedHyperlink">
    <w:name w:val="FollowedHyperlink"/>
    <w:basedOn w:val="DefaultParagraphFont"/>
    <w:uiPriority w:val="99"/>
    <w:semiHidden/>
    <w:unhideWhenUsed/>
    <w:rsid w:val="00D91007"/>
    <w:rPr>
      <w:color w:val="954F72" w:themeColor="followedHyperlink"/>
      <w:u w:val="single"/>
    </w:rPr>
  </w:style>
  <w:style w:type="character" w:styleId="UnresolvedMention">
    <w:name w:val="Unresolved Mention"/>
    <w:basedOn w:val="DefaultParagraphFont"/>
    <w:uiPriority w:val="99"/>
    <w:semiHidden/>
    <w:unhideWhenUsed/>
    <w:rsid w:val="007F5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377/hlthaff.2015.149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oi.org/10.1097/EDE.0000000000001123" TargetMode="External"/><Relationship Id="rId4" Type="http://schemas.openxmlformats.org/officeDocument/2006/relationships/footnotes" Target="footnotes.xml"/><Relationship Id="rId9" Type="http://schemas.openxmlformats.org/officeDocument/2006/relationships/hyperlink" Target="http://www.jstor.org/stable/43775344"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13</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9</cp:revision>
  <dcterms:created xsi:type="dcterms:W3CDTF">2023-03-03T23:41:00Z</dcterms:created>
  <dcterms:modified xsi:type="dcterms:W3CDTF">2023-03-04T07:34:00Z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74cfdcdd-511e-47e6-8d12-40c0a084ea94</vt:lpwstr>
  </property>
</Properties>
</file>