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</w:pPr>
                  <w:bookmarkStart w:id="39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2019年8月4日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39"/>
                </w:p>
                <w:p>
                  <w:pPr>
                    <w:ind w:left="420" w:leftChars="0" w:right="0" w:rightChars="0" w:firstLine="420" w:firstLineChars="0"/>
                    <w:jc w:val="both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CR32</w:t>
                  </w:r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  <w:r>
        <w:pict>
          <v:rect id="_x0000_s1028" o:spid="_x0000_s1028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  <w:bookmarkStart w:id="40" w:name="_Abstract#3451862810"/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对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en-US" w:eastAsia="zh-CN"/>
                    </w:rPr>
                    <w:t>x64Dbg支持lua的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开发文档</w:t>
                  </w:r>
                  <w:bookmarkEnd w:id="40"/>
                </w:p>
              </w:txbxContent>
            </v:textbox>
          </v:rect>
        </w:pict>
      </w:r>
      <w:r>
        <w:pict>
          <v:rect id="_x0000_s1029" o:spid="_x0000_s1029" o:spt="1" style="position:absolute;left:0pt;margin-left:-10pt;margin-top:390.75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9"/>
                    <w:rPr>
                      <w:rFonts w:hint="default"/>
                      <w:sz w:val="84"/>
                    </w:rPr>
                  </w:pPr>
                  <w:bookmarkStart w:id="41" w:name="_Title#3910760528"/>
                  <w:r>
                    <w:rPr>
                      <w:rFonts w:hint="eastAsia"/>
                      <w:sz w:val="84"/>
                      <w:lang w:val="en-US" w:eastAsia="zh-CN"/>
                    </w:rPr>
                    <w:t>MyLuaForX64Dbg</w:t>
                  </w:r>
                  <w:bookmarkEnd w:id="41"/>
                </w:p>
              </w:txbxContent>
            </v:textbox>
          </v:rect>
        </w:pict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instrText xml:space="preserve">TOC \o "1-3" \h \z \u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MyLuaForX64Dbg API文档</w:t>
      </w:r>
      <w:r>
        <w:tab/>
      </w:r>
      <w:r>
        <w:fldChar w:fldCharType="begin"/>
      </w:r>
      <w:r>
        <w:instrText xml:space="preserve"> PAGEREF _Toc15594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44A91" w:themeColor="hyperlink" w:themeShade="BF"/>
          <w:lang w:val="en-US" w:eastAsia="zh-CN"/>
        </w:rPr>
        <w:t>1. api模块</w:t>
      </w:r>
      <w:r>
        <w:tab/>
      </w:r>
      <w:r>
        <w:fldChar w:fldCharType="begin"/>
      </w:r>
      <w:r>
        <w:instrText xml:space="preserve"> PAGEREF _Toc28561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44A91" w:themeColor="hyperlink" w:themeShade="BF"/>
          <w:lang w:val="en-US" w:eastAsia="zh-CN"/>
        </w:rPr>
        <w:t>api.ctx模块</w:t>
      </w:r>
      <w:r>
        <w:tab/>
      </w:r>
      <w:r>
        <w:fldChar w:fldCharType="begin"/>
      </w:r>
      <w:r>
        <w:instrText xml:space="preserve"> PAGEREF _Toc29505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stepinto</w:t>
      </w:r>
      <w:r>
        <w:tab/>
      </w:r>
      <w:r>
        <w:fldChar w:fldCharType="begin"/>
      </w:r>
      <w:r>
        <w:instrText xml:space="preserve"> PAGEREF _Toc10226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stepover</w:t>
      </w:r>
      <w:r>
        <w:tab/>
      </w:r>
      <w:r>
        <w:fldChar w:fldCharType="begin"/>
      </w:r>
      <w:r>
        <w:instrText xml:space="preserve"> PAGEREF _Toc21132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stepout</w:t>
      </w:r>
      <w:r>
        <w:tab/>
      </w:r>
      <w:r>
        <w:fldChar w:fldCharType="begin"/>
      </w:r>
      <w:r>
        <w:instrText xml:space="preserve"> PAGEREF _Toc8425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wait</w:t>
      </w:r>
      <w:r>
        <w:tab/>
      </w:r>
      <w:r>
        <w:fldChar w:fldCharType="begin"/>
      </w:r>
      <w:r>
        <w:instrText xml:space="preserve"> PAGEREF _Toc4801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pause</w:t>
      </w:r>
      <w:r>
        <w:tab/>
      </w:r>
      <w:r>
        <w:fldChar w:fldCharType="begin"/>
      </w:r>
      <w:r>
        <w:instrText xml:space="preserve"> PAGEREF _Toc4127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stop</w:t>
      </w:r>
      <w:r>
        <w:tab/>
      </w:r>
      <w:r>
        <w:fldChar w:fldCharType="begin"/>
      </w:r>
      <w:r>
        <w:instrText xml:space="preserve"> PAGEREF _Toc8775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isrunning</w:t>
      </w:r>
      <w:r>
        <w:tab/>
      </w:r>
      <w:r>
        <w:fldChar w:fldCharType="begin"/>
      </w:r>
      <w:r>
        <w:instrText xml:space="preserve"> PAGEREF _Toc1076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clearbp</w:t>
      </w:r>
      <w:r>
        <w:tab/>
      </w:r>
      <w:r>
        <w:fldChar w:fldCharType="begin"/>
      </w:r>
      <w:r>
        <w:instrText xml:space="preserve"> PAGEREF _Toc12210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setbp</w:t>
      </w:r>
      <w:r>
        <w:tab/>
      </w:r>
      <w:r>
        <w:fldChar w:fldCharType="begin"/>
      </w:r>
      <w:r>
        <w:instrText xml:space="preserve"> PAGEREF _Toc10779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delbp</w:t>
      </w:r>
      <w:r>
        <w:tab/>
      </w:r>
      <w:r>
        <w:fldChar w:fldCharType="begin"/>
      </w:r>
      <w:r>
        <w:instrText xml:space="preserve"> PAGEREF _Toc12840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enablebp</w:t>
      </w:r>
      <w:r>
        <w:tab/>
      </w:r>
      <w:r>
        <w:fldChar w:fldCharType="begin"/>
      </w:r>
      <w:r>
        <w:instrText xml:space="preserve"> PAGEREF _Toc10840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disablebp</w:t>
      </w:r>
      <w:r>
        <w:tab/>
      </w:r>
      <w:r>
        <w:fldChar w:fldCharType="begin"/>
      </w:r>
      <w:r>
        <w:instrText xml:space="preserve"> PAGEREF _Toc28207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sethbp</w:t>
      </w:r>
      <w:r>
        <w:tab/>
      </w:r>
      <w:r>
        <w:fldChar w:fldCharType="begin"/>
      </w:r>
      <w:r>
        <w:instrText xml:space="preserve"> PAGEREF _Toc17703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delhbp</w:t>
      </w:r>
      <w:r>
        <w:tab/>
      </w:r>
      <w:r>
        <w:fldChar w:fldCharType="begin"/>
      </w:r>
      <w:r>
        <w:instrText xml:space="preserve"> PAGEREF _Toc8631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enablehbp</w:t>
      </w:r>
      <w:r>
        <w:tab/>
      </w:r>
      <w:r>
        <w:fldChar w:fldCharType="begin"/>
      </w:r>
      <w:r>
        <w:instrText xml:space="preserve"> PAGEREF _Toc19665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disablehbp</w:t>
      </w:r>
      <w:r>
        <w:tab/>
      </w:r>
      <w:r>
        <w:fldChar w:fldCharType="begin"/>
      </w:r>
      <w:r>
        <w:instrText xml:space="preserve"> PAGEREF _Toc6549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setmbp</w:t>
      </w:r>
      <w:r>
        <w:tab/>
      </w:r>
      <w:r>
        <w:fldChar w:fldCharType="begin"/>
      </w:r>
      <w:r>
        <w:instrText xml:space="preserve"> PAGEREF _Toc22462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delmbp</w:t>
      </w:r>
      <w:r>
        <w:tab/>
      </w:r>
      <w:r>
        <w:fldChar w:fldCharType="begin"/>
      </w:r>
      <w:r>
        <w:instrText xml:space="preserve"> PAGEREF _Toc17366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enablembp</w:t>
      </w:r>
      <w:r>
        <w:tab/>
      </w:r>
      <w:r>
        <w:fldChar w:fldCharType="begin"/>
      </w:r>
      <w:r>
        <w:instrText xml:space="preserve"> PAGEREF _Toc4100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disablembp</w:t>
      </w:r>
      <w:r>
        <w:tab/>
      </w:r>
      <w:r>
        <w:fldChar w:fldCharType="begin"/>
      </w:r>
      <w:r>
        <w:instrText xml:space="preserve"> PAGEREF _Toc11656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go</w:t>
      </w:r>
      <w:r>
        <w:tab/>
      </w:r>
      <w:r>
        <w:fldChar w:fldCharType="begin"/>
      </w:r>
      <w:r>
        <w:instrText xml:space="preserve"> PAGEREF _Toc29827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log</w:t>
      </w:r>
      <w:r>
        <w:tab/>
      </w:r>
      <w:r>
        <w:fldChar w:fldCharType="begin"/>
      </w:r>
      <w:r>
        <w:instrText xml:space="preserve"> PAGEREF _Toc4076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msgbox</w:t>
      </w:r>
      <w:r>
        <w:tab/>
      </w:r>
      <w:r>
        <w:fldChar w:fldCharType="begin"/>
      </w:r>
      <w:r>
        <w:instrText xml:space="preserve"> PAGEREF _Toc16336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cls</w:t>
      </w:r>
      <w:r>
        <w:tab/>
      </w:r>
      <w:r>
        <w:fldChar w:fldCharType="begin"/>
      </w:r>
      <w:r>
        <w:instrText xml:space="preserve"> PAGEREF _Toc28727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curtid</w:t>
      </w:r>
      <w:r>
        <w:tab/>
      </w:r>
      <w:r>
        <w:fldChar w:fldCharType="begin"/>
      </w:r>
      <w:r>
        <w:instrText xml:space="preserve"> PAGEREF _Toc2937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curpid</w:t>
      </w:r>
      <w:r>
        <w:tab/>
      </w:r>
      <w:r>
        <w:fldChar w:fldCharType="begin"/>
      </w:r>
      <w:r>
        <w:instrText xml:space="preserve"> PAGEREF _Toc11843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peb</w:t>
      </w:r>
      <w:r>
        <w:tab/>
      </w:r>
      <w:r>
        <w:fldChar w:fldCharType="begin"/>
      </w:r>
      <w:r>
        <w:instrText xml:space="preserve"> PAGEREF _Toc14951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teb</w:t>
      </w:r>
      <w:r>
        <w:tab/>
      </w:r>
      <w:r>
        <w:fldChar w:fldCharType="begin"/>
      </w:r>
      <w:r>
        <w:instrText xml:space="preserve"> PAGEREF _Toc481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cmd</w:t>
      </w:r>
      <w:r>
        <w:tab/>
      </w:r>
      <w:r>
        <w:fldChar w:fldCharType="begin"/>
      </w:r>
      <w:r>
        <w:instrText xml:space="preserve"> PAGEREF _Toc19314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isdebugging</w:t>
      </w:r>
      <w:r>
        <w:tab/>
      </w:r>
      <w:r>
        <w:fldChar w:fldCharType="begin"/>
      </w:r>
      <w:r>
        <w:instrText xml:space="preserve"> PAGEREF _Toc9135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disasm</w:t>
      </w:r>
      <w:r>
        <w:tab/>
      </w:r>
      <w:r>
        <w:fldChar w:fldCharType="begin"/>
      </w:r>
      <w:r>
        <w:instrText xml:space="preserve"> PAGEREF _Toc32092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Fun input</w:t>
      </w:r>
      <w:r>
        <w:tab/>
      </w:r>
      <w:r>
        <w:fldChar w:fldCharType="begin"/>
      </w:r>
      <w:r>
        <w:instrText xml:space="preserve"> PAGEREF _Toc1433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44A91" w:themeColor="hyperlink" w:themeShade="BF"/>
          <w:lang w:val="en-US" w:eastAsia="zh-CN"/>
        </w:rPr>
        <w:t>2. mod模块</w:t>
      </w:r>
      <w:r>
        <w:tab/>
      </w:r>
      <w:r>
        <w:fldChar w:fldCharType="begin"/>
      </w:r>
      <w:r>
        <w:instrText xml:space="preserve"> PAGEREF _Toc14282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44A91" w:themeColor="hyperlink" w:themeShade="BF"/>
          <w:lang w:val="en-US" w:eastAsia="zh-CN"/>
        </w:rPr>
        <w:t>3. mem模块</w:t>
      </w:r>
      <w:r>
        <w:tab/>
      </w:r>
      <w:r>
        <w:fldChar w:fldCharType="begin"/>
      </w:r>
      <w:r>
        <w:instrText xml:space="preserve"> PAGEREF _Toc24689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44A91" w:themeColor="hyperlink" w:themeShade="BF"/>
          <w:lang w:val="en-US" w:eastAsia="zh-CN"/>
        </w:rPr>
        <w:t>4. Global函数</w:t>
      </w:r>
      <w:r>
        <w:tab/>
      </w:r>
      <w:r>
        <w:fldChar w:fldCharType="begin"/>
      </w:r>
      <w:r>
        <w:instrText xml:space="preserve"> PAGEREF _Toc2301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Win32 API</w:t>
      </w:r>
      <w:r>
        <w:tab/>
      </w:r>
      <w:r>
        <w:fldChar w:fldCharType="begin"/>
      </w:r>
      <w:r>
        <w:instrText xml:space="preserve"> PAGEREF _Toc18246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bookmarkStart w:id="0" w:name="_Toc15594"/>
      <w:r>
        <w:rPr>
          <w:rFonts w:hint="eastAsia"/>
          <w:lang w:val="en-US" w:eastAsia="zh-CN"/>
        </w:rPr>
        <w:t>MyLuaForX64Dbg API文档</w:t>
      </w:r>
      <w:bookmarkEnd w:id="0"/>
    </w:p>
    <w:p>
      <w:pPr>
        <w:pStyle w:val="3"/>
        <w:numPr>
          <w:ilvl w:val="0"/>
          <w:numId w:val="1"/>
        </w:numPr>
        <w:rPr>
          <w:rFonts w:hint="eastAsia"/>
          <w:color w:val="2E75B6" w:themeColor="accent1" w:themeShade="BF"/>
          <w:lang w:val="en-US" w:eastAsia="zh-CN"/>
        </w:rPr>
      </w:pPr>
      <w:bookmarkStart w:id="1" w:name="_Toc28561"/>
      <w:r>
        <w:rPr>
          <w:rFonts w:hint="eastAsia"/>
          <w:color w:val="2E75B6" w:themeColor="accent1" w:themeShade="BF"/>
          <w:lang w:val="en-US" w:eastAsia="zh-CN"/>
        </w:rPr>
        <w:t>api模块</w:t>
      </w:r>
      <w:bookmarkEnd w:id="1"/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注: 除Global函数之外其它所有的函数都在api.lua中定义</w:t>
      </w:r>
    </w:p>
    <w:p>
      <w:pPr>
        <w:pStyle w:val="4"/>
        <w:numPr>
          <w:ilvl w:val="0"/>
          <w:numId w:val="0"/>
        </w:numPr>
        <w:rPr>
          <w:rFonts w:hint="eastAsia"/>
          <w:color w:val="548235" w:themeColor="accent6" w:themeShade="BF"/>
          <w:lang w:val="en-US" w:eastAsia="zh-CN"/>
        </w:rPr>
      </w:pPr>
      <w:bookmarkStart w:id="2" w:name="_Toc29505"/>
      <w:r>
        <w:rPr>
          <w:rFonts w:hint="eastAsia"/>
          <w:color w:val="548235" w:themeColor="accent6" w:themeShade="BF"/>
          <w:lang w:val="en-US" w:eastAsia="zh-CN"/>
        </w:rPr>
        <w:t>api.ctx模块</w:t>
      </w:r>
      <w:bookmarkEnd w:id="2"/>
    </w:p>
    <w:p>
      <w:p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Api模块内部模块，提供对被调试进程寄存器的操作</w:t>
      </w: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eax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获取或者修改被调试进程的eax的值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api.ctx.eax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(val)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 - 类型(number、16进制的字符串)、可空参数、不填则代表获取eax的值</w:t>
      </w:r>
    </w:p>
    <w:p>
      <w:pPr>
        <w:ind w:firstLine="420" w:firstLineChars="0"/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val为nil则返回EAX的内容、否则返回更改eax是否成功还是失败true/false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ebx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获取或者修改被调试进程的ebx的值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api.ctx.e</w:t>
      </w:r>
      <w:r>
        <w:rPr>
          <w:rFonts w:hint="eastAsia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(val)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 - 类型(number、16进制的字符串)、可空参数、不填则代表获取ebx的值</w:t>
      </w:r>
    </w:p>
    <w:p>
      <w:pPr>
        <w:ind w:firstLine="420" w:firstLineChars="0"/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val为nil则返回EBX的内容、否则返回更改ebx是否成功还是失败true/false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ecx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获取或者修改被调试进程的ecx的值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api.ctx.e</w:t>
      </w:r>
      <w:r>
        <w:rPr>
          <w:rFonts w:hint="eastAsia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(val)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 - 类型(number、16进制的字符串)、可空参数、不填则代表获取ecx的值</w:t>
      </w:r>
    </w:p>
    <w:p>
      <w:pPr>
        <w:ind w:firstLine="420" w:firstLineChars="0"/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val为nil则返回EcX的内容、否则返回更改ecx是否成功还是失败true/false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edx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获取或者修改被调试进程的edx的值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api.ctx.e</w:t>
      </w:r>
      <w:r>
        <w:rPr>
          <w:rFonts w:hint="eastAsia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(val)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 - 类型(numder、16进制的字符串)、可空参数、不填则代表获取edx的值</w:t>
      </w:r>
    </w:p>
    <w:p>
      <w:pPr>
        <w:ind w:firstLine="420" w:firstLineChars="0"/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val为nil则返回EdX的内容、否则返回更改edx是否成功还是失败true/false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ebp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获取或者修改被调试进程的ebp的值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api.ctx.e</w:t>
      </w:r>
      <w:r>
        <w:rPr>
          <w:rFonts w:hint="eastAsia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(val)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 - 类型(number、16进制的字符串)、可空参数、不填则代表获取ebp的值</w:t>
      </w:r>
    </w:p>
    <w:p>
      <w:pPr>
        <w:ind w:firstLine="420" w:firstLineChars="0"/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val为nil则返回EBP的内容、否则返回更改ebp是否成功还是失败true/false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esp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获取或者修改被调试进程的esp的值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api.ctx.e</w:t>
      </w:r>
      <w:r>
        <w:rPr>
          <w:rFonts w:hint="eastAsia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(val)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 - 类型(number、16进制的字符串)、可空参数、不填则代表获取esp的值</w:t>
      </w:r>
    </w:p>
    <w:p>
      <w:pPr>
        <w:ind w:firstLine="420" w:firstLineChars="0"/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val为nil则返回ESP的内容、否则返回更改esp是否成功还是失败true/false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esi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获取或者修改被调试进程的esi的值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api.ctx.e</w:t>
      </w:r>
      <w:r>
        <w:rPr>
          <w:rFonts w:hint="eastAsia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(val)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 - 类型(number、16进制的字符串)、可空参数、不填则代表获取esi的值</w:t>
      </w:r>
    </w:p>
    <w:p>
      <w:pPr>
        <w:ind w:firstLine="420" w:firstLineChars="0"/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val为nil则返回ESI的内容、否则返回更改esi是否成功还是失败true/false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edi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获取或者修改被调试进程的edi的值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api.ctx.e</w:t>
      </w:r>
      <w:r>
        <w:rPr>
          <w:rFonts w:hint="eastAsia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(val)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 - 类型(number、16进制的字符串)、可空参数、不填则代表获取edi的值</w:t>
      </w:r>
    </w:p>
    <w:p>
      <w:pPr>
        <w:ind w:firstLine="420" w:firstLineChars="0"/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val为nil则返回EDI的内容、否则返回更改edi是否成功还是失败true/false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eip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获取或者修改被调试进程的eip的值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api.ctx.e</w:t>
      </w:r>
      <w:r>
        <w:rPr>
          <w:rFonts w:hint="eastAsia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(val)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 - 类型(number、16进制的字符串)、可空参数、不填则代表获取eip的值</w:t>
      </w:r>
    </w:p>
    <w:p>
      <w:pPr>
        <w:ind w:firstLine="420" w:firstLineChars="0"/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val为nil则返回EIP的内容、否则返回更改eip是否成功还是失败true/false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10226"/>
      <w:r>
        <w:rPr>
          <w:rFonts w:hint="eastAsia"/>
          <w:color w:val="7030A0"/>
          <w:lang w:val="en-US" w:eastAsia="zh-CN"/>
        </w:rPr>
        <w:t>Fun stepinto</w:t>
      </w:r>
      <w:bookmarkEnd w:id="3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调试器单步步入功能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api.stepinto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(count)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count - 类型(number、16进制的字符串)、可空参数、默认为1、单步重复的次数</w:t>
      </w:r>
    </w:p>
    <w:p>
      <w:pPr>
        <w:ind w:firstLine="420" w:firstLineChars="0"/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color w:val="7030A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21132"/>
      <w:r>
        <w:rPr>
          <w:rFonts w:hint="eastAsia"/>
          <w:color w:val="7030A0"/>
          <w:lang w:val="en-US" w:eastAsia="zh-CN"/>
        </w:rPr>
        <w:t>Fun stepover</w:t>
      </w:r>
      <w:bookmarkEnd w:id="4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调试器单步步过功能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api.stepover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(count)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count - 类型(number、16进制的字符串)、可空参数、默认为1、单步重复的次数</w:t>
      </w:r>
    </w:p>
    <w:p>
      <w:pPr>
        <w:ind w:firstLine="420" w:firstLineChars="0"/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color w:val="7030A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8425"/>
      <w:r>
        <w:rPr>
          <w:rFonts w:hint="eastAsia"/>
          <w:color w:val="7030A0"/>
          <w:lang w:val="en-US" w:eastAsia="zh-CN"/>
        </w:rPr>
        <w:t>Fun stepout</w:t>
      </w:r>
      <w:bookmarkEnd w:id="5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调试器单步跳出功能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api.stepOut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(count)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count - 类型(number、16进制的字符串)、可空参数、默认为1、单步重复的次数</w:t>
      </w:r>
    </w:p>
    <w:p>
      <w:pPr>
        <w:ind w:firstLine="420" w:firstLineChars="0"/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4801"/>
      <w:r>
        <w:rPr>
          <w:rFonts w:hint="eastAsia"/>
          <w:color w:val="7030A0"/>
          <w:lang w:val="en-US" w:eastAsia="zh-CN"/>
        </w:rPr>
        <w:t>Fun wait</w:t>
      </w:r>
      <w:bookmarkEnd w:id="6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等待调试事件到来, 阻塞到调试事件到来才会触发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api.wait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4127"/>
      <w:r>
        <w:rPr>
          <w:rFonts w:hint="eastAsia"/>
          <w:color w:val="7030A0"/>
          <w:lang w:val="en-US" w:eastAsia="zh-CN"/>
        </w:rPr>
        <w:t>Fun pause</w:t>
      </w:r>
      <w:bookmarkEnd w:id="7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暂停调试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api.pause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8775"/>
      <w:r>
        <w:rPr>
          <w:rFonts w:hint="eastAsia"/>
          <w:color w:val="7030A0"/>
          <w:lang w:val="en-US" w:eastAsia="zh-CN"/>
        </w:rPr>
        <w:t>Fun stop</w:t>
      </w:r>
      <w:bookmarkEnd w:id="8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停止调试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api.stop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076"/>
      <w:r>
        <w:rPr>
          <w:rFonts w:hint="eastAsia"/>
          <w:color w:val="7030A0"/>
          <w:lang w:val="en-US" w:eastAsia="zh-CN"/>
        </w:rPr>
        <w:t>Fun isrunning</w:t>
      </w:r>
      <w:bookmarkEnd w:id="9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是否正在运行状态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api.isrunning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运行返回 true, 否则 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2210"/>
      <w:r>
        <w:rPr>
          <w:rFonts w:hint="eastAsia"/>
          <w:color w:val="7030A0"/>
          <w:lang w:val="en-US" w:eastAsia="zh-CN"/>
        </w:rPr>
        <w:t>Fun clearbp</w:t>
      </w:r>
      <w:bookmarkEnd w:id="10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清除所有断点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api.clearbp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0779"/>
      <w:r>
        <w:rPr>
          <w:rFonts w:hint="eastAsia"/>
          <w:color w:val="7030A0"/>
          <w:lang w:val="en-US" w:eastAsia="zh-CN"/>
        </w:rPr>
        <w:t>Fun setbp</w:t>
      </w:r>
      <w:bookmarkEnd w:id="11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设置软件断点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api.setbp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 16进制字符串,  API名称 ) 需要下断点的位置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true/false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12840"/>
      <w:r>
        <w:rPr>
          <w:rFonts w:hint="eastAsia"/>
          <w:color w:val="7030A0"/>
          <w:lang w:val="en-US" w:eastAsia="zh-CN"/>
        </w:rPr>
        <w:t>Fun delbp</w:t>
      </w:r>
      <w:bookmarkEnd w:id="12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删除软件断点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api.delbp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16进制地址, API名称) 位置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10840"/>
      <w:r>
        <w:rPr>
          <w:rFonts w:hint="eastAsia"/>
          <w:color w:val="7030A0"/>
          <w:lang w:val="en-US" w:eastAsia="zh-CN"/>
        </w:rPr>
        <w:t>Fun enablebp</w:t>
      </w:r>
      <w:bookmarkEnd w:id="13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启用已被禁用的软件断点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api.enablebp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16进制地址, API名称) 位置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28207"/>
      <w:r>
        <w:rPr>
          <w:rFonts w:hint="eastAsia"/>
          <w:color w:val="7030A0"/>
          <w:lang w:val="en-US" w:eastAsia="zh-CN"/>
        </w:rPr>
        <w:t>Fun disablebp</w:t>
      </w:r>
      <w:bookmarkEnd w:id="14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禁用已被启用的软件断点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api.enablebp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16进制地址, API名称) 位置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17703"/>
      <w:r>
        <w:rPr>
          <w:rFonts w:hint="eastAsia"/>
          <w:color w:val="7030A0"/>
          <w:lang w:val="en-US" w:eastAsia="zh-CN"/>
        </w:rPr>
        <w:t>Fun sethbp</w:t>
      </w:r>
      <w:bookmarkEnd w:id="15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设置硬件断点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api.sethbp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(addr, t, size)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 类型(number, 16进制地址, API名称) 位置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T -  类型(string)  r w x 读 写 执行 默认x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Size -  类型(number)  1 2 4 (8 只能在 64位下) 默认1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8631"/>
      <w:r>
        <w:rPr>
          <w:rFonts w:hint="eastAsia"/>
          <w:color w:val="7030A0"/>
          <w:lang w:val="en-US" w:eastAsia="zh-CN"/>
        </w:rPr>
        <w:t>Fun delhbp</w:t>
      </w:r>
      <w:bookmarkEnd w:id="16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删除硬件断点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api.delhbp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16进制地址, API名称) 位置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9665"/>
      <w:r>
        <w:rPr>
          <w:rFonts w:hint="eastAsia"/>
          <w:color w:val="7030A0"/>
          <w:lang w:val="en-US" w:eastAsia="zh-CN"/>
        </w:rPr>
        <w:t>Fun enablehbp</w:t>
      </w:r>
      <w:bookmarkEnd w:id="17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启用硬件断点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api.enablehbp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16进制地址, API名称) 位置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6549"/>
      <w:r>
        <w:rPr>
          <w:rFonts w:hint="eastAsia"/>
          <w:color w:val="7030A0"/>
          <w:lang w:val="en-US" w:eastAsia="zh-CN"/>
        </w:rPr>
        <w:t>Fun disablehbp</w:t>
      </w:r>
      <w:bookmarkEnd w:id="18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禁用硬件断点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api.disablehbp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16进制地址, API名称) 位置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22462"/>
      <w:r>
        <w:rPr>
          <w:rFonts w:hint="eastAsia"/>
          <w:color w:val="7030A0"/>
          <w:lang w:val="en-US" w:eastAsia="zh-CN"/>
        </w:rPr>
        <w:t>Fun setmbp</w:t>
      </w:r>
      <w:bookmarkEnd w:id="19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设置内存断点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api.setmbp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(addr, time, t)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 类型(number, 16进制地址, API名称) 位置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time -  类型(boolean)  是一次性断点还是永久断点 默认永久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t -  类型(string)  a r w x   r读 w写 x执行 a(rwx)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17366"/>
      <w:r>
        <w:rPr>
          <w:rFonts w:hint="eastAsia"/>
          <w:color w:val="7030A0"/>
          <w:lang w:val="en-US" w:eastAsia="zh-CN"/>
        </w:rPr>
        <w:t>Fun delmbp</w:t>
      </w:r>
      <w:bookmarkEnd w:id="20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删除内存断点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api.delmbp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16进制地址, API名称) 位置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4100"/>
      <w:r>
        <w:rPr>
          <w:rFonts w:hint="eastAsia"/>
          <w:color w:val="7030A0"/>
          <w:lang w:val="en-US" w:eastAsia="zh-CN"/>
        </w:rPr>
        <w:t>Fun enablembp</w:t>
      </w:r>
      <w:bookmarkEnd w:id="21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启用内存断点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api.enablembp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16进制地址, API名称) 位置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11656"/>
      <w:r>
        <w:rPr>
          <w:rFonts w:hint="eastAsia"/>
          <w:color w:val="7030A0"/>
          <w:lang w:val="en-US" w:eastAsia="zh-CN"/>
        </w:rPr>
        <w:t>Fun disablembp</w:t>
      </w:r>
      <w:bookmarkEnd w:id="22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禁用内存断点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api.disablembp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16进制地址, API名称) 位置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29827"/>
      <w:r>
        <w:rPr>
          <w:rFonts w:hint="eastAsia"/>
          <w:color w:val="7030A0"/>
          <w:lang w:val="en-US" w:eastAsia="zh-CN"/>
        </w:rPr>
        <w:t>Fun go</w:t>
      </w:r>
      <w:bookmarkEnd w:id="23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运行被调试进程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bookmarkStart w:id="42" w:name="_GoBack"/>
      <w:bookmarkEnd w:id="42"/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api.go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4076"/>
      <w:r>
        <w:rPr>
          <w:rFonts w:hint="eastAsia"/>
          <w:color w:val="7030A0"/>
          <w:lang w:val="en-US" w:eastAsia="zh-CN"/>
        </w:rPr>
        <w:t>Fun log</w:t>
      </w:r>
      <w:bookmarkEnd w:id="24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在调试器日志窗口输出调试信息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api.log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(str)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Str - 类型(string) 要输出的文本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16336"/>
      <w:r>
        <w:rPr>
          <w:rFonts w:hint="eastAsia"/>
          <w:color w:val="7030A0"/>
          <w:lang w:val="en-US" w:eastAsia="zh-CN"/>
        </w:rPr>
        <w:t>Fun msgbox</w:t>
      </w:r>
      <w:bookmarkEnd w:id="25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弹出消息框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api.msgbox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(title, msg)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Title - 类型(string) 标题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Msg- 类型(string) 消息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28727"/>
      <w:r>
        <w:rPr>
          <w:rFonts w:hint="eastAsia"/>
          <w:color w:val="7030A0"/>
          <w:lang w:val="en-US" w:eastAsia="zh-CN"/>
        </w:rPr>
        <w:t>Fun cls</w:t>
      </w:r>
      <w:bookmarkEnd w:id="26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清屏调试器日志窗口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api.cls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2937"/>
      <w:r>
        <w:rPr>
          <w:rFonts w:hint="eastAsia"/>
          <w:color w:val="7030A0"/>
          <w:lang w:val="en-US" w:eastAsia="zh-CN"/>
        </w:rPr>
        <w:t>Fun curtid</w:t>
      </w:r>
      <w:bookmarkEnd w:id="27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取当前调试的线程ID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api.curtid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当前线程的ID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11843"/>
      <w:r>
        <w:rPr>
          <w:rFonts w:hint="eastAsia"/>
          <w:color w:val="7030A0"/>
          <w:lang w:val="en-US" w:eastAsia="zh-CN"/>
        </w:rPr>
        <w:t>Fun curpid</w:t>
      </w:r>
      <w:bookmarkEnd w:id="28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取当前调试进程的进程ID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api.curpid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当前进程的ID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" w:name="_Toc14951"/>
      <w:r>
        <w:rPr>
          <w:rFonts w:hint="eastAsia"/>
          <w:color w:val="7030A0"/>
          <w:lang w:val="en-US" w:eastAsia="zh-CN"/>
        </w:rPr>
        <w:t>Fun peb</w:t>
      </w:r>
      <w:bookmarkEnd w:id="29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取当前进程的PEB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api.peb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当前进程的PEB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481"/>
      <w:r>
        <w:rPr>
          <w:rFonts w:hint="eastAsia"/>
          <w:color w:val="7030A0"/>
          <w:lang w:val="en-US" w:eastAsia="zh-CN"/>
        </w:rPr>
        <w:t>Fun teb</w:t>
      </w:r>
      <w:bookmarkEnd w:id="30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取当前线程的TEB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</w:t>
      </w:r>
      <w:r>
        <w:rPr>
          <w:rFonts w:hint="eastAsia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eb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当前线程的TEB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" w:name="_Toc19314"/>
      <w:r>
        <w:rPr>
          <w:rFonts w:hint="eastAsia"/>
          <w:color w:val="7030A0"/>
          <w:lang w:val="en-US" w:eastAsia="zh-CN"/>
        </w:rPr>
        <w:t>Fun cmd</w:t>
      </w:r>
      <w:bookmarkEnd w:id="31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执行调试器命令行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api.cmd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(strCmd)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strCmd - 类型(string) 命令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9135"/>
      <w:r>
        <w:rPr>
          <w:rFonts w:hint="eastAsia"/>
          <w:color w:val="7030A0"/>
          <w:lang w:val="en-US" w:eastAsia="zh-CN"/>
        </w:rPr>
        <w:t>Fun isdebugging</w:t>
      </w:r>
      <w:bookmarkEnd w:id="32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是否调试状态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api.isdebugging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true/false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32092"/>
      <w:r>
        <w:rPr>
          <w:rFonts w:hint="eastAsia"/>
          <w:color w:val="7030A0"/>
          <w:lang w:val="en-US" w:eastAsia="zh-CN"/>
        </w:rPr>
        <w:t>Fun disasm</w:t>
      </w:r>
      <w:bookmarkEnd w:id="33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反汇编一条指令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api.disasm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Addr- 被调试进程的地址，可以是整数或者是十六进制的文本地址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类型(table) 返回一个对象, 格式如下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--  {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-- </w:t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ab/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 "ins" : "mov eax, ecx",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-- </w:t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ab/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 "instr_size" : 2,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-- </w:t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ab/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 "args" : {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-- </w:t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ab/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ab/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 "count" : 2,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-- </w:t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ab/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ab/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 0 : "eax",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-- </w:t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ab/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     1 : "ecx"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-- </w:t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ab/>
      </w: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 }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--  }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1433"/>
      <w:r>
        <w:rPr>
          <w:rFonts w:hint="eastAsia"/>
          <w:color w:val="7030A0"/>
          <w:lang w:val="en-US" w:eastAsia="zh-CN"/>
        </w:rPr>
        <w:t>Fun input</w:t>
      </w:r>
      <w:bookmarkEnd w:id="34"/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文本输入框  注意 ： 慎用 此函数有bug,与输入法冲突可能会引起程序崩溃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api.input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(label, title)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Label - 类型(string) 提示文本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Title - 类型(string) 标题文本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类型(string) 返回用户输入的文本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2E75B6" w:themeColor="accent1" w:themeShade="BF"/>
          <w:lang w:val="en-US" w:eastAsia="zh-CN"/>
        </w:rPr>
      </w:pPr>
      <w:bookmarkStart w:id="35" w:name="_Toc14282"/>
      <w:r>
        <w:rPr>
          <w:rFonts w:hint="eastAsia"/>
          <w:color w:val="2E75B6" w:themeColor="accent1" w:themeShade="BF"/>
          <w:lang w:val="en-US" w:eastAsia="zh-CN"/>
        </w:rPr>
        <w:t>mod模块</w:t>
      </w:r>
      <w:bookmarkEnd w:id="35"/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mainoep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获取被调试进程主模块的EntryPoint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mod.mainoep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返回主模块OEP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mainbase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获取被调试进程主模块的基地址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mod.mainbase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返回主模块基地址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mainsize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获取被调试进程主模块的大小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mod.mainsize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返回主模块大小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mainname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获取被调试进程主模块的名称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mod.mainname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返回主模块名称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mainpath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获取被调试进程主模块的名称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mod.mainname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返回主模块名称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getbasebyaddr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根据地址查找属于该模块的基址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mod.getbasebyaddr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 16进制文本地址) 被调试进程地址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返回对应模块的基址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getbasebyname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根据模块名称查找属于该模块的基址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mod.getbasebyname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(name)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Name - 类型(string) 模块名称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返回对应模块的基址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getsizebyaddr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根据地址查找属于该模块的大小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mod.getsizebyaddr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 16进制文本地址) 被调试进程地址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返回对应模块的大小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getsizebyname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根据模块名称查找模块大小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mod.getsizebyname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(name)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Name - 类型(string) 模块名称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返回对应模块的大小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getoepbyname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根据模块名称查找模块OEP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mod.getoepbyname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(name)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Name - 类型(string) 模块名称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返回对应模块的OEP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getoepbyaddr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根据地址查找属于该模块的OEP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mod.getoepbyaddr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 16进制文本地址) 被调试进程地址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返回对应模块的OEP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getprocaddr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查询被调试进程WIN API地址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mod.getprocaddr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(md, api)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md- 类型(string) 模块名称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Api- 类型(string) 函数名称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返回对应函数的地址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getmdlist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获取被调试进程模块列表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mod.getmdlist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类型(table) 返回模块列表对象, 失败返回nil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返回对象结构: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count : 2,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list : [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    "base" : 401000,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    "oep" : 401000,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    "size" : 3000,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    "name" : "xx.exe",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    "path" : "C:/xx.exe",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    "sectionCount" : 3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},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    "base" : 401000,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    "oep" : 401000,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    "size" : 3000,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    "name" : "xx.dll",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    "path" : "C:/xx.dll",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    "sectionCount" : 3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 ]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}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例子: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-- 遍历模块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tb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mod.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getmdlist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(tb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~=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tb[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list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tb[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, count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"base = %08X, name = %s 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 list[i][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'base'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], list[i][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end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2E75B6" w:themeColor="accent1" w:themeShade="BF"/>
          <w:lang w:val="en-US" w:eastAsia="zh-CN"/>
        </w:rPr>
      </w:pPr>
      <w:bookmarkStart w:id="36" w:name="_Toc24689"/>
      <w:r>
        <w:rPr>
          <w:rFonts w:hint="eastAsia"/>
          <w:color w:val="2E75B6" w:themeColor="accent1" w:themeShade="BF"/>
          <w:lang w:val="en-US" w:eastAsia="zh-CN"/>
        </w:rPr>
        <w:t>mem模块</w:t>
      </w:r>
      <w:bookmarkEnd w:id="36"/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byte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以byte为单位读写被调试进程的内存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mem.byte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(addr, b)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 类型(number、16进制的字符串)  被调试进程32位地址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b - 类型(number) 可空参数 不写则读byte值，否则写入目标进程的byte值，如果超过byte则截断、如0x1234, 取0x34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类型(number、boolean)  b若为ni，则返回读取到目标进程的byte值，否则返回写入成功或者失败true/false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word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以word为单位读写被调试进程的内存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mem.word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(addr, w)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 类型(number、16进制的字符串)  被调试进程32位地址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w - 类型(number) 可空参数 不写则读word值，否则写入目标进程的word值，如果超过word则截断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类型(number、boolean)  b若为ni，则返回读取到目标进程的word值，否则返回写入成功或者失败true/false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dwrod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以dword为单位读写被调试进程的内存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mem.dword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(addr, dw)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 类型(number、16进制的字符串)  被调试进程32位地址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dw - 类型(number) 可空参数 不写则读dword值，否则写入目标进程的dword值，如果超过dword则截断、如0x1234, 取0x34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类型(number、boolean)  b若为ni，则返回读取到目标进程的dword值，否则返回写入成功或者失败true/false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getjmpaddr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此函数可获取被调试进程跳转指令的目标地址、只可用于长跳转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mem.getjmpaddr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(eip)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Eip - 类型(number、16进制字符串)  jxx指令的地址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类型(number)  jxx指令的目标地址  </w:t>
      </w: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isvalid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判断被调试进程地址是否有效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mem.isvaild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类型(number、16进制字符串)  被调试进程的地址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类型(boolean)  true表示有效，false无效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read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读取调试器进程的内存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mem.read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(dstva, buf, size)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类型(number、16进制字符串)  被调试进程的地址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Buf - 类型(number) 缓冲区地址，可以是malloc申请的空间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Size- 类型(number) 需要读取数据的尺寸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true表示有效，false无效, nil表示参数错误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write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写被调试进程的内存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mem.write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(dstva, buf, size)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类型(number、16进制字符串)  被调试进程的地址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Buf - 类型(number) 写入缓冲区的数据地址，可以是malloc申请的空间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Size- 类型(number) 需要写入数据的尺寸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true表示有效，false无效, nil表示参数错误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remotealloc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在被调试进程中申请内存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mem.remotealloc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(size)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Size - 类型(number)  需要申请内存的空间大小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 返回目标进程的内存地址，nil表示参数错误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remotefree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释放被调试进程中申请的内存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mem.remotefree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类型(number、16进制字符串)  被调试进程的地址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 true表示有效，false无效, nil表示参数错误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localmemhex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从调试器进程中获取一段内存，转化为hex string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mem.localmemhex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(addr, size, step, spacer)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16进制文本地址)  x64dbg进程的地址, 一般是malloc申请的地址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Size - 类型(number) 需要读取的大小, 最大长度255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Step- 类型(number) 每一项的长度，可以是1, 2, 4, 默认为1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Spacer- 类型(string) 分隔符，默认是一个空格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类型(string)  十六进制字符串 例如:   6F 73 A4 31 32 33 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localmemhex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从被调试器进程中获取一段内存，转化为hex string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 xml:space="preserve"> mem.remotememhex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(addr, size, step, spacer)</w:t>
      </w: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Addr - 类型(number, 16进制文本地址)  被调试进程的地址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Size - 类型(number) 需要读取的大小, 最大长度255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Step- 类型(number) 每一项的长度，可以是1, 2, 4, 默认为1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Spacer- 类型(string) 分隔符，默认是一个空格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类型(string)  十六进制字符串 例如:   6F 73 A4 31 32 33 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2E75B6" w:themeColor="accent1" w:themeShade="BF"/>
          <w:lang w:val="en-US" w:eastAsia="zh-CN"/>
        </w:rPr>
      </w:pPr>
      <w:bookmarkStart w:id="37" w:name="_Toc2301"/>
      <w:r>
        <w:rPr>
          <w:rFonts w:hint="eastAsia"/>
          <w:color w:val="2E75B6" w:themeColor="accent1" w:themeShade="BF"/>
          <w:lang w:val="en-US" w:eastAsia="zh-CN"/>
        </w:rPr>
        <w:t>Global函数</w:t>
      </w:r>
      <w:bookmarkEnd w:id="37"/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注:  Global函数是由C直接提供的函数，不依赖任何的其它lua模块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printf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此函数用于在调试器日志窗口格式化输出调试信息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printf(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format</w:t>
      </w:r>
      <w:r>
        <w:rPr>
          <w:rFonts w:hint="eastAsia" w:ascii="新宋体" w:hAnsi="新宋体" w:eastAsia="新宋体"/>
          <w:color w:val="000000"/>
          <w:sz w:val="19"/>
        </w:rPr>
        <w:t>, ...);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请参照C语言同名函数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 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无  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DynamicAddFunc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为了插件的灵活性，此函数可以在运行时动态增加函数，一般用于调用Windows Api,详情请参见winapi.lua例子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szFuncName- 类型(string) 给函数取一个名称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lpFuncAddr- 类型(number) 目标函数地址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 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类型(boolean) true表示添加成功, false表示函数名称已存在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GetEFlag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获取被调试进程标志寄存器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FLAGS();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类型(number) 状态寄存器的值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  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SetEFlag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设置被调试进程标志寄存器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Set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FLAGS(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Value - 新的标志值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成功失败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Push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往当前被调试线程栈压入一个值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Push(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Value - 32位DWORD值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返回之前栈顶的值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Pop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从当前被调试线程栈栈顶弹出一个值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Pop();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无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栈顶的值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fopen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fread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fwrite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fputs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fseek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fflush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feof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fclose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malloc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free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memset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memcpy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memcmp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同C库函数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4"/>
        <w:rPr>
          <w:rFonts w:hint="eastAsia"/>
          <w:color w:val="0070C0"/>
          <w:lang w:val="en-US" w:eastAsia="zh-CN"/>
        </w:rPr>
      </w:pPr>
      <w:bookmarkStart w:id="38" w:name="_Toc18246"/>
      <w:r>
        <w:rPr>
          <w:rFonts w:hint="eastAsia"/>
          <w:color w:val="0070C0"/>
          <w:lang w:val="en-US" w:eastAsia="zh-CN"/>
        </w:rPr>
        <w:t>Win32 API</w:t>
      </w:r>
      <w:bookmarkEnd w:id="38"/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Sleep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休眠一段时间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函数原型：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WINBASEAPI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VOID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WINAPI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Sleep(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6F008A"/>
          <w:sz w:val="19"/>
        </w:rPr>
        <w:t>__in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dwMilliseconds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参数: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请参照Windows同名函数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2F5597" w:themeColor="accent5" w:themeShade="BF"/>
          <w:highlight w:val="none"/>
          <w:lang w:val="en-US" w:eastAsia="zh-CN"/>
        </w:rPr>
      </w:pPr>
      <w:r>
        <w:rPr>
          <w:rFonts w:hint="eastAsia"/>
          <w:color w:val="2F5597" w:themeColor="accent5" w:themeShade="BF"/>
          <w:highlight w:val="none"/>
          <w:lang w:val="en-US" w:eastAsia="zh-CN"/>
        </w:rPr>
        <w:t>返回值: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 xml:space="preserve">请参照Windows同名函数  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MessageBoxA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请参照Windows同名函数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LoadLibrary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请参照Windows同名函数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GetModuleHandle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请参照Windows同名函数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p>
      <w:pPr>
        <w:pStyle w:val="5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Fun GetProcAddress</w:t>
      </w:r>
    </w:p>
    <w:p>
      <w:pPr>
        <w:ind w:firstLine="420" w:firstLineChars="0"/>
        <w:rPr>
          <w:rFonts w:hint="eastAsia"/>
          <w:color w:val="843C0B" w:themeColor="accent2" w:themeShade="80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highlight w:val="none"/>
          <w:lang w:val="en-US" w:eastAsia="zh-CN"/>
        </w:rPr>
        <w:t>请参照Windows同名函数</w:t>
      </w:r>
    </w:p>
    <w:p>
      <w:pPr>
        <w:rPr>
          <w:rFonts w:hint="eastAsia"/>
          <w:color w:val="843C0B" w:themeColor="accent2" w:themeShade="80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D3730"/>
    <w:multiLevelType w:val="singleLevel"/>
    <w:tmpl w:val="8C1D37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C7A85"/>
    <w:rsid w:val="02F527EF"/>
    <w:rsid w:val="04310290"/>
    <w:rsid w:val="0475241E"/>
    <w:rsid w:val="05C77943"/>
    <w:rsid w:val="05E060B8"/>
    <w:rsid w:val="06E14EAB"/>
    <w:rsid w:val="070631AC"/>
    <w:rsid w:val="07794506"/>
    <w:rsid w:val="082F7473"/>
    <w:rsid w:val="08353AD2"/>
    <w:rsid w:val="084444D0"/>
    <w:rsid w:val="08BF0F81"/>
    <w:rsid w:val="09B6251F"/>
    <w:rsid w:val="0AB367EB"/>
    <w:rsid w:val="0C8E3889"/>
    <w:rsid w:val="0E61726B"/>
    <w:rsid w:val="0FFD651F"/>
    <w:rsid w:val="10476F73"/>
    <w:rsid w:val="107E47D4"/>
    <w:rsid w:val="1080627E"/>
    <w:rsid w:val="10A509EF"/>
    <w:rsid w:val="11AC1816"/>
    <w:rsid w:val="11AD113B"/>
    <w:rsid w:val="122B623C"/>
    <w:rsid w:val="136D6113"/>
    <w:rsid w:val="13C70E82"/>
    <w:rsid w:val="145A4B25"/>
    <w:rsid w:val="14B41070"/>
    <w:rsid w:val="14DD0ED4"/>
    <w:rsid w:val="14FF1696"/>
    <w:rsid w:val="156B25FA"/>
    <w:rsid w:val="15724DE4"/>
    <w:rsid w:val="15774973"/>
    <w:rsid w:val="15FF5AEF"/>
    <w:rsid w:val="16560C80"/>
    <w:rsid w:val="16EF2496"/>
    <w:rsid w:val="17D512A4"/>
    <w:rsid w:val="17E11783"/>
    <w:rsid w:val="18260276"/>
    <w:rsid w:val="18F2577D"/>
    <w:rsid w:val="19A53458"/>
    <w:rsid w:val="1A540879"/>
    <w:rsid w:val="1C167D6B"/>
    <w:rsid w:val="1CF71EAE"/>
    <w:rsid w:val="1D1B37FB"/>
    <w:rsid w:val="1E7D6C11"/>
    <w:rsid w:val="1EF51AB3"/>
    <w:rsid w:val="1F0562EE"/>
    <w:rsid w:val="20284ED4"/>
    <w:rsid w:val="21826BD9"/>
    <w:rsid w:val="229D11A2"/>
    <w:rsid w:val="22B767A1"/>
    <w:rsid w:val="232F70C1"/>
    <w:rsid w:val="2358233B"/>
    <w:rsid w:val="24995C4A"/>
    <w:rsid w:val="24C5715C"/>
    <w:rsid w:val="25EB4D70"/>
    <w:rsid w:val="269C4C05"/>
    <w:rsid w:val="27124D56"/>
    <w:rsid w:val="282B253E"/>
    <w:rsid w:val="2849051E"/>
    <w:rsid w:val="2908319D"/>
    <w:rsid w:val="2A704C51"/>
    <w:rsid w:val="2AE52F28"/>
    <w:rsid w:val="2B663272"/>
    <w:rsid w:val="2B734326"/>
    <w:rsid w:val="2CC50539"/>
    <w:rsid w:val="2CD70C22"/>
    <w:rsid w:val="2DE5516F"/>
    <w:rsid w:val="2E481612"/>
    <w:rsid w:val="2ECB5743"/>
    <w:rsid w:val="2F7E1CBC"/>
    <w:rsid w:val="2F855760"/>
    <w:rsid w:val="3065257D"/>
    <w:rsid w:val="32282A1B"/>
    <w:rsid w:val="331A3AA8"/>
    <w:rsid w:val="34204C7F"/>
    <w:rsid w:val="351A2C21"/>
    <w:rsid w:val="357F5163"/>
    <w:rsid w:val="365A370E"/>
    <w:rsid w:val="370F14D5"/>
    <w:rsid w:val="372A1FCB"/>
    <w:rsid w:val="37CA097B"/>
    <w:rsid w:val="37D9102B"/>
    <w:rsid w:val="381712C1"/>
    <w:rsid w:val="381A420F"/>
    <w:rsid w:val="38A37E3E"/>
    <w:rsid w:val="396C60BB"/>
    <w:rsid w:val="3A036885"/>
    <w:rsid w:val="3B9F43B3"/>
    <w:rsid w:val="3C0F51B1"/>
    <w:rsid w:val="3C5638F4"/>
    <w:rsid w:val="3E165D29"/>
    <w:rsid w:val="3E4523AB"/>
    <w:rsid w:val="3EBE63F1"/>
    <w:rsid w:val="40261CE1"/>
    <w:rsid w:val="40E97CAD"/>
    <w:rsid w:val="41753135"/>
    <w:rsid w:val="41EE05DB"/>
    <w:rsid w:val="42616127"/>
    <w:rsid w:val="444737A8"/>
    <w:rsid w:val="45C45FAD"/>
    <w:rsid w:val="46795C5E"/>
    <w:rsid w:val="47D01C85"/>
    <w:rsid w:val="481701BA"/>
    <w:rsid w:val="4848293D"/>
    <w:rsid w:val="492B5A56"/>
    <w:rsid w:val="4A455317"/>
    <w:rsid w:val="4AF52308"/>
    <w:rsid w:val="4B114242"/>
    <w:rsid w:val="4B3117B3"/>
    <w:rsid w:val="4BF453E5"/>
    <w:rsid w:val="4C262803"/>
    <w:rsid w:val="4C791D29"/>
    <w:rsid w:val="4CD74E9D"/>
    <w:rsid w:val="4ECF1F5B"/>
    <w:rsid w:val="4F993A6D"/>
    <w:rsid w:val="501D29AC"/>
    <w:rsid w:val="50CB48A6"/>
    <w:rsid w:val="51181038"/>
    <w:rsid w:val="51D7737F"/>
    <w:rsid w:val="526C2CDF"/>
    <w:rsid w:val="5368149B"/>
    <w:rsid w:val="53B60572"/>
    <w:rsid w:val="54CD117F"/>
    <w:rsid w:val="552E315C"/>
    <w:rsid w:val="55417A3D"/>
    <w:rsid w:val="554C182B"/>
    <w:rsid w:val="561952C1"/>
    <w:rsid w:val="565C0CFA"/>
    <w:rsid w:val="572D1DDD"/>
    <w:rsid w:val="578068F0"/>
    <w:rsid w:val="5861160F"/>
    <w:rsid w:val="5A0616E4"/>
    <w:rsid w:val="5A2E4D55"/>
    <w:rsid w:val="5B5D6D0E"/>
    <w:rsid w:val="5BE51C16"/>
    <w:rsid w:val="5C091DA7"/>
    <w:rsid w:val="5C336FA0"/>
    <w:rsid w:val="5C390282"/>
    <w:rsid w:val="5D2A2476"/>
    <w:rsid w:val="5D97424E"/>
    <w:rsid w:val="5E183F49"/>
    <w:rsid w:val="5F605F98"/>
    <w:rsid w:val="5FB23FEB"/>
    <w:rsid w:val="5FCA297E"/>
    <w:rsid w:val="604B0774"/>
    <w:rsid w:val="60B6414B"/>
    <w:rsid w:val="60E74AA4"/>
    <w:rsid w:val="61711249"/>
    <w:rsid w:val="61934BA8"/>
    <w:rsid w:val="61ED4D0A"/>
    <w:rsid w:val="61F9254E"/>
    <w:rsid w:val="62514115"/>
    <w:rsid w:val="62575C18"/>
    <w:rsid w:val="63A41628"/>
    <w:rsid w:val="63B07A1B"/>
    <w:rsid w:val="648831C4"/>
    <w:rsid w:val="64CA0E5A"/>
    <w:rsid w:val="65EB12A9"/>
    <w:rsid w:val="668B4BA4"/>
    <w:rsid w:val="66BA7CFF"/>
    <w:rsid w:val="6729452A"/>
    <w:rsid w:val="676C52D6"/>
    <w:rsid w:val="679C428A"/>
    <w:rsid w:val="682C26DA"/>
    <w:rsid w:val="69720022"/>
    <w:rsid w:val="6991182A"/>
    <w:rsid w:val="699233BF"/>
    <w:rsid w:val="699518FC"/>
    <w:rsid w:val="6A3F4C2F"/>
    <w:rsid w:val="6ADF6B41"/>
    <w:rsid w:val="6B6D59A5"/>
    <w:rsid w:val="6C034533"/>
    <w:rsid w:val="6C6D0276"/>
    <w:rsid w:val="6CCC41AD"/>
    <w:rsid w:val="6D444A03"/>
    <w:rsid w:val="6E7C657E"/>
    <w:rsid w:val="70F82285"/>
    <w:rsid w:val="712A4528"/>
    <w:rsid w:val="727F5A8B"/>
    <w:rsid w:val="7345795E"/>
    <w:rsid w:val="73C419F9"/>
    <w:rsid w:val="74FC77D9"/>
    <w:rsid w:val="755B2430"/>
    <w:rsid w:val="757C69BF"/>
    <w:rsid w:val="75C21381"/>
    <w:rsid w:val="764A7DD7"/>
    <w:rsid w:val="766A17A5"/>
    <w:rsid w:val="76E83CE3"/>
    <w:rsid w:val="774A1BF7"/>
    <w:rsid w:val="779A0746"/>
    <w:rsid w:val="782F349C"/>
    <w:rsid w:val="785C105E"/>
    <w:rsid w:val="78DC2993"/>
    <w:rsid w:val="79057AFC"/>
    <w:rsid w:val="797642EA"/>
    <w:rsid w:val="7A0032EC"/>
    <w:rsid w:val="7B757E80"/>
    <w:rsid w:val="7B9A6D74"/>
    <w:rsid w:val="7BE506FB"/>
    <w:rsid w:val="7C1869F0"/>
    <w:rsid w:val="7CAD6ED5"/>
    <w:rsid w:val="7CB777AA"/>
    <w:rsid w:val="7CF435EF"/>
    <w:rsid w:val="7D05746D"/>
    <w:rsid w:val="7D4F697D"/>
    <w:rsid w:val="7EB92EE6"/>
    <w:rsid w:val="7FA058B4"/>
    <w:rsid w:val="7FF6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customStyle="1" w:styleId="19">
    <w:name w:val="No Spacing"/>
    <w:link w:val="20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20">
    <w:name w:val="无间隔 Char"/>
    <w:basedOn w:val="17"/>
    <w:link w:val="19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  <sectRole val="1"/>
    </customSectPr>
    <customSectPr>
      <sectNamePr val="目录页"/>
      <sectRole val="2"/>
    </customSectPr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4822</Words>
  <Characters>9595</Characters>
  <Lines>0</Lines>
  <Paragraphs>0</Paragraphs>
  <TotalTime>9</TotalTime>
  <ScaleCrop>false</ScaleCrop>
  <LinksUpToDate>false</LinksUpToDate>
  <CharactersWithSpaces>10708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2019-08-03T06:13:00Z</dcterms:created>
  <dc:creator>Administrator</dc:creator>
  <cp:lastModifiedBy>Administrator</cp:lastModifiedBy>
  <dcterms:modified xsi:type="dcterms:W3CDTF">2019-08-04T15:32:50Z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