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Times New Roman" w:hAnsi="Times New Roman" w:eastAsia="Times New Roman" w:cs="Times New Roman"/>
          <w:b/>
          <w:b/>
        </w:rPr>
      </w:pPr>
      <w:bookmarkStart w:id="0" w:name="_heading=h.gjdgxs"/>
      <w:bookmarkEnd w:id="0"/>
      <w:r>
        <w:rPr/>
        <w:drawing>
          <wp:inline distT="0" distB="0" distL="0" distR="0">
            <wp:extent cx="762000" cy="12287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62000" cy="1228725"/>
                    </a:xfrm>
                    <a:prstGeom prst="rect">
                      <a:avLst/>
                    </a:prstGeom>
                  </pic:spPr>
                </pic:pic>
              </a:graphicData>
            </a:graphic>
          </wp:inline>
        </w:drawing>
      </w:r>
    </w:p>
    <w:p>
      <w:pPr>
        <w:pStyle w:val="Heading1"/>
        <w:jc w:val="center"/>
        <w:rPr>
          <w:rFonts w:ascii="Times New Roman" w:hAnsi="Times New Roman" w:eastAsia="Times New Roman" w:cs="Times New Roman"/>
          <w:sz w:val="36"/>
          <w:szCs w:val="36"/>
        </w:rPr>
      </w:pPr>
      <w:bookmarkStart w:id="1" w:name="_heading=h.30j0zll"/>
      <w:bookmarkEnd w:id="1"/>
      <w:r>
        <w:rPr>
          <w:rFonts w:eastAsia="Times New Roman" w:cs="Times New Roman" w:ascii="Times New Roman" w:hAnsi="Times New Roman"/>
          <w:b/>
        </w:rPr>
        <w:t>Department of Computer Science and Engineering</w:t>
        <w:br/>
      </w:r>
      <w:r>
        <w:rPr>
          <w:rFonts w:eastAsia="Times New Roman" w:cs="Times New Roman" w:ascii="Times New Roman" w:hAnsi="Times New Roman"/>
          <w:b/>
          <w:sz w:val="36"/>
          <w:szCs w:val="36"/>
        </w:rPr>
        <w:t>Islamic University of Technology (IUT)</w:t>
      </w:r>
      <w:r>
        <w:rPr>
          <w:rFonts w:eastAsia="Times New Roman" w:cs="Times New Roman" w:ascii="Times New Roman" w:hAnsi="Times New Roman"/>
          <w:sz w:val="36"/>
          <w:szCs w:val="36"/>
        </w:rPr>
        <w:br/>
        <w:t>A subsidiary organ of OIC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1"/>
        <w:rPr>
          <w:rFonts w:ascii="Times New Roman" w:hAnsi="Times New Roman" w:eastAsia="Times New Roman" w:cs="Times New Roman"/>
        </w:rPr>
      </w:pPr>
      <w:r>
        <w:rPr>
          <w:rFonts w:eastAsia="Times New Roman" w:cs="Times New Roman" w:ascii="Times New Roman" w:hAnsi="Times New Roman"/>
        </w:rPr>
      </w:r>
    </w:p>
    <w:p>
      <w:pPr>
        <w:pStyle w:val="Heading1"/>
        <w:jc w:val="center"/>
        <w:rPr>
          <w:rFonts w:ascii="Times New Roman" w:hAnsi="Times New Roman" w:eastAsia="Times New Roman" w:cs="Times New Roman"/>
          <w:b/>
          <w:b/>
        </w:rPr>
      </w:pPr>
      <w:bookmarkStart w:id="2" w:name="_heading=h.1fob9te"/>
      <w:bookmarkEnd w:id="2"/>
      <w:r>
        <w:rPr>
          <w:rFonts w:eastAsia="Times New Roman" w:cs="Times New Roman" w:ascii="Times New Roman" w:hAnsi="Times New Roman"/>
          <w:b/>
        </w:rPr>
        <w:t>Laboratory Report</w:t>
      </w:r>
    </w:p>
    <w:p>
      <w:pPr>
        <w:pStyle w:val="Heading1"/>
        <w:jc w:val="center"/>
        <w:rPr>
          <w:rFonts w:ascii="Times New Roman" w:hAnsi="Times New Roman" w:eastAsia="Times New Roman" w:cs="Times New Roman"/>
        </w:rPr>
      </w:pPr>
      <w:bookmarkStart w:id="3" w:name="_heading=h.3znysh7"/>
      <w:bookmarkEnd w:id="3"/>
      <w:r>
        <w:rPr>
          <w:rFonts w:eastAsia="Times New Roman" w:cs="Times New Roman" w:ascii="Times New Roman" w:hAnsi="Times New Roman"/>
        </w:rPr>
        <w:t>CSE 4412: Data Communication and Networking Lab</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rPr>
          <w:rFonts w:ascii="Times New Roman" w:hAnsi="Times New Roman" w:eastAsia="Times New Roman" w:cs="Times New Roman"/>
        </w:rPr>
      </w:pPr>
      <w:r>
        <w:rPr>
          <w:rFonts w:eastAsia="Times New Roman" w:cs="Times New Roman" w:ascii="Times New Roman" w:hAnsi="Times New Roman"/>
        </w:rPr>
      </w:r>
      <w:bookmarkStart w:id="4" w:name="_heading=h.2et92p0"/>
      <w:bookmarkStart w:id="5" w:name="_heading=h.2et92p0"/>
      <w:bookmarkEnd w:id="5"/>
    </w:p>
    <w:p>
      <w:pPr>
        <w:pStyle w:val="Heading2"/>
        <w:rPr>
          <w:rFonts w:ascii="Times New Roman" w:hAnsi="Times New Roman" w:eastAsia="Times New Roman" w:cs="Times New Roman"/>
          <w:b/>
          <w:b/>
        </w:rPr>
      </w:pPr>
      <w:bookmarkStart w:id="6" w:name="_heading=h.tyjcwt"/>
      <w:bookmarkEnd w:id="6"/>
      <w:r>
        <w:rPr>
          <w:rFonts w:eastAsia="Times New Roman" w:cs="Times New Roman" w:ascii="Times New Roman" w:hAnsi="Times New Roman"/>
          <w:b/>
        </w:rPr>
        <w:t>Name: Hasin Mahtab Alvee</w:t>
        <w:br/>
        <w:t>Student ID: 210042174</w:t>
        <w:br/>
        <w:t>Section: SWE - B (Even)</w:t>
        <w:br/>
        <w:t>Semester: 4</w:t>
      </w:r>
      <w:r>
        <w:rPr>
          <w:rFonts w:eastAsia="Times New Roman" w:cs="Times New Roman" w:ascii="Times New Roman" w:hAnsi="Times New Roman"/>
          <w:b/>
          <w:vertAlign w:val="superscript"/>
        </w:rPr>
        <w:t>th</w:t>
      </w:r>
      <w:r>
        <w:rPr>
          <w:rFonts w:eastAsia="Times New Roman" w:cs="Times New Roman" w:ascii="Times New Roman" w:hAnsi="Times New Roman"/>
          <w:b/>
        </w:rPr>
        <w:t xml:space="preserve"> (Summer)</w:t>
        <w:br/>
        <w:t>Academic Year: 2023-24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sz w:val="32"/>
          <w:szCs w:val="32"/>
        </w:rPr>
        <w:t>Date of Submission: March 24</w:t>
      </w:r>
      <w:r>
        <w:rPr>
          <w:rFonts w:eastAsia="Times New Roman" w:cs="Times New Roman" w:ascii="Times New Roman" w:hAnsi="Times New Roman"/>
          <w:b/>
          <w:sz w:val="32"/>
          <w:szCs w:val="32"/>
          <w:vertAlign w:val="superscript"/>
        </w:rPr>
        <w:t>th</w:t>
      </w:r>
      <w:r>
        <w:rPr>
          <w:rFonts w:eastAsia="Times New Roman" w:cs="Times New Roman" w:ascii="Times New Roman" w:hAnsi="Times New Roman"/>
          <w:b/>
          <w:sz w:val="32"/>
          <w:szCs w:val="32"/>
        </w:rPr>
        <w:t>, 2024</w:t>
      </w:r>
    </w:p>
    <w:p>
      <w:pPr>
        <w:pStyle w:val="Heading3"/>
        <w:rPr>
          <w:rFonts w:ascii="Times New Roman" w:hAnsi="Times New Roman" w:eastAsia="Times New Roman" w:cs="Times New Roman"/>
          <w:color w:val="000000"/>
          <w:sz w:val="24"/>
          <w:szCs w:val="24"/>
        </w:rPr>
      </w:pPr>
      <w:bookmarkStart w:id="7" w:name="_heading=h.3dy6vkm"/>
      <w:bookmarkEnd w:id="7"/>
      <w:r>
        <w:rPr>
          <w:rFonts w:eastAsia="Times New Roman" w:cs="Times New Roman" w:ascii="Times New Roman" w:hAnsi="Times New Roman"/>
          <w:b/>
          <w:color w:val="000000"/>
          <w:sz w:val="32"/>
          <w:szCs w:val="32"/>
        </w:rPr>
        <w:t>Title:</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sz w:val="24"/>
          <w:szCs w:val="24"/>
        </w:rPr>
        <w:t>Configuring Switch Port Security and Switch Port Analyzer (SPAN) in Cisco Devices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rFonts w:ascii="Times New Roman" w:hAnsi="Times New Roman" w:eastAsia="Times New Roman" w:cs="Times New Roman"/>
          <w:color w:val="000000"/>
          <w:sz w:val="32"/>
          <w:szCs w:val="32"/>
        </w:rPr>
      </w:pPr>
      <w:bookmarkStart w:id="8" w:name="_heading=h.1t3h5sf"/>
      <w:bookmarkEnd w:id="8"/>
      <w:r>
        <w:rPr>
          <w:rFonts w:eastAsia="Times New Roman" w:cs="Times New Roman" w:ascii="Times New Roman" w:hAnsi="Times New Roman"/>
          <w:b/>
          <w:color w:val="000000"/>
          <w:sz w:val="32"/>
          <w:szCs w:val="32"/>
        </w:rPr>
        <w:t>Objective</w:t>
      </w:r>
      <w:r>
        <w:rPr>
          <w:rFonts w:eastAsia="Times New Roman" w:cs="Times New Roman" w:ascii="Times New Roman" w:hAnsi="Times New Roman"/>
          <w:color w:val="000000"/>
          <w:sz w:val="32"/>
          <w:szCs w:val="32"/>
        </w:rPr>
        <w:t>:</w:t>
      </w:r>
    </w:p>
    <w:p>
      <w:pPr>
        <w:pStyle w:val="Normal"/>
        <w:numPr>
          <w:ilvl w:val="0"/>
          <w:numId w:val="1"/>
        </w:numPr>
        <w:rPr>
          <w:rFonts w:ascii="Times New Roman" w:hAnsi="Times New Roman" w:eastAsia="Times New Roman" w:cs="Times New Roman"/>
        </w:rPr>
      </w:pPr>
      <w:r>
        <w:rPr>
          <w:rFonts w:eastAsia="Times New Roman" w:cs="Times New Roman" w:ascii="Times New Roman" w:hAnsi="Times New Roman"/>
        </w:rPr>
        <w:t>Understand and configure Switchport security in networks</w:t>
      </w:r>
    </w:p>
    <w:p>
      <w:pPr>
        <w:pStyle w:val="Normal"/>
        <w:numPr>
          <w:ilvl w:val="0"/>
          <w:numId w:val="1"/>
        </w:numPr>
        <w:rPr>
          <w:rFonts w:ascii="Times New Roman" w:hAnsi="Times New Roman" w:eastAsia="Times New Roman" w:cs="Times New Roman"/>
        </w:rPr>
      </w:pPr>
      <w:r>
        <w:rPr>
          <w:rFonts w:eastAsia="Times New Roman" w:cs="Times New Roman" w:ascii="Times New Roman" w:hAnsi="Times New Roman"/>
        </w:rPr>
        <w:t>Implement different kinds of port security</w:t>
      </w:r>
    </w:p>
    <w:p>
      <w:pPr>
        <w:pStyle w:val="Normal"/>
        <w:numPr>
          <w:ilvl w:val="0"/>
          <w:numId w:val="1"/>
        </w:numPr>
        <w:rPr>
          <w:rFonts w:ascii="Times New Roman" w:hAnsi="Times New Roman" w:eastAsia="Times New Roman" w:cs="Times New Roman"/>
        </w:rPr>
      </w:pPr>
      <w:r>
        <w:rPr>
          <w:rFonts w:eastAsia="Times New Roman" w:cs="Times New Roman" w:ascii="Times New Roman" w:hAnsi="Times New Roman"/>
        </w:rPr>
        <w:t>Understand and configure port mirroring</w:t>
        <w:tab/>
      </w:r>
    </w:p>
    <w:p>
      <w:pPr>
        <w:pStyle w:val="Normal"/>
        <w:numPr>
          <w:ilvl w:val="0"/>
          <w:numId w:val="1"/>
        </w:numPr>
        <w:rPr>
          <w:rFonts w:ascii="Times New Roman" w:hAnsi="Times New Roman" w:eastAsia="Times New Roman" w:cs="Times New Roman"/>
          <w:color w:val="000000"/>
        </w:rPr>
      </w:pPr>
      <w:r>
        <w:rPr>
          <w:rFonts w:eastAsia="Times New Roman" w:cs="Times New Roman" w:ascii="Times New Roman" w:hAnsi="Times New Roman"/>
          <w:color w:val="000000"/>
        </w:rPr>
        <w:t>Implement SPAN (Cisco Switch Port Analyzer)</w:t>
      </w:r>
    </w:p>
    <w:p>
      <w:pPr>
        <w:pStyle w:val="Heading3"/>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9" w:name="_heading=h.4d34og8"/>
      <w:bookmarkStart w:id="10" w:name="_heading=h.4d34og8"/>
      <w:bookmarkEnd w:id="10"/>
    </w:p>
    <w:p>
      <w:pPr>
        <w:pStyle w:val="Heading3"/>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Devices/ software Used</w:t>
      </w:r>
      <w:r>
        <w:rPr>
          <w:rFonts w:eastAsia="Times New Roman" w:cs="Times New Roman" w:ascii="Times New Roman" w:hAnsi="Times New Roman"/>
          <w:color w:val="000000"/>
          <w:sz w:val="32"/>
          <w:szCs w:val="32"/>
        </w:rPr>
        <w:t>:</w:t>
      </w:r>
    </w:p>
    <w:p>
      <w:pPr>
        <w:pStyle w:val="Normal"/>
        <w:numPr>
          <w:ilvl w:val="3"/>
          <w:numId w:val="1"/>
        </w:numPr>
        <w:ind w:left="720" w:hanging="360"/>
        <w:rPr>
          <w:rFonts w:ascii="Times New Roman" w:hAnsi="Times New Roman" w:eastAsia="Times New Roman" w:cs="Times New Roman"/>
          <w:color w:val="000000"/>
        </w:rPr>
      </w:pPr>
      <w:r>
        <w:rPr>
          <w:rFonts w:eastAsia="Times New Roman" w:cs="Times New Roman" w:ascii="Times New Roman" w:hAnsi="Times New Roman"/>
          <w:color w:val="000000"/>
        </w:rPr>
        <w:t>Cisco Packet Tracer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rPr>
          <w:rFonts w:ascii="Times New Roman" w:hAnsi="Times New Roman" w:eastAsia="Times New Roman" w:cs="Times New Roman"/>
          <w:color w:val="000000"/>
          <w:sz w:val="32"/>
          <w:szCs w:val="32"/>
        </w:rPr>
      </w:pPr>
      <w:bookmarkStart w:id="11" w:name="_heading=h.2s8eyo1"/>
      <w:bookmarkEnd w:id="11"/>
      <w:r>
        <w:rPr>
          <w:rFonts w:eastAsia="Times New Roman" w:cs="Times New Roman" w:ascii="Times New Roman" w:hAnsi="Times New Roman"/>
          <w:b/>
          <w:color w:val="000000"/>
          <w:sz w:val="32"/>
          <w:szCs w:val="32"/>
        </w:rPr>
        <w:t>Theory:</w:t>
      </w:r>
    </w:p>
    <w:p>
      <w:pPr>
        <w:pStyle w:val="Normal"/>
        <w:ind w:left="144" w:hanging="0"/>
        <w:rPr>
          <w:sz w:val="26"/>
          <w:szCs w:val="26"/>
          <w:u w:val="single"/>
        </w:rPr>
      </w:pPr>
      <w:r>
        <w:rPr>
          <w:rFonts w:eastAsia="Times New Roman" w:cs="Times New Roman" w:ascii="Times New Roman" w:hAnsi="Times New Roman"/>
          <w:b/>
          <w:bCs/>
          <w:sz w:val="26"/>
          <w:szCs w:val="26"/>
          <w:u w:val="single"/>
        </w:rPr>
        <w:t>Port Mirroring:</w:t>
      </w:r>
    </w:p>
    <w:p>
      <w:pPr>
        <w:pStyle w:val="Normal"/>
        <w:ind w:left="144"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left="144" w:hanging="0"/>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rPr>
        <w:t>Port mirroring is a method of copying and sending network packets transmitted as input from a port to another port of a monitoring computer/switch/device. It is a network monitoring technique implemented on network switches and similar devices.</w:t>
      </w:r>
    </w:p>
    <w:p>
      <w:pPr>
        <w:pStyle w:val="Normal"/>
        <w:ind w:left="144" w:hanging="0"/>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rPr>
      </w:r>
    </w:p>
    <w:p>
      <w:pPr>
        <w:pStyle w:val="Normal"/>
        <w:ind w:left="144" w:hanging="0"/>
        <w:rPr>
          <w:rFonts w:ascii="Times New Roman" w:hAnsi="Times New Roman" w:eastAsia="Times New Roman" w:cs="Times New Roman"/>
          <w:b w:val="false"/>
          <w:b w:val="false"/>
          <w:bCs w:val="false"/>
        </w:rPr>
      </w:pPr>
      <w:r>
        <w:rPr>
          <w:rFonts w:eastAsia="Times New Roman" w:cs="Times New Roman" w:ascii="Times New Roman" w:hAnsi="Times New Roman"/>
          <w:b w:val="false"/>
          <w:bCs w:val="false"/>
        </w:rPr>
        <w:t>Port mirroring is also known as switched port analyzer (SPAN) and roving analysis port (RAP).</w:t>
      </w:r>
    </w:p>
    <w:p>
      <w:pPr>
        <w:pStyle w:val="Normal"/>
        <w:ind w:left="144"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left="144" w:hanging="0"/>
        <w:rPr>
          <w:sz w:val="26"/>
          <w:szCs w:val="26"/>
          <w:u w:val="single"/>
        </w:rPr>
      </w:pPr>
      <w:r>
        <w:rPr>
          <w:rFonts w:eastAsia="Times New Roman" w:cs="Times New Roman" w:ascii="Times New Roman" w:hAnsi="Times New Roman"/>
          <w:b/>
          <w:bCs/>
          <w:sz w:val="26"/>
          <w:szCs w:val="26"/>
          <w:u w:val="single"/>
        </w:rPr>
        <w:t>Local SPAN:</w:t>
      </w:r>
    </w:p>
    <w:p>
      <w:pPr>
        <w:pStyle w:val="Normal"/>
        <w:ind w:left="144"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left="144" w:hanging="0"/>
        <w:rPr>
          <w:b w:val="false"/>
          <w:b w:val="false"/>
          <w:bCs w:val="false"/>
          <w:sz w:val="22"/>
          <w:szCs w:val="22"/>
          <w:u w:val="none"/>
        </w:rPr>
      </w:pPr>
      <w:r>
        <w:rPr>
          <w:rFonts w:eastAsia="Times New Roman" w:cs="Times New Roman" w:ascii="Times New Roman" w:hAnsi="Times New Roman"/>
          <w:b w:val="false"/>
          <w:bCs w:val="false"/>
          <w:sz w:val="22"/>
          <w:szCs w:val="22"/>
          <w:u w:val="none"/>
        </w:rPr>
        <w:t xml:space="preserve">Switch Port Analyzer (SPAN) is a mechanism which provide port/vlan analyze by mirroring one port/vlan  traffic to another. There are three types SPAN. These are: Local SPAN (SPAN), Remote SPAN (RSPAN) and Encapsulated Remote SPAN (ERSPAN). Local SPAN is the SPAN type in which, both source and destination ports reside in the same switch. </w:t>
      </w:r>
    </w:p>
    <w:p>
      <w:pPr>
        <w:pStyle w:val="Normal"/>
        <w:rPr>
          <w:rFonts w:ascii="Times New Roman" w:hAnsi="Times New Roman" w:eastAsia="Times New Roman" w:cs="Times New Roman"/>
          <w:b w:val="false"/>
          <w:b w:val="false"/>
          <w:bCs w:val="false"/>
          <w:iCs/>
          <w:sz w:val="22"/>
          <w:szCs w:val="22"/>
          <w:u w:val="single"/>
        </w:rPr>
      </w:pPr>
      <w:r>
        <w:rPr>
          <w:rFonts w:eastAsia="Times New Roman" w:cs="Times New Roman" w:ascii="Times New Roman" w:hAnsi="Times New Roman"/>
          <w:b w:val="false"/>
          <w:bCs w:val="false"/>
          <w:iCs/>
          <w:sz w:val="22"/>
          <w:szCs w:val="22"/>
          <w:u w:val="single"/>
        </w:rPr>
      </w:r>
    </w:p>
    <w:p>
      <w:pPr>
        <w:pStyle w:val="Heading3"/>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Heading3"/>
        <w:rPr>
          <w:rFonts w:ascii="Times New Roman" w:hAnsi="Times New Roman" w:eastAsia="Times New Roman" w:cs="Times New Roman"/>
          <w:b/>
          <w:b/>
          <w:color w:val="000000"/>
          <w:sz w:val="32"/>
          <w:szCs w:val="32"/>
        </w:rPr>
      </w:pPr>
      <w:bookmarkStart w:id="12" w:name="_heading=h.17dp8vu"/>
      <w:bookmarkEnd w:id="12"/>
      <w:r>
        <w:rPr>
          <w:rFonts w:eastAsia="Times New Roman" w:cs="Times New Roman" w:ascii="Times New Roman" w:hAnsi="Times New Roman"/>
          <w:b/>
          <w:color w:val="000000"/>
          <w:sz w:val="32"/>
          <w:szCs w:val="32"/>
        </w:rPr>
        <w:t>Diagram of the experiment(s):</w:t>
      </w:r>
    </w:p>
    <w:p>
      <w:pPr>
        <w:pStyle w:val="Normal"/>
        <w:rPr>
          <w:rFonts w:ascii="Times New Roman" w:hAnsi="Times New Roman" w:eastAsia="Times New Roman" w:cs="Times New Roman"/>
          <w:i/>
          <w:i/>
        </w:rPr>
      </w:pPr>
      <w:r>
        <w:rPr>
          <w:rFonts w:eastAsia="Times New Roman" w:cs="Times New Roman" w:ascii="Times New Roman" w:hAnsi="Times New Roman"/>
          <w:i/>
        </w:rPr>
        <w:t>(Provide screenshot of the final network topology. Make sure to label the network components.)</w:t>
      </w:r>
      <w:bookmarkStart w:id="13" w:name="_heading=h.3rdcrjn"/>
      <w:bookmarkEnd w:id="13"/>
    </w:p>
    <w:p>
      <w:pPr>
        <w:pStyle w:val="Normal"/>
        <w:rPr>
          <w:rFonts w:ascii="Times New Roman" w:hAnsi="Times New Roman" w:eastAsia="Times New Roman" w:cs="Times New Roman"/>
          <w:iCs/>
        </w:rPr>
      </w:pPr>
      <w:r>
        <w:rPr>
          <w:rFonts w:eastAsia="Times New Roman" w:cs="Times New Roman" w:ascii="Times New Roman" w:hAnsi="Times New Roman"/>
          <w:iCs/>
        </w:rPr>
      </w:r>
    </w:p>
    <w:p>
      <w:pPr>
        <w:pStyle w:val="Normal"/>
        <w:rPr>
          <w:rFonts w:ascii="Times New Roman" w:hAnsi="Times New Roman" w:eastAsia="Times New Roman" w:cs="Times New Roman"/>
          <w:b/>
          <w:b/>
          <w:bCs/>
          <w:iCs/>
          <w:sz w:val="26"/>
          <w:szCs w:val="26"/>
        </w:rPr>
      </w:pPr>
      <w:r>
        <w:rPr>
          <w:rFonts w:eastAsia="Times New Roman" w:cs="Times New Roman" w:ascii="Times New Roman" w:hAnsi="Times New Roman"/>
          <w:b/>
          <w:bCs/>
          <w:iCs/>
          <w:sz w:val="26"/>
          <w:szCs w:val="26"/>
        </w:rPr>
        <w:t>Task 1</w:t>
      </w:r>
    </w:p>
    <w:p>
      <w:pPr>
        <w:pStyle w:val="Normal"/>
        <w:rPr>
          <w:rFonts w:ascii="Times New Roman" w:hAnsi="Times New Roman" w:eastAsia="Times New Roman" w:cs="Times New Roman"/>
          <w:iCs/>
        </w:rPr>
      </w:pPr>
      <w:r>
        <w:rPr>
          <w:rFonts w:eastAsia="Times New Roman" w:cs="Times New Roman" w:ascii="Times New Roman" w:hAnsi="Times New Roman"/>
          <w:i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01335" cy="42868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01335" cy="4286885"/>
                    </a:xfrm>
                    <a:prstGeom prst="rect">
                      <a:avLst/>
                    </a:prstGeom>
                  </pic:spPr>
                </pic:pic>
              </a:graphicData>
            </a:graphic>
          </wp:anchor>
        </w:drawing>
      </w:r>
    </w:p>
    <w:p>
      <w:pPr>
        <w:pStyle w:val="Normal"/>
        <w:rPr>
          <w:rFonts w:ascii="Times New Roman" w:hAnsi="Times New Roman" w:eastAsia="Times New Roman" w:cs="Times New Roman"/>
          <w:b/>
          <w:b/>
          <w:bCs/>
          <w:iCs/>
          <w:sz w:val="26"/>
          <w:szCs w:val="26"/>
        </w:rPr>
      </w:pPr>
      <w:r>
        <w:rPr>
          <w:rFonts w:eastAsia="Times New Roman" w:cs="Times New Roman" w:ascii="Times New Roman" w:hAnsi="Times New Roman"/>
          <w:b/>
          <w:bCs/>
          <w:iCs/>
          <w:sz w:val="26"/>
          <w:szCs w:val="26"/>
        </w:rPr>
        <w:t>Task 2</w:t>
      </w:r>
    </w:p>
    <w:p>
      <w:pPr>
        <w:pStyle w:val="Normal"/>
        <w:rPr>
          <w:rFonts w:ascii="Times New Roman" w:hAnsi="Times New Roman" w:eastAsia="Times New Roman" w:cs="Times New Roman"/>
          <w:iCs/>
        </w:rPr>
      </w:pPr>
      <w:r>
        <w:rPr>
          <w:rFonts w:eastAsia="Times New Roman" w:cs="Times New Roman" w:ascii="Times New Roman" w:hAnsi="Times New Roman"/>
          <w:i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67985" cy="41846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67985" cy="4184650"/>
                    </a:xfrm>
                    <a:prstGeom prst="rect">
                      <a:avLst/>
                    </a:prstGeom>
                  </pic:spPr>
                </pic:pic>
              </a:graphicData>
            </a:graphic>
          </wp:anchor>
        </w:drawing>
      </w:r>
    </w:p>
    <w:p>
      <w:pPr>
        <w:pStyle w:val="Heading3"/>
        <w:rPr>
          <w:rFonts w:ascii="Times New Roman" w:hAnsi="Times New Roman" w:eastAsia="Times New Roman" w:cs="Times New Roman"/>
          <w:b/>
          <w:b/>
          <w:color w:val="000000"/>
        </w:rPr>
      </w:pPr>
      <w:r>
        <w:rPr>
          <w:rFonts w:eastAsia="Times New Roman" w:cs="Times New Roman" w:ascii="Times New Roman" w:hAnsi="Times New Roman"/>
          <w:b/>
          <w:color w:val="000000"/>
          <w:sz w:val="32"/>
          <w:szCs w:val="32"/>
        </w:rPr>
        <w:t>Working Procedure:</w:t>
      </w:r>
    </w:p>
    <w:p>
      <w:pPr>
        <w:pStyle w:val="Normal"/>
        <w:numPr>
          <w:ilvl w:val="0"/>
          <w:numId w:val="3"/>
        </w:numPr>
        <w:rPr>
          <w:sz w:val="22"/>
          <w:szCs w:val="22"/>
        </w:rPr>
      </w:pPr>
      <w:r>
        <w:rPr>
          <w:sz w:val="22"/>
          <w:szCs w:val="22"/>
        </w:rPr>
        <w:t>At first, I had to set up vlan 10 and 20, where 20 is for the students and 10 is for the admin and teachers.</w:t>
      </w:r>
    </w:p>
    <w:p>
      <w:pPr>
        <w:pStyle w:val="Normal"/>
        <w:numPr>
          <w:ilvl w:val="0"/>
          <w:numId w:val="3"/>
        </w:numPr>
        <w:rPr>
          <w:sz w:val="22"/>
          <w:szCs w:val="22"/>
        </w:rPr>
      </w:pPr>
      <w:r>
        <w:rPr>
          <w:sz w:val="22"/>
          <w:szCs w:val="22"/>
        </w:rPr>
        <w:t>Then I had to ensure Router on a stick configuration by setting the trunk of the first switch to a router connected to that switch.</w:t>
      </w:r>
    </w:p>
    <w:p>
      <w:pPr>
        <w:pStyle w:val="Normal"/>
        <w:numPr>
          <w:ilvl w:val="0"/>
          <w:numId w:val="3"/>
        </w:numPr>
        <w:rPr>
          <w:sz w:val="22"/>
          <w:szCs w:val="22"/>
        </w:rPr>
      </w:pPr>
      <w:r>
        <w:rPr>
          <w:sz w:val="22"/>
          <w:szCs w:val="22"/>
        </w:rPr>
        <w:t>I set IP addresses for the vlans to 192.168.75.1 and 192.168.81.1. Then also set up respective IP addresses for the host devices.</w:t>
      </w:r>
    </w:p>
    <w:p>
      <w:pPr>
        <w:pStyle w:val="Normal"/>
        <w:numPr>
          <w:ilvl w:val="0"/>
          <w:numId w:val="3"/>
        </w:numPr>
        <w:rPr>
          <w:sz w:val="22"/>
          <w:szCs w:val="22"/>
        </w:rPr>
      </w:pPr>
      <w:r>
        <w:rPr>
          <w:sz w:val="22"/>
          <w:szCs w:val="22"/>
        </w:rPr>
        <w:t xml:space="preserve">After all this, now I set up the port security on both switches. I set a restrict and a protect violation to the first switch and a restrict and </w:t>
      </w:r>
      <w:r>
        <w:rPr>
          <w:sz w:val="22"/>
          <w:szCs w:val="22"/>
        </w:rPr>
        <w:t>a</w:t>
      </w:r>
      <w:r>
        <w:rPr>
          <w:sz w:val="22"/>
          <w:szCs w:val="22"/>
        </w:rPr>
        <w:t xml:space="preserve"> shutdown violation for the second switch.</w:t>
      </w:r>
    </w:p>
    <w:p>
      <w:pPr>
        <w:pStyle w:val="Normal"/>
        <w:rPr>
          <w:sz w:val="22"/>
          <w:szCs w:val="22"/>
        </w:rPr>
      </w:pPr>
      <w:r>
        <w:rPr>
          <w:sz w:val="22"/>
          <w:szCs w:val="2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48350" cy="57340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48350" cy="5734050"/>
                    </a:xfrm>
                    <a:prstGeom prst="rect">
                      <a:avLst/>
                    </a:prstGeom>
                  </pic:spPr>
                </pic:pic>
              </a:graphicData>
            </a:graphic>
          </wp:anchor>
        </w:drawing>
      </w:r>
    </w:p>
    <w:p>
      <w:pPr>
        <w:pStyle w:val="Normal"/>
        <w:rPr>
          <w:sz w:val="22"/>
          <w:szCs w:val="22"/>
        </w:rPr>
      </w:pPr>
      <w:r>
        <w:rPr>
          <w:sz w:val="22"/>
          <w:szCs w:val="22"/>
        </w:rPr>
      </w:r>
    </w:p>
    <w:p>
      <w:pPr>
        <w:pStyle w:val="Normal"/>
        <w:numPr>
          <w:ilvl w:val="0"/>
          <w:numId w:val="3"/>
        </w:numPr>
        <w:rPr>
          <w:sz w:val="22"/>
          <w:szCs w:val="22"/>
        </w:rPr>
      </w:pPr>
      <w:r>
        <w:rPr>
          <w:sz w:val="22"/>
          <w:szCs w:val="22"/>
        </w:rPr>
        <w:t>After setting up the port security, I had to send messages from the devices to ensure the connection which made the current address count to 1 from 0.</w:t>
      </w:r>
    </w:p>
    <w:p>
      <w:pPr>
        <w:pStyle w:val="Normal"/>
        <w:rPr>
          <w:sz w:val="22"/>
          <w:szCs w:val="22"/>
        </w:rPr>
      </w:pPr>
      <w:r>
        <w:rPr>
          <w:sz w:val="22"/>
          <w:szCs w:val="2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24550" cy="30480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24550" cy="3048000"/>
                    </a:xfrm>
                    <a:prstGeom prst="rect">
                      <a:avLst/>
                    </a:prstGeom>
                  </pic:spPr>
                </pic:pic>
              </a:graphicData>
            </a:graphic>
          </wp:anchor>
        </w:drawing>
      </w:r>
    </w:p>
    <w:p>
      <w:pPr>
        <w:pStyle w:val="Normal"/>
        <w:rPr>
          <w:sz w:val="22"/>
          <w:szCs w:val="22"/>
        </w:rPr>
      </w:pPr>
      <w:r>
        <w:rPr>
          <w:sz w:val="22"/>
          <w:szCs w:val="22"/>
        </w:rPr>
      </w:r>
    </w:p>
    <w:p>
      <w:pPr>
        <w:pStyle w:val="Normal"/>
        <w:numPr>
          <w:ilvl w:val="0"/>
          <w:numId w:val="3"/>
        </w:numPr>
        <w:rPr>
          <w:sz w:val="22"/>
          <w:szCs w:val="22"/>
        </w:rPr>
      </w:pPr>
      <w:r>
        <w:rPr>
          <w:sz w:val="22"/>
          <w:szCs w:val="22"/>
        </w:rPr>
        <w:t>After this, I connected a rouge Laptop in the place of the admin PC, to check the violation count. As soon as I connected the rouge laptop and assigned the right IP address for it, the violation count was 3, as it was already connected to the other 3 devices. To make the count 4, which is my last digit, I had to send another message to any one of the devices and the count was then 4.</w:t>
      </w:r>
    </w:p>
    <w:p>
      <w:pPr>
        <w:pStyle w:val="Normal"/>
        <w:rPr>
          <w:sz w:val="22"/>
          <w:szCs w:val="22"/>
        </w:rPr>
      </w:pPr>
      <w:r>
        <w:rPr>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7995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943600" cy="1799590"/>
                    </a:xfrm>
                    <a:prstGeom prst="rect">
                      <a:avLst/>
                    </a:prstGeom>
                  </pic:spPr>
                </pic:pic>
              </a:graphicData>
            </a:graphic>
          </wp:anchor>
        </w:drawing>
      </w:r>
    </w:p>
    <w:p>
      <w:pPr>
        <w:pStyle w:val="Normal"/>
        <w:rPr>
          <w:sz w:val="22"/>
          <w:szCs w:val="22"/>
        </w:rPr>
      </w:pPr>
      <w:r>
        <w:rPr>
          <w:sz w:val="22"/>
          <w:szCs w:val="22"/>
        </w:rPr>
      </w:r>
    </w:p>
    <w:p>
      <w:pPr>
        <w:pStyle w:val="Normal"/>
        <w:numPr>
          <w:ilvl w:val="0"/>
          <w:numId w:val="3"/>
        </w:numPr>
        <w:rPr>
          <w:rFonts w:ascii="Arial" w:hAnsi="Arial" w:eastAsia="Times New Roman" w:cs="Times New Roman"/>
          <w:iCs/>
          <w:color w:val="000000"/>
          <w:sz w:val="22"/>
          <w:szCs w:val="22"/>
        </w:rPr>
      </w:pPr>
      <w:r>
        <w:rPr>
          <w:rFonts w:eastAsia="Times New Roman" w:cs="Times New Roman"/>
          <w:iCs/>
          <w:color w:val="000000"/>
          <w:sz w:val="22"/>
          <w:szCs w:val="22"/>
        </w:rPr>
        <w:t>Now, we can set up port mirroring for the configured topology. I disconnect the rouge laptop and reconnect the Admin PC to ensure the mirroring. For mirroring, I used the admin and the student vlan.</w:t>
      </w:r>
    </w:p>
    <w:p>
      <w:pPr>
        <w:pStyle w:val="Normal"/>
        <w:rPr>
          <w:rFonts w:ascii="Arial" w:hAnsi="Arial" w:eastAsia="Times New Roman" w:cs="Times New Roman"/>
          <w:iCs/>
          <w:color w:val="000000"/>
          <w:sz w:val="22"/>
          <w:szCs w:val="22"/>
        </w:rPr>
      </w:pPr>
      <w:r>
        <w:rPr>
          <w:rFonts w:eastAsia="Times New Roman" w:cs="Times New Roman"/>
          <w:iCs/>
          <w:color w:val="000000"/>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314950" cy="37528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14950" cy="3752850"/>
                    </a:xfrm>
                    <a:prstGeom prst="rect">
                      <a:avLst/>
                    </a:prstGeom>
                  </pic:spPr>
                </pic:pic>
              </a:graphicData>
            </a:graphic>
          </wp:anchor>
        </w:drawing>
      </w:r>
    </w:p>
    <w:p>
      <w:pPr>
        <w:pStyle w:val="Normal"/>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Normal"/>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Normal"/>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Normal"/>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Normal"/>
        <w:spacing w:lineRule="auto" w:line="24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r>
    </w:p>
    <w:p>
      <w:pPr>
        <w:pStyle w:val="Heading3"/>
        <w:spacing w:before="0" w:after="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Heading3"/>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Heading3"/>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Heading3"/>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Normal"/>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color w:val="000000"/>
          <w:sz w:val="32"/>
          <w:szCs w:val="32"/>
        </w:rPr>
      </w:r>
    </w:p>
    <w:p>
      <w:pPr>
        <w:pStyle w:val="Heading3"/>
        <w:spacing w:before="0" w:after="0"/>
        <w:rPr>
          <w:rFonts w:ascii="Times New Roman" w:hAnsi="Times New Roman" w:eastAsia="Times New Roman" w:cs="Times New Roman"/>
          <w:color w:val="000000"/>
          <w:sz w:val="32"/>
          <w:szCs w:val="32"/>
        </w:rPr>
      </w:pPr>
      <w:r>
        <w:rPr>
          <w:rFonts w:eastAsia="Times New Roman" w:cs="Times New Roman" w:ascii="Times New Roman" w:hAnsi="Times New Roman"/>
          <w:b/>
          <w:color w:val="000000"/>
          <w:sz w:val="32"/>
          <w:szCs w:val="32"/>
        </w:rPr>
        <w:t>Observation</w:t>
      </w:r>
      <w:r>
        <w:rPr>
          <w:rFonts w:eastAsia="Times New Roman" w:cs="Times New Roman" w:ascii="Times New Roman" w:hAnsi="Times New Roman"/>
          <w:color w:val="000000"/>
          <w:sz w:val="32"/>
          <w:szCs w:val="32"/>
        </w:rPr>
        <w:t>:</w:t>
      </w:r>
    </w:p>
    <w:p>
      <w:pPr>
        <w:pStyle w:val="Normal"/>
        <w:rPr/>
      </w:pPr>
      <w:r>
        <w:rPr/>
      </w:r>
    </w:p>
    <w:p>
      <w:pPr>
        <w:pStyle w:val="Normal"/>
        <w:rPr/>
      </w:pPr>
      <w:r>
        <w:rPr/>
        <w:t>This task shows how to implement port security to a VLAN configuration. Using the port security, we can manage the devices we want to be connected to the network and this ensures that no outside device can take control even if they are directly connected.</w:t>
      </w:r>
    </w:p>
    <w:p>
      <w:pPr>
        <w:pStyle w:val="Normal"/>
        <w:rPr/>
      </w:pPr>
      <w:r>
        <w:rPr/>
      </w:r>
    </w:p>
    <w:p>
      <w:pPr>
        <w:pStyle w:val="Normal"/>
        <w:rPr/>
      </w:pPr>
      <w:r>
        <w:rPr/>
      </w:r>
    </w:p>
    <w:p>
      <w:pPr>
        <w:pStyle w:val="Normal"/>
        <w:rPr/>
      </w:pPr>
      <w:r>
        <w:rPr/>
      </w:r>
    </w:p>
    <w:p>
      <w:pPr>
        <w:pStyle w:val="Heading3"/>
        <w:spacing w:before="0" w:after="0"/>
        <w:rPr>
          <w:rFonts w:ascii="Times New Roman" w:hAnsi="Times New Roman" w:eastAsia="Times New Roman" w:cs="Times New Roman"/>
          <w:b/>
          <w:b/>
          <w:color w:val="000000"/>
          <w:sz w:val="32"/>
          <w:szCs w:val="32"/>
        </w:rPr>
      </w:pPr>
      <w:bookmarkStart w:id="14" w:name="_heading=h.lnxbz9"/>
      <w:bookmarkEnd w:id="14"/>
      <w:r>
        <w:rPr>
          <w:rFonts w:eastAsia="Times New Roman" w:cs="Times New Roman" w:ascii="Times New Roman" w:hAnsi="Times New Roman"/>
          <w:b/>
          <w:color w:val="000000"/>
          <w:sz w:val="32"/>
          <w:szCs w:val="32"/>
        </w:rPr>
        <w:t>Challenges (if any):</w:t>
      </w:r>
    </w:p>
    <w:p>
      <w:pPr>
        <w:pStyle w:val="Normal"/>
        <w:spacing w:before="0" w:after="0"/>
        <w:rPr>
          <w:rFonts w:ascii="Times New Roman" w:hAnsi="Times New Roman" w:eastAsia="Times New Roman" w:cs="Times New Roman"/>
          <w:b/>
          <w:b/>
          <w:color w:val="000000"/>
          <w:sz w:val="32"/>
          <w:szCs w:val="32"/>
        </w:rPr>
      </w:pPr>
      <w:r>
        <w:rPr>
          <w:rFonts w:eastAsia="Times New Roman" w:cs="Times New Roman" w:ascii="Times New Roman" w:hAnsi="Times New Roman"/>
          <w:b/>
          <w:color w:val="000000"/>
          <w:sz w:val="32"/>
          <w:szCs w:val="32"/>
        </w:rPr>
      </w:r>
    </w:p>
    <w:p>
      <w:pPr>
        <w:pStyle w:val="Normal"/>
        <w:numPr>
          <w:ilvl w:val="0"/>
          <w:numId w:val="2"/>
        </w:numPr>
        <w:spacing w:before="0" w:after="0"/>
        <w:rPr>
          <w:sz w:val="22"/>
          <w:szCs w:val="22"/>
        </w:rPr>
      </w:pPr>
      <w:bookmarkStart w:id="15" w:name="_heading=h.35nkun2"/>
      <w:bookmarkEnd w:id="15"/>
      <w:r>
        <w:rPr>
          <w:sz w:val="22"/>
          <w:szCs w:val="22"/>
        </w:rPr>
        <w:t>I could not increment the Current address count in the port security at first. Then I had to send messages from host devices to see the security count increase.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u w:val="none"/>
        <w:szCs w:val="24"/>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sz w:val="24"/>
        <w:u w:val="none"/>
        <w:b w:val="false"/>
        <w:szCs w:val="24"/>
        <w:bCs w:val="fals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171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bn-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bn-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233dd3"/>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ee01b6"/>
    <w:pPr>
      <w:spacing w:before="0" w:after="0"/>
      <w:ind w:left="720" w:hanging="0"/>
      <w:contextualSpacing/>
    </w:pPr>
    <w:rPr>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LibreOffice/7.3.7.2$Linux_X86_64 LibreOffice_project/30$Build-2</Application>
  <AppVersion>15.0000</AppVersion>
  <Pages>6</Pages>
  <Words>568</Words>
  <Characters>2749</Characters>
  <CharactersWithSpaces>3272</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2023-09-09T06:02:00Z</dcterms:created>
  <dc:creator>Imtiaj Sreejon</dc:creator>
  <dc:description/>
  <dc:language>en-US</dc:language>
  <cp:lastModifiedBy/>
  <dcterms:modified xsi:type="dcterms:W3CDTF">2024-03-24T15:02:22Z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c38f26e7a609d61a4b1fd82c6cc3cecdaadd7021e6f3a80bbb4d9592fbef4006</vt:lpwstr>
  </property>
</Properties>
</file>