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52"/>
          <w:szCs w:val="52"/>
        </w:rPr>
      </w:pPr>
      <w:bookmarkStart w:colFirst="0" w:colLast="0" w:name="_swi57u5zi63q" w:id="0"/>
      <w:bookmarkEnd w:id="0"/>
      <w:r w:rsidDel="00000000" w:rsidR="00000000" w:rsidRPr="00000000">
        <w:rPr>
          <w:sz w:val="52"/>
          <w:szCs w:val="52"/>
          <w:rtl w:val="0"/>
        </w:rPr>
        <w:t xml:space="preserve">Simplified Pub/Sub IPC Implementation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Implementing a basic publish-subscribe inter-process communication (IPC) mechanism within mCertikOS, allowing processes to publish messages to a pre-defined topic ("goodbye_topic") and have subscriber processes receive and display these messages via a callback function.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/>
      </w:pPr>
      <w:bookmarkStart w:colFirst="0" w:colLast="0" w:name="_1vetstkq4kd8" w:id="1"/>
      <w:bookmarkEnd w:id="1"/>
      <w:r w:rsidDel="00000000" w:rsidR="00000000" w:rsidRPr="00000000">
        <w:rPr>
          <w:rtl w:val="0"/>
        </w:rPr>
        <w:t xml:space="preserve">Phase 1: Foundation - Core Data Structures &amp; Memory Management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Define core data structures for topic, subscriber, and messages, and establish memory management using mCertikOS containers.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Define Data Structures (pubsub.h):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message_t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Struct containing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char data[MESSAGE_SIZE]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subscriber_t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Struct containing:</w:t>
      </w:r>
    </w:p>
    <w:p w:rsidR="00000000" w:rsidDel="00000000" w:rsidP="00000000" w:rsidRDefault="00000000" w:rsidRPr="00000000" w14:paraId="00000009">
      <w:pPr>
        <w:numPr>
          <w:ilvl w:val="2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int pid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Process ID of the subscriber.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message_callback_t callback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Function pointer to the callback.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queue_t* message_queue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Message queue for the subscriber.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spinlock_t lock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Lock for queue access.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topic_t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Struct containing: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char 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Topic name ("goodbye_topic").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subscriber_t *subscriber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Pointer to a single subscriber.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bool subscriber_present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Flag if the subscriber is present.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spinlock_t lock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Lock for subscriber management.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queue_t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Define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queue_t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structure (consider a circular buffer).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Define constants: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TOPIC_NAME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MESSAGE_SIZE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QUEUE_SIZE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Message Management (message.c):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message_create(const char *message_data)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Allocates memory for 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message_t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container_alloc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copies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message_data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Returns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message_t*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message_enqueue(subscriber_t *subscriber, message_t *message)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Enqueues a message to the subscriber's queue, manages queue overflow (dequeue oldest message).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message_dequeue(subscriber_t *subscriber)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Dequeues a message from the subscriber's queue.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queue_create(size_t queue_size)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Creates a message queue of size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queue_size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container_alloc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internal storage.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queue_destroy(queue_t* queue)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Destroys a message queue, freeing allocated memory with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container_free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queue_enqueue(queue_t* queue, message_t* message)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Enqueues a message to the queue.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queue_dequeue(queue_t* queue)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Dequeues a message from the queue.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queue_is_full(queue_t* queue)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Checks if the queue is full.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Topic Initialization (topic.c):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topic_init()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Initializes the global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goodbye_topic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structure with the topic name, setting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subscriber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subscriber_present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initializing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spinlock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lsaj24fmx8qu" w:id="2"/>
      <w:bookmarkEnd w:id="2"/>
      <w:r w:rsidDel="00000000" w:rsidR="00000000" w:rsidRPr="00000000">
        <w:rPr>
          <w:rtl w:val="0"/>
        </w:rPr>
        <w:t xml:space="preserve">Phase 2: Topic and Subscriber Management</w:t>
      </w:r>
    </w:p>
    <w:p w:rsidR="00000000" w:rsidDel="00000000" w:rsidP="00000000" w:rsidRDefault="00000000" w:rsidRPr="00000000" w14:paraId="0000002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 functions for subscribing and unsubscribing to the pre-defined topic.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topic_subscribe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(topic.c):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Checks if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topic_name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equal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TOPIC_NAME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Acquire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goodbye_topic.lock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Checks if a subscriber already exists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subscriber_present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If so, return an error.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Allocates memory for 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subscriber_t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container_alloc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Allocates memory for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message_queue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queue_create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Sets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subscriber-&gt;pid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the current process ID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current_process_id()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Sets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subscriber-&gt;callback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the provided callback function.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Initializes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subscriber-&gt;lock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subscriber_present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true.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Releases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goodbye_topic.lock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Returns success or failure code.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topic_unsubscribe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(topic.c):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Checks if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topic_name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equal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TOPIC_NAME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Acquire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goodbye_topic.lock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Checks if a subscriber exists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subscriber_present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If not, return an error.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Frees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message_queue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queue_destroy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Free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subscriber_t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structure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container_free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Sets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subscriber_present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Releases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goodbye_topic.lock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Returns success or failure code.</w:t>
      </w:r>
    </w:p>
    <w:p w:rsidR="00000000" w:rsidDel="00000000" w:rsidP="00000000" w:rsidRDefault="00000000" w:rsidRPr="00000000" w14:paraId="0000003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ljfb5387ijjm" w:id="3"/>
      <w:bookmarkEnd w:id="3"/>
      <w:r w:rsidDel="00000000" w:rsidR="00000000" w:rsidRPr="00000000">
        <w:rPr>
          <w:rtl w:val="0"/>
        </w:rPr>
        <w:t xml:space="preserve">Phase 3: System Call Integration</w:t>
      </w:r>
    </w:p>
    <w:p w:rsidR="00000000" w:rsidDel="00000000" w:rsidP="00000000" w:rsidRDefault="00000000" w:rsidRPr="00000000" w14:paraId="0000003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Expose the Pub/Sub functionality through system calls.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Add Syscall Definitions (syscall.h):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Define system call numbers for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SYS_PUB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SYS_SUB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SYS_UNSUB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Syscall Handlers (syscall.c):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sys_sub(const char *topic_name, message_callback_t callback, size_t queue_size)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Calls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topic_subscribe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with the provided arguments.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sys_unsub(const char *topic_name)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Calls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topic_unsubscribe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with the provided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topic_name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sys_pub(const char *topic_name, char *message_data)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Checks if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topic_name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equal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TOPIC_NAME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Acquires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goodbye_topic.lock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Checks if a subscriber exists. If not, return an error.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Creates 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message_t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message_create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Enqueues the message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message_enqueue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Releases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goodbye_topic.lock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trap_send(subscriber-&gt;pid)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trigger the callback execution in the subscriber process.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Returns success or failure code.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Integrate with mCertikOS Syscall Mechanism: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Modify the mCertikOS kernel to handle the new system calls (add entries in the syscall table, etc.).</w:t>
      </w:r>
    </w:p>
    <w:p w:rsidR="00000000" w:rsidDel="00000000" w:rsidP="00000000" w:rsidRDefault="00000000" w:rsidRPr="00000000" w14:paraId="0000004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72q50sxa0fwh" w:id="4"/>
      <w:bookmarkEnd w:id="4"/>
      <w:r w:rsidDel="00000000" w:rsidR="00000000" w:rsidRPr="00000000">
        <w:rPr>
          <w:rtl w:val="0"/>
        </w:rPr>
        <w:t xml:space="preserve">Phase 4: Message Delivery and Callback Execution</w:t>
      </w:r>
    </w:p>
    <w:p w:rsidR="00000000" w:rsidDel="00000000" w:rsidP="00000000" w:rsidRDefault="00000000" w:rsidRPr="00000000" w14:paraId="0000004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 the trap-based mechanism for delivering messages and executing callbacks in the subscriber process.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trap_send(int pid)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(trap.c):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function needs to trigger a trap to the process with an ID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This will likely involve using mCertikOS-specific functions to send a signal or interrupt to the target process.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trap_handler(int trap_number)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(trap.c):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function is the trap handler that will be executed in the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subscriber's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context.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Verify that the trap is for the correct reason/number.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Acquire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goodbye_topic.lock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 if a subscriber exists and that the PID matches the current process.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Dequeues the message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message_dequeue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Releases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goodbye_topic.lock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a message was dequeued: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Calls the subscriber's callback function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subscriber-&gt;callback(message-&gt;data)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Free the message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container_free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trap_init()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(trap.c):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Initialize the trap handler by calling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trap_set_handler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(or equivalent mCertikOS function) to register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trap_handler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function for a specific trap number.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Modify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subscriber.c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trap_init()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after subscribing to the topic to initialize the trap handler.</w:t>
      </w:r>
    </w:p>
    <w:p w:rsidR="00000000" w:rsidDel="00000000" w:rsidP="00000000" w:rsidRDefault="00000000" w:rsidRPr="00000000" w14:paraId="0000005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xv4utb2q3iq4" w:id="5"/>
      <w:bookmarkEnd w:id="5"/>
      <w:r w:rsidDel="00000000" w:rsidR="00000000" w:rsidRPr="00000000">
        <w:rPr>
          <w:rtl w:val="0"/>
        </w:rPr>
        <w:t xml:space="preserve">Technical Challenges and Mitigations: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Challenge 1: Synchronization: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Solution: Use spinlocks carefully to protect shared data structures. Avoid holding locks for extended periods.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Challenge 2: Trap Handling Complexity: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Solution: Carefully study the mCertikOS trap mechanism and ensure that the trap handler is correctly implemented and executed in the subscriber's context.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Challenge 3: Memory Management: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Solution: Use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container_alloc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container_free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consistently to adhere to mCertikOS's resource quotas. Check return values from allocation functions and handle failures gracefully.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Challenge 4: Deadlock: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Solution: Be careful when using spinlocks to avoid deadlock, avoid nested locks.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