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9512" w14:textId="77777777" w:rsidR="0017601B" w:rsidRPr="001A72CC" w:rsidRDefault="00631602" w:rsidP="001A72CC">
      <w:pPr>
        <w:jc w:val="center"/>
        <w:rPr>
          <w:sz w:val="36"/>
          <w:szCs w:val="36"/>
        </w:rPr>
      </w:pPr>
      <w:r w:rsidRPr="001A72CC">
        <w:rPr>
          <w:b/>
          <w:sz w:val="36"/>
          <w:szCs w:val="36"/>
        </w:rPr>
        <w:t>DEPARTMENT OF COMPUTER SCIENCE AND ENGINEERING</w:t>
      </w:r>
    </w:p>
    <w:p w14:paraId="726A9EB0" w14:textId="77777777" w:rsidR="0017601B" w:rsidRPr="001A72CC" w:rsidRDefault="00631602" w:rsidP="001A72CC">
      <w:pPr>
        <w:jc w:val="center"/>
        <w:rPr>
          <w:sz w:val="36"/>
          <w:szCs w:val="36"/>
        </w:rPr>
      </w:pPr>
      <w:r w:rsidRPr="001A72CC">
        <w:rPr>
          <w:sz w:val="36"/>
          <w:szCs w:val="36"/>
        </w:rPr>
        <w:t>CSA06 – DESIGN AND ANALYSIS OF ALGORITHMS</w:t>
      </w:r>
    </w:p>
    <w:p w14:paraId="7F56CD41" w14:textId="77777777" w:rsidR="0017601B" w:rsidRPr="001A72CC" w:rsidRDefault="00631602" w:rsidP="001A72CC">
      <w:pPr>
        <w:jc w:val="center"/>
        <w:rPr>
          <w:sz w:val="36"/>
          <w:szCs w:val="36"/>
        </w:rPr>
      </w:pPr>
      <w:r w:rsidRPr="001A72CC">
        <w:rPr>
          <w:sz w:val="36"/>
          <w:szCs w:val="36"/>
        </w:rPr>
        <w:t>CO3 – ASSESSMENT TOOL 3</w:t>
      </w:r>
    </w:p>
    <w:p w14:paraId="400D389D" w14:textId="77777777" w:rsidR="0017601B" w:rsidRPr="001A72CC" w:rsidRDefault="00631602" w:rsidP="001A72CC">
      <w:pPr>
        <w:jc w:val="center"/>
        <w:rPr>
          <w:sz w:val="36"/>
          <w:szCs w:val="36"/>
        </w:rPr>
      </w:pPr>
      <w:r w:rsidRPr="001A72CC">
        <w:rPr>
          <w:b/>
          <w:sz w:val="36"/>
          <w:szCs w:val="36"/>
        </w:rPr>
        <w:t>MODULE 1 REPORT</w:t>
      </w:r>
    </w:p>
    <w:p w14:paraId="5641BE91" w14:textId="77777777" w:rsidR="0017601B" w:rsidRPr="001A72CC" w:rsidRDefault="00631602" w:rsidP="001A72CC">
      <w:pPr>
        <w:jc w:val="center"/>
        <w:rPr>
          <w:sz w:val="36"/>
          <w:szCs w:val="36"/>
        </w:rPr>
      </w:pPr>
      <w:r w:rsidRPr="001A72CC">
        <w:rPr>
          <w:b/>
          <w:sz w:val="36"/>
          <w:szCs w:val="36"/>
        </w:rPr>
        <w:t>MERGE SORT FOR NIGHTLY ORDER CONSOLIDATION</w:t>
      </w:r>
    </w:p>
    <w:p w14:paraId="51415527" w14:textId="77777777" w:rsidR="001A72CC" w:rsidRPr="001A72CC" w:rsidRDefault="001A72CC" w:rsidP="001A72CC">
      <w:pPr>
        <w:jc w:val="center"/>
        <w:rPr>
          <w:sz w:val="36"/>
          <w:szCs w:val="36"/>
        </w:rPr>
      </w:pPr>
    </w:p>
    <w:p w14:paraId="6B8CE3AD" w14:textId="7E3F119F" w:rsidR="001A72CC" w:rsidRPr="001A72CC" w:rsidRDefault="001A72CC" w:rsidP="001A72CC">
      <w:pPr>
        <w:jc w:val="center"/>
        <w:rPr>
          <w:sz w:val="36"/>
          <w:szCs w:val="36"/>
        </w:rPr>
      </w:pPr>
      <w:r w:rsidRPr="001A72CC">
        <w:rPr>
          <w:sz w:val="36"/>
          <w:szCs w:val="36"/>
        </w:rPr>
        <w:t xml:space="preserve">Case Study: </w:t>
      </w:r>
      <w:proofErr w:type="spellStart"/>
      <w:r w:rsidRPr="001A72CC">
        <w:rPr>
          <w:sz w:val="36"/>
          <w:szCs w:val="36"/>
        </w:rPr>
        <w:t>KartIQ</w:t>
      </w:r>
      <w:proofErr w:type="spellEnd"/>
      <w:r w:rsidRPr="001A72CC">
        <w:rPr>
          <w:sz w:val="36"/>
          <w:szCs w:val="36"/>
        </w:rPr>
        <w:t xml:space="preserve"> Retail Data Analytics Platform</w:t>
      </w:r>
    </w:p>
    <w:p w14:paraId="2F177CD6" w14:textId="77777777" w:rsidR="001A72CC" w:rsidRDefault="001A72CC">
      <w:pPr>
        <w:jc w:val="center"/>
      </w:pPr>
    </w:p>
    <w:p w14:paraId="749D070D" w14:textId="77777777" w:rsidR="001A72CC" w:rsidRDefault="001A72CC">
      <w:pPr>
        <w:jc w:val="center"/>
      </w:pPr>
    </w:p>
    <w:p w14:paraId="5B6C0C7C" w14:textId="77777777" w:rsidR="001A72CC" w:rsidRDefault="001A72CC">
      <w:pPr>
        <w:jc w:val="center"/>
      </w:pPr>
    </w:p>
    <w:p w14:paraId="24D527A4" w14:textId="77777777" w:rsidR="001A72CC" w:rsidRDefault="001A72CC">
      <w:pPr>
        <w:jc w:val="center"/>
      </w:pPr>
    </w:p>
    <w:p w14:paraId="66580612" w14:textId="77777777" w:rsidR="001A72CC" w:rsidRDefault="001A72CC">
      <w:pPr>
        <w:jc w:val="center"/>
      </w:pPr>
    </w:p>
    <w:p w14:paraId="11477F13" w14:textId="77777777" w:rsidR="001A72CC" w:rsidRDefault="001A72CC">
      <w:pPr>
        <w:jc w:val="center"/>
      </w:pPr>
    </w:p>
    <w:p w14:paraId="3338B138" w14:textId="77D96F39" w:rsidR="0017601B" w:rsidRPr="001A72CC" w:rsidRDefault="00631602" w:rsidP="001A72CC">
      <w:pPr>
        <w:jc w:val="right"/>
        <w:rPr>
          <w:sz w:val="32"/>
          <w:szCs w:val="32"/>
        </w:rPr>
      </w:pPr>
      <w:r w:rsidRPr="001A72CC">
        <w:rPr>
          <w:b/>
          <w:bCs/>
          <w:sz w:val="32"/>
          <w:szCs w:val="32"/>
        </w:rPr>
        <w:t>Student Name:</w:t>
      </w:r>
      <w:r w:rsidRPr="001A72CC">
        <w:rPr>
          <w:sz w:val="32"/>
          <w:szCs w:val="32"/>
        </w:rPr>
        <w:t xml:space="preserve"> Konduru Hasini</w:t>
      </w:r>
    </w:p>
    <w:p w14:paraId="20F38471" w14:textId="619625DA" w:rsidR="0017601B" w:rsidRPr="001A72CC" w:rsidRDefault="00631602" w:rsidP="001A72CC">
      <w:pPr>
        <w:jc w:val="right"/>
        <w:rPr>
          <w:sz w:val="32"/>
          <w:szCs w:val="32"/>
        </w:rPr>
      </w:pPr>
      <w:r w:rsidRPr="001A72CC">
        <w:rPr>
          <w:b/>
          <w:bCs/>
          <w:sz w:val="32"/>
          <w:szCs w:val="32"/>
        </w:rPr>
        <w:t>Register Number:</w:t>
      </w:r>
      <w:r w:rsidRPr="001A72CC">
        <w:rPr>
          <w:sz w:val="32"/>
          <w:szCs w:val="32"/>
        </w:rPr>
        <w:t xml:space="preserve"> </w:t>
      </w:r>
      <w:r w:rsidR="001A72CC" w:rsidRPr="001A72CC">
        <w:rPr>
          <w:sz w:val="32"/>
          <w:szCs w:val="32"/>
        </w:rPr>
        <w:t>192424181</w:t>
      </w:r>
    </w:p>
    <w:p w14:paraId="02947946" w14:textId="77777777" w:rsidR="0017601B" w:rsidRDefault="00631602">
      <w:pPr>
        <w:jc w:val="both"/>
      </w:pPr>
      <w:r>
        <w:br w:type="page"/>
      </w:r>
    </w:p>
    <w:p w14:paraId="14FD21DD" w14:textId="77777777" w:rsidR="0017601B" w:rsidRDefault="00631602">
      <w:pPr>
        <w:pStyle w:val="Heading1"/>
        <w:jc w:val="both"/>
      </w:pPr>
      <w:r>
        <w:rPr>
          <w:rFonts w:ascii="Times New Roman" w:eastAsia="Times New Roman" w:hAnsi="Times New Roman"/>
        </w:rPr>
        <w:lastRenderedPageBreak/>
        <w:t>1. Abstract</w:t>
      </w:r>
    </w:p>
    <w:p w14:paraId="4E08D96F" w14:textId="77777777" w:rsidR="0017601B" w:rsidRDefault="00631602">
      <w:pPr>
        <w:jc w:val="both"/>
      </w:pPr>
      <w:r>
        <w:t>This report analyzes Module 1 of the CO3 case study: nightly order consolidation for KartIQ, a retail data analytics platform. Orders must be sorted by timestamp while preserving original arrival order when timestamps are equal. A stable Merge Sort is designed, implemented in Python, traced using the supplied sample data, and evaluated through recurrence analysis, comparison estimates, memory analysis, test cases, complexity analysis, and practical recommendations.</w:t>
      </w:r>
    </w:p>
    <w:p w14:paraId="448A6714" w14:textId="77777777" w:rsidR="0017601B" w:rsidRDefault="00631602">
      <w:pPr>
        <w:pStyle w:val="Heading1"/>
        <w:jc w:val="both"/>
      </w:pPr>
      <w:r>
        <w:rPr>
          <w:rFonts w:ascii="Times New Roman" w:eastAsia="Times New Roman" w:hAnsi="Times New Roman"/>
        </w:rPr>
        <w:t>2. Case Study Analysis</w:t>
      </w:r>
    </w:p>
    <w:p w14:paraId="0CA15411" w14:textId="77777777" w:rsidR="0017601B" w:rsidRDefault="00631602">
      <w:pPr>
        <w:jc w:val="both"/>
      </w:pPr>
      <w:r>
        <w:t>KartIQ processes approximately 10,000,000 orders per day. The nightly audit report requires orders sorted by timestamp. Orders from different payment gateways may share the same timestamp, and their original relative arrival order must be retained for audit reconciliation. The design must therefore be efficient, stable, and capable of handling data that may not fit into RAM.</w:t>
      </w:r>
    </w:p>
    <w:tbl>
      <w:tblPr>
        <w:tblStyle w:val="TableGrid"/>
        <w:tblW w:w="0" w:type="auto"/>
        <w:jc w:val="center"/>
        <w:tblLook w:val="04A0" w:firstRow="1" w:lastRow="0" w:firstColumn="1" w:lastColumn="0" w:noHBand="0" w:noVBand="1"/>
      </w:tblPr>
      <w:tblGrid>
        <w:gridCol w:w="2876"/>
        <w:gridCol w:w="2877"/>
        <w:gridCol w:w="2877"/>
      </w:tblGrid>
      <w:tr w:rsidR="0017601B" w14:paraId="6F16F756" w14:textId="77777777">
        <w:trPr>
          <w:jc w:val="center"/>
        </w:trPr>
        <w:tc>
          <w:tcPr>
            <w:tcW w:w="2880" w:type="dxa"/>
            <w:vAlign w:val="center"/>
          </w:tcPr>
          <w:p w14:paraId="2422D5F0" w14:textId="77777777" w:rsidR="0017601B" w:rsidRDefault="00631602">
            <w:pPr>
              <w:jc w:val="both"/>
            </w:pPr>
            <w:r>
              <w:rPr>
                <w:b/>
              </w:rPr>
              <w:t>Requirement / issue</w:t>
            </w:r>
          </w:p>
        </w:tc>
        <w:tc>
          <w:tcPr>
            <w:tcW w:w="2880" w:type="dxa"/>
            <w:vAlign w:val="center"/>
          </w:tcPr>
          <w:p w14:paraId="67760FC8" w14:textId="77777777" w:rsidR="0017601B" w:rsidRDefault="00631602">
            <w:pPr>
              <w:jc w:val="both"/>
            </w:pPr>
            <w:r>
              <w:rPr>
                <w:b/>
              </w:rPr>
              <w:t>Analysis</w:t>
            </w:r>
          </w:p>
        </w:tc>
        <w:tc>
          <w:tcPr>
            <w:tcW w:w="2880" w:type="dxa"/>
            <w:vAlign w:val="center"/>
          </w:tcPr>
          <w:p w14:paraId="37486351" w14:textId="77777777" w:rsidR="0017601B" w:rsidRDefault="00631602">
            <w:pPr>
              <w:jc w:val="both"/>
            </w:pPr>
            <w:r>
              <w:rPr>
                <w:b/>
              </w:rPr>
              <w:t>Consequence if ignored</w:t>
            </w:r>
          </w:p>
        </w:tc>
      </w:tr>
      <w:tr w:rsidR="0017601B" w14:paraId="16E1FE3C" w14:textId="77777777">
        <w:trPr>
          <w:jc w:val="center"/>
        </w:trPr>
        <w:tc>
          <w:tcPr>
            <w:tcW w:w="2880" w:type="dxa"/>
            <w:vAlign w:val="center"/>
          </w:tcPr>
          <w:p w14:paraId="5F1B8112" w14:textId="77777777" w:rsidR="0017601B" w:rsidRDefault="00631602">
            <w:pPr>
              <w:jc w:val="both"/>
            </w:pPr>
            <w:r>
              <w:t>Sort by timestamp</w:t>
            </w:r>
          </w:p>
        </w:tc>
        <w:tc>
          <w:tcPr>
            <w:tcW w:w="2880" w:type="dxa"/>
            <w:vAlign w:val="center"/>
          </w:tcPr>
          <w:p w14:paraId="3D337FDB" w14:textId="77777777" w:rsidR="0017601B" w:rsidRDefault="00631602">
            <w:pPr>
              <w:jc w:val="both"/>
            </w:pPr>
            <w:r>
              <w:t>Output must be in nondecreasing timestamp order.</w:t>
            </w:r>
          </w:p>
        </w:tc>
        <w:tc>
          <w:tcPr>
            <w:tcW w:w="2880" w:type="dxa"/>
            <w:vAlign w:val="center"/>
          </w:tcPr>
          <w:p w14:paraId="7BBCD91C" w14:textId="77777777" w:rsidR="0017601B" w:rsidRDefault="00631602">
            <w:pPr>
              <w:jc w:val="both"/>
            </w:pPr>
            <w:r>
              <w:t>Audit report may be incorrect.</w:t>
            </w:r>
          </w:p>
        </w:tc>
      </w:tr>
      <w:tr w:rsidR="0017601B" w14:paraId="3679A155" w14:textId="77777777">
        <w:trPr>
          <w:jc w:val="center"/>
        </w:trPr>
        <w:tc>
          <w:tcPr>
            <w:tcW w:w="2880" w:type="dxa"/>
            <w:vAlign w:val="center"/>
          </w:tcPr>
          <w:p w14:paraId="76E30F66" w14:textId="77777777" w:rsidR="0017601B" w:rsidRDefault="00631602">
            <w:pPr>
              <w:jc w:val="both"/>
            </w:pPr>
            <w:r>
              <w:t>Equal timestamps</w:t>
            </w:r>
          </w:p>
        </w:tc>
        <w:tc>
          <w:tcPr>
            <w:tcW w:w="2880" w:type="dxa"/>
            <w:vAlign w:val="center"/>
          </w:tcPr>
          <w:p w14:paraId="7FD2A074" w14:textId="77777777" w:rsidR="0017601B" w:rsidRDefault="00631602">
            <w:pPr>
              <w:jc w:val="both"/>
            </w:pPr>
            <w:r>
              <w:t>Preserve relative input order of tied orders.</w:t>
            </w:r>
          </w:p>
        </w:tc>
        <w:tc>
          <w:tcPr>
            <w:tcW w:w="2880" w:type="dxa"/>
            <w:vAlign w:val="center"/>
          </w:tcPr>
          <w:p w14:paraId="4E6291A1" w14:textId="77777777" w:rsidR="0017601B" w:rsidRDefault="00631602">
            <w:pPr>
              <w:jc w:val="both"/>
            </w:pPr>
            <w:r>
              <w:t>Gateway reconciliation order may change.</w:t>
            </w:r>
          </w:p>
        </w:tc>
      </w:tr>
      <w:tr w:rsidR="0017601B" w14:paraId="6E3848B3" w14:textId="77777777">
        <w:trPr>
          <w:jc w:val="center"/>
        </w:trPr>
        <w:tc>
          <w:tcPr>
            <w:tcW w:w="2880" w:type="dxa"/>
            <w:vAlign w:val="center"/>
          </w:tcPr>
          <w:p w14:paraId="732F1D88" w14:textId="77777777" w:rsidR="0017601B" w:rsidRDefault="00631602">
            <w:pPr>
              <w:jc w:val="both"/>
            </w:pPr>
            <w:r>
              <w:t>Large workload</w:t>
            </w:r>
          </w:p>
        </w:tc>
        <w:tc>
          <w:tcPr>
            <w:tcW w:w="2880" w:type="dxa"/>
            <w:vAlign w:val="center"/>
          </w:tcPr>
          <w:p w14:paraId="718CDA92" w14:textId="77777777" w:rsidR="0017601B" w:rsidRDefault="00631602">
            <w:pPr>
              <w:jc w:val="both"/>
            </w:pPr>
            <w:r>
              <w:t>About 10 million orders per day.</w:t>
            </w:r>
          </w:p>
        </w:tc>
        <w:tc>
          <w:tcPr>
            <w:tcW w:w="2880" w:type="dxa"/>
            <w:vAlign w:val="center"/>
          </w:tcPr>
          <w:p w14:paraId="43AA1018" w14:textId="77777777" w:rsidR="0017601B" w:rsidRDefault="00631602">
            <w:pPr>
              <w:jc w:val="both"/>
            </w:pPr>
            <w:r>
              <w:t>Slow sorting may miss the nightly deadline.</w:t>
            </w:r>
          </w:p>
        </w:tc>
      </w:tr>
      <w:tr w:rsidR="0017601B" w14:paraId="5FEF3916" w14:textId="77777777">
        <w:trPr>
          <w:jc w:val="center"/>
        </w:trPr>
        <w:tc>
          <w:tcPr>
            <w:tcW w:w="2880" w:type="dxa"/>
            <w:vAlign w:val="center"/>
          </w:tcPr>
          <w:p w14:paraId="0049EF05" w14:textId="77777777" w:rsidR="0017601B" w:rsidRDefault="00631602">
            <w:pPr>
              <w:jc w:val="both"/>
            </w:pPr>
            <w:r>
              <w:t>Memory</w:t>
            </w:r>
          </w:p>
        </w:tc>
        <w:tc>
          <w:tcPr>
            <w:tcW w:w="2880" w:type="dxa"/>
            <w:vAlign w:val="center"/>
          </w:tcPr>
          <w:p w14:paraId="2F634D30" w14:textId="77777777" w:rsidR="0017601B" w:rsidRDefault="00631602">
            <w:pPr>
              <w:jc w:val="both"/>
            </w:pPr>
            <w:r>
              <w:t>Merge Sort needs temporary storage.</w:t>
            </w:r>
          </w:p>
        </w:tc>
        <w:tc>
          <w:tcPr>
            <w:tcW w:w="2880" w:type="dxa"/>
            <w:vAlign w:val="center"/>
          </w:tcPr>
          <w:p w14:paraId="0F94F106" w14:textId="77777777" w:rsidR="0017601B" w:rsidRDefault="00631602">
            <w:pPr>
              <w:jc w:val="both"/>
            </w:pPr>
            <w:r>
              <w:t>In-memory sorting may exceed available RAM.</w:t>
            </w:r>
          </w:p>
        </w:tc>
      </w:tr>
      <w:tr w:rsidR="0017601B" w14:paraId="72B24A7F" w14:textId="77777777">
        <w:trPr>
          <w:jc w:val="center"/>
        </w:trPr>
        <w:tc>
          <w:tcPr>
            <w:tcW w:w="2880" w:type="dxa"/>
            <w:vAlign w:val="center"/>
          </w:tcPr>
          <w:p w14:paraId="776DECE3" w14:textId="77777777" w:rsidR="0017601B" w:rsidRDefault="00631602">
            <w:pPr>
              <w:jc w:val="both"/>
            </w:pPr>
            <w:r>
              <w:t>Verification</w:t>
            </w:r>
          </w:p>
        </w:tc>
        <w:tc>
          <w:tcPr>
            <w:tcW w:w="2880" w:type="dxa"/>
            <w:vAlign w:val="center"/>
          </w:tcPr>
          <w:p w14:paraId="4F25AFE2" w14:textId="77777777" w:rsidR="0017601B" w:rsidRDefault="00631602">
            <w:pPr>
              <w:jc w:val="both"/>
            </w:pPr>
            <w:r>
              <w:t>Trace, tests, and output evidence are required.</w:t>
            </w:r>
          </w:p>
        </w:tc>
        <w:tc>
          <w:tcPr>
            <w:tcW w:w="2880" w:type="dxa"/>
            <w:vAlign w:val="center"/>
          </w:tcPr>
          <w:p w14:paraId="73D94ED6" w14:textId="77777777" w:rsidR="0017601B" w:rsidRDefault="00631602">
            <w:pPr>
              <w:jc w:val="both"/>
            </w:pPr>
            <w:r>
              <w:t>Correctness becomes harder to demonstrate.</w:t>
            </w:r>
          </w:p>
        </w:tc>
      </w:tr>
    </w:tbl>
    <w:p w14:paraId="3CE0D390" w14:textId="77777777" w:rsidR="0017601B" w:rsidRDefault="00631602">
      <w:pPr>
        <w:pStyle w:val="Heading1"/>
        <w:jc w:val="both"/>
      </w:pPr>
      <w:r>
        <w:rPr>
          <w:rFonts w:ascii="Times New Roman" w:eastAsia="Times New Roman" w:hAnsi="Times New Roman"/>
        </w:rPr>
        <w:lastRenderedPageBreak/>
        <w:t>3. Problem Definition and Input Dataset</w:t>
      </w:r>
    </w:p>
    <w:p w14:paraId="182104AC" w14:textId="77777777" w:rsidR="0017601B" w:rsidRDefault="00631602">
      <w:pPr>
        <w:jc w:val="both"/>
      </w:pPr>
      <w:r>
        <w:t>Input records have the form (timestamp, order ID). Timestamp is the sorting key and order ID identifies each order. The required output is ascending by timestamp, with equal-timestamp records retaining their input order.</w:t>
      </w:r>
    </w:p>
    <w:tbl>
      <w:tblPr>
        <w:tblStyle w:val="TableGrid"/>
        <w:tblW w:w="0" w:type="auto"/>
        <w:jc w:val="center"/>
        <w:tblLook w:val="04A0" w:firstRow="1" w:lastRow="0" w:firstColumn="1" w:lastColumn="0" w:noHBand="0" w:noVBand="1"/>
      </w:tblPr>
      <w:tblGrid>
        <w:gridCol w:w="2877"/>
        <w:gridCol w:w="2877"/>
        <w:gridCol w:w="2876"/>
      </w:tblGrid>
      <w:tr w:rsidR="0017601B" w14:paraId="51002F5C" w14:textId="77777777">
        <w:trPr>
          <w:jc w:val="center"/>
        </w:trPr>
        <w:tc>
          <w:tcPr>
            <w:tcW w:w="2880" w:type="dxa"/>
            <w:vAlign w:val="center"/>
          </w:tcPr>
          <w:p w14:paraId="45BCE74B" w14:textId="77777777" w:rsidR="0017601B" w:rsidRDefault="00631602">
            <w:pPr>
              <w:jc w:val="both"/>
            </w:pPr>
            <w:r>
              <w:rPr>
                <w:b/>
              </w:rPr>
              <w:t>Input position</w:t>
            </w:r>
          </w:p>
        </w:tc>
        <w:tc>
          <w:tcPr>
            <w:tcW w:w="2880" w:type="dxa"/>
            <w:vAlign w:val="center"/>
          </w:tcPr>
          <w:p w14:paraId="7B01F38C" w14:textId="77777777" w:rsidR="0017601B" w:rsidRDefault="00631602">
            <w:pPr>
              <w:jc w:val="both"/>
            </w:pPr>
            <w:r>
              <w:rPr>
                <w:b/>
              </w:rPr>
              <w:t>Timestamp</w:t>
            </w:r>
          </w:p>
        </w:tc>
        <w:tc>
          <w:tcPr>
            <w:tcW w:w="2880" w:type="dxa"/>
            <w:vAlign w:val="center"/>
          </w:tcPr>
          <w:p w14:paraId="14E930C2" w14:textId="77777777" w:rsidR="0017601B" w:rsidRDefault="00631602">
            <w:pPr>
              <w:jc w:val="both"/>
            </w:pPr>
            <w:r>
              <w:rPr>
                <w:b/>
              </w:rPr>
              <w:t>Order ID</w:t>
            </w:r>
          </w:p>
        </w:tc>
      </w:tr>
      <w:tr w:rsidR="0017601B" w14:paraId="286B7E6E" w14:textId="77777777">
        <w:trPr>
          <w:jc w:val="center"/>
        </w:trPr>
        <w:tc>
          <w:tcPr>
            <w:tcW w:w="2880" w:type="dxa"/>
            <w:vAlign w:val="center"/>
          </w:tcPr>
          <w:p w14:paraId="0F25AEB2" w14:textId="77777777" w:rsidR="0017601B" w:rsidRDefault="00631602">
            <w:pPr>
              <w:jc w:val="both"/>
            </w:pPr>
            <w:r>
              <w:t>1</w:t>
            </w:r>
          </w:p>
        </w:tc>
        <w:tc>
          <w:tcPr>
            <w:tcW w:w="2880" w:type="dxa"/>
            <w:vAlign w:val="center"/>
          </w:tcPr>
          <w:p w14:paraId="33ABA713" w14:textId="77777777" w:rsidR="0017601B" w:rsidRDefault="00631602">
            <w:pPr>
              <w:jc w:val="both"/>
            </w:pPr>
            <w:r>
              <w:t>105</w:t>
            </w:r>
          </w:p>
        </w:tc>
        <w:tc>
          <w:tcPr>
            <w:tcW w:w="2880" w:type="dxa"/>
            <w:vAlign w:val="center"/>
          </w:tcPr>
          <w:p w14:paraId="5B355785" w14:textId="77777777" w:rsidR="0017601B" w:rsidRDefault="00631602">
            <w:pPr>
              <w:jc w:val="both"/>
            </w:pPr>
            <w:r>
              <w:t>O1</w:t>
            </w:r>
          </w:p>
        </w:tc>
      </w:tr>
      <w:tr w:rsidR="0017601B" w14:paraId="7A9794AA" w14:textId="77777777">
        <w:trPr>
          <w:jc w:val="center"/>
        </w:trPr>
        <w:tc>
          <w:tcPr>
            <w:tcW w:w="2880" w:type="dxa"/>
            <w:vAlign w:val="center"/>
          </w:tcPr>
          <w:p w14:paraId="3EDE1821" w14:textId="77777777" w:rsidR="0017601B" w:rsidRDefault="00631602">
            <w:pPr>
              <w:jc w:val="both"/>
            </w:pPr>
            <w:r>
              <w:t>2</w:t>
            </w:r>
          </w:p>
        </w:tc>
        <w:tc>
          <w:tcPr>
            <w:tcW w:w="2880" w:type="dxa"/>
            <w:vAlign w:val="center"/>
          </w:tcPr>
          <w:p w14:paraId="69507F7B" w14:textId="77777777" w:rsidR="0017601B" w:rsidRDefault="00631602">
            <w:pPr>
              <w:jc w:val="both"/>
            </w:pPr>
            <w:r>
              <w:t>102</w:t>
            </w:r>
          </w:p>
        </w:tc>
        <w:tc>
          <w:tcPr>
            <w:tcW w:w="2880" w:type="dxa"/>
            <w:vAlign w:val="center"/>
          </w:tcPr>
          <w:p w14:paraId="50377530" w14:textId="77777777" w:rsidR="0017601B" w:rsidRDefault="00631602">
            <w:pPr>
              <w:jc w:val="both"/>
            </w:pPr>
            <w:r>
              <w:t>O2</w:t>
            </w:r>
          </w:p>
        </w:tc>
      </w:tr>
      <w:tr w:rsidR="0017601B" w14:paraId="46C972C5" w14:textId="77777777">
        <w:trPr>
          <w:jc w:val="center"/>
        </w:trPr>
        <w:tc>
          <w:tcPr>
            <w:tcW w:w="2880" w:type="dxa"/>
            <w:vAlign w:val="center"/>
          </w:tcPr>
          <w:p w14:paraId="242F42FB" w14:textId="77777777" w:rsidR="0017601B" w:rsidRDefault="00631602">
            <w:pPr>
              <w:jc w:val="both"/>
            </w:pPr>
            <w:r>
              <w:t>3</w:t>
            </w:r>
          </w:p>
        </w:tc>
        <w:tc>
          <w:tcPr>
            <w:tcW w:w="2880" w:type="dxa"/>
            <w:vAlign w:val="center"/>
          </w:tcPr>
          <w:p w14:paraId="44296F86" w14:textId="77777777" w:rsidR="0017601B" w:rsidRDefault="00631602">
            <w:pPr>
              <w:jc w:val="both"/>
            </w:pPr>
            <w:r>
              <w:t>105</w:t>
            </w:r>
          </w:p>
        </w:tc>
        <w:tc>
          <w:tcPr>
            <w:tcW w:w="2880" w:type="dxa"/>
            <w:vAlign w:val="center"/>
          </w:tcPr>
          <w:p w14:paraId="04A84771" w14:textId="77777777" w:rsidR="0017601B" w:rsidRDefault="00631602">
            <w:pPr>
              <w:jc w:val="both"/>
            </w:pPr>
            <w:r>
              <w:t>O3</w:t>
            </w:r>
          </w:p>
        </w:tc>
      </w:tr>
      <w:tr w:rsidR="0017601B" w14:paraId="6232EEBE" w14:textId="77777777">
        <w:trPr>
          <w:jc w:val="center"/>
        </w:trPr>
        <w:tc>
          <w:tcPr>
            <w:tcW w:w="2880" w:type="dxa"/>
            <w:vAlign w:val="center"/>
          </w:tcPr>
          <w:p w14:paraId="3944DCAA" w14:textId="77777777" w:rsidR="0017601B" w:rsidRDefault="00631602">
            <w:pPr>
              <w:jc w:val="both"/>
            </w:pPr>
            <w:r>
              <w:t>4</w:t>
            </w:r>
          </w:p>
        </w:tc>
        <w:tc>
          <w:tcPr>
            <w:tcW w:w="2880" w:type="dxa"/>
            <w:vAlign w:val="center"/>
          </w:tcPr>
          <w:p w14:paraId="21D22B38" w14:textId="77777777" w:rsidR="0017601B" w:rsidRDefault="00631602">
            <w:pPr>
              <w:jc w:val="both"/>
            </w:pPr>
            <w:r>
              <w:t>101</w:t>
            </w:r>
          </w:p>
        </w:tc>
        <w:tc>
          <w:tcPr>
            <w:tcW w:w="2880" w:type="dxa"/>
            <w:vAlign w:val="center"/>
          </w:tcPr>
          <w:p w14:paraId="16D0C56F" w14:textId="77777777" w:rsidR="0017601B" w:rsidRDefault="00631602">
            <w:pPr>
              <w:jc w:val="both"/>
            </w:pPr>
            <w:r>
              <w:t>O4</w:t>
            </w:r>
          </w:p>
        </w:tc>
      </w:tr>
      <w:tr w:rsidR="0017601B" w14:paraId="7D78642C" w14:textId="77777777">
        <w:trPr>
          <w:jc w:val="center"/>
        </w:trPr>
        <w:tc>
          <w:tcPr>
            <w:tcW w:w="2880" w:type="dxa"/>
            <w:vAlign w:val="center"/>
          </w:tcPr>
          <w:p w14:paraId="56FDCA6F" w14:textId="77777777" w:rsidR="0017601B" w:rsidRDefault="00631602">
            <w:pPr>
              <w:jc w:val="both"/>
            </w:pPr>
            <w:r>
              <w:t>5</w:t>
            </w:r>
          </w:p>
        </w:tc>
        <w:tc>
          <w:tcPr>
            <w:tcW w:w="2880" w:type="dxa"/>
            <w:vAlign w:val="center"/>
          </w:tcPr>
          <w:p w14:paraId="614BF53D" w14:textId="77777777" w:rsidR="0017601B" w:rsidRDefault="00631602">
            <w:pPr>
              <w:jc w:val="both"/>
            </w:pPr>
            <w:r>
              <w:t>102</w:t>
            </w:r>
          </w:p>
        </w:tc>
        <w:tc>
          <w:tcPr>
            <w:tcW w:w="2880" w:type="dxa"/>
            <w:vAlign w:val="center"/>
          </w:tcPr>
          <w:p w14:paraId="3A0C1B19" w14:textId="77777777" w:rsidR="0017601B" w:rsidRDefault="00631602">
            <w:pPr>
              <w:jc w:val="both"/>
            </w:pPr>
            <w:r>
              <w:t>O5</w:t>
            </w:r>
          </w:p>
        </w:tc>
      </w:tr>
      <w:tr w:rsidR="0017601B" w14:paraId="498709EB" w14:textId="77777777">
        <w:trPr>
          <w:jc w:val="center"/>
        </w:trPr>
        <w:tc>
          <w:tcPr>
            <w:tcW w:w="2880" w:type="dxa"/>
            <w:vAlign w:val="center"/>
          </w:tcPr>
          <w:p w14:paraId="0EA7E0E0" w14:textId="77777777" w:rsidR="0017601B" w:rsidRDefault="00631602">
            <w:pPr>
              <w:jc w:val="both"/>
            </w:pPr>
            <w:r>
              <w:t>6</w:t>
            </w:r>
          </w:p>
        </w:tc>
        <w:tc>
          <w:tcPr>
            <w:tcW w:w="2880" w:type="dxa"/>
            <w:vAlign w:val="center"/>
          </w:tcPr>
          <w:p w14:paraId="596AB2A3" w14:textId="77777777" w:rsidR="0017601B" w:rsidRDefault="00631602">
            <w:pPr>
              <w:jc w:val="both"/>
            </w:pPr>
            <w:r>
              <w:t>103</w:t>
            </w:r>
          </w:p>
        </w:tc>
        <w:tc>
          <w:tcPr>
            <w:tcW w:w="2880" w:type="dxa"/>
            <w:vAlign w:val="center"/>
          </w:tcPr>
          <w:p w14:paraId="6D53F912" w14:textId="77777777" w:rsidR="0017601B" w:rsidRDefault="00631602">
            <w:pPr>
              <w:jc w:val="both"/>
            </w:pPr>
            <w:r>
              <w:t>O6</w:t>
            </w:r>
          </w:p>
        </w:tc>
      </w:tr>
    </w:tbl>
    <w:p w14:paraId="5C94693E" w14:textId="77777777" w:rsidR="0017601B" w:rsidRDefault="00631602">
      <w:pPr>
        <w:jc w:val="both"/>
      </w:pPr>
      <w:r>
        <w:t>Expected output: [(101,O4), (102,O2), (102,O5), (103,O6), (105,O1), (105,O3)].</w:t>
      </w:r>
    </w:p>
    <w:p w14:paraId="44964671" w14:textId="77777777" w:rsidR="0017601B" w:rsidRDefault="00631602">
      <w:pPr>
        <w:pStyle w:val="Heading1"/>
        <w:jc w:val="both"/>
      </w:pPr>
      <w:r>
        <w:rPr>
          <w:rFonts w:ascii="Times New Roman" w:eastAsia="Times New Roman" w:hAnsi="Times New Roman"/>
        </w:rPr>
        <w:t>4. Algorithm Design</w:t>
      </w:r>
    </w:p>
    <w:p w14:paraId="54192B80" w14:textId="77777777" w:rsidR="0017601B" w:rsidRDefault="00631602">
      <w:pPr>
        <w:pStyle w:val="Heading2"/>
        <w:jc w:val="both"/>
      </w:pPr>
      <w:r>
        <w:rPr>
          <w:rFonts w:ascii="Times New Roman" w:eastAsia="Times New Roman" w:hAnsi="Times New Roman"/>
        </w:rPr>
        <w:t>4.1 Divide-and-Conquer Strategy</w:t>
      </w:r>
    </w:p>
    <w:p w14:paraId="64A6AE28" w14:textId="77777777" w:rsidR="0017601B" w:rsidRDefault="00631602">
      <w:pPr>
        <w:pStyle w:val="ListBullet"/>
        <w:jc w:val="both"/>
      </w:pPr>
      <w:r>
        <w:t>Divide: split the input into two approximately equal halves.</w:t>
      </w:r>
    </w:p>
    <w:p w14:paraId="69741A82" w14:textId="77777777" w:rsidR="0017601B" w:rsidRDefault="00631602">
      <w:pPr>
        <w:pStyle w:val="ListBullet"/>
        <w:jc w:val="both"/>
      </w:pPr>
      <w:r>
        <w:t>Conquer: recursively sort each half until each sublist contains zero or one order.</w:t>
      </w:r>
    </w:p>
    <w:p w14:paraId="2629CF3C" w14:textId="77777777" w:rsidR="0017601B" w:rsidRDefault="00631602">
      <w:pPr>
        <w:pStyle w:val="ListBullet"/>
        <w:jc w:val="both"/>
      </w:pPr>
      <w:r>
        <w:t>Combine: merge the sorted halves by selecting the smaller timestamp first.</w:t>
      </w:r>
    </w:p>
    <w:p w14:paraId="2CFFFAC1" w14:textId="77777777" w:rsidR="0017601B" w:rsidRDefault="00631602">
      <w:pPr>
        <w:pStyle w:val="ListBullet"/>
        <w:jc w:val="both"/>
      </w:pPr>
      <w:r>
        <w:t>Stability: when timestamps are equal, select the record from the left half first. This preserves relative input order.</w:t>
      </w:r>
    </w:p>
    <w:p w14:paraId="73437C4D" w14:textId="77777777" w:rsidR="0017601B" w:rsidRDefault="00631602">
      <w:pPr>
        <w:pStyle w:val="Heading2"/>
        <w:jc w:val="both"/>
      </w:pPr>
      <w:r>
        <w:rPr>
          <w:rFonts w:ascii="Times New Roman" w:eastAsia="Times New Roman" w:hAnsi="Times New Roman"/>
        </w:rPr>
        <w:t>4.2 Pseudocode</w:t>
      </w:r>
    </w:p>
    <w:p w14:paraId="7F048D08" w14:textId="77777777" w:rsidR="0017601B" w:rsidRDefault="00631602" w:rsidP="001A72CC">
      <w:r>
        <w:t>MERGE_SORT(A)</w:t>
      </w:r>
      <w:r>
        <w:br/>
        <w:t xml:space="preserve">  if length(A) &lt;= 1: return A</w:t>
      </w:r>
      <w:r>
        <w:br/>
        <w:t xml:space="preserve">  mid = floor(length(A) / 2)</w:t>
      </w:r>
      <w:r>
        <w:br/>
        <w:t xml:space="preserve">  Left = MERGE_SORT(A[0:mid])</w:t>
      </w:r>
      <w:r>
        <w:br/>
        <w:t xml:space="preserve">  Right = MERGE_SORT(A[mid:end])</w:t>
      </w:r>
      <w:r>
        <w:br/>
      </w:r>
      <w:r>
        <w:t xml:space="preserve">  return MERGE(Left, Right)</w:t>
      </w:r>
      <w:r>
        <w:br/>
      </w:r>
      <w:r>
        <w:br/>
        <w:t>MERGE(Left, Right)</w:t>
      </w:r>
      <w:r>
        <w:br/>
      </w:r>
      <w:r>
        <w:lastRenderedPageBreak/>
        <w:t xml:space="preserve">  Result = empty list; i = 0; j = 0</w:t>
      </w:r>
      <w:r>
        <w:br/>
        <w:t xml:space="preserve">  while i &lt; length(Left) and j &lt; length(Right):</w:t>
      </w:r>
      <w:r>
        <w:br/>
        <w:t xml:space="preserve">    if Left[i].timestamp &lt;= Right[j].timestamp:</w:t>
      </w:r>
      <w:r>
        <w:br/>
        <w:t xml:space="preserve">      append Left[i]; i = i + 1</w:t>
      </w:r>
      <w:r>
        <w:br/>
        <w:t xml:space="preserve">    else:</w:t>
      </w:r>
      <w:r>
        <w:br/>
        <w:t xml:space="preserve">      append Right[j]; j = j + 1</w:t>
      </w:r>
      <w:r>
        <w:br/>
        <w:t xml:space="preserve">  append all remaining records from Left and Right</w:t>
      </w:r>
      <w:r>
        <w:br/>
        <w:t xml:space="preserve">  return Result</w:t>
      </w:r>
    </w:p>
    <w:p w14:paraId="6CA35DDF" w14:textId="77777777" w:rsidR="0017601B" w:rsidRDefault="00631602">
      <w:pPr>
        <w:pStyle w:val="Heading1"/>
        <w:jc w:val="both"/>
      </w:pPr>
      <w:r>
        <w:rPr>
          <w:rFonts w:ascii="Times New Roman" w:eastAsia="Times New Roman" w:hAnsi="Times New Roman"/>
        </w:rPr>
        <w:t>5. Execution Trace: Every Merge</w:t>
      </w:r>
    </w:p>
    <w:p w14:paraId="5255187D" w14:textId="77777777" w:rsidR="0017601B" w:rsidRDefault="00631602">
      <w:pPr>
        <w:pStyle w:val="Heading2"/>
        <w:jc w:val="both"/>
      </w:pPr>
      <w:r>
        <w:rPr>
          <w:rFonts w:ascii="Times New Roman" w:eastAsia="Times New Roman" w:hAnsi="Times New Roman"/>
        </w:rPr>
        <w:t>5.1 Division</w:t>
      </w:r>
    </w:p>
    <w:p w14:paraId="25996394" w14:textId="77777777" w:rsidR="0017601B" w:rsidRDefault="00631602">
      <w:pPr>
        <w:jc w:val="both"/>
      </w:pPr>
      <w:r>
        <w:t>Left = [(105,O1), (102,O2), (105,O3)]</w:t>
      </w:r>
    </w:p>
    <w:p w14:paraId="088DFB63" w14:textId="77777777" w:rsidR="0017601B" w:rsidRDefault="00631602">
      <w:pPr>
        <w:jc w:val="both"/>
      </w:pPr>
      <w:r>
        <w:t>Right = [(101,O4), (102,O5), (103,O6)]</w:t>
      </w:r>
    </w:p>
    <w:p w14:paraId="49F1B78B" w14:textId="77777777" w:rsidR="0017601B" w:rsidRDefault="00631602">
      <w:pPr>
        <w:pStyle w:val="Heading2"/>
        <w:jc w:val="both"/>
      </w:pPr>
      <w:r>
        <w:rPr>
          <w:rFonts w:ascii="Times New Roman" w:eastAsia="Times New Roman" w:hAnsi="Times New Roman"/>
        </w:rPr>
        <w:t>5.2 Left-half merges</w:t>
      </w:r>
    </w:p>
    <w:tbl>
      <w:tblPr>
        <w:tblStyle w:val="TableGrid"/>
        <w:tblW w:w="0" w:type="auto"/>
        <w:jc w:val="center"/>
        <w:tblLook w:val="04A0" w:firstRow="1" w:lastRow="0" w:firstColumn="1" w:lastColumn="0" w:noHBand="0" w:noVBand="1"/>
      </w:tblPr>
      <w:tblGrid>
        <w:gridCol w:w="2708"/>
        <w:gridCol w:w="2806"/>
        <w:gridCol w:w="3116"/>
      </w:tblGrid>
      <w:tr w:rsidR="0017601B" w14:paraId="4EF74186" w14:textId="77777777">
        <w:trPr>
          <w:jc w:val="center"/>
        </w:trPr>
        <w:tc>
          <w:tcPr>
            <w:tcW w:w="2880" w:type="dxa"/>
            <w:vAlign w:val="center"/>
          </w:tcPr>
          <w:p w14:paraId="591B1A46" w14:textId="77777777" w:rsidR="0017601B" w:rsidRDefault="00631602">
            <w:pPr>
              <w:jc w:val="both"/>
            </w:pPr>
            <w:r>
              <w:rPr>
                <w:b/>
              </w:rPr>
              <w:t>Operation</w:t>
            </w:r>
          </w:p>
        </w:tc>
        <w:tc>
          <w:tcPr>
            <w:tcW w:w="2880" w:type="dxa"/>
            <w:vAlign w:val="center"/>
          </w:tcPr>
          <w:p w14:paraId="7FCBD3E8" w14:textId="77777777" w:rsidR="0017601B" w:rsidRDefault="00631602">
            <w:pPr>
              <w:jc w:val="both"/>
            </w:pPr>
            <w:r>
              <w:rPr>
                <w:b/>
              </w:rPr>
              <w:t>Action</w:t>
            </w:r>
          </w:p>
        </w:tc>
        <w:tc>
          <w:tcPr>
            <w:tcW w:w="2880" w:type="dxa"/>
            <w:vAlign w:val="center"/>
          </w:tcPr>
          <w:p w14:paraId="498D5B60" w14:textId="77777777" w:rsidR="0017601B" w:rsidRDefault="00631602">
            <w:pPr>
              <w:jc w:val="both"/>
            </w:pPr>
            <w:r>
              <w:rPr>
                <w:b/>
              </w:rPr>
              <w:t>Result</w:t>
            </w:r>
          </w:p>
        </w:tc>
      </w:tr>
      <w:tr w:rsidR="0017601B" w14:paraId="0CA035CA" w14:textId="77777777">
        <w:trPr>
          <w:jc w:val="center"/>
        </w:trPr>
        <w:tc>
          <w:tcPr>
            <w:tcW w:w="2880" w:type="dxa"/>
            <w:vAlign w:val="center"/>
          </w:tcPr>
          <w:p w14:paraId="7E998EBD" w14:textId="77777777" w:rsidR="0017601B" w:rsidRDefault="00631602">
            <w:pPr>
              <w:jc w:val="both"/>
            </w:pPr>
            <w:r>
              <w:t>L1</w:t>
            </w:r>
          </w:p>
        </w:tc>
        <w:tc>
          <w:tcPr>
            <w:tcW w:w="2880" w:type="dxa"/>
            <w:vAlign w:val="center"/>
          </w:tcPr>
          <w:p w14:paraId="6405D96D" w14:textId="77777777" w:rsidR="0017601B" w:rsidRDefault="00631602">
            <w:pPr>
              <w:jc w:val="both"/>
            </w:pPr>
            <w:r>
              <w:t>Merge [(105,O1)] and [(102,O2)]; 102 is smaller.</w:t>
            </w:r>
          </w:p>
        </w:tc>
        <w:tc>
          <w:tcPr>
            <w:tcW w:w="2880" w:type="dxa"/>
            <w:vAlign w:val="center"/>
          </w:tcPr>
          <w:p w14:paraId="4F7312AC" w14:textId="77777777" w:rsidR="0017601B" w:rsidRDefault="00631602">
            <w:pPr>
              <w:jc w:val="both"/>
            </w:pPr>
            <w:r>
              <w:t>[(102,O2), (105,O1)]</w:t>
            </w:r>
          </w:p>
        </w:tc>
      </w:tr>
      <w:tr w:rsidR="0017601B" w14:paraId="1224B8A9" w14:textId="77777777">
        <w:trPr>
          <w:jc w:val="center"/>
        </w:trPr>
        <w:tc>
          <w:tcPr>
            <w:tcW w:w="2880" w:type="dxa"/>
            <w:vAlign w:val="center"/>
          </w:tcPr>
          <w:p w14:paraId="793C5009" w14:textId="77777777" w:rsidR="0017601B" w:rsidRDefault="00631602">
            <w:pPr>
              <w:jc w:val="both"/>
            </w:pPr>
            <w:r>
              <w:t>L2</w:t>
            </w:r>
          </w:p>
        </w:tc>
        <w:tc>
          <w:tcPr>
            <w:tcW w:w="2880" w:type="dxa"/>
            <w:vAlign w:val="center"/>
          </w:tcPr>
          <w:p w14:paraId="19D75851" w14:textId="77777777" w:rsidR="0017601B" w:rsidRDefault="00631602">
            <w:pPr>
              <w:jc w:val="both"/>
            </w:pPr>
            <w:r>
              <w:t>Merge [(102,O2),(105,O1)] and [(105,O3)]; O1 precedes O3 on equal timestamp.</w:t>
            </w:r>
          </w:p>
        </w:tc>
        <w:tc>
          <w:tcPr>
            <w:tcW w:w="2880" w:type="dxa"/>
            <w:vAlign w:val="center"/>
          </w:tcPr>
          <w:p w14:paraId="7563D664" w14:textId="77777777" w:rsidR="0017601B" w:rsidRDefault="00631602">
            <w:pPr>
              <w:jc w:val="both"/>
            </w:pPr>
            <w:r>
              <w:t>[(102,O2),(105,O1),(105,O3)]</w:t>
            </w:r>
          </w:p>
        </w:tc>
      </w:tr>
    </w:tbl>
    <w:p w14:paraId="25CCE877" w14:textId="77777777" w:rsidR="0017601B" w:rsidRDefault="00631602">
      <w:pPr>
        <w:pStyle w:val="Heading2"/>
        <w:jc w:val="both"/>
      </w:pPr>
      <w:r>
        <w:rPr>
          <w:rFonts w:ascii="Times New Roman" w:eastAsia="Times New Roman" w:hAnsi="Times New Roman"/>
        </w:rPr>
        <w:t>5.3 Right-half merges</w:t>
      </w:r>
    </w:p>
    <w:tbl>
      <w:tblPr>
        <w:tblStyle w:val="TableGrid"/>
        <w:tblW w:w="0" w:type="auto"/>
        <w:jc w:val="center"/>
        <w:tblLook w:val="04A0" w:firstRow="1" w:lastRow="0" w:firstColumn="1" w:lastColumn="0" w:noHBand="0" w:noVBand="1"/>
      </w:tblPr>
      <w:tblGrid>
        <w:gridCol w:w="2708"/>
        <w:gridCol w:w="2806"/>
        <w:gridCol w:w="3116"/>
      </w:tblGrid>
      <w:tr w:rsidR="0017601B" w14:paraId="6E0DAAFC" w14:textId="77777777">
        <w:trPr>
          <w:jc w:val="center"/>
        </w:trPr>
        <w:tc>
          <w:tcPr>
            <w:tcW w:w="2880" w:type="dxa"/>
            <w:vAlign w:val="center"/>
          </w:tcPr>
          <w:p w14:paraId="40FED221" w14:textId="77777777" w:rsidR="0017601B" w:rsidRDefault="00631602">
            <w:pPr>
              <w:jc w:val="both"/>
            </w:pPr>
            <w:r>
              <w:rPr>
                <w:b/>
              </w:rPr>
              <w:t>Operation</w:t>
            </w:r>
          </w:p>
        </w:tc>
        <w:tc>
          <w:tcPr>
            <w:tcW w:w="2880" w:type="dxa"/>
            <w:vAlign w:val="center"/>
          </w:tcPr>
          <w:p w14:paraId="0AD01EF9" w14:textId="77777777" w:rsidR="0017601B" w:rsidRDefault="00631602">
            <w:pPr>
              <w:jc w:val="both"/>
            </w:pPr>
            <w:r>
              <w:rPr>
                <w:b/>
              </w:rPr>
              <w:t>Action</w:t>
            </w:r>
          </w:p>
        </w:tc>
        <w:tc>
          <w:tcPr>
            <w:tcW w:w="2880" w:type="dxa"/>
            <w:vAlign w:val="center"/>
          </w:tcPr>
          <w:p w14:paraId="6D40E7E8" w14:textId="77777777" w:rsidR="0017601B" w:rsidRDefault="00631602">
            <w:pPr>
              <w:jc w:val="both"/>
            </w:pPr>
            <w:r>
              <w:rPr>
                <w:b/>
              </w:rPr>
              <w:t>Result</w:t>
            </w:r>
          </w:p>
        </w:tc>
      </w:tr>
      <w:tr w:rsidR="0017601B" w14:paraId="2C7BB6E3" w14:textId="77777777">
        <w:trPr>
          <w:jc w:val="center"/>
        </w:trPr>
        <w:tc>
          <w:tcPr>
            <w:tcW w:w="2880" w:type="dxa"/>
            <w:vAlign w:val="center"/>
          </w:tcPr>
          <w:p w14:paraId="1D65818E" w14:textId="77777777" w:rsidR="0017601B" w:rsidRDefault="00631602">
            <w:pPr>
              <w:jc w:val="both"/>
            </w:pPr>
            <w:r>
              <w:t>R1</w:t>
            </w:r>
          </w:p>
        </w:tc>
        <w:tc>
          <w:tcPr>
            <w:tcW w:w="2880" w:type="dxa"/>
            <w:vAlign w:val="center"/>
          </w:tcPr>
          <w:p w14:paraId="5A27EFBD" w14:textId="77777777" w:rsidR="0017601B" w:rsidRDefault="00631602">
            <w:pPr>
              <w:jc w:val="both"/>
            </w:pPr>
            <w:r>
              <w:t>Merge [(101,O4)] and [(102,O5)]; 101 is smaller.</w:t>
            </w:r>
          </w:p>
        </w:tc>
        <w:tc>
          <w:tcPr>
            <w:tcW w:w="2880" w:type="dxa"/>
            <w:vAlign w:val="center"/>
          </w:tcPr>
          <w:p w14:paraId="4925069E" w14:textId="77777777" w:rsidR="0017601B" w:rsidRDefault="00631602">
            <w:pPr>
              <w:jc w:val="both"/>
            </w:pPr>
            <w:r>
              <w:t>[(101,O4),(102,O5)]</w:t>
            </w:r>
          </w:p>
        </w:tc>
      </w:tr>
      <w:tr w:rsidR="0017601B" w14:paraId="473152C4" w14:textId="77777777">
        <w:trPr>
          <w:jc w:val="center"/>
        </w:trPr>
        <w:tc>
          <w:tcPr>
            <w:tcW w:w="2880" w:type="dxa"/>
            <w:vAlign w:val="center"/>
          </w:tcPr>
          <w:p w14:paraId="2123F3FD" w14:textId="77777777" w:rsidR="0017601B" w:rsidRDefault="00631602">
            <w:pPr>
              <w:jc w:val="both"/>
            </w:pPr>
            <w:r>
              <w:t>R2</w:t>
            </w:r>
          </w:p>
        </w:tc>
        <w:tc>
          <w:tcPr>
            <w:tcW w:w="2880" w:type="dxa"/>
            <w:vAlign w:val="center"/>
          </w:tcPr>
          <w:p w14:paraId="7B53FC5C" w14:textId="77777777" w:rsidR="0017601B" w:rsidRDefault="00631602">
            <w:pPr>
              <w:jc w:val="both"/>
            </w:pPr>
            <w:r>
              <w:t>Merge [(101,O4),(102,O5)] and [(103,O6)].</w:t>
            </w:r>
          </w:p>
        </w:tc>
        <w:tc>
          <w:tcPr>
            <w:tcW w:w="2880" w:type="dxa"/>
            <w:vAlign w:val="center"/>
          </w:tcPr>
          <w:p w14:paraId="60055240" w14:textId="77777777" w:rsidR="0017601B" w:rsidRDefault="00631602">
            <w:pPr>
              <w:jc w:val="both"/>
            </w:pPr>
            <w:r>
              <w:t>[(101,O4),(102,O5),(103,O6)]</w:t>
            </w:r>
          </w:p>
        </w:tc>
      </w:tr>
    </w:tbl>
    <w:p w14:paraId="4A410A29" w14:textId="77777777" w:rsidR="0017601B" w:rsidRDefault="00631602">
      <w:pPr>
        <w:pStyle w:val="Heading2"/>
        <w:jc w:val="both"/>
      </w:pPr>
      <w:r>
        <w:rPr>
          <w:rFonts w:ascii="Times New Roman" w:eastAsia="Times New Roman" w:hAnsi="Times New Roman"/>
        </w:rPr>
        <w:lastRenderedPageBreak/>
        <w:t>5.4 Final merge</w:t>
      </w:r>
    </w:p>
    <w:tbl>
      <w:tblPr>
        <w:tblStyle w:val="TableGrid"/>
        <w:tblW w:w="0" w:type="auto"/>
        <w:jc w:val="center"/>
        <w:tblLook w:val="04A0" w:firstRow="1" w:lastRow="0" w:firstColumn="1" w:lastColumn="0" w:noHBand="0" w:noVBand="1"/>
      </w:tblPr>
      <w:tblGrid>
        <w:gridCol w:w="2876"/>
        <w:gridCol w:w="2877"/>
        <w:gridCol w:w="2877"/>
      </w:tblGrid>
      <w:tr w:rsidR="0017601B" w14:paraId="4C3123BC" w14:textId="77777777">
        <w:trPr>
          <w:jc w:val="center"/>
        </w:trPr>
        <w:tc>
          <w:tcPr>
            <w:tcW w:w="2880" w:type="dxa"/>
            <w:vAlign w:val="center"/>
          </w:tcPr>
          <w:p w14:paraId="3C2FA262" w14:textId="77777777" w:rsidR="0017601B" w:rsidRDefault="00631602">
            <w:pPr>
              <w:jc w:val="both"/>
            </w:pPr>
            <w:r>
              <w:rPr>
                <w:b/>
              </w:rPr>
              <w:t>Step</w:t>
            </w:r>
          </w:p>
        </w:tc>
        <w:tc>
          <w:tcPr>
            <w:tcW w:w="2880" w:type="dxa"/>
            <w:vAlign w:val="center"/>
          </w:tcPr>
          <w:p w14:paraId="0A755B21" w14:textId="77777777" w:rsidR="0017601B" w:rsidRDefault="00631602">
            <w:pPr>
              <w:jc w:val="both"/>
            </w:pPr>
            <w:r>
              <w:rPr>
                <w:b/>
              </w:rPr>
              <w:t>Selected record</w:t>
            </w:r>
          </w:p>
        </w:tc>
        <w:tc>
          <w:tcPr>
            <w:tcW w:w="2880" w:type="dxa"/>
            <w:vAlign w:val="center"/>
          </w:tcPr>
          <w:p w14:paraId="5335A614" w14:textId="77777777" w:rsidR="0017601B" w:rsidRDefault="00631602">
            <w:pPr>
              <w:jc w:val="both"/>
            </w:pPr>
            <w:r>
              <w:rPr>
                <w:b/>
              </w:rPr>
              <w:t>Reason</w:t>
            </w:r>
          </w:p>
        </w:tc>
      </w:tr>
      <w:tr w:rsidR="0017601B" w14:paraId="69CB3D22" w14:textId="77777777">
        <w:trPr>
          <w:jc w:val="center"/>
        </w:trPr>
        <w:tc>
          <w:tcPr>
            <w:tcW w:w="2880" w:type="dxa"/>
            <w:vAlign w:val="center"/>
          </w:tcPr>
          <w:p w14:paraId="1434AE4E" w14:textId="77777777" w:rsidR="0017601B" w:rsidRDefault="00631602">
            <w:pPr>
              <w:jc w:val="both"/>
            </w:pPr>
            <w:r>
              <w:t>1</w:t>
            </w:r>
          </w:p>
        </w:tc>
        <w:tc>
          <w:tcPr>
            <w:tcW w:w="2880" w:type="dxa"/>
            <w:vAlign w:val="center"/>
          </w:tcPr>
          <w:p w14:paraId="440F92FE" w14:textId="77777777" w:rsidR="0017601B" w:rsidRDefault="00631602">
            <w:pPr>
              <w:jc w:val="both"/>
            </w:pPr>
            <w:r>
              <w:t>(101,O4)</w:t>
            </w:r>
          </w:p>
        </w:tc>
        <w:tc>
          <w:tcPr>
            <w:tcW w:w="2880" w:type="dxa"/>
            <w:vAlign w:val="center"/>
          </w:tcPr>
          <w:p w14:paraId="2486FE01" w14:textId="77777777" w:rsidR="0017601B" w:rsidRDefault="00631602">
            <w:pPr>
              <w:jc w:val="both"/>
            </w:pPr>
            <w:r>
              <w:t>Smallest timestamp.</w:t>
            </w:r>
          </w:p>
        </w:tc>
      </w:tr>
      <w:tr w:rsidR="0017601B" w14:paraId="6701BF80" w14:textId="77777777">
        <w:trPr>
          <w:jc w:val="center"/>
        </w:trPr>
        <w:tc>
          <w:tcPr>
            <w:tcW w:w="2880" w:type="dxa"/>
            <w:vAlign w:val="center"/>
          </w:tcPr>
          <w:p w14:paraId="34F53A36" w14:textId="77777777" w:rsidR="0017601B" w:rsidRDefault="00631602">
            <w:pPr>
              <w:jc w:val="both"/>
            </w:pPr>
            <w:r>
              <w:t>2</w:t>
            </w:r>
          </w:p>
        </w:tc>
        <w:tc>
          <w:tcPr>
            <w:tcW w:w="2880" w:type="dxa"/>
            <w:vAlign w:val="center"/>
          </w:tcPr>
          <w:p w14:paraId="3EC702EF" w14:textId="77777777" w:rsidR="0017601B" w:rsidRDefault="00631602">
            <w:pPr>
              <w:jc w:val="both"/>
            </w:pPr>
            <w:r>
              <w:t>(102,O2)</w:t>
            </w:r>
          </w:p>
        </w:tc>
        <w:tc>
          <w:tcPr>
            <w:tcW w:w="2880" w:type="dxa"/>
            <w:vAlign w:val="center"/>
          </w:tcPr>
          <w:p w14:paraId="73C85214" w14:textId="77777777" w:rsidR="0017601B" w:rsidRDefault="00631602">
            <w:pPr>
              <w:jc w:val="both"/>
            </w:pPr>
            <w:r>
              <w:t>Tie at 102; left-half record is selected first.</w:t>
            </w:r>
          </w:p>
        </w:tc>
      </w:tr>
      <w:tr w:rsidR="0017601B" w14:paraId="30E1CDFF" w14:textId="77777777">
        <w:trPr>
          <w:jc w:val="center"/>
        </w:trPr>
        <w:tc>
          <w:tcPr>
            <w:tcW w:w="2880" w:type="dxa"/>
            <w:vAlign w:val="center"/>
          </w:tcPr>
          <w:p w14:paraId="491C839E" w14:textId="77777777" w:rsidR="0017601B" w:rsidRDefault="00631602">
            <w:pPr>
              <w:jc w:val="both"/>
            </w:pPr>
            <w:r>
              <w:t>3</w:t>
            </w:r>
          </w:p>
        </w:tc>
        <w:tc>
          <w:tcPr>
            <w:tcW w:w="2880" w:type="dxa"/>
            <w:vAlign w:val="center"/>
          </w:tcPr>
          <w:p w14:paraId="65F21060" w14:textId="77777777" w:rsidR="0017601B" w:rsidRDefault="00631602">
            <w:pPr>
              <w:jc w:val="both"/>
            </w:pPr>
            <w:r>
              <w:t>(102,O5)</w:t>
            </w:r>
          </w:p>
        </w:tc>
        <w:tc>
          <w:tcPr>
            <w:tcW w:w="2880" w:type="dxa"/>
            <w:vAlign w:val="center"/>
          </w:tcPr>
          <w:p w14:paraId="126B13C3" w14:textId="77777777" w:rsidR="0017601B" w:rsidRDefault="00631602">
            <w:pPr>
              <w:jc w:val="both"/>
            </w:pPr>
            <w:r>
              <w:t>Next remaining timestamp is 102.</w:t>
            </w:r>
          </w:p>
        </w:tc>
      </w:tr>
      <w:tr w:rsidR="0017601B" w14:paraId="38BBAFA1" w14:textId="77777777">
        <w:trPr>
          <w:jc w:val="center"/>
        </w:trPr>
        <w:tc>
          <w:tcPr>
            <w:tcW w:w="2880" w:type="dxa"/>
            <w:vAlign w:val="center"/>
          </w:tcPr>
          <w:p w14:paraId="61A88547" w14:textId="77777777" w:rsidR="0017601B" w:rsidRDefault="00631602">
            <w:pPr>
              <w:jc w:val="both"/>
            </w:pPr>
            <w:r>
              <w:t>4</w:t>
            </w:r>
          </w:p>
        </w:tc>
        <w:tc>
          <w:tcPr>
            <w:tcW w:w="2880" w:type="dxa"/>
            <w:vAlign w:val="center"/>
          </w:tcPr>
          <w:p w14:paraId="190DE63D" w14:textId="77777777" w:rsidR="0017601B" w:rsidRDefault="00631602">
            <w:pPr>
              <w:jc w:val="both"/>
            </w:pPr>
            <w:r>
              <w:t>(103,O6)</w:t>
            </w:r>
          </w:p>
        </w:tc>
        <w:tc>
          <w:tcPr>
            <w:tcW w:w="2880" w:type="dxa"/>
            <w:vAlign w:val="center"/>
          </w:tcPr>
          <w:p w14:paraId="454665C9" w14:textId="77777777" w:rsidR="0017601B" w:rsidRDefault="00631602">
            <w:pPr>
              <w:jc w:val="both"/>
            </w:pPr>
            <w:r>
              <w:t>Smaller than remaining timestamp 105.</w:t>
            </w:r>
          </w:p>
        </w:tc>
      </w:tr>
      <w:tr w:rsidR="0017601B" w14:paraId="3AC246B8" w14:textId="77777777">
        <w:trPr>
          <w:jc w:val="center"/>
        </w:trPr>
        <w:tc>
          <w:tcPr>
            <w:tcW w:w="2880" w:type="dxa"/>
            <w:vAlign w:val="center"/>
          </w:tcPr>
          <w:p w14:paraId="134D84A4" w14:textId="77777777" w:rsidR="0017601B" w:rsidRDefault="00631602">
            <w:pPr>
              <w:jc w:val="both"/>
            </w:pPr>
            <w:r>
              <w:t>5</w:t>
            </w:r>
          </w:p>
        </w:tc>
        <w:tc>
          <w:tcPr>
            <w:tcW w:w="2880" w:type="dxa"/>
            <w:vAlign w:val="center"/>
          </w:tcPr>
          <w:p w14:paraId="1FE63031" w14:textId="77777777" w:rsidR="0017601B" w:rsidRDefault="00631602">
            <w:pPr>
              <w:jc w:val="both"/>
            </w:pPr>
            <w:r>
              <w:t>(105,O1)</w:t>
            </w:r>
          </w:p>
        </w:tc>
        <w:tc>
          <w:tcPr>
            <w:tcW w:w="2880" w:type="dxa"/>
            <w:vAlign w:val="center"/>
          </w:tcPr>
          <w:p w14:paraId="5CD38C82" w14:textId="77777777" w:rsidR="0017601B" w:rsidRDefault="00631602">
            <w:pPr>
              <w:jc w:val="both"/>
            </w:pPr>
            <w:r>
              <w:t>O1 precedes O3 in the original order.</w:t>
            </w:r>
          </w:p>
        </w:tc>
      </w:tr>
      <w:tr w:rsidR="0017601B" w14:paraId="78CF5637" w14:textId="77777777">
        <w:trPr>
          <w:jc w:val="center"/>
        </w:trPr>
        <w:tc>
          <w:tcPr>
            <w:tcW w:w="2880" w:type="dxa"/>
            <w:vAlign w:val="center"/>
          </w:tcPr>
          <w:p w14:paraId="4A1FE579" w14:textId="77777777" w:rsidR="0017601B" w:rsidRDefault="00631602">
            <w:pPr>
              <w:jc w:val="both"/>
            </w:pPr>
            <w:r>
              <w:t>6</w:t>
            </w:r>
          </w:p>
        </w:tc>
        <w:tc>
          <w:tcPr>
            <w:tcW w:w="2880" w:type="dxa"/>
            <w:vAlign w:val="center"/>
          </w:tcPr>
          <w:p w14:paraId="44B32AA0" w14:textId="77777777" w:rsidR="0017601B" w:rsidRDefault="00631602">
            <w:pPr>
              <w:jc w:val="both"/>
            </w:pPr>
            <w:r>
              <w:t>(105,O3)</w:t>
            </w:r>
          </w:p>
        </w:tc>
        <w:tc>
          <w:tcPr>
            <w:tcW w:w="2880" w:type="dxa"/>
            <w:vAlign w:val="center"/>
          </w:tcPr>
          <w:p w14:paraId="28770389" w14:textId="77777777" w:rsidR="0017601B" w:rsidRDefault="00631602">
            <w:pPr>
              <w:jc w:val="both"/>
            </w:pPr>
            <w:r>
              <w:t>Last remaining record.</w:t>
            </w:r>
          </w:p>
        </w:tc>
      </w:tr>
    </w:tbl>
    <w:p w14:paraId="452B65B4" w14:textId="77777777" w:rsidR="0017601B" w:rsidRDefault="00631602">
      <w:pPr>
        <w:jc w:val="both"/>
      </w:pPr>
      <w:r>
        <w:t>Final sorted list: [(101,O4), (102,O2), (102,O5), (103,O6), (105,O1), (105,O3)].</w:t>
      </w:r>
    </w:p>
    <w:p w14:paraId="2CE98F9F" w14:textId="77777777" w:rsidR="0017601B" w:rsidRDefault="00631602">
      <w:pPr>
        <w:pStyle w:val="Heading1"/>
        <w:jc w:val="both"/>
      </w:pPr>
      <w:r>
        <w:rPr>
          <w:rFonts w:ascii="Times New Roman" w:eastAsia="Times New Roman" w:hAnsi="Times New Roman"/>
        </w:rPr>
        <w:t>6. Source Code and Output Evidence</w:t>
      </w:r>
    </w:p>
    <w:p w14:paraId="17378973" w14:textId="77777777" w:rsidR="0017601B" w:rsidRDefault="00631602">
      <w:pPr>
        <w:jc w:val="both"/>
      </w:pPr>
      <w:r>
        <w:t>The executable Python file merge_sort.py is provided alongside this report. The stability-critical condition is left[i][0] &lt;= right[j][0], which chooses the left record when timestamps are equal.</w:t>
      </w:r>
    </w:p>
    <w:p w14:paraId="48A0CD94" w14:textId="77777777" w:rsidR="0017601B" w:rsidRDefault="00631602">
      <w:pPr>
        <w:jc w:val="both"/>
      </w:pPr>
      <w:r>
        <w:rPr>
          <w:noProof/>
        </w:rPr>
        <w:lastRenderedPageBreak/>
        <w:drawing>
          <wp:inline distT="0" distB="0" distL="0" distR="0" wp14:anchorId="747D69C5" wp14:editId="0A4FADD8">
            <wp:extent cx="5669280" cy="32782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1_source_code_screenshot.png"/>
                    <pic:cNvPicPr/>
                  </pic:nvPicPr>
                  <pic:blipFill>
                    <a:blip r:embed="rId6"/>
                    <a:stretch>
                      <a:fillRect/>
                    </a:stretch>
                  </pic:blipFill>
                  <pic:spPr>
                    <a:xfrm>
                      <a:off x="0" y="0"/>
                      <a:ext cx="5669280" cy="3278297"/>
                    </a:xfrm>
                    <a:prstGeom prst="rect">
                      <a:avLst/>
                    </a:prstGeom>
                  </pic:spPr>
                </pic:pic>
              </a:graphicData>
            </a:graphic>
          </wp:inline>
        </w:drawing>
      </w:r>
    </w:p>
    <w:p w14:paraId="5BFB8792" w14:textId="77777777" w:rsidR="0017601B" w:rsidRDefault="00631602">
      <w:pPr>
        <w:jc w:val="center"/>
      </w:pPr>
      <w:r>
        <w:t>Figure 1. Source-code screenshot-style excerpt generated from merge_sort.py.</w:t>
      </w:r>
    </w:p>
    <w:p w14:paraId="5B8CDFF4" w14:textId="77777777" w:rsidR="0017601B" w:rsidRDefault="00631602">
      <w:pPr>
        <w:jc w:val="both"/>
      </w:pPr>
      <w:r>
        <w:rPr>
          <w:noProof/>
        </w:rPr>
        <w:drawing>
          <wp:inline distT="0" distB="0" distL="0" distR="0" wp14:anchorId="2DCCF3F0" wp14:editId="2AB70812">
            <wp:extent cx="5669280" cy="2325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1_execution_output.png"/>
                    <pic:cNvPicPr/>
                  </pic:nvPicPr>
                  <pic:blipFill>
                    <a:blip r:embed="rId7"/>
                    <a:stretch>
                      <a:fillRect/>
                    </a:stretch>
                  </pic:blipFill>
                  <pic:spPr>
                    <a:xfrm>
                      <a:off x="0" y="0"/>
                      <a:ext cx="5669280" cy="2325477"/>
                    </a:xfrm>
                    <a:prstGeom prst="rect">
                      <a:avLst/>
                    </a:prstGeom>
                  </pic:spPr>
                </pic:pic>
              </a:graphicData>
            </a:graphic>
          </wp:inline>
        </w:drawing>
      </w:r>
    </w:p>
    <w:p w14:paraId="46786D68" w14:textId="77777777" w:rsidR="0017601B" w:rsidRDefault="00631602">
      <w:pPr>
        <w:jc w:val="both"/>
      </w:pPr>
      <w:r>
        <w:t>Figure 2. Expected output for the sample dataset. These are generated evidence images, not screenshots from the student's own Colab session. Run the code and capture genuine screenshots if required.</w:t>
      </w:r>
    </w:p>
    <w:p w14:paraId="1509F97D" w14:textId="77777777" w:rsidR="0017601B" w:rsidRDefault="00631602">
      <w:pPr>
        <w:pStyle w:val="Heading1"/>
        <w:jc w:val="both"/>
      </w:pPr>
      <w:r>
        <w:rPr>
          <w:rFonts w:ascii="Times New Roman" w:eastAsia="Times New Roman" w:hAnsi="Times New Roman"/>
        </w:rPr>
        <w:t>7. Test Cases and Experimental Results</w:t>
      </w:r>
    </w:p>
    <w:tbl>
      <w:tblPr>
        <w:tblStyle w:val="TableGrid"/>
        <w:tblW w:w="0" w:type="auto"/>
        <w:jc w:val="center"/>
        <w:tblLook w:val="04A0" w:firstRow="1" w:lastRow="0" w:firstColumn="1" w:lastColumn="0" w:noHBand="0" w:noVBand="1"/>
      </w:tblPr>
      <w:tblGrid>
        <w:gridCol w:w="1948"/>
        <w:gridCol w:w="2583"/>
        <w:gridCol w:w="2127"/>
        <w:gridCol w:w="1972"/>
      </w:tblGrid>
      <w:tr w:rsidR="0017601B" w14:paraId="505BE91A" w14:textId="77777777">
        <w:trPr>
          <w:jc w:val="center"/>
        </w:trPr>
        <w:tc>
          <w:tcPr>
            <w:tcW w:w="2160" w:type="dxa"/>
            <w:vAlign w:val="center"/>
          </w:tcPr>
          <w:p w14:paraId="3AB4E78F" w14:textId="77777777" w:rsidR="0017601B" w:rsidRDefault="00631602">
            <w:pPr>
              <w:jc w:val="both"/>
            </w:pPr>
            <w:r>
              <w:rPr>
                <w:b/>
              </w:rPr>
              <w:t>Test case</w:t>
            </w:r>
          </w:p>
        </w:tc>
        <w:tc>
          <w:tcPr>
            <w:tcW w:w="2160" w:type="dxa"/>
            <w:vAlign w:val="center"/>
          </w:tcPr>
          <w:p w14:paraId="492426CD" w14:textId="77777777" w:rsidR="0017601B" w:rsidRDefault="00631602">
            <w:pPr>
              <w:jc w:val="both"/>
            </w:pPr>
            <w:r>
              <w:rPr>
                <w:b/>
              </w:rPr>
              <w:t>Input</w:t>
            </w:r>
          </w:p>
        </w:tc>
        <w:tc>
          <w:tcPr>
            <w:tcW w:w="2160" w:type="dxa"/>
            <w:vAlign w:val="center"/>
          </w:tcPr>
          <w:p w14:paraId="0AF155C0" w14:textId="77777777" w:rsidR="0017601B" w:rsidRDefault="00631602">
            <w:pPr>
              <w:jc w:val="both"/>
            </w:pPr>
            <w:r>
              <w:rPr>
                <w:b/>
              </w:rPr>
              <w:t xml:space="preserve">Expected </w:t>
            </w:r>
            <w:r>
              <w:rPr>
                <w:b/>
              </w:rPr>
              <w:lastRenderedPageBreak/>
              <w:t>behaviour</w:t>
            </w:r>
          </w:p>
        </w:tc>
        <w:tc>
          <w:tcPr>
            <w:tcW w:w="2160" w:type="dxa"/>
            <w:vAlign w:val="center"/>
          </w:tcPr>
          <w:p w14:paraId="677360F8" w14:textId="77777777" w:rsidR="0017601B" w:rsidRDefault="00631602">
            <w:pPr>
              <w:jc w:val="both"/>
            </w:pPr>
            <w:r>
              <w:rPr>
                <w:b/>
              </w:rPr>
              <w:lastRenderedPageBreak/>
              <w:t>Validation</w:t>
            </w:r>
          </w:p>
        </w:tc>
      </w:tr>
      <w:tr w:rsidR="0017601B" w14:paraId="39605998" w14:textId="77777777">
        <w:trPr>
          <w:jc w:val="center"/>
        </w:trPr>
        <w:tc>
          <w:tcPr>
            <w:tcW w:w="2160" w:type="dxa"/>
            <w:vAlign w:val="center"/>
          </w:tcPr>
          <w:p w14:paraId="710A7092" w14:textId="77777777" w:rsidR="0017601B" w:rsidRDefault="00631602">
            <w:pPr>
              <w:jc w:val="both"/>
            </w:pPr>
            <w:r>
              <w:t>TC1 sample</w:t>
            </w:r>
          </w:p>
        </w:tc>
        <w:tc>
          <w:tcPr>
            <w:tcW w:w="2160" w:type="dxa"/>
            <w:vAlign w:val="center"/>
          </w:tcPr>
          <w:p w14:paraId="388D80FC" w14:textId="77777777" w:rsidR="0017601B" w:rsidRDefault="00631602">
            <w:pPr>
              <w:jc w:val="both"/>
            </w:pPr>
            <w:r>
              <w:t>Six supplied orders</w:t>
            </w:r>
          </w:p>
        </w:tc>
        <w:tc>
          <w:tcPr>
            <w:tcW w:w="2160" w:type="dxa"/>
            <w:vAlign w:val="center"/>
          </w:tcPr>
          <w:p w14:paraId="279A0569" w14:textId="77777777" w:rsidR="0017601B" w:rsidRDefault="00631602">
            <w:pPr>
              <w:jc w:val="both"/>
            </w:pPr>
            <w:r>
              <w:t>Sorted ascending; ties stable</w:t>
            </w:r>
          </w:p>
        </w:tc>
        <w:tc>
          <w:tcPr>
            <w:tcW w:w="2160" w:type="dxa"/>
            <w:vAlign w:val="center"/>
          </w:tcPr>
          <w:p w14:paraId="5ACE5A05" w14:textId="77777777" w:rsidR="0017601B" w:rsidRDefault="00631602">
            <w:pPr>
              <w:jc w:val="both"/>
            </w:pPr>
            <w:r>
              <w:t>Sample output verified</w:t>
            </w:r>
          </w:p>
        </w:tc>
      </w:tr>
      <w:tr w:rsidR="0017601B" w14:paraId="618DFC22" w14:textId="77777777">
        <w:trPr>
          <w:jc w:val="center"/>
        </w:trPr>
        <w:tc>
          <w:tcPr>
            <w:tcW w:w="2160" w:type="dxa"/>
            <w:vAlign w:val="center"/>
          </w:tcPr>
          <w:p w14:paraId="4059E5A6" w14:textId="77777777" w:rsidR="0017601B" w:rsidRDefault="00631602">
            <w:pPr>
              <w:jc w:val="both"/>
            </w:pPr>
            <w:r>
              <w:t>TC2 sorted</w:t>
            </w:r>
          </w:p>
        </w:tc>
        <w:tc>
          <w:tcPr>
            <w:tcW w:w="2160" w:type="dxa"/>
            <w:vAlign w:val="center"/>
          </w:tcPr>
          <w:p w14:paraId="53CBEB71" w14:textId="77777777" w:rsidR="0017601B" w:rsidRDefault="00631602">
            <w:pPr>
              <w:jc w:val="both"/>
            </w:pPr>
            <w:r>
              <w:t>[(1,A),(2,B),(3,C)]</w:t>
            </w:r>
          </w:p>
        </w:tc>
        <w:tc>
          <w:tcPr>
            <w:tcW w:w="2160" w:type="dxa"/>
            <w:vAlign w:val="center"/>
          </w:tcPr>
          <w:p w14:paraId="51143B98" w14:textId="77777777" w:rsidR="0017601B" w:rsidRDefault="00631602">
            <w:pPr>
              <w:jc w:val="both"/>
            </w:pPr>
            <w:r>
              <w:t>Output unchanged</w:t>
            </w:r>
          </w:p>
        </w:tc>
        <w:tc>
          <w:tcPr>
            <w:tcW w:w="2160" w:type="dxa"/>
            <w:vAlign w:val="center"/>
          </w:tcPr>
          <w:p w14:paraId="103F257E" w14:textId="77777777" w:rsidR="0017601B" w:rsidRDefault="00631602">
            <w:pPr>
              <w:jc w:val="both"/>
            </w:pPr>
            <w:r>
              <w:t>Algorithm supports</w:t>
            </w:r>
          </w:p>
        </w:tc>
      </w:tr>
      <w:tr w:rsidR="0017601B" w14:paraId="4C0175E2" w14:textId="77777777">
        <w:trPr>
          <w:jc w:val="center"/>
        </w:trPr>
        <w:tc>
          <w:tcPr>
            <w:tcW w:w="2160" w:type="dxa"/>
            <w:vAlign w:val="center"/>
          </w:tcPr>
          <w:p w14:paraId="1F0E8862" w14:textId="77777777" w:rsidR="0017601B" w:rsidRDefault="00631602">
            <w:pPr>
              <w:jc w:val="both"/>
            </w:pPr>
            <w:r>
              <w:t>TC3 reverse</w:t>
            </w:r>
          </w:p>
        </w:tc>
        <w:tc>
          <w:tcPr>
            <w:tcW w:w="2160" w:type="dxa"/>
            <w:vAlign w:val="center"/>
          </w:tcPr>
          <w:p w14:paraId="0B92DDE3" w14:textId="77777777" w:rsidR="0017601B" w:rsidRDefault="00631602">
            <w:pPr>
              <w:jc w:val="both"/>
            </w:pPr>
            <w:r>
              <w:t>[(3,C),(2,B),(1,A)]</w:t>
            </w:r>
          </w:p>
        </w:tc>
        <w:tc>
          <w:tcPr>
            <w:tcW w:w="2160" w:type="dxa"/>
            <w:vAlign w:val="center"/>
          </w:tcPr>
          <w:p w14:paraId="1C570F7B" w14:textId="77777777" w:rsidR="0017601B" w:rsidRDefault="00631602">
            <w:pPr>
              <w:jc w:val="both"/>
            </w:pPr>
            <w:r>
              <w:t>[(1,A),(2,B),(3,C)]</w:t>
            </w:r>
          </w:p>
        </w:tc>
        <w:tc>
          <w:tcPr>
            <w:tcW w:w="2160" w:type="dxa"/>
            <w:vAlign w:val="center"/>
          </w:tcPr>
          <w:p w14:paraId="52F99622" w14:textId="77777777" w:rsidR="0017601B" w:rsidRDefault="00631602">
            <w:pPr>
              <w:jc w:val="both"/>
            </w:pPr>
            <w:r>
              <w:t>Algorithm supports</w:t>
            </w:r>
          </w:p>
        </w:tc>
      </w:tr>
      <w:tr w:rsidR="0017601B" w14:paraId="6807F504" w14:textId="77777777">
        <w:trPr>
          <w:jc w:val="center"/>
        </w:trPr>
        <w:tc>
          <w:tcPr>
            <w:tcW w:w="2160" w:type="dxa"/>
            <w:vAlign w:val="center"/>
          </w:tcPr>
          <w:p w14:paraId="6F144FA4" w14:textId="77777777" w:rsidR="0017601B" w:rsidRDefault="00631602">
            <w:pPr>
              <w:jc w:val="both"/>
            </w:pPr>
            <w:r>
              <w:t>TC4 duplicates</w:t>
            </w:r>
          </w:p>
        </w:tc>
        <w:tc>
          <w:tcPr>
            <w:tcW w:w="2160" w:type="dxa"/>
            <w:vAlign w:val="center"/>
          </w:tcPr>
          <w:p w14:paraId="79404009" w14:textId="77777777" w:rsidR="0017601B" w:rsidRDefault="00631602">
            <w:pPr>
              <w:jc w:val="both"/>
            </w:pPr>
            <w:r>
              <w:t>[(5,A),(2,B),(5,C),(5,D)]</w:t>
            </w:r>
          </w:p>
        </w:tc>
        <w:tc>
          <w:tcPr>
            <w:tcW w:w="2160" w:type="dxa"/>
            <w:vAlign w:val="center"/>
          </w:tcPr>
          <w:p w14:paraId="30E5840B" w14:textId="77777777" w:rsidR="0017601B" w:rsidRDefault="00631602">
            <w:pPr>
              <w:jc w:val="both"/>
            </w:pPr>
            <w:r>
              <w:t>A,C,D retain relative order</w:t>
            </w:r>
          </w:p>
        </w:tc>
        <w:tc>
          <w:tcPr>
            <w:tcW w:w="2160" w:type="dxa"/>
            <w:vAlign w:val="center"/>
          </w:tcPr>
          <w:p w14:paraId="70076DB0" w14:textId="77777777" w:rsidR="0017601B" w:rsidRDefault="00631602">
            <w:pPr>
              <w:jc w:val="both"/>
            </w:pPr>
            <w:r>
              <w:t>Stable rule supports</w:t>
            </w:r>
          </w:p>
        </w:tc>
      </w:tr>
      <w:tr w:rsidR="0017601B" w14:paraId="7433AB7A" w14:textId="77777777">
        <w:trPr>
          <w:jc w:val="center"/>
        </w:trPr>
        <w:tc>
          <w:tcPr>
            <w:tcW w:w="2160" w:type="dxa"/>
            <w:vAlign w:val="center"/>
          </w:tcPr>
          <w:p w14:paraId="144F92DE" w14:textId="77777777" w:rsidR="0017601B" w:rsidRDefault="00631602">
            <w:pPr>
              <w:jc w:val="both"/>
            </w:pPr>
            <w:r>
              <w:t>TC5 one record</w:t>
            </w:r>
          </w:p>
        </w:tc>
        <w:tc>
          <w:tcPr>
            <w:tcW w:w="2160" w:type="dxa"/>
            <w:vAlign w:val="center"/>
          </w:tcPr>
          <w:p w14:paraId="4BC1FE27" w14:textId="77777777" w:rsidR="0017601B" w:rsidRDefault="00631602">
            <w:pPr>
              <w:jc w:val="both"/>
            </w:pPr>
            <w:r>
              <w:t>[(7,X)]</w:t>
            </w:r>
          </w:p>
        </w:tc>
        <w:tc>
          <w:tcPr>
            <w:tcW w:w="2160" w:type="dxa"/>
            <w:vAlign w:val="center"/>
          </w:tcPr>
          <w:p w14:paraId="6C3FFE26" w14:textId="77777777" w:rsidR="0017601B" w:rsidRDefault="00631602">
            <w:pPr>
              <w:jc w:val="both"/>
            </w:pPr>
            <w:r>
              <w:t>Returned unchanged</w:t>
            </w:r>
          </w:p>
        </w:tc>
        <w:tc>
          <w:tcPr>
            <w:tcW w:w="2160" w:type="dxa"/>
            <w:vAlign w:val="center"/>
          </w:tcPr>
          <w:p w14:paraId="6E05EBCB" w14:textId="77777777" w:rsidR="0017601B" w:rsidRDefault="00631602">
            <w:pPr>
              <w:jc w:val="both"/>
            </w:pPr>
            <w:r>
              <w:t>Base case</w:t>
            </w:r>
          </w:p>
        </w:tc>
      </w:tr>
      <w:tr w:rsidR="0017601B" w14:paraId="4EF118BA" w14:textId="77777777">
        <w:trPr>
          <w:jc w:val="center"/>
        </w:trPr>
        <w:tc>
          <w:tcPr>
            <w:tcW w:w="2160" w:type="dxa"/>
            <w:vAlign w:val="center"/>
          </w:tcPr>
          <w:p w14:paraId="7D465456" w14:textId="77777777" w:rsidR="0017601B" w:rsidRDefault="00631602">
            <w:pPr>
              <w:jc w:val="both"/>
            </w:pPr>
            <w:r>
              <w:t>TC6 empty list</w:t>
            </w:r>
          </w:p>
        </w:tc>
        <w:tc>
          <w:tcPr>
            <w:tcW w:w="2160" w:type="dxa"/>
            <w:vAlign w:val="center"/>
          </w:tcPr>
          <w:p w14:paraId="0E1E728A" w14:textId="77777777" w:rsidR="0017601B" w:rsidRDefault="00631602">
            <w:pPr>
              <w:jc w:val="both"/>
            </w:pPr>
            <w:r>
              <w:t>[]</w:t>
            </w:r>
          </w:p>
        </w:tc>
        <w:tc>
          <w:tcPr>
            <w:tcW w:w="2160" w:type="dxa"/>
            <w:vAlign w:val="center"/>
          </w:tcPr>
          <w:p w14:paraId="411CBF05" w14:textId="77777777" w:rsidR="0017601B" w:rsidRDefault="00631602">
            <w:pPr>
              <w:jc w:val="both"/>
            </w:pPr>
            <w:r>
              <w:t>Empty list returned</w:t>
            </w:r>
          </w:p>
        </w:tc>
        <w:tc>
          <w:tcPr>
            <w:tcW w:w="2160" w:type="dxa"/>
            <w:vAlign w:val="center"/>
          </w:tcPr>
          <w:p w14:paraId="06D90713" w14:textId="77777777" w:rsidR="0017601B" w:rsidRDefault="00631602">
            <w:pPr>
              <w:jc w:val="both"/>
            </w:pPr>
            <w:r>
              <w:t>Base case</w:t>
            </w:r>
          </w:p>
        </w:tc>
      </w:tr>
    </w:tbl>
    <w:p w14:paraId="124E7396" w14:textId="77777777" w:rsidR="0017601B" w:rsidRDefault="00631602">
      <w:pPr>
        <w:jc w:val="both"/>
      </w:pPr>
      <w:r>
        <w:t>The supplied sample was evaluated with the same merge logic as the program. It produces ascending timestamps and preserves the relative order of O2 before O5 and O1 before O3. Since the sample has only six records, it is not suitable for making claims about production runtime.</w:t>
      </w:r>
    </w:p>
    <w:p w14:paraId="66B4F710" w14:textId="77777777" w:rsidR="0017601B" w:rsidRDefault="00631602">
      <w:pPr>
        <w:pStyle w:val="Heading1"/>
        <w:jc w:val="both"/>
      </w:pPr>
      <w:r>
        <w:rPr>
          <w:rFonts w:ascii="Times New Roman" w:eastAsia="Times New Roman" w:hAnsi="Times New Roman"/>
        </w:rPr>
        <w:t>8. Recurrence Relation and Solution</w:t>
      </w:r>
    </w:p>
    <w:p w14:paraId="47771C25" w14:textId="77777777" w:rsidR="0017601B" w:rsidRDefault="00631602">
      <w:pPr>
        <w:jc w:val="both"/>
      </w:pPr>
      <w:r>
        <w:t>For n orders, Merge Sort performs two recursive calls on subproblems of size approximately n/2 and Θ(n) work to merge them.</w:t>
      </w:r>
    </w:p>
    <w:p w14:paraId="3F7F9088" w14:textId="77777777" w:rsidR="0017601B" w:rsidRDefault="00631602">
      <w:pPr>
        <w:jc w:val="both"/>
      </w:pPr>
      <w:r>
        <w:t>T(n) = 2T(n/2) + cn, for n &gt; 1; T(1) = d.</w:t>
      </w:r>
    </w:p>
    <w:p w14:paraId="1BD88A20" w14:textId="77777777" w:rsidR="0017601B" w:rsidRDefault="00631602">
      <w:pPr>
        <w:jc w:val="both"/>
      </w:pPr>
      <w:r>
        <w:t>By the Master Theorem, a = 2, b = 2, and f(n) = Θ(n). Since n^(log₂ 2) = n, this is the balanced case T(n) = Θ(n log₂ n).</w:t>
      </w:r>
    </w:p>
    <w:p w14:paraId="5D37A37F" w14:textId="77777777" w:rsidR="0017601B" w:rsidRDefault="00631602">
      <w:pPr>
        <w:pStyle w:val="Heading1"/>
        <w:jc w:val="both"/>
      </w:pPr>
      <w:r>
        <w:rPr>
          <w:rFonts w:ascii="Times New Roman" w:eastAsia="Times New Roman" w:hAnsi="Times New Roman"/>
        </w:rPr>
        <w:t>9. Mathematical Calculation for 10,000,000 Orders</w:t>
      </w:r>
    </w:p>
    <w:p w14:paraId="3A882FFB" w14:textId="77777777" w:rsidR="0017601B" w:rsidRDefault="00631602">
      <w:pPr>
        <w:jc w:val="both"/>
      </w:pPr>
      <w:r>
        <w:t>n = 10,000,000 and log₂(n) ≈ 23.2535. Therefore n log₂(n) ≈ 232,534,967, or approximately 232.5 million as an asymptotic comparison scale. This is not an exact comparison count.</w:t>
      </w:r>
    </w:p>
    <w:p w14:paraId="15A578CB" w14:textId="77777777" w:rsidR="0017601B" w:rsidRDefault="00631602">
      <w:pPr>
        <w:jc w:val="both"/>
      </w:pPr>
      <w:r>
        <w:lastRenderedPageBreak/>
        <w:t>A standard upper bound is n⌈log₂ n⌉ − 2^⌈log₂ n⌉ + 1. Since ⌈log₂ n⌉ = 24, the bound is 10,000,000 × 24 − 16,777,216 + 1 = 223,222,785 comparisons.</w:t>
      </w:r>
    </w:p>
    <w:tbl>
      <w:tblPr>
        <w:tblStyle w:val="TableGrid"/>
        <w:tblW w:w="0" w:type="auto"/>
        <w:jc w:val="center"/>
        <w:tblLook w:val="04A0" w:firstRow="1" w:lastRow="0" w:firstColumn="1" w:lastColumn="0" w:noHBand="0" w:noVBand="1"/>
      </w:tblPr>
      <w:tblGrid>
        <w:gridCol w:w="2876"/>
        <w:gridCol w:w="2877"/>
        <w:gridCol w:w="2877"/>
      </w:tblGrid>
      <w:tr w:rsidR="0017601B" w14:paraId="4640E8BA" w14:textId="77777777">
        <w:trPr>
          <w:jc w:val="center"/>
        </w:trPr>
        <w:tc>
          <w:tcPr>
            <w:tcW w:w="2880" w:type="dxa"/>
            <w:vAlign w:val="center"/>
          </w:tcPr>
          <w:p w14:paraId="0817B79A" w14:textId="77777777" w:rsidR="0017601B" w:rsidRDefault="00631602">
            <w:pPr>
              <w:jc w:val="both"/>
            </w:pPr>
            <w:r>
              <w:rPr>
                <w:b/>
              </w:rPr>
              <w:t>Measure</w:t>
            </w:r>
          </w:p>
        </w:tc>
        <w:tc>
          <w:tcPr>
            <w:tcW w:w="2880" w:type="dxa"/>
            <w:vAlign w:val="center"/>
          </w:tcPr>
          <w:p w14:paraId="10EB36BC" w14:textId="77777777" w:rsidR="0017601B" w:rsidRDefault="00631602">
            <w:pPr>
              <w:jc w:val="both"/>
            </w:pPr>
            <w:r>
              <w:rPr>
                <w:b/>
              </w:rPr>
              <w:t>Value</w:t>
            </w:r>
          </w:p>
        </w:tc>
        <w:tc>
          <w:tcPr>
            <w:tcW w:w="2880" w:type="dxa"/>
            <w:vAlign w:val="center"/>
          </w:tcPr>
          <w:p w14:paraId="2A9F8F15" w14:textId="77777777" w:rsidR="0017601B" w:rsidRDefault="00631602">
            <w:pPr>
              <w:jc w:val="both"/>
            </w:pPr>
            <w:r>
              <w:rPr>
                <w:b/>
              </w:rPr>
              <w:t>Meaning</w:t>
            </w:r>
          </w:p>
        </w:tc>
      </w:tr>
      <w:tr w:rsidR="0017601B" w14:paraId="0A3B2CB3" w14:textId="77777777">
        <w:trPr>
          <w:jc w:val="center"/>
        </w:trPr>
        <w:tc>
          <w:tcPr>
            <w:tcW w:w="2880" w:type="dxa"/>
            <w:vAlign w:val="center"/>
          </w:tcPr>
          <w:p w14:paraId="432D0814" w14:textId="77777777" w:rsidR="0017601B" w:rsidRDefault="00631602">
            <w:pPr>
              <w:jc w:val="both"/>
            </w:pPr>
            <w:r>
              <w:t>Input size n</w:t>
            </w:r>
          </w:p>
        </w:tc>
        <w:tc>
          <w:tcPr>
            <w:tcW w:w="2880" w:type="dxa"/>
            <w:vAlign w:val="center"/>
          </w:tcPr>
          <w:p w14:paraId="319BBF4F" w14:textId="77777777" w:rsidR="0017601B" w:rsidRDefault="00631602">
            <w:pPr>
              <w:jc w:val="both"/>
            </w:pPr>
            <w:r>
              <w:t>10,000,000</w:t>
            </w:r>
          </w:p>
        </w:tc>
        <w:tc>
          <w:tcPr>
            <w:tcW w:w="2880" w:type="dxa"/>
            <w:vAlign w:val="center"/>
          </w:tcPr>
          <w:p w14:paraId="3F06FD96" w14:textId="77777777" w:rsidR="0017601B" w:rsidRDefault="00631602">
            <w:pPr>
              <w:jc w:val="both"/>
            </w:pPr>
            <w:r>
              <w:t>Number of orders</w:t>
            </w:r>
          </w:p>
        </w:tc>
      </w:tr>
      <w:tr w:rsidR="0017601B" w14:paraId="5E03D02C" w14:textId="77777777">
        <w:trPr>
          <w:jc w:val="center"/>
        </w:trPr>
        <w:tc>
          <w:tcPr>
            <w:tcW w:w="2880" w:type="dxa"/>
            <w:vAlign w:val="center"/>
          </w:tcPr>
          <w:p w14:paraId="1B2E9443" w14:textId="77777777" w:rsidR="0017601B" w:rsidRDefault="00631602">
            <w:pPr>
              <w:jc w:val="both"/>
            </w:pPr>
            <w:r>
              <w:t>log₂ n</w:t>
            </w:r>
          </w:p>
        </w:tc>
        <w:tc>
          <w:tcPr>
            <w:tcW w:w="2880" w:type="dxa"/>
            <w:vAlign w:val="center"/>
          </w:tcPr>
          <w:p w14:paraId="64FAA1E2" w14:textId="77777777" w:rsidR="0017601B" w:rsidRDefault="00631602">
            <w:pPr>
              <w:jc w:val="both"/>
            </w:pPr>
            <w:r>
              <w:t>≈ 23.2535</w:t>
            </w:r>
          </w:p>
        </w:tc>
        <w:tc>
          <w:tcPr>
            <w:tcW w:w="2880" w:type="dxa"/>
            <w:vAlign w:val="center"/>
          </w:tcPr>
          <w:p w14:paraId="7E21493E" w14:textId="77777777" w:rsidR="0017601B" w:rsidRDefault="00631602">
            <w:pPr>
              <w:jc w:val="both"/>
            </w:pPr>
            <w:r>
              <w:t>Logarithmic factor</w:t>
            </w:r>
          </w:p>
        </w:tc>
      </w:tr>
      <w:tr w:rsidR="0017601B" w14:paraId="595617F7" w14:textId="77777777">
        <w:trPr>
          <w:jc w:val="center"/>
        </w:trPr>
        <w:tc>
          <w:tcPr>
            <w:tcW w:w="2880" w:type="dxa"/>
            <w:vAlign w:val="center"/>
          </w:tcPr>
          <w:p w14:paraId="5356238A" w14:textId="77777777" w:rsidR="0017601B" w:rsidRDefault="00631602">
            <w:pPr>
              <w:jc w:val="both"/>
            </w:pPr>
            <w:r>
              <w:t>n log₂ n</w:t>
            </w:r>
          </w:p>
        </w:tc>
        <w:tc>
          <w:tcPr>
            <w:tcW w:w="2880" w:type="dxa"/>
            <w:vAlign w:val="center"/>
          </w:tcPr>
          <w:p w14:paraId="2A9E5321" w14:textId="77777777" w:rsidR="0017601B" w:rsidRDefault="00631602">
            <w:pPr>
              <w:jc w:val="both"/>
            </w:pPr>
            <w:r>
              <w:t>≈ 232,534,967</w:t>
            </w:r>
          </w:p>
        </w:tc>
        <w:tc>
          <w:tcPr>
            <w:tcW w:w="2880" w:type="dxa"/>
            <w:vAlign w:val="center"/>
          </w:tcPr>
          <w:p w14:paraId="16E7E558" w14:textId="77777777" w:rsidR="0017601B" w:rsidRDefault="00631602">
            <w:pPr>
              <w:jc w:val="both"/>
            </w:pPr>
            <w:r>
              <w:t>Asymptotic scale, not exact</w:t>
            </w:r>
          </w:p>
        </w:tc>
      </w:tr>
      <w:tr w:rsidR="0017601B" w14:paraId="609C681C" w14:textId="77777777">
        <w:trPr>
          <w:jc w:val="center"/>
        </w:trPr>
        <w:tc>
          <w:tcPr>
            <w:tcW w:w="2880" w:type="dxa"/>
            <w:vAlign w:val="center"/>
          </w:tcPr>
          <w:p w14:paraId="56E24502" w14:textId="77777777" w:rsidR="0017601B" w:rsidRDefault="00631602">
            <w:pPr>
              <w:jc w:val="both"/>
            </w:pPr>
            <w:r>
              <w:t>Upper bound</w:t>
            </w:r>
          </w:p>
        </w:tc>
        <w:tc>
          <w:tcPr>
            <w:tcW w:w="2880" w:type="dxa"/>
            <w:vAlign w:val="center"/>
          </w:tcPr>
          <w:p w14:paraId="417E353E" w14:textId="77777777" w:rsidR="0017601B" w:rsidRDefault="00631602">
            <w:pPr>
              <w:jc w:val="both"/>
            </w:pPr>
            <w:r>
              <w:t>n⌈log₂n⌉ − 2^⌈log₂n⌉ + 1</w:t>
            </w:r>
          </w:p>
        </w:tc>
        <w:tc>
          <w:tcPr>
            <w:tcW w:w="2880" w:type="dxa"/>
            <w:vAlign w:val="center"/>
          </w:tcPr>
          <w:p w14:paraId="21CD6B5C" w14:textId="77777777" w:rsidR="0017601B" w:rsidRDefault="00631602">
            <w:pPr>
              <w:jc w:val="both"/>
            </w:pPr>
            <w:r>
              <w:t>Balanced Merge Sort comparison bound</w:t>
            </w:r>
          </w:p>
        </w:tc>
      </w:tr>
      <w:tr w:rsidR="0017601B" w14:paraId="211E009F" w14:textId="77777777">
        <w:trPr>
          <w:jc w:val="center"/>
        </w:trPr>
        <w:tc>
          <w:tcPr>
            <w:tcW w:w="2880" w:type="dxa"/>
            <w:vAlign w:val="center"/>
          </w:tcPr>
          <w:p w14:paraId="6B52E325" w14:textId="77777777" w:rsidR="0017601B" w:rsidRDefault="00631602">
            <w:pPr>
              <w:jc w:val="both"/>
            </w:pPr>
            <w:r>
              <w:t>Calculated bound</w:t>
            </w:r>
          </w:p>
        </w:tc>
        <w:tc>
          <w:tcPr>
            <w:tcW w:w="2880" w:type="dxa"/>
            <w:vAlign w:val="center"/>
          </w:tcPr>
          <w:p w14:paraId="65E0EEA3" w14:textId="77777777" w:rsidR="0017601B" w:rsidRDefault="00631602">
            <w:pPr>
              <w:jc w:val="both"/>
            </w:pPr>
            <w:r>
              <w:t>223,222,785</w:t>
            </w:r>
          </w:p>
        </w:tc>
        <w:tc>
          <w:tcPr>
            <w:tcW w:w="2880" w:type="dxa"/>
            <w:vAlign w:val="center"/>
          </w:tcPr>
          <w:p w14:paraId="012FC826" w14:textId="77777777" w:rsidR="0017601B" w:rsidRDefault="00631602">
            <w:pPr>
              <w:jc w:val="both"/>
            </w:pPr>
            <w:r>
              <w:t>Upper-bound value for n = 10 million</w:t>
            </w:r>
          </w:p>
        </w:tc>
      </w:tr>
    </w:tbl>
    <w:p w14:paraId="170A8AB0" w14:textId="77777777" w:rsidR="0017601B" w:rsidRDefault="00631602">
      <w:pPr>
        <w:pStyle w:val="Heading1"/>
        <w:jc w:val="both"/>
      </w:pPr>
      <w:r>
        <w:rPr>
          <w:rFonts w:ascii="Times New Roman" w:eastAsia="Times New Roman" w:hAnsi="Times New Roman"/>
        </w:rPr>
        <w:t>10. Complexity Analysis</w:t>
      </w:r>
    </w:p>
    <w:tbl>
      <w:tblPr>
        <w:tblStyle w:val="TableGrid"/>
        <w:tblW w:w="0" w:type="auto"/>
        <w:jc w:val="center"/>
        <w:tblLook w:val="04A0" w:firstRow="1" w:lastRow="0" w:firstColumn="1" w:lastColumn="0" w:noHBand="0" w:noVBand="1"/>
      </w:tblPr>
      <w:tblGrid>
        <w:gridCol w:w="2876"/>
        <w:gridCol w:w="2877"/>
        <w:gridCol w:w="2877"/>
      </w:tblGrid>
      <w:tr w:rsidR="0017601B" w14:paraId="559F0C99" w14:textId="77777777">
        <w:trPr>
          <w:jc w:val="center"/>
        </w:trPr>
        <w:tc>
          <w:tcPr>
            <w:tcW w:w="2880" w:type="dxa"/>
            <w:vAlign w:val="center"/>
          </w:tcPr>
          <w:p w14:paraId="0A774663" w14:textId="77777777" w:rsidR="0017601B" w:rsidRDefault="00631602">
            <w:pPr>
              <w:jc w:val="both"/>
            </w:pPr>
            <w:r>
              <w:rPr>
                <w:b/>
              </w:rPr>
              <w:t>Measure</w:t>
            </w:r>
          </w:p>
        </w:tc>
        <w:tc>
          <w:tcPr>
            <w:tcW w:w="2880" w:type="dxa"/>
            <w:vAlign w:val="center"/>
          </w:tcPr>
          <w:p w14:paraId="1CD407E4" w14:textId="77777777" w:rsidR="0017601B" w:rsidRDefault="00631602">
            <w:pPr>
              <w:jc w:val="both"/>
            </w:pPr>
            <w:r>
              <w:rPr>
                <w:b/>
              </w:rPr>
              <w:t>Complexity</w:t>
            </w:r>
          </w:p>
        </w:tc>
        <w:tc>
          <w:tcPr>
            <w:tcW w:w="2880" w:type="dxa"/>
            <w:vAlign w:val="center"/>
          </w:tcPr>
          <w:p w14:paraId="0D3F6F57" w14:textId="77777777" w:rsidR="0017601B" w:rsidRDefault="00631602">
            <w:pPr>
              <w:jc w:val="both"/>
            </w:pPr>
            <w:r>
              <w:rPr>
                <w:b/>
              </w:rPr>
              <w:t>Explanation</w:t>
            </w:r>
          </w:p>
        </w:tc>
      </w:tr>
      <w:tr w:rsidR="0017601B" w14:paraId="206E8F3E" w14:textId="77777777">
        <w:trPr>
          <w:jc w:val="center"/>
        </w:trPr>
        <w:tc>
          <w:tcPr>
            <w:tcW w:w="2880" w:type="dxa"/>
            <w:vAlign w:val="center"/>
          </w:tcPr>
          <w:p w14:paraId="51B31D50" w14:textId="77777777" w:rsidR="0017601B" w:rsidRDefault="00631602">
            <w:pPr>
              <w:jc w:val="both"/>
            </w:pPr>
            <w:r>
              <w:t>Best-case time</w:t>
            </w:r>
          </w:p>
        </w:tc>
        <w:tc>
          <w:tcPr>
            <w:tcW w:w="2880" w:type="dxa"/>
            <w:vAlign w:val="center"/>
          </w:tcPr>
          <w:p w14:paraId="5F787268" w14:textId="77777777" w:rsidR="0017601B" w:rsidRDefault="00631602">
            <w:pPr>
              <w:jc w:val="both"/>
            </w:pPr>
            <w:r>
              <w:t>Θ(n log n)</w:t>
            </w:r>
          </w:p>
        </w:tc>
        <w:tc>
          <w:tcPr>
            <w:tcW w:w="2880" w:type="dxa"/>
            <w:vAlign w:val="center"/>
          </w:tcPr>
          <w:p w14:paraId="2AC9F2A6" w14:textId="77777777" w:rsidR="0017601B" w:rsidRDefault="00631602">
            <w:pPr>
              <w:jc w:val="both"/>
            </w:pPr>
            <w:r>
              <w:t>Recursive splitting and merging still occur.</w:t>
            </w:r>
          </w:p>
        </w:tc>
      </w:tr>
      <w:tr w:rsidR="0017601B" w14:paraId="74887C07" w14:textId="77777777">
        <w:trPr>
          <w:jc w:val="center"/>
        </w:trPr>
        <w:tc>
          <w:tcPr>
            <w:tcW w:w="2880" w:type="dxa"/>
            <w:vAlign w:val="center"/>
          </w:tcPr>
          <w:p w14:paraId="4C79F532" w14:textId="77777777" w:rsidR="0017601B" w:rsidRDefault="00631602">
            <w:pPr>
              <w:jc w:val="both"/>
            </w:pPr>
            <w:r>
              <w:t>Average-case time</w:t>
            </w:r>
          </w:p>
        </w:tc>
        <w:tc>
          <w:tcPr>
            <w:tcW w:w="2880" w:type="dxa"/>
            <w:vAlign w:val="center"/>
          </w:tcPr>
          <w:p w14:paraId="7DC0576D" w14:textId="77777777" w:rsidR="0017601B" w:rsidRDefault="00631602">
            <w:pPr>
              <w:jc w:val="both"/>
            </w:pPr>
            <w:r>
              <w:t>Θ(n log n)</w:t>
            </w:r>
          </w:p>
        </w:tc>
        <w:tc>
          <w:tcPr>
            <w:tcW w:w="2880" w:type="dxa"/>
            <w:vAlign w:val="center"/>
          </w:tcPr>
          <w:p w14:paraId="56E6EFC0" w14:textId="77777777" w:rsidR="0017601B" w:rsidRDefault="00631602">
            <w:pPr>
              <w:jc w:val="both"/>
            </w:pPr>
            <w:r>
              <w:t>Each level processes all records.</w:t>
            </w:r>
          </w:p>
        </w:tc>
      </w:tr>
      <w:tr w:rsidR="0017601B" w14:paraId="335E9D78" w14:textId="77777777">
        <w:trPr>
          <w:jc w:val="center"/>
        </w:trPr>
        <w:tc>
          <w:tcPr>
            <w:tcW w:w="2880" w:type="dxa"/>
            <w:vAlign w:val="center"/>
          </w:tcPr>
          <w:p w14:paraId="330B0C3C" w14:textId="77777777" w:rsidR="0017601B" w:rsidRDefault="00631602">
            <w:pPr>
              <w:jc w:val="both"/>
            </w:pPr>
            <w:r>
              <w:t>Worst-case time</w:t>
            </w:r>
          </w:p>
        </w:tc>
        <w:tc>
          <w:tcPr>
            <w:tcW w:w="2880" w:type="dxa"/>
            <w:vAlign w:val="center"/>
          </w:tcPr>
          <w:p w14:paraId="49E11EA8" w14:textId="77777777" w:rsidR="0017601B" w:rsidRDefault="00631602">
            <w:pPr>
              <w:jc w:val="both"/>
            </w:pPr>
            <w:r>
              <w:t>Θ(n log n)</w:t>
            </w:r>
          </w:p>
        </w:tc>
        <w:tc>
          <w:tcPr>
            <w:tcW w:w="2880" w:type="dxa"/>
            <w:vAlign w:val="center"/>
          </w:tcPr>
          <w:p w14:paraId="5C61EA19" w14:textId="77777777" w:rsidR="0017601B" w:rsidRDefault="00631602">
            <w:pPr>
              <w:jc w:val="both"/>
            </w:pPr>
            <w:r>
              <w:t>Total merge work is bounded at every level.</w:t>
            </w:r>
          </w:p>
        </w:tc>
      </w:tr>
      <w:tr w:rsidR="0017601B" w14:paraId="75C257EA" w14:textId="77777777">
        <w:trPr>
          <w:jc w:val="center"/>
        </w:trPr>
        <w:tc>
          <w:tcPr>
            <w:tcW w:w="2880" w:type="dxa"/>
            <w:vAlign w:val="center"/>
          </w:tcPr>
          <w:p w14:paraId="4FCBDD02" w14:textId="77777777" w:rsidR="0017601B" w:rsidRDefault="00631602">
            <w:pPr>
              <w:jc w:val="both"/>
            </w:pPr>
            <w:r>
              <w:t>Auxiliary space</w:t>
            </w:r>
          </w:p>
        </w:tc>
        <w:tc>
          <w:tcPr>
            <w:tcW w:w="2880" w:type="dxa"/>
            <w:vAlign w:val="center"/>
          </w:tcPr>
          <w:p w14:paraId="5AEA7C74" w14:textId="77777777" w:rsidR="0017601B" w:rsidRDefault="00631602">
            <w:pPr>
              <w:jc w:val="both"/>
            </w:pPr>
            <w:r>
              <w:t>O(n)</w:t>
            </w:r>
          </w:p>
        </w:tc>
        <w:tc>
          <w:tcPr>
            <w:tcW w:w="2880" w:type="dxa"/>
            <w:vAlign w:val="center"/>
          </w:tcPr>
          <w:p w14:paraId="70B5491A" w14:textId="77777777" w:rsidR="0017601B" w:rsidRDefault="00631602">
            <w:pPr>
              <w:jc w:val="both"/>
            </w:pPr>
            <w:r>
              <w:t>Temporary storage for merging.</w:t>
            </w:r>
          </w:p>
        </w:tc>
      </w:tr>
      <w:tr w:rsidR="0017601B" w14:paraId="2D369211" w14:textId="77777777">
        <w:trPr>
          <w:jc w:val="center"/>
        </w:trPr>
        <w:tc>
          <w:tcPr>
            <w:tcW w:w="2880" w:type="dxa"/>
            <w:vAlign w:val="center"/>
          </w:tcPr>
          <w:p w14:paraId="3BB39462" w14:textId="77777777" w:rsidR="0017601B" w:rsidRDefault="00631602">
            <w:pPr>
              <w:jc w:val="both"/>
            </w:pPr>
            <w:r>
              <w:t>Recursion stack</w:t>
            </w:r>
          </w:p>
        </w:tc>
        <w:tc>
          <w:tcPr>
            <w:tcW w:w="2880" w:type="dxa"/>
            <w:vAlign w:val="center"/>
          </w:tcPr>
          <w:p w14:paraId="73504E7D" w14:textId="77777777" w:rsidR="0017601B" w:rsidRDefault="00631602">
            <w:pPr>
              <w:jc w:val="both"/>
            </w:pPr>
            <w:r>
              <w:t>O(log n)</w:t>
            </w:r>
          </w:p>
        </w:tc>
        <w:tc>
          <w:tcPr>
            <w:tcW w:w="2880" w:type="dxa"/>
            <w:vAlign w:val="center"/>
          </w:tcPr>
          <w:p w14:paraId="6ADFF7E9" w14:textId="77777777" w:rsidR="0017601B" w:rsidRDefault="00631602">
            <w:pPr>
              <w:jc w:val="both"/>
            </w:pPr>
            <w:r>
              <w:t>Depth of recursive calls.</w:t>
            </w:r>
          </w:p>
        </w:tc>
      </w:tr>
    </w:tbl>
    <w:p w14:paraId="218E69B9" w14:textId="77777777" w:rsidR="0017601B" w:rsidRDefault="00631602">
      <w:pPr>
        <w:pStyle w:val="Heading1"/>
        <w:jc w:val="both"/>
      </w:pPr>
      <w:r>
        <w:rPr>
          <w:rFonts w:ascii="Times New Roman" w:eastAsia="Times New Roman" w:hAnsi="Times New Roman"/>
        </w:rPr>
        <w:t>11. Graph and Comparison</w:t>
      </w:r>
    </w:p>
    <w:p w14:paraId="6F7AA5FC" w14:textId="77777777" w:rsidR="0017601B" w:rsidRDefault="00631602">
      <w:pPr>
        <w:jc w:val="both"/>
      </w:pPr>
      <w:r>
        <w:t>The graph compares the growth scale n log₂ n for Merge Sort with a quadratic n² scale. Logarithmic axes are used to show the trends across different input sizes.</w:t>
      </w:r>
    </w:p>
    <w:p w14:paraId="4F3EB533" w14:textId="77777777" w:rsidR="0017601B" w:rsidRDefault="00631602">
      <w:pPr>
        <w:jc w:val="both"/>
      </w:pPr>
      <w:r>
        <w:rPr>
          <w:noProof/>
        </w:rPr>
        <w:lastRenderedPageBreak/>
        <w:drawing>
          <wp:inline distT="0" distB="0" distL="0" distR="0" wp14:anchorId="4ABD51C3" wp14:editId="5BF67AA8">
            <wp:extent cx="5669280" cy="346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1_comparison_graph.png"/>
                    <pic:cNvPicPr/>
                  </pic:nvPicPr>
                  <pic:blipFill>
                    <a:blip r:embed="rId8"/>
                    <a:stretch>
                      <a:fillRect/>
                    </a:stretch>
                  </pic:blipFill>
                  <pic:spPr>
                    <a:xfrm>
                      <a:off x="0" y="0"/>
                      <a:ext cx="5669280" cy="3464560"/>
                    </a:xfrm>
                    <a:prstGeom prst="rect">
                      <a:avLst/>
                    </a:prstGeom>
                  </pic:spPr>
                </pic:pic>
              </a:graphicData>
            </a:graphic>
          </wp:inline>
        </w:drawing>
      </w:r>
    </w:p>
    <w:p w14:paraId="33BA3AB9" w14:textId="77777777" w:rsidR="0017601B" w:rsidRDefault="00631602">
      <w:pPr>
        <w:jc w:val="center"/>
      </w:pPr>
      <w:r>
        <w:t>Figure 3. Theoretical operation-growth comparison; this graph is not measured runtime.</w:t>
      </w:r>
    </w:p>
    <w:tbl>
      <w:tblPr>
        <w:tblStyle w:val="TableGrid"/>
        <w:tblW w:w="0" w:type="auto"/>
        <w:jc w:val="center"/>
        <w:tblLook w:val="04A0" w:firstRow="1" w:lastRow="0" w:firstColumn="1" w:lastColumn="0" w:noHBand="0" w:noVBand="1"/>
      </w:tblPr>
      <w:tblGrid>
        <w:gridCol w:w="2876"/>
        <w:gridCol w:w="2876"/>
        <w:gridCol w:w="2878"/>
      </w:tblGrid>
      <w:tr w:rsidR="0017601B" w14:paraId="1AACB391" w14:textId="77777777">
        <w:trPr>
          <w:jc w:val="center"/>
        </w:trPr>
        <w:tc>
          <w:tcPr>
            <w:tcW w:w="2880" w:type="dxa"/>
            <w:vAlign w:val="center"/>
          </w:tcPr>
          <w:p w14:paraId="0A6B92D8" w14:textId="77777777" w:rsidR="0017601B" w:rsidRDefault="00631602">
            <w:pPr>
              <w:jc w:val="both"/>
            </w:pPr>
            <w:r>
              <w:rPr>
                <w:b/>
              </w:rPr>
              <w:t>n</w:t>
            </w:r>
          </w:p>
        </w:tc>
        <w:tc>
          <w:tcPr>
            <w:tcW w:w="2880" w:type="dxa"/>
            <w:vAlign w:val="center"/>
          </w:tcPr>
          <w:p w14:paraId="5BED0E75" w14:textId="77777777" w:rsidR="0017601B" w:rsidRDefault="00631602">
            <w:pPr>
              <w:jc w:val="both"/>
            </w:pPr>
            <w:r>
              <w:rPr>
                <w:b/>
              </w:rPr>
              <w:t>n log₂ n (approx.)</w:t>
            </w:r>
          </w:p>
        </w:tc>
        <w:tc>
          <w:tcPr>
            <w:tcW w:w="2880" w:type="dxa"/>
            <w:vAlign w:val="center"/>
          </w:tcPr>
          <w:p w14:paraId="30507BDE" w14:textId="77777777" w:rsidR="0017601B" w:rsidRDefault="00631602">
            <w:pPr>
              <w:jc w:val="both"/>
            </w:pPr>
            <w:r>
              <w:rPr>
                <w:b/>
              </w:rPr>
              <w:t>n²</w:t>
            </w:r>
          </w:p>
        </w:tc>
      </w:tr>
      <w:tr w:rsidR="0017601B" w14:paraId="1ED526F3" w14:textId="77777777">
        <w:trPr>
          <w:jc w:val="center"/>
        </w:trPr>
        <w:tc>
          <w:tcPr>
            <w:tcW w:w="2880" w:type="dxa"/>
            <w:vAlign w:val="center"/>
          </w:tcPr>
          <w:p w14:paraId="6E7172D4" w14:textId="77777777" w:rsidR="0017601B" w:rsidRDefault="00631602">
            <w:pPr>
              <w:jc w:val="both"/>
            </w:pPr>
            <w:r>
              <w:t>1000</w:t>
            </w:r>
          </w:p>
        </w:tc>
        <w:tc>
          <w:tcPr>
            <w:tcW w:w="2880" w:type="dxa"/>
            <w:vAlign w:val="center"/>
          </w:tcPr>
          <w:p w14:paraId="114F0EDA" w14:textId="77777777" w:rsidR="0017601B" w:rsidRDefault="00631602">
            <w:pPr>
              <w:jc w:val="both"/>
            </w:pPr>
            <w:r>
              <w:t>9,966</w:t>
            </w:r>
          </w:p>
        </w:tc>
        <w:tc>
          <w:tcPr>
            <w:tcW w:w="2880" w:type="dxa"/>
            <w:vAlign w:val="center"/>
          </w:tcPr>
          <w:p w14:paraId="20F980F6" w14:textId="77777777" w:rsidR="0017601B" w:rsidRDefault="00631602">
            <w:pPr>
              <w:jc w:val="both"/>
            </w:pPr>
            <w:r>
              <w:t>1,000,000</w:t>
            </w:r>
          </w:p>
        </w:tc>
      </w:tr>
      <w:tr w:rsidR="0017601B" w14:paraId="706624E5" w14:textId="77777777">
        <w:trPr>
          <w:jc w:val="center"/>
        </w:trPr>
        <w:tc>
          <w:tcPr>
            <w:tcW w:w="2880" w:type="dxa"/>
            <w:vAlign w:val="center"/>
          </w:tcPr>
          <w:p w14:paraId="7243F9FD" w14:textId="77777777" w:rsidR="0017601B" w:rsidRDefault="00631602">
            <w:pPr>
              <w:jc w:val="both"/>
            </w:pPr>
            <w:r>
              <w:t>10000</w:t>
            </w:r>
          </w:p>
        </w:tc>
        <w:tc>
          <w:tcPr>
            <w:tcW w:w="2880" w:type="dxa"/>
            <w:vAlign w:val="center"/>
          </w:tcPr>
          <w:p w14:paraId="34DA4437" w14:textId="77777777" w:rsidR="0017601B" w:rsidRDefault="00631602">
            <w:pPr>
              <w:jc w:val="both"/>
            </w:pPr>
            <w:r>
              <w:t>132,877</w:t>
            </w:r>
          </w:p>
        </w:tc>
        <w:tc>
          <w:tcPr>
            <w:tcW w:w="2880" w:type="dxa"/>
            <w:vAlign w:val="center"/>
          </w:tcPr>
          <w:p w14:paraId="3477BBA3" w14:textId="77777777" w:rsidR="0017601B" w:rsidRDefault="00631602">
            <w:pPr>
              <w:jc w:val="both"/>
            </w:pPr>
            <w:r>
              <w:t>100,000,000</w:t>
            </w:r>
          </w:p>
        </w:tc>
      </w:tr>
      <w:tr w:rsidR="0017601B" w14:paraId="1CABD486" w14:textId="77777777">
        <w:trPr>
          <w:jc w:val="center"/>
        </w:trPr>
        <w:tc>
          <w:tcPr>
            <w:tcW w:w="2880" w:type="dxa"/>
            <w:vAlign w:val="center"/>
          </w:tcPr>
          <w:p w14:paraId="19A24660" w14:textId="77777777" w:rsidR="0017601B" w:rsidRDefault="00631602">
            <w:pPr>
              <w:jc w:val="both"/>
            </w:pPr>
            <w:r>
              <w:t>100000</w:t>
            </w:r>
          </w:p>
        </w:tc>
        <w:tc>
          <w:tcPr>
            <w:tcW w:w="2880" w:type="dxa"/>
            <w:vAlign w:val="center"/>
          </w:tcPr>
          <w:p w14:paraId="01729AFC" w14:textId="77777777" w:rsidR="0017601B" w:rsidRDefault="00631602">
            <w:pPr>
              <w:jc w:val="both"/>
            </w:pPr>
            <w:r>
              <w:t>1,660,964</w:t>
            </w:r>
          </w:p>
        </w:tc>
        <w:tc>
          <w:tcPr>
            <w:tcW w:w="2880" w:type="dxa"/>
            <w:vAlign w:val="center"/>
          </w:tcPr>
          <w:p w14:paraId="24B05B50" w14:textId="77777777" w:rsidR="0017601B" w:rsidRDefault="00631602">
            <w:pPr>
              <w:jc w:val="both"/>
            </w:pPr>
            <w:r>
              <w:t>10,000,000,000</w:t>
            </w:r>
          </w:p>
        </w:tc>
      </w:tr>
      <w:tr w:rsidR="0017601B" w14:paraId="4309DAC5" w14:textId="77777777">
        <w:trPr>
          <w:jc w:val="center"/>
        </w:trPr>
        <w:tc>
          <w:tcPr>
            <w:tcW w:w="2880" w:type="dxa"/>
            <w:vAlign w:val="center"/>
          </w:tcPr>
          <w:p w14:paraId="0704CA19" w14:textId="77777777" w:rsidR="0017601B" w:rsidRDefault="00631602">
            <w:pPr>
              <w:jc w:val="both"/>
            </w:pPr>
            <w:r>
              <w:t>1000000</w:t>
            </w:r>
          </w:p>
        </w:tc>
        <w:tc>
          <w:tcPr>
            <w:tcW w:w="2880" w:type="dxa"/>
            <w:vAlign w:val="center"/>
          </w:tcPr>
          <w:p w14:paraId="5DC9DFC2" w14:textId="77777777" w:rsidR="0017601B" w:rsidRDefault="00631602">
            <w:pPr>
              <w:jc w:val="both"/>
            </w:pPr>
            <w:r>
              <w:t>19,931,569</w:t>
            </w:r>
          </w:p>
        </w:tc>
        <w:tc>
          <w:tcPr>
            <w:tcW w:w="2880" w:type="dxa"/>
            <w:vAlign w:val="center"/>
          </w:tcPr>
          <w:p w14:paraId="249A004A" w14:textId="77777777" w:rsidR="0017601B" w:rsidRDefault="00631602">
            <w:pPr>
              <w:jc w:val="both"/>
            </w:pPr>
            <w:r>
              <w:t>1,000,000,000,000</w:t>
            </w:r>
          </w:p>
        </w:tc>
      </w:tr>
      <w:tr w:rsidR="0017601B" w14:paraId="10D5C59F" w14:textId="77777777">
        <w:trPr>
          <w:jc w:val="center"/>
        </w:trPr>
        <w:tc>
          <w:tcPr>
            <w:tcW w:w="2880" w:type="dxa"/>
            <w:vAlign w:val="center"/>
          </w:tcPr>
          <w:p w14:paraId="6C1A80C5" w14:textId="77777777" w:rsidR="0017601B" w:rsidRDefault="00631602">
            <w:pPr>
              <w:jc w:val="both"/>
            </w:pPr>
            <w:r>
              <w:t>10000000</w:t>
            </w:r>
          </w:p>
        </w:tc>
        <w:tc>
          <w:tcPr>
            <w:tcW w:w="2880" w:type="dxa"/>
            <w:vAlign w:val="center"/>
          </w:tcPr>
          <w:p w14:paraId="4FCAF12A" w14:textId="77777777" w:rsidR="0017601B" w:rsidRDefault="00631602">
            <w:pPr>
              <w:jc w:val="both"/>
            </w:pPr>
            <w:r>
              <w:t>232,534,967</w:t>
            </w:r>
          </w:p>
        </w:tc>
        <w:tc>
          <w:tcPr>
            <w:tcW w:w="2880" w:type="dxa"/>
            <w:vAlign w:val="center"/>
          </w:tcPr>
          <w:p w14:paraId="3792ABCE" w14:textId="77777777" w:rsidR="0017601B" w:rsidRDefault="00631602">
            <w:pPr>
              <w:jc w:val="both"/>
            </w:pPr>
            <w:r>
              <w:t>100,000,000,000,000</w:t>
            </w:r>
          </w:p>
        </w:tc>
      </w:tr>
    </w:tbl>
    <w:p w14:paraId="740B18AF" w14:textId="77777777" w:rsidR="0017601B" w:rsidRDefault="00631602">
      <w:pPr>
        <w:pStyle w:val="Heading1"/>
        <w:jc w:val="both"/>
      </w:pPr>
      <w:r>
        <w:rPr>
          <w:rFonts w:ascii="Times New Roman" w:eastAsia="Times New Roman" w:hAnsi="Times New Roman"/>
        </w:rPr>
        <w:t>12. Memory Analysis and External Merge Sort</w:t>
      </w:r>
    </w:p>
    <w:p w14:paraId="68BEED0E" w14:textId="77777777" w:rsidR="0017601B" w:rsidRDefault="00631602">
      <w:pPr>
        <w:jc w:val="both"/>
      </w:pPr>
      <w:r>
        <w:t>Standard array-based Merge Sort uses O(n) auxiliary space. Actual memory depends on record representation, buffers, and runtime overhead. As an illustration only, if one record occupies 32 bytes, ten million records require about 320,000,000 bytes (320 MB decimal) before temporary copies and overhead.</w:t>
      </w:r>
    </w:p>
    <w:p w14:paraId="7F99191C" w14:textId="77777777" w:rsidR="0017601B" w:rsidRDefault="00631602">
      <w:pPr>
        <w:jc w:val="both"/>
      </w:pPr>
      <w:r>
        <w:t>If the complete dataset does not fit in RAM, use external Merge Sort: read manageable chunks, sort each chunk, write sorted runs to disk, then merge the runs using buffered file I/O. This controls RAM use at the cost of additional disk I/O.</w:t>
      </w:r>
    </w:p>
    <w:p w14:paraId="2F653E02" w14:textId="77777777" w:rsidR="0017601B" w:rsidRDefault="00631602">
      <w:pPr>
        <w:pStyle w:val="Heading1"/>
        <w:jc w:val="both"/>
      </w:pPr>
      <w:r>
        <w:rPr>
          <w:rFonts w:ascii="Times New Roman" w:eastAsia="Times New Roman" w:hAnsi="Times New Roman"/>
        </w:rPr>
        <w:lastRenderedPageBreak/>
        <w:t>13. Optimization Recommendations</w:t>
      </w:r>
    </w:p>
    <w:p w14:paraId="5A08AFDC" w14:textId="77777777" w:rsidR="0017601B" w:rsidRDefault="00631602">
      <w:pPr>
        <w:pStyle w:val="ListBullet"/>
        <w:jc w:val="both"/>
      </w:pPr>
      <w:r>
        <w:t>Use the stable &lt;= comparison so equal timestamps preserve their arrival order.</w:t>
      </w:r>
    </w:p>
    <w:p w14:paraId="1A4F82A9" w14:textId="77777777" w:rsidR="0017601B" w:rsidRDefault="00631602">
      <w:pPr>
        <w:pStyle w:val="ListBullet"/>
        <w:jc w:val="both"/>
      </w:pPr>
      <w:r>
        <w:t>Use buffered sequential file I/O for large datasets.</w:t>
      </w:r>
    </w:p>
    <w:p w14:paraId="77544AE8" w14:textId="77777777" w:rsidR="0017601B" w:rsidRDefault="00631602">
      <w:pPr>
        <w:pStyle w:val="ListBullet"/>
        <w:jc w:val="both"/>
      </w:pPr>
      <w:r>
        <w:t>Use external Merge Sort when data exceeds available RAM.</w:t>
      </w:r>
    </w:p>
    <w:p w14:paraId="77CAAB5A" w14:textId="77777777" w:rsidR="0017601B" w:rsidRDefault="00631602">
      <w:pPr>
        <w:pStyle w:val="ListBullet"/>
        <w:jc w:val="both"/>
      </w:pPr>
      <w:r>
        <w:t>Where practical, sort compact keys or references instead of copying large records repeatedly.</w:t>
      </w:r>
    </w:p>
    <w:p w14:paraId="351C8C50" w14:textId="77777777" w:rsidR="0017601B" w:rsidRDefault="00631602">
      <w:pPr>
        <w:pStyle w:val="ListBullet"/>
        <w:jc w:val="both"/>
      </w:pPr>
      <w:r>
        <w:t>Benchmark on representative data and hardware before selecting chunk size and merge fan-in.</w:t>
      </w:r>
    </w:p>
    <w:p w14:paraId="233FB334" w14:textId="77777777" w:rsidR="0017601B" w:rsidRDefault="00631602">
      <w:pPr>
        <w:pStyle w:val="ListBullet"/>
        <w:jc w:val="both"/>
      </w:pPr>
      <w:r>
        <w:t>Automate validation of sorted order and stability after each code change.</w:t>
      </w:r>
    </w:p>
    <w:p w14:paraId="5DCA9912" w14:textId="77777777" w:rsidR="0017601B" w:rsidRDefault="00631602">
      <w:pPr>
        <w:pStyle w:val="Heading1"/>
        <w:jc w:val="both"/>
      </w:pPr>
      <w:r>
        <w:rPr>
          <w:rFonts w:ascii="Times New Roman" w:eastAsia="Times New Roman" w:hAnsi="Times New Roman"/>
        </w:rPr>
        <w:t>14. Limitations and Trade-offs</w:t>
      </w:r>
    </w:p>
    <w:p w14:paraId="405F36CF" w14:textId="77777777" w:rsidR="0017601B" w:rsidRDefault="00631602">
      <w:pPr>
        <w:jc w:val="both"/>
      </w:pPr>
      <w:r>
        <w:t>Merge Sort offers predictable Θ(n log n) time and stability, which suit audit-oriented sorting. Its main trade-off is O(n) auxiliary memory. External sorting reduces RAM pressure but introduces disk I/O and operational complexity. Theoretical comparison estimates should not be presented as measured runtime results.</w:t>
      </w:r>
    </w:p>
    <w:p w14:paraId="1FC672ED" w14:textId="77777777" w:rsidR="0017601B" w:rsidRDefault="00631602">
      <w:pPr>
        <w:pStyle w:val="Heading1"/>
        <w:jc w:val="both"/>
      </w:pPr>
      <w:r>
        <w:rPr>
          <w:rFonts w:ascii="Times New Roman" w:eastAsia="Times New Roman" w:hAnsi="Times New Roman"/>
        </w:rPr>
        <w:t>15. Conclusion</w:t>
      </w:r>
    </w:p>
    <w:p w14:paraId="1B33ABC4" w14:textId="77777777" w:rsidR="0017601B" w:rsidRDefault="00631602">
      <w:pPr>
        <w:jc w:val="both"/>
      </w:pPr>
      <w:r>
        <w:t>Stable Merge Sort meets KartIQ's nightly consolidation requirement because it sorts by timestamp in Θ(n log n) time and preserves the relative order of equal-timestamp records. The n log₂ n scale for ten million orders is about 232.5 million, while exact comparisons depend on the merge pattern. If the dataset cannot fit in RAM, external Merge Sort is a practical approach.</w:t>
      </w:r>
    </w:p>
    <w:p w14:paraId="2851447D" w14:textId="77777777" w:rsidR="0017601B" w:rsidRDefault="00631602">
      <w:pPr>
        <w:pStyle w:val="Heading1"/>
        <w:jc w:val="both"/>
      </w:pPr>
      <w:r>
        <w:rPr>
          <w:rFonts w:ascii="Times New Roman" w:eastAsia="Times New Roman" w:hAnsi="Times New Roman"/>
        </w:rPr>
        <w:t>Appendix A – Files for GitHub</w:t>
      </w:r>
    </w:p>
    <w:tbl>
      <w:tblPr>
        <w:tblStyle w:val="TableGrid"/>
        <w:tblW w:w="0" w:type="auto"/>
        <w:jc w:val="center"/>
        <w:tblLook w:val="04A0" w:firstRow="1" w:lastRow="0" w:firstColumn="1" w:lastColumn="0" w:noHBand="0" w:noVBand="1"/>
      </w:tblPr>
      <w:tblGrid>
        <w:gridCol w:w="5649"/>
        <w:gridCol w:w="2981"/>
      </w:tblGrid>
      <w:tr w:rsidR="0017601B" w14:paraId="64CFC6E4" w14:textId="77777777">
        <w:trPr>
          <w:jc w:val="center"/>
        </w:trPr>
        <w:tc>
          <w:tcPr>
            <w:tcW w:w="4320" w:type="dxa"/>
            <w:vAlign w:val="center"/>
          </w:tcPr>
          <w:p w14:paraId="50BD316C" w14:textId="77777777" w:rsidR="0017601B" w:rsidRDefault="00631602">
            <w:pPr>
              <w:jc w:val="both"/>
            </w:pPr>
            <w:r>
              <w:rPr>
                <w:b/>
              </w:rPr>
              <w:t>File / path</w:t>
            </w:r>
          </w:p>
        </w:tc>
        <w:tc>
          <w:tcPr>
            <w:tcW w:w="4320" w:type="dxa"/>
            <w:vAlign w:val="center"/>
          </w:tcPr>
          <w:p w14:paraId="051DD70D" w14:textId="77777777" w:rsidR="0017601B" w:rsidRDefault="00631602">
            <w:pPr>
              <w:jc w:val="both"/>
            </w:pPr>
            <w:r>
              <w:rPr>
                <w:b/>
              </w:rPr>
              <w:t>Purpose</w:t>
            </w:r>
          </w:p>
        </w:tc>
      </w:tr>
      <w:tr w:rsidR="0017601B" w14:paraId="38DCA902" w14:textId="77777777">
        <w:trPr>
          <w:jc w:val="center"/>
        </w:trPr>
        <w:tc>
          <w:tcPr>
            <w:tcW w:w="4320" w:type="dxa"/>
            <w:vAlign w:val="center"/>
          </w:tcPr>
          <w:p w14:paraId="120E0960" w14:textId="77777777" w:rsidR="0017601B" w:rsidRDefault="00631602">
            <w:pPr>
              <w:jc w:val="both"/>
            </w:pPr>
            <w:r>
              <w:t>Pseudocode/merge_sort.md</w:t>
            </w:r>
          </w:p>
        </w:tc>
        <w:tc>
          <w:tcPr>
            <w:tcW w:w="4320" w:type="dxa"/>
            <w:vAlign w:val="center"/>
          </w:tcPr>
          <w:p w14:paraId="3F8A549C" w14:textId="77777777" w:rsidR="0017601B" w:rsidRDefault="00631602">
            <w:pPr>
              <w:jc w:val="both"/>
            </w:pPr>
            <w:r>
              <w:t>Pseudocode and stability rule</w:t>
            </w:r>
          </w:p>
        </w:tc>
      </w:tr>
      <w:tr w:rsidR="0017601B" w14:paraId="5EBE61F7" w14:textId="77777777">
        <w:trPr>
          <w:jc w:val="center"/>
        </w:trPr>
        <w:tc>
          <w:tcPr>
            <w:tcW w:w="4320" w:type="dxa"/>
            <w:vAlign w:val="center"/>
          </w:tcPr>
          <w:p w14:paraId="044C7E62" w14:textId="77777777" w:rsidR="0017601B" w:rsidRDefault="00631602">
            <w:pPr>
              <w:jc w:val="both"/>
            </w:pPr>
            <w:r>
              <w:t>Source_Code/merge_sort.py</w:t>
            </w:r>
          </w:p>
        </w:tc>
        <w:tc>
          <w:tcPr>
            <w:tcW w:w="4320" w:type="dxa"/>
            <w:vAlign w:val="center"/>
          </w:tcPr>
          <w:p w14:paraId="0599221D" w14:textId="77777777" w:rsidR="0017601B" w:rsidRDefault="00631602">
            <w:pPr>
              <w:jc w:val="both"/>
            </w:pPr>
            <w:r>
              <w:t>Executable Python implementation</w:t>
            </w:r>
          </w:p>
        </w:tc>
      </w:tr>
      <w:tr w:rsidR="0017601B" w14:paraId="75F7A6B5" w14:textId="77777777">
        <w:trPr>
          <w:jc w:val="center"/>
        </w:trPr>
        <w:tc>
          <w:tcPr>
            <w:tcW w:w="4320" w:type="dxa"/>
            <w:vAlign w:val="center"/>
          </w:tcPr>
          <w:p w14:paraId="48C119BF" w14:textId="77777777" w:rsidR="0017601B" w:rsidRDefault="00631602">
            <w:pPr>
              <w:jc w:val="both"/>
            </w:pPr>
            <w:r>
              <w:t>Report/CO3_Module_1_Merge_Sort_Report.docx</w:t>
            </w:r>
          </w:p>
        </w:tc>
        <w:tc>
          <w:tcPr>
            <w:tcW w:w="4320" w:type="dxa"/>
            <w:vAlign w:val="center"/>
          </w:tcPr>
          <w:p w14:paraId="33058622" w14:textId="77777777" w:rsidR="0017601B" w:rsidRDefault="00631602">
            <w:pPr>
              <w:jc w:val="both"/>
            </w:pPr>
            <w:r>
              <w:t>This report</w:t>
            </w:r>
          </w:p>
        </w:tc>
      </w:tr>
      <w:tr w:rsidR="0017601B" w14:paraId="0C7EC612" w14:textId="77777777">
        <w:trPr>
          <w:jc w:val="center"/>
        </w:trPr>
        <w:tc>
          <w:tcPr>
            <w:tcW w:w="4320" w:type="dxa"/>
            <w:vAlign w:val="center"/>
          </w:tcPr>
          <w:p w14:paraId="38C35E39" w14:textId="77777777" w:rsidR="0017601B" w:rsidRDefault="00631602">
            <w:pPr>
              <w:jc w:val="both"/>
            </w:pPr>
            <w:r>
              <w:lastRenderedPageBreak/>
              <w:t>Supporting_Files/module1_source_code_screenshot.png</w:t>
            </w:r>
          </w:p>
        </w:tc>
        <w:tc>
          <w:tcPr>
            <w:tcW w:w="4320" w:type="dxa"/>
            <w:vAlign w:val="center"/>
          </w:tcPr>
          <w:p w14:paraId="3A027CE9" w14:textId="77777777" w:rsidR="0017601B" w:rsidRDefault="00631602">
            <w:pPr>
              <w:jc w:val="both"/>
            </w:pPr>
            <w:r>
              <w:t>Generated code illustration</w:t>
            </w:r>
          </w:p>
        </w:tc>
      </w:tr>
      <w:tr w:rsidR="0017601B" w14:paraId="034CA1FE" w14:textId="77777777">
        <w:trPr>
          <w:jc w:val="center"/>
        </w:trPr>
        <w:tc>
          <w:tcPr>
            <w:tcW w:w="4320" w:type="dxa"/>
            <w:vAlign w:val="center"/>
          </w:tcPr>
          <w:p w14:paraId="768168B1" w14:textId="77777777" w:rsidR="0017601B" w:rsidRDefault="00631602">
            <w:pPr>
              <w:jc w:val="both"/>
            </w:pPr>
            <w:r>
              <w:t>Supporting_Files/module1_execution_output.png</w:t>
            </w:r>
          </w:p>
        </w:tc>
        <w:tc>
          <w:tcPr>
            <w:tcW w:w="4320" w:type="dxa"/>
            <w:vAlign w:val="center"/>
          </w:tcPr>
          <w:p w14:paraId="5D9A4B6E" w14:textId="77777777" w:rsidR="0017601B" w:rsidRDefault="00631602">
            <w:pPr>
              <w:jc w:val="both"/>
            </w:pPr>
            <w:r>
              <w:t>Generated expected-output illustration</w:t>
            </w:r>
          </w:p>
        </w:tc>
      </w:tr>
      <w:tr w:rsidR="0017601B" w14:paraId="405A864B" w14:textId="77777777">
        <w:trPr>
          <w:jc w:val="center"/>
        </w:trPr>
        <w:tc>
          <w:tcPr>
            <w:tcW w:w="4320" w:type="dxa"/>
            <w:vAlign w:val="center"/>
          </w:tcPr>
          <w:p w14:paraId="2DEF3762" w14:textId="77777777" w:rsidR="0017601B" w:rsidRDefault="00631602">
            <w:pPr>
              <w:jc w:val="both"/>
            </w:pPr>
            <w:r>
              <w:t>Supporting_Files/module1_comparison_graph.png</w:t>
            </w:r>
          </w:p>
        </w:tc>
        <w:tc>
          <w:tcPr>
            <w:tcW w:w="4320" w:type="dxa"/>
            <w:vAlign w:val="center"/>
          </w:tcPr>
          <w:p w14:paraId="4D2C8797" w14:textId="77777777" w:rsidR="0017601B" w:rsidRDefault="00631602">
            <w:pPr>
              <w:jc w:val="both"/>
            </w:pPr>
            <w:r>
              <w:t>Theoretical growth graph</w:t>
            </w:r>
          </w:p>
        </w:tc>
      </w:tr>
    </w:tbl>
    <w:p w14:paraId="6BDECE4D" w14:textId="77777777" w:rsidR="0017601B" w:rsidRDefault="00631602">
      <w:pPr>
        <w:pStyle w:val="Heading1"/>
        <w:jc w:val="both"/>
      </w:pPr>
      <w:r>
        <w:rPr>
          <w:rFonts w:ascii="Times New Roman" w:eastAsia="Times New Roman" w:hAnsi="Times New Roman"/>
        </w:rPr>
        <w:t>Appendix B – Evidence Note</w:t>
      </w:r>
    </w:p>
    <w:p w14:paraId="5D9D3EC1" w14:textId="77777777" w:rsidR="0017601B" w:rsidRDefault="00631602">
      <w:pPr>
        <w:jc w:val="both"/>
      </w:pPr>
      <w:r>
        <w:t>The code and output figures in this report are generated illustrations based on the included program and supplied dataset. They are not screenshots captured from the student's own Google Colab session. For submission evidence, run the code in Colab or locally and capture actual screenshots, replacing these illustrations if required.</w:t>
      </w:r>
    </w:p>
    <w:sectPr w:rsidR="001760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0767336">
    <w:abstractNumId w:val="8"/>
  </w:num>
  <w:num w:numId="2" w16cid:durableId="1815874434">
    <w:abstractNumId w:val="6"/>
  </w:num>
  <w:num w:numId="3" w16cid:durableId="2019849607">
    <w:abstractNumId w:val="5"/>
  </w:num>
  <w:num w:numId="4" w16cid:durableId="1113089857">
    <w:abstractNumId w:val="4"/>
  </w:num>
  <w:num w:numId="5" w16cid:durableId="1222400672">
    <w:abstractNumId w:val="7"/>
  </w:num>
  <w:num w:numId="6" w16cid:durableId="1387953221">
    <w:abstractNumId w:val="3"/>
  </w:num>
  <w:num w:numId="7" w16cid:durableId="2067799316">
    <w:abstractNumId w:val="2"/>
  </w:num>
  <w:num w:numId="8" w16cid:durableId="1937404705">
    <w:abstractNumId w:val="1"/>
  </w:num>
  <w:num w:numId="9" w16cid:durableId="55863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01B"/>
    <w:rsid w:val="001A72CC"/>
    <w:rsid w:val="0029639D"/>
    <w:rsid w:val="00326EFC"/>
    <w:rsid w:val="00326F90"/>
    <w:rsid w:val="006316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9A95E4"/>
  <w14:defaultImageDpi w14:val="300"/>
  <w15:docId w15:val="{A8260A0C-CC29-40DD-882C-C472D8C1F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1449</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Hasini K</cp:lastModifiedBy>
  <cp:revision>2</cp:revision>
  <dcterms:created xsi:type="dcterms:W3CDTF">2026-10-29T09:09:00Z</dcterms:created>
  <dcterms:modified xsi:type="dcterms:W3CDTF">2026-10-29T09:09:00Z</dcterms:modified>
  <cp:category/>
</cp:coreProperties>
</file>