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E67E" w14:textId="77777777" w:rsidR="00C4465E" w:rsidRDefault="001E3BEB">
      <w:pPr>
        <w:spacing w:after="114" w:line="259" w:lineRule="auto"/>
        <w:ind w:left="-1" w:firstLine="0"/>
        <w:jc w:val="right"/>
      </w:pPr>
      <w:r>
        <w:rPr>
          <w:noProof/>
        </w:rPr>
        <w:drawing>
          <wp:inline distT="0" distB="0" distL="0" distR="0" wp14:anchorId="2169DB66" wp14:editId="75129378">
            <wp:extent cx="5731510" cy="953135"/>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5"/>
                    <a:stretch>
                      <a:fillRect/>
                    </a:stretch>
                  </pic:blipFill>
                  <pic:spPr>
                    <a:xfrm>
                      <a:off x="0" y="0"/>
                      <a:ext cx="5731510" cy="953135"/>
                    </a:xfrm>
                    <a:prstGeom prst="rect">
                      <a:avLst/>
                    </a:prstGeom>
                  </pic:spPr>
                </pic:pic>
              </a:graphicData>
            </a:graphic>
          </wp:inline>
        </w:drawing>
      </w:r>
      <w:r>
        <w:t xml:space="preserve"> </w:t>
      </w:r>
    </w:p>
    <w:p w14:paraId="3A516363" w14:textId="77777777" w:rsidR="00C4465E" w:rsidRDefault="001E3BEB">
      <w:pPr>
        <w:spacing w:after="184" w:line="259" w:lineRule="auto"/>
        <w:ind w:left="0" w:firstLine="0"/>
      </w:pPr>
      <w:r>
        <w:t xml:space="preserve"> </w:t>
      </w:r>
    </w:p>
    <w:p w14:paraId="5F5EB14B" w14:textId="77777777" w:rsidR="00C4465E" w:rsidRDefault="001E3BEB">
      <w:pPr>
        <w:spacing w:after="0" w:line="259" w:lineRule="auto"/>
        <w:ind w:left="0" w:firstLine="0"/>
      </w:pPr>
      <w:r>
        <w:t xml:space="preserve">                                                                                      </w:t>
      </w:r>
      <w:r>
        <w:rPr>
          <w:b/>
        </w:rPr>
        <w:t xml:space="preserve"> </w:t>
      </w:r>
    </w:p>
    <w:tbl>
      <w:tblPr>
        <w:tblStyle w:val="TableGrid"/>
        <w:tblW w:w="9019" w:type="dxa"/>
        <w:tblInd w:w="5" w:type="dxa"/>
        <w:tblCellMar>
          <w:left w:w="105" w:type="dxa"/>
          <w:right w:w="115" w:type="dxa"/>
        </w:tblCellMar>
        <w:tblLook w:val="04A0" w:firstRow="1" w:lastRow="0" w:firstColumn="1" w:lastColumn="0" w:noHBand="0" w:noVBand="1"/>
      </w:tblPr>
      <w:tblGrid>
        <w:gridCol w:w="4512"/>
        <w:gridCol w:w="4507"/>
      </w:tblGrid>
      <w:tr w:rsidR="00C4465E" w14:paraId="16DD4A04" w14:textId="77777777">
        <w:trPr>
          <w:trHeight w:val="306"/>
        </w:trPr>
        <w:tc>
          <w:tcPr>
            <w:tcW w:w="4512" w:type="dxa"/>
            <w:tcBorders>
              <w:top w:val="single" w:sz="4" w:space="0" w:color="000000"/>
              <w:left w:val="single" w:sz="4" w:space="0" w:color="000000"/>
              <w:bottom w:val="single" w:sz="4" w:space="0" w:color="000000"/>
              <w:right w:val="single" w:sz="4" w:space="0" w:color="000000"/>
            </w:tcBorders>
          </w:tcPr>
          <w:p w14:paraId="4EC46C67" w14:textId="77777777" w:rsidR="00C4465E" w:rsidRDefault="001E3BEB">
            <w:pPr>
              <w:spacing w:after="0" w:line="259" w:lineRule="auto"/>
              <w:ind w:left="5" w:firstLine="0"/>
            </w:pPr>
            <w:r>
              <w:rPr>
                <w:b/>
              </w:rPr>
              <w:t xml:space="preserve">Department </w:t>
            </w:r>
          </w:p>
        </w:tc>
        <w:tc>
          <w:tcPr>
            <w:tcW w:w="4507" w:type="dxa"/>
            <w:tcBorders>
              <w:top w:val="single" w:sz="4" w:space="0" w:color="000000"/>
              <w:left w:val="single" w:sz="4" w:space="0" w:color="000000"/>
              <w:bottom w:val="single" w:sz="4" w:space="0" w:color="000000"/>
              <w:right w:val="single" w:sz="4" w:space="0" w:color="000000"/>
            </w:tcBorders>
          </w:tcPr>
          <w:p w14:paraId="607F834F" w14:textId="77777777" w:rsidR="00C4465E" w:rsidRDefault="001E3BEB">
            <w:pPr>
              <w:spacing w:after="0" w:line="259" w:lineRule="auto"/>
              <w:ind w:left="0" w:firstLine="0"/>
            </w:pPr>
            <w:r>
              <w:t xml:space="preserve">FED </w:t>
            </w:r>
          </w:p>
        </w:tc>
      </w:tr>
      <w:tr w:rsidR="00C4465E" w14:paraId="03F7C7FE" w14:textId="77777777">
        <w:trPr>
          <w:trHeight w:val="300"/>
        </w:trPr>
        <w:tc>
          <w:tcPr>
            <w:tcW w:w="4512" w:type="dxa"/>
            <w:tcBorders>
              <w:top w:val="single" w:sz="4" w:space="0" w:color="000000"/>
              <w:left w:val="single" w:sz="4" w:space="0" w:color="000000"/>
              <w:bottom w:val="single" w:sz="4" w:space="0" w:color="000000"/>
              <w:right w:val="single" w:sz="4" w:space="0" w:color="000000"/>
            </w:tcBorders>
          </w:tcPr>
          <w:p w14:paraId="426D2689" w14:textId="77777777" w:rsidR="00C4465E" w:rsidRDefault="001E3BEB">
            <w:pPr>
              <w:spacing w:after="0" w:line="259" w:lineRule="auto"/>
              <w:ind w:left="5" w:firstLine="0"/>
            </w:pPr>
            <w:r>
              <w:rPr>
                <w:b/>
              </w:rPr>
              <w:t xml:space="preserve">Subject </w:t>
            </w:r>
          </w:p>
        </w:tc>
        <w:tc>
          <w:tcPr>
            <w:tcW w:w="4507" w:type="dxa"/>
            <w:tcBorders>
              <w:top w:val="single" w:sz="4" w:space="0" w:color="000000"/>
              <w:left w:val="single" w:sz="4" w:space="0" w:color="000000"/>
              <w:bottom w:val="single" w:sz="4" w:space="0" w:color="000000"/>
              <w:right w:val="single" w:sz="4" w:space="0" w:color="000000"/>
            </w:tcBorders>
          </w:tcPr>
          <w:p w14:paraId="706C409D" w14:textId="77777777" w:rsidR="00C4465E" w:rsidRDefault="001E3BEB">
            <w:pPr>
              <w:spacing w:after="0" w:line="259" w:lineRule="auto"/>
              <w:ind w:left="0" w:firstLine="0"/>
            </w:pPr>
            <w:r>
              <w:t xml:space="preserve">DSA-2 </w:t>
            </w:r>
          </w:p>
        </w:tc>
      </w:tr>
      <w:tr w:rsidR="00C4465E" w14:paraId="203453B6" w14:textId="77777777">
        <w:trPr>
          <w:trHeight w:val="305"/>
        </w:trPr>
        <w:tc>
          <w:tcPr>
            <w:tcW w:w="4512" w:type="dxa"/>
            <w:tcBorders>
              <w:top w:val="single" w:sz="4" w:space="0" w:color="000000"/>
              <w:left w:val="single" w:sz="4" w:space="0" w:color="000000"/>
              <w:bottom w:val="single" w:sz="4" w:space="0" w:color="000000"/>
              <w:right w:val="single" w:sz="4" w:space="0" w:color="000000"/>
            </w:tcBorders>
          </w:tcPr>
          <w:p w14:paraId="53BFFF9D" w14:textId="77777777" w:rsidR="00C4465E" w:rsidRDefault="001E3BEB">
            <w:pPr>
              <w:spacing w:after="0" w:line="259" w:lineRule="auto"/>
              <w:ind w:left="5" w:firstLine="0"/>
            </w:pPr>
            <w:r>
              <w:rPr>
                <w:b/>
              </w:rPr>
              <w:t xml:space="preserve">Academic Year </w:t>
            </w:r>
          </w:p>
        </w:tc>
        <w:tc>
          <w:tcPr>
            <w:tcW w:w="4507" w:type="dxa"/>
            <w:tcBorders>
              <w:top w:val="single" w:sz="4" w:space="0" w:color="000000"/>
              <w:left w:val="single" w:sz="4" w:space="0" w:color="000000"/>
              <w:bottom w:val="single" w:sz="4" w:space="0" w:color="000000"/>
              <w:right w:val="single" w:sz="4" w:space="0" w:color="000000"/>
            </w:tcBorders>
          </w:tcPr>
          <w:p w14:paraId="07BE078D" w14:textId="77777777" w:rsidR="00C4465E" w:rsidRDefault="001E3BEB">
            <w:pPr>
              <w:spacing w:after="0" w:line="259" w:lineRule="auto"/>
              <w:ind w:left="0" w:firstLine="0"/>
            </w:pPr>
            <w:r>
              <w:t xml:space="preserve">I-III Semester (2025-26) </w:t>
            </w:r>
          </w:p>
        </w:tc>
      </w:tr>
      <w:tr w:rsidR="00C4465E" w14:paraId="16CDD1A8" w14:textId="77777777">
        <w:trPr>
          <w:trHeight w:val="305"/>
        </w:trPr>
        <w:tc>
          <w:tcPr>
            <w:tcW w:w="4512" w:type="dxa"/>
            <w:tcBorders>
              <w:top w:val="single" w:sz="4" w:space="0" w:color="000000"/>
              <w:left w:val="single" w:sz="4" w:space="0" w:color="000000"/>
              <w:bottom w:val="single" w:sz="4" w:space="0" w:color="000000"/>
              <w:right w:val="single" w:sz="4" w:space="0" w:color="000000"/>
            </w:tcBorders>
          </w:tcPr>
          <w:p w14:paraId="127C3C65" w14:textId="77777777" w:rsidR="00C4465E" w:rsidRDefault="001E3BEB">
            <w:pPr>
              <w:spacing w:after="0" w:line="259" w:lineRule="auto"/>
              <w:ind w:left="5" w:firstLine="0"/>
            </w:pPr>
            <w:r>
              <w:rPr>
                <w:b/>
              </w:rPr>
              <w:t xml:space="preserve">Faculty Name </w:t>
            </w:r>
          </w:p>
        </w:tc>
        <w:tc>
          <w:tcPr>
            <w:tcW w:w="4507" w:type="dxa"/>
            <w:tcBorders>
              <w:top w:val="single" w:sz="4" w:space="0" w:color="000000"/>
              <w:left w:val="single" w:sz="4" w:space="0" w:color="000000"/>
              <w:bottom w:val="single" w:sz="4" w:space="0" w:color="000000"/>
              <w:right w:val="single" w:sz="4" w:space="0" w:color="000000"/>
            </w:tcBorders>
          </w:tcPr>
          <w:p w14:paraId="4325A8E9" w14:textId="77777777" w:rsidR="00C4465E" w:rsidRDefault="001E3BEB">
            <w:pPr>
              <w:spacing w:after="0" w:line="259" w:lineRule="auto"/>
              <w:ind w:left="0" w:firstLine="0"/>
            </w:pPr>
            <w:r>
              <w:t xml:space="preserve">Lahari </w:t>
            </w:r>
          </w:p>
        </w:tc>
      </w:tr>
      <w:tr w:rsidR="00C4465E" w14:paraId="4DB8B82A" w14:textId="77777777">
        <w:trPr>
          <w:trHeight w:val="300"/>
        </w:trPr>
        <w:tc>
          <w:tcPr>
            <w:tcW w:w="4512" w:type="dxa"/>
            <w:tcBorders>
              <w:top w:val="single" w:sz="4" w:space="0" w:color="000000"/>
              <w:left w:val="single" w:sz="4" w:space="0" w:color="000000"/>
              <w:bottom w:val="single" w:sz="4" w:space="0" w:color="000000"/>
              <w:right w:val="single" w:sz="4" w:space="0" w:color="000000"/>
            </w:tcBorders>
          </w:tcPr>
          <w:p w14:paraId="70F0D9CB" w14:textId="77777777" w:rsidR="00C4465E" w:rsidRDefault="001E3BEB">
            <w:pPr>
              <w:spacing w:after="0" w:line="259" w:lineRule="auto"/>
              <w:ind w:left="5" w:firstLine="0"/>
            </w:pPr>
            <w:r>
              <w:rPr>
                <w:b/>
              </w:rPr>
              <w:t xml:space="preserve">Student Name </w:t>
            </w:r>
          </w:p>
        </w:tc>
        <w:tc>
          <w:tcPr>
            <w:tcW w:w="4507" w:type="dxa"/>
            <w:tcBorders>
              <w:top w:val="single" w:sz="4" w:space="0" w:color="000000"/>
              <w:left w:val="single" w:sz="4" w:space="0" w:color="000000"/>
              <w:bottom w:val="single" w:sz="4" w:space="0" w:color="000000"/>
              <w:right w:val="single" w:sz="4" w:space="0" w:color="000000"/>
            </w:tcBorders>
          </w:tcPr>
          <w:p w14:paraId="62E030B0" w14:textId="229340C0" w:rsidR="00C4465E" w:rsidRDefault="001135F0">
            <w:pPr>
              <w:spacing w:after="0" w:line="259" w:lineRule="auto"/>
              <w:ind w:left="0" w:firstLine="0"/>
            </w:pPr>
            <w:proofErr w:type="spellStart"/>
            <w:r>
              <w:t>Darahasini</w:t>
            </w:r>
            <w:r w:rsidR="00CE129F">
              <w:t>.D</w:t>
            </w:r>
            <w:proofErr w:type="spellEnd"/>
          </w:p>
        </w:tc>
      </w:tr>
      <w:tr w:rsidR="00C4465E" w14:paraId="5BAD2B6B" w14:textId="77777777">
        <w:trPr>
          <w:trHeight w:val="305"/>
        </w:trPr>
        <w:tc>
          <w:tcPr>
            <w:tcW w:w="4512" w:type="dxa"/>
            <w:tcBorders>
              <w:top w:val="single" w:sz="4" w:space="0" w:color="000000"/>
              <w:left w:val="single" w:sz="4" w:space="0" w:color="000000"/>
              <w:bottom w:val="single" w:sz="4" w:space="0" w:color="000000"/>
              <w:right w:val="single" w:sz="4" w:space="0" w:color="000000"/>
            </w:tcBorders>
          </w:tcPr>
          <w:p w14:paraId="427DF022" w14:textId="77777777" w:rsidR="00C4465E" w:rsidRDefault="001E3BEB">
            <w:pPr>
              <w:spacing w:after="0" w:line="259" w:lineRule="auto"/>
              <w:ind w:left="5" w:firstLine="0"/>
            </w:pPr>
            <w:r>
              <w:rPr>
                <w:b/>
              </w:rPr>
              <w:t xml:space="preserve">Roll Number </w:t>
            </w:r>
          </w:p>
        </w:tc>
        <w:tc>
          <w:tcPr>
            <w:tcW w:w="4507" w:type="dxa"/>
            <w:tcBorders>
              <w:top w:val="single" w:sz="4" w:space="0" w:color="000000"/>
              <w:left w:val="single" w:sz="4" w:space="0" w:color="000000"/>
              <w:bottom w:val="single" w:sz="4" w:space="0" w:color="000000"/>
              <w:right w:val="single" w:sz="4" w:space="0" w:color="000000"/>
            </w:tcBorders>
          </w:tcPr>
          <w:p w14:paraId="74723020" w14:textId="403743CA" w:rsidR="00C4465E" w:rsidRDefault="001E3BEB">
            <w:pPr>
              <w:spacing w:after="0" w:line="259" w:lineRule="auto"/>
              <w:ind w:left="0" w:firstLine="0"/>
            </w:pPr>
            <w:r>
              <w:t>2520030</w:t>
            </w:r>
            <w:r w:rsidR="001135F0">
              <w:t>289</w:t>
            </w:r>
          </w:p>
        </w:tc>
      </w:tr>
      <w:tr w:rsidR="00C4465E" w14:paraId="64C06A55" w14:textId="77777777">
        <w:trPr>
          <w:trHeight w:val="300"/>
        </w:trPr>
        <w:tc>
          <w:tcPr>
            <w:tcW w:w="4512" w:type="dxa"/>
            <w:tcBorders>
              <w:top w:val="single" w:sz="4" w:space="0" w:color="000000"/>
              <w:left w:val="single" w:sz="4" w:space="0" w:color="000000"/>
              <w:bottom w:val="single" w:sz="4" w:space="0" w:color="000000"/>
              <w:right w:val="single" w:sz="4" w:space="0" w:color="000000"/>
            </w:tcBorders>
          </w:tcPr>
          <w:p w14:paraId="1D678203" w14:textId="77777777" w:rsidR="00C4465E" w:rsidRDefault="001E3BEB">
            <w:pPr>
              <w:spacing w:after="0" w:line="259" w:lineRule="auto"/>
              <w:ind w:left="5" w:firstLine="0"/>
            </w:pPr>
            <w:r>
              <w:rPr>
                <w:b/>
              </w:rPr>
              <w:t xml:space="preserve">Branch </w:t>
            </w:r>
          </w:p>
        </w:tc>
        <w:tc>
          <w:tcPr>
            <w:tcW w:w="4507" w:type="dxa"/>
            <w:tcBorders>
              <w:top w:val="single" w:sz="4" w:space="0" w:color="000000"/>
              <w:left w:val="single" w:sz="4" w:space="0" w:color="000000"/>
              <w:bottom w:val="single" w:sz="4" w:space="0" w:color="000000"/>
              <w:right w:val="single" w:sz="4" w:space="0" w:color="000000"/>
            </w:tcBorders>
          </w:tcPr>
          <w:p w14:paraId="26F37446" w14:textId="77777777" w:rsidR="00C4465E" w:rsidRDefault="001E3BEB">
            <w:pPr>
              <w:spacing w:after="0" w:line="259" w:lineRule="auto"/>
              <w:ind w:left="0" w:firstLine="0"/>
            </w:pPr>
            <w:r>
              <w:t xml:space="preserve">CSE </w:t>
            </w:r>
          </w:p>
        </w:tc>
      </w:tr>
      <w:tr w:rsidR="00C4465E" w14:paraId="1ABDBE20" w14:textId="77777777">
        <w:trPr>
          <w:trHeight w:val="305"/>
        </w:trPr>
        <w:tc>
          <w:tcPr>
            <w:tcW w:w="4512" w:type="dxa"/>
            <w:tcBorders>
              <w:top w:val="single" w:sz="4" w:space="0" w:color="000000"/>
              <w:left w:val="single" w:sz="4" w:space="0" w:color="000000"/>
              <w:bottom w:val="single" w:sz="4" w:space="0" w:color="000000"/>
              <w:right w:val="single" w:sz="4" w:space="0" w:color="000000"/>
            </w:tcBorders>
          </w:tcPr>
          <w:p w14:paraId="44BC34F7" w14:textId="77777777" w:rsidR="00C4465E" w:rsidRDefault="001E3BEB">
            <w:pPr>
              <w:spacing w:after="0" w:line="259" w:lineRule="auto"/>
              <w:ind w:left="5" w:firstLine="0"/>
            </w:pPr>
            <w:r>
              <w:rPr>
                <w:b/>
              </w:rPr>
              <w:t xml:space="preserve">Course Outcome </w:t>
            </w:r>
          </w:p>
        </w:tc>
        <w:tc>
          <w:tcPr>
            <w:tcW w:w="4507" w:type="dxa"/>
            <w:tcBorders>
              <w:top w:val="single" w:sz="4" w:space="0" w:color="000000"/>
              <w:left w:val="single" w:sz="4" w:space="0" w:color="000000"/>
              <w:bottom w:val="single" w:sz="4" w:space="0" w:color="000000"/>
              <w:right w:val="single" w:sz="4" w:space="0" w:color="000000"/>
            </w:tcBorders>
          </w:tcPr>
          <w:p w14:paraId="0348CBC4" w14:textId="77777777" w:rsidR="00C4465E" w:rsidRDefault="001E3BEB">
            <w:pPr>
              <w:spacing w:after="0" w:line="259" w:lineRule="auto"/>
              <w:ind w:left="0" w:firstLine="0"/>
            </w:pPr>
            <w:r>
              <w:t xml:space="preserve"> </w:t>
            </w:r>
          </w:p>
        </w:tc>
      </w:tr>
    </w:tbl>
    <w:p w14:paraId="7C3393A3" w14:textId="77777777" w:rsidR="00C4465E" w:rsidRDefault="001E3BEB">
      <w:pPr>
        <w:spacing w:after="224" w:line="259" w:lineRule="auto"/>
        <w:ind w:left="0" w:right="10" w:firstLine="0"/>
        <w:jc w:val="center"/>
      </w:pPr>
      <w:r>
        <w:t xml:space="preserve"> </w:t>
      </w:r>
    </w:p>
    <w:p w14:paraId="61B3C607" w14:textId="77777777" w:rsidR="00C4465E" w:rsidRDefault="001E3BEB">
      <w:pPr>
        <w:pStyle w:val="Heading1"/>
      </w:pPr>
      <w:r>
        <w:t xml:space="preserve">CO1 </w:t>
      </w:r>
    </w:p>
    <w:p w14:paraId="48C0F773" w14:textId="77777777" w:rsidR="00C4465E" w:rsidRDefault="001E3BEB">
      <w:pPr>
        <w:spacing w:after="174"/>
        <w:ind w:right="51"/>
      </w:pPr>
      <w:r>
        <w:rPr>
          <w:b/>
        </w:rPr>
        <w:t xml:space="preserve">Case Study Topic: </w:t>
      </w:r>
      <w:r>
        <w:t xml:space="preserve">Pet Record Management using AVL Trees in PetCare </w:t>
      </w:r>
    </w:p>
    <w:p w14:paraId="2DE1C8C0" w14:textId="77777777" w:rsidR="00C4465E" w:rsidRDefault="001E3BEB">
      <w:pPr>
        <w:spacing w:after="184" w:line="259" w:lineRule="auto"/>
        <w:ind w:left="0" w:firstLine="0"/>
      </w:pPr>
      <w:r>
        <w:rPr>
          <w:b/>
        </w:rPr>
        <w:t xml:space="preserve"> </w:t>
      </w:r>
    </w:p>
    <w:p w14:paraId="49DF3CA6" w14:textId="77777777" w:rsidR="00C4465E" w:rsidRDefault="001E3BEB">
      <w:pPr>
        <w:spacing w:after="184" w:line="259" w:lineRule="auto"/>
        <w:ind w:left="-5"/>
      </w:pPr>
      <w:r>
        <w:rPr>
          <w:b/>
        </w:rPr>
        <w:t xml:space="preserve">Work Done Summary: </w:t>
      </w:r>
    </w:p>
    <w:p w14:paraId="14269069" w14:textId="77777777" w:rsidR="00C4465E" w:rsidRDefault="001E3BEB">
      <w:pPr>
        <w:spacing w:after="164"/>
        <w:ind w:right="51"/>
      </w:pPr>
      <w:r>
        <w:t xml:space="preserve">In this case study, AVL Trees were implemented to manage pet records efficiently in the PetCare platform. </w:t>
      </w:r>
    </w:p>
    <w:p w14:paraId="267ED966" w14:textId="77777777" w:rsidR="00C4465E" w:rsidRDefault="001E3BEB">
      <w:pPr>
        <w:spacing w:after="170"/>
        <w:ind w:right="51"/>
      </w:pPr>
      <w:r>
        <w:t xml:space="preserve">Pet profiles are represented as nodes, and each pet is identified using a unique </w:t>
      </w:r>
      <w:proofErr w:type="spellStart"/>
      <w:r>
        <w:t>PetID</w:t>
      </w:r>
      <w:proofErr w:type="spellEnd"/>
      <w:r>
        <w:t xml:space="preserve">. AVL Trees automatically maintain balance during insertion and deletion operations, ensuring efficient search and retrieval of pet medical records. </w:t>
      </w:r>
    </w:p>
    <w:p w14:paraId="6B66DBF1" w14:textId="77777777" w:rsidR="00C4465E" w:rsidRDefault="001E3BEB">
      <w:pPr>
        <w:spacing w:after="169"/>
        <w:ind w:right="51"/>
      </w:pPr>
      <w:r>
        <w:t xml:space="preserve">This analysis assists veterinary clinics in maintaining large pet databases while providing fast access to treatment histories, vaccination records, and medical information. </w:t>
      </w:r>
    </w:p>
    <w:p w14:paraId="6410AE1A" w14:textId="77777777" w:rsidR="00C4465E" w:rsidRDefault="001E3BEB">
      <w:pPr>
        <w:spacing w:after="184" w:line="259" w:lineRule="auto"/>
        <w:ind w:left="-5"/>
      </w:pPr>
      <w:r>
        <w:rPr>
          <w:b/>
        </w:rPr>
        <w:t xml:space="preserve">Implementation Details:  </w:t>
      </w:r>
    </w:p>
    <w:p w14:paraId="6EF3F788" w14:textId="77777777" w:rsidR="00C4465E" w:rsidRDefault="001E3BEB">
      <w:pPr>
        <w:numPr>
          <w:ilvl w:val="0"/>
          <w:numId w:val="1"/>
        </w:numPr>
        <w:ind w:right="51" w:hanging="360"/>
      </w:pPr>
      <w:r>
        <w:t xml:space="preserve">Represented pet records as AVL Tree nodes.  </w:t>
      </w:r>
    </w:p>
    <w:p w14:paraId="206BFF50" w14:textId="77777777" w:rsidR="00C4465E" w:rsidRDefault="001E3BEB">
      <w:pPr>
        <w:numPr>
          <w:ilvl w:val="0"/>
          <w:numId w:val="1"/>
        </w:numPr>
        <w:ind w:right="51" w:hanging="360"/>
      </w:pPr>
      <w:r>
        <w:t xml:space="preserve">Used Pet ID as the primary indexing key.  </w:t>
      </w:r>
    </w:p>
    <w:p w14:paraId="6A2E70E8" w14:textId="77777777" w:rsidR="00C4465E" w:rsidRDefault="001E3BEB">
      <w:pPr>
        <w:numPr>
          <w:ilvl w:val="0"/>
          <w:numId w:val="1"/>
        </w:numPr>
        <w:ind w:right="51" w:hanging="360"/>
      </w:pPr>
      <w:r>
        <w:t xml:space="preserve">Implemented AVL Tree insertion operations.  </w:t>
      </w:r>
    </w:p>
    <w:p w14:paraId="12AE741D" w14:textId="77777777" w:rsidR="00C4465E" w:rsidRDefault="001E3BEB">
      <w:pPr>
        <w:numPr>
          <w:ilvl w:val="0"/>
          <w:numId w:val="1"/>
        </w:numPr>
        <w:ind w:right="51" w:hanging="360"/>
      </w:pPr>
      <w:r>
        <w:t xml:space="preserve">Maintained balance factors for all nodes.  </w:t>
      </w:r>
    </w:p>
    <w:p w14:paraId="49A92B5D" w14:textId="77777777" w:rsidR="00C4465E" w:rsidRDefault="001E3BEB">
      <w:pPr>
        <w:numPr>
          <w:ilvl w:val="0"/>
          <w:numId w:val="1"/>
        </w:numPr>
        <w:ind w:right="51" w:hanging="360"/>
      </w:pPr>
      <w:r>
        <w:t xml:space="preserve">Applied left and right rotations when required.  </w:t>
      </w:r>
    </w:p>
    <w:p w14:paraId="79F17CC7" w14:textId="77777777" w:rsidR="00C4465E" w:rsidRDefault="001E3BEB">
      <w:pPr>
        <w:numPr>
          <w:ilvl w:val="0"/>
          <w:numId w:val="1"/>
        </w:numPr>
        <w:ind w:right="51" w:hanging="360"/>
      </w:pPr>
      <w:r>
        <w:t xml:space="preserve">Performed efficient pet record searching.  </w:t>
      </w:r>
    </w:p>
    <w:p w14:paraId="404CD102" w14:textId="77777777" w:rsidR="00C4465E" w:rsidRDefault="001E3BEB">
      <w:pPr>
        <w:numPr>
          <w:ilvl w:val="0"/>
          <w:numId w:val="1"/>
        </w:numPr>
        <w:ind w:right="51" w:hanging="360"/>
      </w:pPr>
      <w:r>
        <w:t xml:space="preserve">Supported deletion of outdated pet records.  </w:t>
      </w:r>
    </w:p>
    <w:p w14:paraId="5DFB1729" w14:textId="77777777" w:rsidR="00C4465E" w:rsidRDefault="001E3BEB">
      <w:pPr>
        <w:numPr>
          <w:ilvl w:val="0"/>
          <w:numId w:val="1"/>
        </w:numPr>
        <w:ind w:right="51" w:hanging="360"/>
      </w:pPr>
      <w:r>
        <w:t xml:space="preserve">Generated sorted pet record listings using tree traversals.  </w:t>
      </w:r>
    </w:p>
    <w:p w14:paraId="04B46D25" w14:textId="77777777" w:rsidR="00C4465E" w:rsidRDefault="001E3BEB">
      <w:pPr>
        <w:numPr>
          <w:ilvl w:val="0"/>
          <w:numId w:val="1"/>
        </w:numPr>
        <w:ind w:right="51" w:hanging="360"/>
      </w:pPr>
      <w:r>
        <w:t xml:space="preserve">Maintained balanced database structures.  </w:t>
      </w:r>
    </w:p>
    <w:p w14:paraId="18CBD17A" w14:textId="77777777" w:rsidR="00C4465E" w:rsidRDefault="001E3BEB">
      <w:pPr>
        <w:numPr>
          <w:ilvl w:val="0"/>
          <w:numId w:val="1"/>
        </w:numPr>
        <w:ind w:right="51" w:hanging="360"/>
      </w:pPr>
      <w:r>
        <w:lastRenderedPageBreak/>
        <w:t xml:space="preserve">Reduced search complexity through AVL balancing.  </w:t>
      </w:r>
    </w:p>
    <w:p w14:paraId="5E2FEF2A" w14:textId="77777777" w:rsidR="00C4465E" w:rsidRDefault="001E3BEB">
      <w:pPr>
        <w:numPr>
          <w:ilvl w:val="0"/>
          <w:numId w:val="1"/>
        </w:numPr>
        <w:ind w:right="51" w:hanging="360"/>
      </w:pPr>
      <w:r>
        <w:t xml:space="preserve">Improved medical record retrieval performance.  </w:t>
      </w:r>
    </w:p>
    <w:p w14:paraId="6FF700C9" w14:textId="77777777" w:rsidR="00C4465E" w:rsidRDefault="001E3BEB">
      <w:pPr>
        <w:numPr>
          <w:ilvl w:val="0"/>
          <w:numId w:val="1"/>
        </w:numPr>
        <w:ind w:right="51" w:hanging="360"/>
      </w:pPr>
      <w:r>
        <w:t xml:space="preserve">Integrated AVL Tree operations into PetCare record management functionality </w:t>
      </w:r>
    </w:p>
    <w:p w14:paraId="71E619C0" w14:textId="77777777" w:rsidR="00C4465E" w:rsidRDefault="001E3BEB">
      <w:pPr>
        <w:spacing w:after="184" w:line="259" w:lineRule="auto"/>
        <w:ind w:left="721" w:firstLine="0"/>
      </w:pPr>
      <w:r>
        <w:t xml:space="preserve"> </w:t>
      </w:r>
    </w:p>
    <w:p w14:paraId="2376C8F9" w14:textId="77777777" w:rsidR="00C4465E" w:rsidRDefault="001E3BEB">
      <w:pPr>
        <w:spacing w:after="224" w:line="259" w:lineRule="auto"/>
        <w:ind w:left="-5"/>
        <w:rPr>
          <w:b/>
        </w:rPr>
      </w:pPr>
      <w:r>
        <w:rPr>
          <w:b/>
        </w:rPr>
        <w:t xml:space="preserve">Result: Screenshots/Output </w:t>
      </w:r>
    </w:p>
    <w:p w14:paraId="76A6125E" w14:textId="7D0A87FD" w:rsidR="00B0109E" w:rsidRDefault="00DD09B2">
      <w:pPr>
        <w:spacing w:after="224" w:line="259" w:lineRule="auto"/>
        <w:ind w:left="-5"/>
      </w:pPr>
      <w:r>
        <w:rPr>
          <w:noProof/>
        </w:rPr>
        <w:drawing>
          <wp:inline distT="0" distB="0" distL="0" distR="0" wp14:anchorId="1E200DE4" wp14:editId="48EB117B">
            <wp:extent cx="3002280" cy="990600"/>
            <wp:effectExtent l="0" t="0" r="7620" b="0"/>
            <wp:docPr id="134398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990600"/>
                    </a:xfrm>
                    <a:prstGeom prst="rect">
                      <a:avLst/>
                    </a:prstGeom>
                    <a:noFill/>
                    <a:ln>
                      <a:noFill/>
                    </a:ln>
                  </pic:spPr>
                </pic:pic>
              </a:graphicData>
            </a:graphic>
          </wp:inline>
        </w:drawing>
      </w:r>
    </w:p>
    <w:p w14:paraId="1F08B36E" w14:textId="77777777" w:rsidR="00C4465E" w:rsidRDefault="001E3BEB">
      <w:pPr>
        <w:pStyle w:val="Heading1"/>
      </w:pPr>
      <w:r>
        <w:t xml:space="preserve">CO2 </w:t>
      </w:r>
    </w:p>
    <w:p w14:paraId="2BD83491" w14:textId="77777777" w:rsidR="00C4465E" w:rsidRDefault="001E3BEB">
      <w:pPr>
        <w:spacing w:after="174"/>
        <w:ind w:right="51"/>
      </w:pPr>
      <w:r>
        <w:rPr>
          <w:b/>
        </w:rPr>
        <w:t xml:space="preserve">Case Study Topic: </w:t>
      </w:r>
      <w:r>
        <w:t xml:space="preserve">Vaccination Schedule Analysis using B+ Trees in PetCare </w:t>
      </w:r>
    </w:p>
    <w:p w14:paraId="20655B98" w14:textId="77777777" w:rsidR="00C4465E" w:rsidRDefault="001E3BEB">
      <w:pPr>
        <w:spacing w:after="184" w:line="259" w:lineRule="auto"/>
        <w:ind w:left="0" w:firstLine="0"/>
      </w:pPr>
      <w:r>
        <w:t xml:space="preserve"> </w:t>
      </w:r>
    </w:p>
    <w:p w14:paraId="6B77A38B" w14:textId="77777777" w:rsidR="00C4465E" w:rsidRDefault="001E3BEB">
      <w:pPr>
        <w:spacing w:after="184" w:line="259" w:lineRule="auto"/>
        <w:ind w:left="-5"/>
      </w:pPr>
      <w:r>
        <w:rPr>
          <w:b/>
        </w:rPr>
        <w:t>Work Done Summary:</w:t>
      </w:r>
      <w:r>
        <w:t xml:space="preserve"> </w:t>
      </w:r>
    </w:p>
    <w:p w14:paraId="67C9F6B7" w14:textId="77777777" w:rsidR="00C4465E" w:rsidRDefault="001E3BEB">
      <w:pPr>
        <w:spacing w:after="169"/>
        <w:ind w:right="51"/>
      </w:pPr>
      <w:r>
        <w:t xml:space="preserve">In this case study, B+ Trees were implemented to manage and analyze pet vaccination schedules within the PetCare platform. </w:t>
      </w:r>
    </w:p>
    <w:p w14:paraId="4A0AC7FC" w14:textId="77777777" w:rsidR="00C4465E" w:rsidRDefault="001E3BEB">
      <w:pPr>
        <w:spacing w:after="170"/>
        <w:ind w:right="51"/>
      </w:pPr>
      <w:r>
        <w:t xml:space="preserve">Vaccination records are indexed using treatment and vaccination dates. B+ Trees support efficient range queries, allowing veterinary clinics to identify pets requiring vaccinations within specific time periods. </w:t>
      </w:r>
    </w:p>
    <w:p w14:paraId="1AA6F1E8" w14:textId="77777777" w:rsidR="00C4465E" w:rsidRDefault="001E3BEB">
      <w:pPr>
        <w:spacing w:after="169"/>
        <w:ind w:right="51"/>
      </w:pPr>
      <w:r>
        <w:t xml:space="preserve">This analysis assists clinics in scheduling appointments, generating reminders, and maintaining preventive healthcare programs for pets. </w:t>
      </w:r>
    </w:p>
    <w:p w14:paraId="119AFF37" w14:textId="77777777" w:rsidR="00C4465E" w:rsidRDefault="001E3BEB">
      <w:pPr>
        <w:spacing w:after="184" w:line="259" w:lineRule="auto"/>
        <w:ind w:left="-5"/>
      </w:pPr>
      <w:r>
        <w:rPr>
          <w:b/>
        </w:rPr>
        <w:t xml:space="preserve">Implementation Details: </w:t>
      </w:r>
    </w:p>
    <w:p w14:paraId="023DA1B9" w14:textId="77777777" w:rsidR="00C4465E" w:rsidRDefault="001E3BEB">
      <w:pPr>
        <w:numPr>
          <w:ilvl w:val="0"/>
          <w:numId w:val="2"/>
        </w:numPr>
        <w:ind w:right="51" w:hanging="360"/>
      </w:pPr>
      <w:r>
        <w:t xml:space="preserve">Represented vaccination records within B+ Tree structures.  </w:t>
      </w:r>
    </w:p>
    <w:p w14:paraId="1171E74A" w14:textId="77777777" w:rsidR="00C4465E" w:rsidRDefault="001E3BEB">
      <w:pPr>
        <w:numPr>
          <w:ilvl w:val="0"/>
          <w:numId w:val="2"/>
        </w:numPr>
        <w:ind w:right="51" w:hanging="360"/>
      </w:pPr>
      <w:r>
        <w:t xml:space="preserve">Indexed records using vaccination dates.  </w:t>
      </w:r>
    </w:p>
    <w:p w14:paraId="59C2B463" w14:textId="77777777" w:rsidR="00C4465E" w:rsidRDefault="001E3BEB">
      <w:pPr>
        <w:numPr>
          <w:ilvl w:val="0"/>
          <w:numId w:val="2"/>
        </w:numPr>
        <w:ind w:right="51" w:hanging="360"/>
      </w:pPr>
      <w:r>
        <w:t xml:space="preserve">Stored keys efficiently across leaf nodes.  </w:t>
      </w:r>
    </w:p>
    <w:p w14:paraId="1D8F14C8" w14:textId="77777777" w:rsidR="00C4465E" w:rsidRDefault="001E3BEB">
      <w:pPr>
        <w:numPr>
          <w:ilvl w:val="0"/>
          <w:numId w:val="2"/>
        </w:numPr>
        <w:ind w:right="51" w:hanging="360"/>
      </w:pPr>
      <w:r>
        <w:t xml:space="preserve">Maintained balanced multi-level indexing.  </w:t>
      </w:r>
    </w:p>
    <w:p w14:paraId="151CF5D4" w14:textId="77777777" w:rsidR="00C4465E" w:rsidRDefault="001E3BEB">
      <w:pPr>
        <w:numPr>
          <w:ilvl w:val="0"/>
          <w:numId w:val="2"/>
        </w:numPr>
        <w:ind w:right="51" w:hanging="360"/>
      </w:pPr>
      <w:r>
        <w:t xml:space="preserve">Supported range-based vaccination searches.  </w:t>
      </w:r>
    </w:p>
    <w:p w14:paraId="130F9033" w14:textId="77777777" w:rsidR="00C4465E" w:rsidRDefault="001E3BEB">
      <w:pPr>
        <w:numPr>
          <w:ilvl w:val="0"/>
          <w:numId w:val="2"/>
        </w:numPr>
        <w:ind w:right="51" w:hanging="360"/>
      </w:pPr>
      <w:r>
        <w:t xml:space="preserve">Retrieved records between selected date intervals.  </w:t>
      </w:r>
    </w:p>
    <w:p w14:paraId="571BA142" w14:textId="77777777" w:rsidR="00C4465E" w:rsidRDefault="001E3BEB">
      <w:pPr>
        <w:numPr>
          <w:ilvl w:val="0"/>
          <w:numId w:val="2"/>
        </w:numPr>
        <w:ind w:right="51" w:hanging="360"/>
      </w:pPr>
      <w:r>
        <w:t xml:space="preserve">Reduced query processing time.  </w:t>
      </w:r>
    </w:p>
    <w:p w14:paraId="5A064BAC" w14:textId="77777777" w:rsidR="00C4465E" w:rsidRDefault="001E3BEB">
      <w:pPr>
        <w:numPr>
          <w:ilvl w:val="0"/>
          <w:numId w:val="2"/>
        </w:numPr>
        <w:ind w:right="51" w:hanging="360"/>
      </w:pPr>
      <w:r>
        <w:t xml:space="preserve">Managed large volumes of clinic records efficiently.  </w:t>
      </w:r>
    </w:p>
    <w:p w14:paraId="3E91F880" w14:textId="77777777" w:rsidR="00C4465E" w:rsidRDefault="001E3BEB">
      <w:pPr>
        <w:numPr>
          <w:ilvl w:val="0"/>
          <w:numId w:val="2"/>
        </w:numPr>
        <w:ind w:right="51" w:hanging="360"/>
      </w:pPr>
      <w:r>
        <w:t xml:space="preserve">Supported future vaccination reminder generation.  </w:t>
      </w:r>
    </w:p>
    <w:p w14:paraId="00F71960" w14:textId="77777777" w:rsidR="00C4465E" w:rsidRDefault="001E3BEB">
      <w:pPr>
        <w:numPr>
          <w:ilvl w:val="0"/>
          <w:numId w:val="2"/>
        </w:numPr>
        <w:ind w:right="51" w:hanging="360"/>
      </w:pPr>
      <w:r>
        <w:t xml:space="preserve">Improved database scalability.  </w:t>
      </w:r>
    </w:p>
    <w:p w14:paraId="2295274F" w14:textId="77777777" w:rsidR="00C4465E" w:rsidRDefault="001E3BEB">
      <w:pPr>
        <w:numPr>
          <w:ilvl w:val="0"/>
          <w:numId w:val="2"/>
        </w:numPr>
        <w:ind w:right="51" w:hanging="360"/>
      </w:pPr>
      <w:r>
        <w:t xml:space="preserve">Optimized retrieval of preventive healthcare data.  </w:t>
      </w:r>
    </w:p>
    <w:p w14:paraId="4F11B45A" w14:textId="77777777" w:rsidR="00C4465E" w:rsidRDefault="001E3BEB">
      <w:pPr>
        <w:numPr>
          <w:ilvl w:val="0"/>
          <w:numId w:val="2"/>
        </w:numPr>
        <w:spacing w:after="151"/>
        <w:ind w:right="51" w:hanging="360"/>
      </w:pPr>
      <w:r>
        <w:t xml:space="preserve">Integrated B+ Tree indexing into PetCare vaccination management functionality. </w:t>
      </w:r>
    </w:p>
    <w:p w14:paraId="7540BDF1" w14:textId="77777777" w:rsidR="00C4465E" w:rsidRDefault="001E3BEB">
      <w:pPr>
        <w:spacing w:after="179" w:line="259" w:lineRule="auto"/>
        <w:ind w:left="0" w:firstLine="0"/>
      </w:pPr>
      <w:r>
        <w:rPr>
          <w:b/>
        </w:rPr>
        <w:t xml:space="preserve"> </w:t>
      </w:r>
    </w:p>
    <w:p w14:paraId="4FC3B598" w14:textId="77777777" w:rsidR="00C4465E" w:rsidRDefault="001E3BEB">
      <w:pPr>
        <w:spacing w:after="184" w:line="259" w:lineRule="auto"/>
        <w:ind w:left="-5"/>
      </w:pPr>
      <w:r>
        <w:rPr>
          <w:b/>
        </w:rPr>
        <w:lastRenderedPageBreak/>
        <w:t xml:space="preserve">Result: Screenshots/Output </w:t>
      </w:r>
    </w:p>
    <w:p w14:paraId="221A698E" w14:textId="1BE5C975" w:rsidR="00C4465E" w:rsidRDefault="001E3BEB">
      <w:pPr>
        <w:spacing w:after="0" w:line="259" w:lineRule="auto"/>
        <w:ind w:left="0" w:firstLine="0"/>
      </w:pPr>
      <w:r>
        <w:rPr>
          <w:b/>
        </w:rPr>
        <w:t xml:space="preserve"> </w:t>
      </w:r>
      <w:r w:rsidR="009977D6">
        <w:rPr>
          <w:noProof/>
        </w:rPr>
        <w:drawing>
          <wp:inline distT="0" distB="0" distL="0" distR="0" wp14:anchorId="0EFC347C" wp14:editId="1EAE32F6">
            <wp:extent cx="2941320" cy="1104900"/>
            <wp:effectExtent l="0" t="0" r="0" b="0"/>
            <wp:docPr id="1291271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1320" cy="1104900"/>
                    </a:xfrm>
                    <a:prstGeom prst="rect">
                      <a:avLst/>
                    </a:prstGeom>
                    <a:noFill/>
                    <a:ln>
                      <a:noFill/>
                    </a:ln>
                  </pic:spPr>
                </pic:pic>
              </a:graphicData>
            </a:graphic>
          </wp:inline>
        </w:drawing>
      </w:r>
    </w:p>
    <w:p w14:paraId="6A501E30" w14:textId="77777777" w:rsidR="00C4465E" w:rsidRDefault="001E3BEB">
      <w:pPr>
        <w:pStyle w:val="Heading1"/>
      </w:pPr>
      <w:r>
        <w:t xml:space="preserve">CO3 </w:t>
      </w:r>
    </w:p>
    <w:p w14:paraId="1EA2FAB8" w14:textId="77777777" w:rsidR="00C4465E" w:rsidRDefault="001E3BEB">
      <w:pPr>
        <w:spacing w:after="169"/>
        <w:ind w:right="51"/>
      </w:pPr>
      <w:r>
        <w:rPr>
          <w:b/>
        </w:rPr>
        <w:t xml:space="preserve">Case Study Topic: </w:t>
      </w:r>
      <w:r>
        <w:t>Nearest Veterinary Clinic Analysis using Breadth First Search (BFS) in PetCare</w:t>
      </w:r>
      <w:r>
        <w:rPr>
          <w:b/>
        </w:rPr>
        <w:t xml:space="preserve"> </w:t>
      </w:r>
    </w:p>
    <w:p w14:paraId="6D79322B" w14:textId="77777777" w:rsidR="00C4465E" w:rsidRDefault="001E3BEB">
      <w:pPr>
        <w:spacing w:after="184" w:line="259" w:lineRule="auto"/>
        <w:ind w:left="0" w:firstLine="0"/>
      </w:pPr>
      <w:r>
        <w:t xml:space="preserve"> </w:t>
      </w:r>
    </w:p>
    <w:p w14:paraId="5D8686D8" w14:textId="77777777" w:rsidR="00C4465E" w:rsidRDefault="001E3BEB">
      <w:pPr>
        <w:spacing w:after="184" w:line="259" w:lineRule="auto"/>
        <w:ind w:left="-5"/>
      </w:pPr>
      <w:r>
        <w:rPr>
          <w:b/>
        </w:rPr>
        <w:t>Work Done Summary:</w:t>
      </w:r>
      <w:r>
        <w:t xml:space="preserve"> </w:t>
      </w:r>
    </w:p>
    <w:p w14:paraId="0CEFE39D" w14:textId="77777777" w:rsidR="00C4465E" w:rsidRDefault="001E3BEB">
      <w:pPr>
        <w:spacing w:after="164"/>
        <w:ind w:right="51"/>
      </w:pPr>
      <w:r>
        <w:rPr>
          <w:b/>
        </w:rPr>
        <w:t xml:space="preserve"> </w:t>
      </w:r>
      <w:r>
        <w:t>In this case study, Breadth First Search (BFS) was implemented to analyze connectivity between veterinary clinics in the PetCare platform.</w:t>
      </w:r>
      <w:r>
        <w:rPr>
          <w:b/>
        </w:rPr>
        <w:t xml:space="preserve"> </w:t>
      </w:r>
    </w:p>
    <w:p w14:paraId="69FBBB06" w14:textId="77777777" w:rsidR="00C4465E" w:rsidRDefault="001E3BEB">
      <w:pPr>
        <w:spacing w:after="170"/>
        <w:ind w:right="51"/>
      </w:pPr>
      <w:r>
        <w:t xml:space="preserve">Veterinary clinics are represented as nodes, while referral paths and road connections are represented as graph edges. BFS explores neighboring clinics level by level and identifies the nearest reachable veterinary facility from a selected location. </w:t>
      </w:r>
    </w:p>
    <w:p w14:paraId="7942CFD6" w14:textId="77777777" w:rsidR="00C4465E" w:rsidRDefault="001E3BEB">
      <w:pPr>
        <w:spacing w:after="169"/>
        <w:ind w:right="51"/>
      </w:pPr>
      <w:r>
        <w:t xml:space="preserve">This analysis assists pet owners in locating nearby clinics and helps healthcare providers optimize referral networks and emergency treatment accessibility. </w:t>
      </w:r>
    </w:p>
    <w:p w14:paraId="132C2BD9" w14:textId="77777777" w:rsidR="00C4465E" w:rsidRDefault="001E3BEB">
      <w:pPr>
        <w:spacing w:after="184" w:line="259" w:lineRule="auto"/>
        <w:ind w:left="-5"/>
      </w:pPr>
      <w:r>
        <w:rPr>
          <w:b/>
        </w:rPr>
        <w:t xml:space="preserve">Implementation Details: </w:t>
      </w:r>
    </w:p>
    <w:p w14:paraId="209AD4EA" w14:textId="77777777" w:rsidR="00C4465E" w:rsidRDefault="001E3BEB">
      <w:pPr>
        <w:numPr>
          <w:ilvl w:val="0"/>
          <w:numId w:val="3"/>
        </w:numPr>
        <w:ind w:right="51" w:hanging="360"/>
      </w:pPr>
      <w:r>
        <w:t xml:space="preserve">Represented veterinary clinics as graph vertices.  </w:t>
      </w:r>
    </w:p>
    <w:p w14:paraId="6EE6C782" w14:textId="77777777" w:rsidR="00C4465E" w:rsidRDefault="001E3BEB">
      <w:pPr>
        <w:numPr>
          <w:ilvl w:val="0"/>
          <w:numId w:val="3"/>
        </w:numPr>
        <w:ind w:right="51" w:hanging="360"/>
      </w:pPr>
      <w:r>
        <w:t xml:space="preserve">Represented referral routes as graph edges.  </w:t>
      </w:r>
    </w:p>
    <w:p w14:paraId="2680B067" w14:textId="77777777" w:rsidR="00C4465E" w:rsidRDefault="001E3BEB">
      <w:pPr>
        <w:numPr>
          <w:ilvl w:val="0"/>
          <w:numId w:val="3"/>
        </w:numPr>
        <w:ind w:right="51" w:hanging="360"/>
      </w:pPr>
      <w:r>
        <w:t xml:space="preserve">Created an adjacency list for graph storage.  </w:t>
      </w:r>
    </w:p>
    <w:p w14:paraId="31FC21BB" w14:textId="77777777" w:rsidR="00C4465E" w:rsidRDefault="001E3BEB">
      <w:pPr>
        <w:numPr>
          <w:ilvl w:val="0"/>
          <w:numId w:val="3"/>
        </w:numPr>
        <w:ind w:right="51" w:hanging="360"/>
      </w:pPr>
      <w:r>
        <w:t xml:space="preserve">Selected a source clinic for traversal.  </w:t>
      </w:r>
    </w:p>
    <w:p w14:paraId="30A6D342" w14:textId="77777777" w:rsidR="00C4465E" w:rsidRDefault="001E3BEB">
      <w:pPr>
        <w:numPr>
          <w:ilvl w:val="0"/>
          <w:numId w:val="3"/>
        </w:numPr>
        <w:ind w:right="51" w:hanging="360"/>
      </w:pPr>
      <w:r>
        <w:t xml:space="preserve">Used a queue data structure for BFS execution.  </w:t>
      </w:r>
    </w:p>
    <w:p w14:paraId="0B035A08" w14:textId="77777777" w:rsidR="00C4465E" w:rsidRDefault="001E3BEB">
      <w:pPr>
        <w:numPr>
          <w:ilvl w:val="0"/>
          <w:numId w:val="3"/>
        </w:numPr>
        <w:ind w:right="51" w:hanging="360"/>
      </w:pPr>
      <w:r>
        <w:t xml:space="preserve">Visited neighboring clinics level by level.  </w:t>
      </w:r>
    </w:p>
    <w:p w14:paraId="1AA18A39" w14:textId="77777777" w:rsidR="00C4465E" w:rsidRDefault="001E3BEB">
      <w:pPr>
        <w:numPr>
          <w:ilvl w:val="0"/>
          <w:numId w:val="3"/>
        </w:numPr>
        <w:ind w:right="51" w:hanging="360"/>
      </w:pPr>
      <w:r>
        <w:t xml:space="preserve">Marked visited clinics to prevent repeated traversal.  </w:t>
      </w:r>
    </w:p>
    <w:p w14:paraId="424071B7" w14:textId="77777777" w:rsidR="00C4465E" w:rsidRDefault="001E3BEB">
      <w:pPr>
        <w:numPr>
          <w:ilvl w:val="0"/>
          <w:numId w:val="3"/>
        </w:numPr>
        <w:ind w:right="51" w:hanging="360"/>
      </w:pPr>
      <w:r>
        <w:t xml:space="preserve">Generated clinic accessibility paths.  </w:t>
      </w:r>
    </w:p>
    <w:p w14:paraId="3D575E7C" w14:textId="77777777" w:rsidR="00C4465E" w:rsidRDefault="001E3BEB">
      <w:pPr>
        <w:numPr>
          <w:ilvl w:val="0"/>
          <w:numId w:val="3"/>
        </w:numPr>
        <w:ind w:right="51" w:hanging="360"/>
      </w:pPr>
      <w:r>
        <w:t xml:space="preserve">Identified nearest reachable veterinary facilities.  </w:t>
      </w:r>
    </w:p>
    <w:p w14:paraId="5BD08F31" w14:textId="77777777" w:rsidR="00C4465E" w:rsidRDefault="001E3BEB">
      <w:pPr>
        <w:numPr>
          <w:ilvl w:val="0"/>
          <w:numId w:val="3"/>
        </w:numPr>
        <w:ind w:right="51" w:hanging="360"/>
      </w:pPr>
      <w:r>
        <w:t xml:space="preserve">Evaluated referral network connectivity.  </w:t>
      </w:r>
    </w:p>
    <w:p w14:paraId="6B1223F7" w14:textId="77777777" w:rsidR="00C4465E" w:rsidRDefault="001E3BEB">
      <w:pPr>
        <w:numPr>
          <w:ilvl w:val="0"/>
          <w:numId w:val="3"/>
        </w:numPr>
        <w:ind w:right="51" w:hanging="360"/>
      </w:pPr>
      <w:r>
        <w:t xml:space="preserve">Improved emergency healthcare accessibility analysis.  </w:t>
      </w:r>
    </w:p>
    <w:p w14:paraId="31FA9A6A" w14:textId="77777777" w:rsidR="00C4465E" w:rsidRDefault="001E3BEB">
      <w:pPr>
        <w:numPr>
          <w:ilvl w:val="0"/>
          <w:numId w:val="3"/>
        </w:numPr>
        <w:spacing w:after="146"/>
        <w:ind w:right="51" w:hanging="360"/>
      </w:pPr>
      <w:r>
        <w:t xml:space="preserve">Integrated BFS into PetCare clinic network functionality. </w:t>
      </w:r>
    </w:p>
    <w:p w14:paraId="73AE9261" w14:textId="217147FF" w:rsidR="006225B8" w:rsidRDefault="001E3BEB" w:rsidP="00CE129F">
      <w:pPr>
        <w:spacing w:after="184" w:line="259" w:lineRule="auto"/>
        <w:ind w:left="0" w:firstLine="0"/>
      </w:pPr>
      <w:r>
        <w:rPr>
          <w:b/>
        </w:rPr>
        <w:t xml:space="preserve"> </w:t>
      </w:r>
    </w:p>
    <w:p w14:paraId="6768AE0D" w14:textId="77777777" w:rsidR="00CE129F" w:rsidRDefault="00CE129F" w:rsidP="00CE129F">
      <w:pPr>
        <w:spacing w:after="184" w:line="259" w:lineRule="auto"/>
        <w:ind w:left="0" w:firstLine="0"/>
      </w:pPr>
    </w:p>
    <w:p w14:paraId="6F7688B4" w14:textId="77777777" w:rsidR="00CE129F" w:rsidRPr="00CE129F" w:rsidRDefault="00CE129F" w:rsidP="00CE129F">
      <w:pPr>
        <w:spacing w:after="184" w:line="259" w:lineRule="auto"/>
        <w:ind w:left="0" w:firstLine="0"/>
      </w:pPr>
    </w:p>
    <w:p w14:paraId="2D609275" w14:textId="77777777" w:rsidR="006225B8" w:rsidRDefault="006225B8">
      <w:pPr>
        <w:spacing w:after="224" w:line="259" w:lineRule="auto"/>
        <w:ind w:left="-5"/>
        <w:rPr>
          <w:b/>
        </w:rPr>
      </w:pPr>
    </w:p>
    <w:p w14:paraId="51BF63FA" w14:textId="04274BC5" w:rsidR="006225B8" w:rsidRDefault="00CE129F" w:rsidP="00CE129F">
      <w:pPr>
        <w:spacing w:after="224" w:line="259" w:lineRule="auto"/>
        <w:ind w:left="-5"/>
        <w:rPr>
          <w:b/>
        </w:rPr>
      </w:pPr>
      <w:r>
        <w:rPr>
          <w:b/>
        </w:rPr>
        <w:lastRenderedPageBreak/>
        <w:t xml:space="preserve">Result: Screenshots/Output </w:t>
      </w:r>
    </w:p>
    <w:p w14:paraId="76F06125" w14:textId="0F682C2B" w:rsidR="009977D6" w:rsidRDefault="006225B8">
      <w:pPr>
        <w:spacing w:after="224" w:line="259" w:lineRule="auto"/>
        <w:ind w:left="-5"/>
      </w:pPr>
      <w:r>
        <w:rPr>
          <w:noProof/>
        </w:rPr>
        <w:drawing>
          <wp:inline distT="0" distB="0" distL="0" distR="0" wp14:anchorId="2C5AB4FE" wp14:editId="297BDA08">
            <wp:extent cx="2880360" cy="1287780"/>
            <wp:effectExtent l="0" t="0" r="0" b="7620"/>
            <wp:docPr id="1423179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360" cy="1287780"/>
                    </a:xfrm>
                    <a:prstGeom prst="rect">
                      <a:avLst/>
                    </a:prstGeom>
                    <a:noFill/>
                    <a:ln>
                      <a:noFill/>
                    </a:ln>
                  </pic:spPr>
                </pic:pic>
              </a:graphicData>
            </a:graphic>
          </wp:inline>
        </w:drawing>
      </w:r>
    </w:p>
    <w:p w14:paraId="50010C28" w14:textId="77777777" w:rsidR="00C4465E" w:rsidRDefault="001E3BEB">
      <w:pPr>
        <w:spacing w:after="186" w:line="259" w:lineRule="auto"/>
        <w:ind w:left="0" w:right="2" w:firstLine="0"/>
        <w:jc w:val="center"/>
      </w:pPr>
      <w:r>
        <w:rPr>
          <w:b/>
          <w:sz w:val="28"/>
        </w:rPr>
        <w:t xml:space="preserve"> </w:t>
      </w:r>
    </w:p>
    <w:p w14:paraId="533C46E0" w14:textId="77777777" w:rsidR="00C4465E" w:rsidRDefault="001E3BEB">
      <w:pPr>
        <w:spacing w:after="146" w:line="259" w:lineRule="auto"/>
        <w:ind w:left="0" w:right="2" w:firstLine="0"/>
        <w:jc w:val="center"/>
      </w:pPr>
      <w:r>
        <w:rPr>
          <w:b/>
          <w:sz w:val="28"/>
        </w:rPr>
        <w:t xml:space="preserve"> </w:t>
      </w:r>
    </w:p>
    <w:p w14:paraId="4A77F23D" w14:textId="77777777" w:rsidR="00C4465E" w:rsidRDefault="001E3BEB">
      <w:pPr>
        <w:spacing w:after="0" w:line="259" w:lineRule="auto"/>
        <w:ind w:left="-5"/>
      </w:pPr>
      <w:r>
        <w:rPr>
          <w:b/>
        </w:rPr>
        <w:t xml:space="preserve">GitHub Link:  </w:t>
      </w:r>
    </w:p>
    <w:tbl>
      <w:tblPr>
        <w:tblStyle w:val="TableGrid"/>
        <w:tblW w:w="9019" w:type="dxa"/>
        <w:tblInd w:w="5" w:type="dxa"/>
        <w:tblCellMar>
          <w:top w:w="5" w:type="dxa"/>
          <w:left w:w="105" w:type="dxa"/>
          <w:right w:w="115" w:type="dxa"/>
        </w:tblCellMar>
        <w:tblLook w:val="04A0" w:firstRow="1" w:lastRow="0" w:firstColumn="1" w:lastColumn="0" w:noHBand="0" w:noVBand="1"/>
      </w:tblPr>
      <w:tblGrid>
        <w:gridCol w:w="4512"/>
        <w:gridCol w:w="4507"/>
      </w:tblGrid>
      <w:tr w:rsidR="00C4465E" w14:paraId="561D1579" w14:textId="77777777">
        <w:trPr>
          <w:trHeight w:val="306"/>
        </w:trPr>
        <w:tc>
          <w:tcPr>
            <w:tcW w:w="4512" w:type="dxa"/>
            <w:tcBorders>
              <w:top w:val="single" w:sz="4" w:space="0" w:color="000000"/>
              <w:left w:val="single" w:sz="4" w:space="0" w:color="000000"/>
              <w:bottom w:val="single" w:sz="4" w:space="0" w:color="000000"/>
              <w:right w:val="single" w:sz="4" w:space="0" w:color="000000"/>
            </w:tcBorders>
          </w:tcPr>
          <w:p w14:paraId="7694F974" w14:textId="77777777" w:rsidR="00C4465E" w:rsidRDefault="001E3BEB">
            <w:pPr>
              <w:spacing w:after="0" w:line="259" w:lineRule="auto"/>
              <w:ind w:left="5" w:firstLine="0"/>
            </w:pPr>
            <w:r>
              <w:rPr>
                <w:b/>
              </w:rPr>
              <w:t xml:space="preserve">Student Signature </w:t>
            </w:r>
          </w:p>
        </w:tc>
        <w:tc>
          <w:tcPr>
            <w:tcW w:w="4507" w:type="dxa"/>
            <w:tcBorders>
              <w:top w:val="single" w:sz="4" w:space="0" w:color="000000"/>
              <w:left w:val="single" w:sz="4" w:space="0" w:color="000000"/>
              <w:bottom w:val="single" w:sz="4" w:space="0" w:color="000000"/>
              <w:right w:val="single" w:sz="4" w:space="0" w:color="000000"/>
            </w:tcBorders>
          </w:tcPr>
          <w:p w14:paraId="4C32DB8A" w14:textId="77777777" w:rsidR="00C4465E" w:rsidRDefault="001E3BEB">
            <w:pPr>
              <w:spacing w:after="0" w:line="259" w:lineRule="auto"/>
              <w:ind w:left="0" w:firstLine="0"/>
            </w:pPr>
            <w:r>
              <w:rPr>
                <w:b/>
              </w:rPr>
              <w:t xml:space="preserve">Faculty Signature </w:t>
            </w:r>
          </w:p>
        </w:tc>
      </w:tr>
      <w:tr w:rsidR="00C4465E" w14:paraId="17F5F269" w14:textId="77777777">
        <w:trPr>
          <w:trHeight w:val="950"/>
        </w:trPr>
        <w:tc>
          <w:tcPr>
            <w:tcW w:w="4512" w:type="dxa"/>
            <w:tcBorders>
              <w:top w:val="single" w:sz="4" w:space="0" w:color="000000"/>
              <w:left w:val="single" w:sz="4" w:space="0" w:color="000000"/>
              <w:bottom w:val="single" w:sz="4" w:space="0" w:color="000000"/>
              <w:right w:val="single" w:sz="4" w:space="0" w:color="000000"/>
            </w:tcBorders>
          </w:tcPr>
          <w:p w14:paraId="34CDA2B7" w14:textId="77777777" w:rsidR="00C4465E" w:rsidRDefault="001E3BEB">
            <w:pPr>
              <w:spacing w:after="0" w:line="259" w:lineRule="auto"/>
              <w:ind w:left="5" w:firstLine="0"/>
            </w:pPr>
            <w:r>
              <w:rPr>
                <w:b/>
              </w:rPr>
              <w:t xml:space="preserve"> </w:t>
            </w:r>
          </w:p>
        </w:tc>
        <w:tc>
          <w:tcPr>
            <w:tcW w:w="4507" w:type="dxa"/>
            <w:tcBorders>
              <w:top w:val="single" w:sz="4" w:space="0" w:color="000000"/>
              <w:left w:val="single" w:sz="4" w:space="0" w:color="000000"/>
              <w:bottom w:val="single" w:sz="4" w:space="0" w:color="000000"/>
              <w:right w:val="single" w:sz="4" w:space="0" w:color="000000"/>
            </w:tcBorders>
          </w:tcPr>
          <w:p w14:paraId="4FE82590" w14:textId="77777777" w:rsidR="00C4465E" w:rsidRDefault="001E3BEB">
            <w:pPr>
              <w:spacing w:after="0" w:line="259" w:lineRule="auto"/>
              <w:ind w:left="0" w:firstLine="0"/>
            </w:pPr>
            <w:r>
              <w:rPr>
                <w:b/>
              </w:rPr>
              <w:t xml:space="preserve"> </w:t>
            </w:r>
          </w:p>
        </w:tc>
      </w:tr>
    </w:tbl>
    <w:p w14:paraId="51616B9A" w14:textId="77777777" w:rsidR="00C4465E" w:rsidRDefault="001E3BEB">
      <w:pPr>
        <w:spacing w:after="0" w:line="259" w:lineRule="auto"/>
        <w:ind w:left="0" w:firstLine="0"/>
        <w:jc w:val="both"/>
      </w:pPr>
      <w:r>
        <w:rPr>
          <w:b/>
        </w:rPr>
        <w:t xml:space="preserve"> </w:t>
      </w:r>
    </w:p>
    <w:sectPr w:rsidR="00C4465E">
      <w:pgSz w:w="11905" w:h="16840"/>
      <w:pgMar w:top="1440" w:right="1382" w:bottom="149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73C"/>
    <w:multiLevelType w:val="hybridMultilevel"/>
    <w:tmpl w:val="6C989894"/>
    <w:lvl w:ilvl="0" w:tplc="F568394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B25E2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22D78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0C1F2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0B1E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9E61B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4E90F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DCA41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6E707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7135D1"/>
    <w:multiLevelType w:val="hybridMultilevel"/>
    <w:tmpl w:val="83446A30"/>
    <w:lvl w:ilvl="0" w:tplc="506E13C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46E49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42519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26C0E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48BDC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323DF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D4CE0D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AA1B1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C0978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DF063BE"/>
    <w:multiLevelType w:val="hybridMultilevel"/>
    <w:tmpl w:val="44CE02D8"/>
    <w:lvl w:ilvl="0" w:tplc="9192238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E4FC8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C608C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5E09B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54011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70BCB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D6EB2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0E484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66235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57228164">
    <w:abstractNumId w:val="2"/>
  </w:num>
  <w:num w:numId="2" w16cid:durableId="1036584553">
    <w:abstractNumId w:val="1"/>
  </w:num>
  <w:num w:numId="3" w16cid:durableId="802963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65E"/>
    <w:rsid w:val="001135F0"/>
    <w:rsid w:val="001E3BEB"/>
    <w:rsid w:val="003B0A2C"/>
    <w:rsid w:val="00560CF8"/>
    <w:rsid w:val="006225B8"/>
    <w:rsid w:val="009977D6"/>
    <w:rsid w:val="00A80505"/>
    <w:rsid w:val="00B0109E"/>
    <w:rsid w:val="00C4465E"/>
    <w:rsid w:val="00CE129F"/>
    <w:rsid w:val="00DD09B2"/>
    <w:rsid w:val="00DD137D"/>
    <w:rsid w:val="00F63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51DD7"/>
  <w15:docId w15:val="{6007A642-368A-46C1-AC8B-A6AA54F74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6" w:line="259" w:lineRule="auto"/>
      <w:ind w:left="10" w:right="59" w:hanging="10"/>
      <w:jc w:val="center"/>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Koumudi Bommireddy</dc:creator>
  <cp:keywords/>
  <cp:lastModifiedBy>hasinidaggubati@gmail.com</cp:lastModifiedBy>
  <cp:revision>6</cp:revision>
  <dcterms:created xsi:type="dcterms:W3CDTF">2026-06-03T04:42:00Z</dcterms:created>
  <dcterms:modified xsi:type="dcterms:W3CDTF">2026-06-03T04:45:00Z</dcterms:modified>
</cp:coreProperties>
</file>